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E732" w14:textId="77777777" w:rsidR="006E5D6E" w:rsidRDefault="00EC3468" w:rsidP="00350FFA">
      <w:pPr>
        <w:ind w:left="-147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E6BFB" wp14:editId="728131FB">
            <wp:simplePos x="0" y="0"/>
            <wp:positionH relativeFrom="column">
              <wp:posOffset>-791972</wp:posOffset>
            </wp:positionH>
            <wp:positionV relativeFrom="paragraph">
              <wp:posOffset>-882142</wp:posOffset>
            </wp:positionV>
            <wp:extent cx="7530010" cy="10643616"/>
            <wp:effectExtent l="0" t="0" r="127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7013" cy="106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02DB9" w14:textId="77777777" w:rsidR="00930CDA" w:rsidRDefault="00337D19" w:rsidP="00930CDA">
      <w:pPr>
        <w:spacing w:after="160" w:line="720" w:lineRule="auto"/>
        <w:rPr>
          <w:noProof/>
          <w:lang w:eastAsia="en-AU"/>
        </w:rPr>
      </w:pPr>
      <w:r>
        <w:rPr>
          <w:noProof/>
        </w:rPr>
        <w:drawing>
          <wp:inline distT="0" distB="0" distL="0" distR="0" wp14:anchorId="6167540E" wp14:editId="54109040">
            <wp:extent cx="2383200" cy="727200"/>
            <wp:effectExtent l="0" t="0" r="0" b="0"/>
            <wp:docPr id="2" name="Picture 2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3C4" w14:textId="00FB7960" w:rsidR="00930CDA" w:rsidRDefault="0002221D" w:rsidP="007855CC">
      <w:pPr>
        <w:pStyle w:val="Title"/>
        <w:spacing w:line="240" w:lineRule="auto"/>
        <w:ind w:left="1276"/>
        <w:rPr>
          <w:noProof/>
          <w:lang w:eastAsia="en-AU"/>
        </w:rPr>
      </w:pPr>
      <w:r>
        <w:rPr>
          <w:noProof/>
          <w:lang w:eastAsia="en-AU"/>
        </w:rPr>
        <w:t>TAFE Technology Fund</w:t>
      </w:r>
      <w:r w:rsidR="00930CDA">
        <w:rPr>
          <w:noProof/>
          <w:lang w:eastAsia="en-AU"/>
        </w:rPr>
        <w:t xml:space="preserve"> </w:t>
      </w:r>
      <w:r w:rsidR="007855CC">
        <w:rPr>
          <w:noProof/>
          <w:lang w:eastAsia="en-AU"/>
        </w:rPr>
        <w:br/>
      </w:r>
      <w:r>
        <w:rPr>
          <w:noProof/>
          <w:lang w:eastAsia="en-AU"/>
        </w:rPr>
        <w:t>Guidelines for Applications from</w:t>
      </w:r>
      <w:r w:rsidR="00930CDA">
        <w:rPr>
          <w:noProof/>
          <w:lang w:eastAsia="en-AU"/>
        </w:rPr>
        <w:t xml:space="preserve"> </w:t>
      </w:r>
      <w:r w:rsidR="007855CC">
        <w:rPr>
          <w:noProof/>
          <w:lang w:eastAsia="en-AU"/>
        </w:rPr>
        <w:br/>
      </w:r>
      <w:r>
        <w:rPr>
          <w:noProof/>
          <w:lang w:eastAsia="en-AU"/>
        </w:rPr>
        <w:t>States and Territories</w:t>
      </w:r>
    </w:p>
    <w:p w14:paraId="70415908" w14:textId="77777777" w:rsidR="00930CDA" w:rsidRPr="0095636C" w:rsidRDefault="00930CDA" w:rsidP="0095636C">
      <w:r>
        <w:rPr>
          <w:noProof/>
          <w:lang w:eastAsia="en-AU"/>
        </w:rPr>
        <w:br w:type="page"/>
      </w:r>
    </w:p>
    <w:p w14:paraId="16017CB9" w14:textId="77777777" w:rsidR="002B1CE5" w:rsidRDefault="002B1CE5" w:rsidP="002B1CE5">
      <w:pPr>
        <w:pStyle w:val="Title"/>
      </w:pPr>
      <w:r>
        <w:lastRenderedPageBreak/>
        <w:t>Title</w:t>
      </w:r>
    </w:p>
    <w:p w14:paraId="6E958F37" w14:textId="77777777" w:rsidR="003B00B7" w:rsidRDefault="003B00B7" w:rsidP="003B00B7">
      <w:bookmarkStart w:id="0" w:name="_Toc30065222"/>
      <w:r>
        <w:rPr>
          <w:noProof/>
        </w:rPr>
        <w:drawing>
          <wp:inline distT="0" distB="0" distL="0" distR="0" wp14:anchorId="1A7AC80F" wp14:editId="6865C0FC">
            <wp:extent cx="848360" cy="284480"/>
            <wp:effectExtent l="0" t="0" r="8890" b="1270"/>
            <wp:docPr id="6" name="Picture 6" descr="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21AB" w14:textId="77777777" w:rsidR="003B00B7" w:rsidRDefault="003B00B7" w:rsidP="003B00B7">
      <w:r>
        <w:t xml:space="preserve">With the exception of the Commonwealth Coat of Arms, the Department’s logo, any material protected by a trade mark and where otherwise noted all material presented in this document is provided under a </w:t>
      </w:r>
      <w:hyperlink r:id="rId12" w:history="1">
        <w:r>
          <w:rPr>
            <w:rStyle w:val="Hyperlink"/>
          </w:rPr>
          <w:t>Creative Commons Attribution 4.0 International</w:t>
        </w:r>
      </w:hyperlink>
      <w:r>
        <w:t xml:space="preserve"> (https://creativecommons.org/licenses/by/4.0/) licence.</w:t>
      </w:r>
    </w:p>
    <w:p w14:paraId="4B1F8A6A" w14:textId="46822C36" w:rsidR="006B77C7" w:rsidRDefault="003B00B7" w:rsidP="003B00B7">
      <w:r>
        <w:t xml:space="preserve">The details of the relevant licence conditions are available on the Creative Commons website (accessible using the links provided) as is the full legal code for the </w:t>
      </w:r>
      <w:hyperlink r:id="rId13" w:history="1">
        <w:r>
          <w:rPr>
            <w:rStyle w:val="Hyperlink"/>
          </w:rPr>
          <w:t>CC BY 4.0 International</w:t>
        </w:r>
      </w:hyperlink>
      <w:r>
        <w:t xml:space="preserve"> (</w:t>
      </w:r>
      <w:hyperlink r:id="rId14" w:history="1">
        <w:r w:rsidR="006B77C7" w:rsidRPr="000D74A6">
          <w:rPr>
            <w:rStyle w:val="Hyperlink"/>
          </w:rPr>
          <w:t>https://creativecommons.org/licenses/by/4.0/legalcode</w:t>
        </w:r>
      </w:hyperlink>
      <w:r>
        <w:t>)</w:t>
      </w:r>
    </w:p>
    <w:p w14:paraId="4B303E7C" w14:textId="544A842C" w:rsidR="00EA67FC" w:rsidRDefault="003B00B7" w:rsidP="003B00B7">
      <w:r>
        <w:t xml:space="preserve">The document must be attributed as the </w:t>
      </w:r>
      <w:r w:rsidR="4694C6AE">
        <w:t>TAFE Technology Fund Guidelines for Applications f</w:t>
      </w:r>
      <w:r w:rsidR="41E09EB7">
        <w:t>ro</w:t>
      </w:r>
      <w:r w:rsidR="4694C6AE">
        <w:t>m States and Territories</w:t>
      </w:r>
      <w:r>
        <w:t>.</w:t>
      </w:r>
      <w:r>
        <w:br w:type="page"/>
      </w:r>
    </w:p>
    <w:p w14:paraId="14D9EF6B" w14:textId="77777777" w:rsidR="007855CC" w:rsidRDefault="007855CC" w:rsidP="007855CC">
      <w:pPr>
        <w:sectPr w:rsidR="007855CC" w:rsidSect="00EA67F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418" w:right="1440" w:bottom="1560" w:left="1276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/>
          <w:color w:val="000000" w:themeColor="text1"/>
          <w:sz w:val="22"/>
          <w:szCs w:val="22"/>
        </w:rPr>
        <w:id w:val="-139263470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color w:val="auto"/>
        </w:rPr>
      </w:sdtEndPr>
      <w:sdtContent>
        <w:p w14:paraId="07C2A395" w14:textId="77777777" w:rsidR="007855CC" w:rsidRPr="003C539C" w:rsidRDefault="007855CC" w:rsidP="007855CC">
          <w:pPr>
            <w:pStyle w:val="TOCHeading"/>
          </w:pPr>
          <w:r w:rsidRPr="00D84395">
            <w:t>Contents</w:t>
          </w:r>
        </w:p>
        <w:p w14:paraId="00F53DD0" w14:textId="73CCD604" w:rsidR="00A321E4" w:rsidRDefault="0095636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r>
            <w:rPr>
              <w:rFonts w:ascii="Calibri" w:eastAsiaTheme="majorEastAsia" w:hAnsi="Calibri" w:cstheme="majorBidi"/>
              <w:color w:val="343741"/>
              <w:sz w:val="32"/>
              <w:szCs w:val="32"/>
            </w:rPr>
            <w:fldChar w:fldCharType="begin"/>
          </w:r>
          <w:r>
            <w:rPr>
              <w:rFonts w:ascii="Calibri" w:eastAsiaTheme="majorEastAsia" w:hAnsi="Calibri" w:cstheme="majorBidi"/>
              <w:color w:val="343741"/>
              <w:sz w:val="32"/>
              <w:szCs w:val="32"/>
            </w:rPr>
            <w:instrText xml:space="preserve"> TOC \o "1-3" \h \z \u </w:instrText>
          </w:r>
          <w:r>
            <w:rPr>
              <w:rFonts w:ascii="Calibri" w:eastAsiaTheme="majorEastAsia" w:hAnsi="Calibri" w:cstheme="majorBidi"/>
              <w:color w:val="343741"/>
              <w:sz w:val="32"/>
              <w:szCs w:val="32"/>
            </w:rPr>
            <w:fldChar w:fldCharType="separate"/>
          </w:r>
          <w:hyperlink w:anchor="_Toc129076975" w:history="1">
            <w:r w:rsidR="00A321E4" w:rsidRPr="00865972">
              <w:rPr>
                <w:rStyle w:val="Hyperlink"/>
                <w:noProof/>
              </w:rPr>
              <w:t>Context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_Toc129076975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2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5B511021" w14:textId="62295806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76" w:history="1">
            <w:r w:rsidR="00A321E4" w:rsidRPr="00865972">
              <w:rPr>
                <w:rStyle w:val="Hyperlink"/>
                <w:noProof/>
              </w:rPr>
              <w:t>Overview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_Toc129076976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2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4FE4AB57" w14:textId="3CC90928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77" w:history="1">
            <w:r w:rsidR="00A321E4" w:rsidRPr="00865972">
              <w:rPr>
                <w:rStyle w:val="Hyperlink"/>
                <w:noProof/>
              </w:rPr>
              <w:t>Submitting a project proposal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_Toc129076977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3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128DF662" w14:textId="1A440E64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78" w:history="1">
            <w:r w:rsidR="00A321E4" w:rsidRPr="00865972">
              <w:rPr>
                <w:rStyle w:val="Hyperlink"/>
                <w:noProof/>
              </w:rPr>
              <w:t>What to include in the proposal(s)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_Toc129076978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3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6B31D5E8" w14:textId="63E7543E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79" w:history="1">
            <w:r w:rsidR="00A321E4" w:rsidRPr="00865972">
              <w:rPr>
                <w:rStyle w:val="Hyperlink"/>
                <w:noProof/>
              </w:rPr>
              <w:t>Assessment process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_Toc129076979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4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71E809FB" w14:textId="2361AF98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80" w:history="1">
            <w:r w:rsidR="00A321E4" w:rsidRPr="00865972">
              <w:rPr>
                <w:rStyle w:val="Hyperlink"/>
                <w:noProof/>
              </w:rPr>
              <w:t>Advice on outcome of assessment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_Toc129076980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5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6DD3E72E" w14:textId="34F1D5F9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81" w:history="1">
            <w:r w:rsidR="00A321E4" w:rsidRPr="00865972">
              <w:rPr>
                <w:rStyle w:val="Hyperlink"/>
                <w:noProof/>
              </w:rPr>
              <w:t>Payments and reporting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_Toc129076981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5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7558B96F" w14:textId="71816463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82" w:history="1">
            <w:r w:rsidR="00A321E4" w:rsidRPr="00865972">
              <w:rPr>
                <w:rStyle w:val="Hyperlink"/>
                <w:noProof/>
              </w:rPr>
              <w:t>Non-commencement of projects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_Toc129076982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5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67CEBC8D" w14:textId="5714C8BB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83" w:history="1">
            <w:r w:rsidR="00A321E4" w:rsidRPr="00865972">
              <w:rPr>
                <w:rStyle w:val="Hyperlink"/>
                <w:noProof/>
              </w:rPr>
              <w:t>Events relating to commencement and completion of projects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_Toc129076983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6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0124565A" w14:textId="78DFEB0E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84" w:history="1">
            <w:r w:rsidR="00A321E4" w:rsidRPr="00865972">
              <w:rPr>
                <w:rStyle w:val="Hyperlink"/>
                <w:noProof/>
              </w:rPr>
              <w:t>Timelines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_Toc129076984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7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6A11681A" w14:textId="3AC39EC4" w:rsidR="00A321E4" w:rsidRDefault="00D7732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AU"/>
            </w:rPr>
          </w:pPr>
          <w:hyperlink w:anchor="_Toc129076985" w:history="1">
            <w:r w:rsidR="00A321E4" w:rsidRPr="00865972">
              <w:rPr>
                <w:rStyle w:val="Hyperlink"/>
                <w:noProof/>
              </w:rPr>
              <w:t>Frequently Asked Questions</w:t>
            </w:r>
            <w:r w:rsidR="00A321E4">
              <w:rPr>
                <w:noProof/>
                <w:webHidden/>
              </w:rPr>
              <w:tab/>
            </w:r>
            <w:r w:rsidR="00A321E4">
              <w:rPr>
                <w:noProof/>
                <w:webHidden/>
              </w:rPr>
              <w:fldChar w:fldCharType="begin"/>
            </w:r>
            <w:r w:rsidR="00A321E4">
              <w:rPr>
                <w:noProof/>
                <w:webHidden/>
              </w:rPr>
              <w:instrText xml:space="preserve"> PAGEREF _Toc129076985 \h </w:instrText>
            </w:r>
            <w:r w:rsidR="00A321E4">
              <w:rPr>
                <w:noProof/>
                <w:webHidden/>
              </w:rPr>
            </w:r>
            <w:r w:rsidR="00A321E4">
              <w:rPr>
                <w:noProof/>
                <w:webHidden/>
              </w:rPr>
              <w:fldChar w:fldCharType="separate"/>
            </w:r>
            <w:r w:rsidR="00C60EED">
              <w:rPr>
                <w:noProof/>
                <w:webHidden/>
              </w:rPr>
              <w:t>10</w:t>
            </w:r>
            <w:r w:rsidR="00A321E4">
              <w:rPr>
                <w:noProof/>
                <w:webHidden/>
              </w:rPr>
              <w:fldChar w:fldCharType="end"/>
            </w:r>
          </w:hyperlink>
        </w:p>
        <w:p w14:paraId="2B1B4AFD" w14:textId="38D38A22" w:rsidR="007855CC" w:rsidRPr="0095636C" w:rsidRDefault="0095636C" w:rsidP="0095636C">
          <w:r>
            <w:rPr>
              <w:rFonts w:ascii="Calibri" w:eastAsiaTheme="majorEastAsia" w:hAnsi="Calibri" w:cstheme="majorBidi"/>
              <w:b/>
              <w:color w:val="343741"/>
              <w:sz w:val="32"/>
              <w:szCs w:val="32"/>
            </w:rPr>
            <w:fldChar w:fldCharType="end"/>
          </w:r>
        </w:p>
      </w:sdtContent>
    </w:sdt>
    <w:p w14:paraId="51189723" w14:textId="77777777" w:rsidR="007855CC" w:rsidRPr="0095636C" w:rsidRDefault="007855CC" w:rsidP="0095636C">
      <w:r>
        <w:br w:type="page"/>
      </w:r>
    </w:p>
    <w:p w14:paraId="78EF8087" w14:textId="4EAD4C0E" w:rsidR="00D41E87" w:rsidRDefault="00D41E87" w:rsidP="00F07A11">
      <w:pPr>
        <w:pStyle w:val="Heading2"/>
      </w:pPr>
      <w:bookmarkStart w:id="1" w:name="_Toc129076975"/>
      <w:bookmarkEnd w:id="0"/>
      <w:r>
        <w:lastRenderedPageBreak/>
        <w:t>Context</w:t>
      </w:r>
      <w:bookmarkEnd w:id="1"/>
    </w:p>
    <w:p w14:paraId="2C6D1474" w14:textId="19B8E624" w:rsidR="000752B7" w:rsidRDefault="142C51B7" w:rsidP="4568E4B9">
      <w:pPr>
        <w:spacing w:after="160" w:line="259" w:lineRule="auto"/>
        <w:rPr>
          <w:rStyle w:val="normaltextrun"/>
          <w:color w:val="000000" w:themeColor="text1"/>
        </w:rPr>
      </w:pPr>
      <w:r>
        <w:t xml:space="preserve">The Australian Government </w:t>
      </w:r>
      <w:r w:rsidR="0033462C">
        <w:t xml:space="preserve">is </w:t>
      </w:r>
      <w:r w:rsidR="00D26678">
        <w:t xml:space="preserve">working with States and Territories to </w:t>
      </w:r>
      <w:r w:rsidR="239C08E0">
        <w:t xml:space="preserve">put TAFE at the </w:t>
      </w:r>
      <w:r w:rsidR="6E317BCD">
        <w:t>heart of the Vo</w:t>
      </w:r>
      <w:r w:rsidR="0096D8CC">
        <w:t>c</w:t>
      </w:r>
      <w:r w:rsidR="6E317BCD">
        <w:t>ational Education and Training (VET) sector.</w:t>
      </w:r>
      <w:r w:rsidR="6746C493">
        <w:t xml:space="preserve"> </w:t>
      </w:r>
      <w:r w:rsidR="00F31465">
        <w:t xml:space="preserve">The Australian Government in the 12-month Skills Agreement has committed to work with states and territories to address national areas of priority </w:t>
      </w:r>
      <w:r w:rsidR="00F31465" w:rsidRPr="2B8834F8">
        <w:t>skill demand</w:t>
      </w:r>
      <w:r w:rsidR="00F31465">
        <w:t xml:space="preserve"> including: care (aged care, childcare, health care, disability care), technology and digital, hospitality and tourism, construction, agriculture, and sovereign capability (for example manufacturing, and Defence). </w:t>
      </w:r>
      <w:r w:rsidR="009F7F30">
        <w:t>As part of the</w:t>
      </w:r>
      <w:r w:rsidR="42C6F66D">
        <w:t xml:space="preserve"> </w:t>
      </w:r>
      <w:r w:rsidR="7A3FF174">
        <w:t xml:space="preserve">12-month </w:t>
      </w:r>
      <w:r w:rsidR="68F96C22">
        <w:t>Skills Agreement</w:t>
      </w:r>
      <w:r w:rsidR="009F7F30">
        <w:t>,</w:t>
      </w:r>
      <w:r w:rsidR="72EAA93D">
        <w:t xml:space="preserve"> the Australian Government has set aside $50 million for the TAFE Technology Fund</w:t>
      </w:r>
      <w:r w:rsidR="312609E5">
        <w:t xml:space="preserve"> (the Fund)</w:t>
      </w:r>
      <w:r w:rsidR="2CECFBA3">
        <w:t xml:space="preserve"> </w:t>
      </w:r>
      <w:r w:rsidR="00D35086" w:rsidRPr="4CCE82A1">
        <w:rPr>
          <w:rFonts w:ascii="Calibri" w:eastAsia="Calibri" w:hAnsi="Calibri" w:cs="Calibri"/>
        </w:rPr>
        <w:t>to support TAFEs across the country to upgrade and expand their facilities, such as laboratories, workshops and IT services</w:t>
      </w:r>
      <w:r w:rsidR="7A9648ED">
        <w:rPr>
          <w:rStyle w:val="normaltextrun"/>
          <w:color w:val="000000"/>
          <w:shd w:val="clear" w:color="auto" w:fill="FFFFFF"/>
        </w:rPr>
        <w:t>.</w:t>
      </w:r>
      <w:r w:rsidR="370F7D22">
        <w:rPr>
          <w:rStyle w:val="normaltextrun"/>
          <w:color w:val="000000"/>
          <w:shd w:val="clear" w:color="auto" w:fill="FFFFFF"/>
        </w:rPr>
        <w:t xml:space="preserve"> </w:t>
      </w:r>
      <w:r w:rsidR="61FED5C2">
        <w:rPr>
          <w:rStyle w:val="normaltextrun"/>
          <w:color w:val="000000"/>
          <w:shd w:val="clear" w:color="auto" w:fill="FFFFFF"/>
        </w:rPr>
        <w:t xml:space="preserve">To date </w:t>
      </w:r>
      <w:r w:rsidR="10687117">
        <w:rPr>
          <w:rStyle w:val="normaltextrun"/>
          <w:color w:val="000000"/>
          <w:shd w:val="clear" w:color="auto" w:fill="FFFFFF"/>
        </w:rPr>
        <w:t>14 projects have been committed to be supported from</w:t>
      </w:r>
      <w:r w:rsidR="1100D357">
        <w:rPr>
          <w:rStyle w:val="normaltextrun"/>
          <w:color w:val="000000"/>
          <w:shd w:val="clear" w:color="auto" w:fill="FFFFFF"/>
        </w:rPr>
        <w:t xml:space="preserve"> </w:t>
      </w:r>
      <w:r w:rsidR="1100D357">
        <w:t>the Australian Government’s TAFE Technology Fund (the Fund)</w:t>
      </w:r>
      <w:r w:rsidR="10687117">
        <w:rPr>
          <w:rStyle w:val="normaltextrun"/>
          <w:color w:val="000000"/>
          <w:shd w:val="clear" w:color="auto" w:fill="FFFFFF"/>
        </w:rPr>
        <w:t xml:space="preserve"> to a total value of $28.2 million</w:t>
      </w:r>
      <w:r w:rsidR="656E37AF">
        <w:rPr>
          <w:rStyle w:val="normaltextrun"/>
          <w:color w:val="000000"/>
          <w:shd w:val="clear" w:color="auto" w:fill="FFFFFF"/>
        </w:rPr>
        <w:t xml:space="preserve"> (Committed Projects)</w:t>
      </w:r>
      <w:r w:rsidR="37994FC4">
        <w:rPr>
          <w:rStyle w:val="normaltextrun"/>
          <w:color w:val="000000"/>
          <w:shd w:val="clear" w:color="auto" w:fill="FFFFFF"/>
        </w:rPr>
        <w:t xml:space="preserve">, and </w:t>
      </w:r>
      <w:r w:rsidR="10687117">
        <w:rPr>
          <w:rStyle w:val="normaltextrun"/>
          <w:color w:val="000000"/>
          <w:shd w:val="clear" w:color="auto" w:fill="FFFFFF"/>
        </w:rPr>
        <w:t>$21.8 million of the Fund</w:t>
      </w:r>
      <w:r w:rsidR="1100D357">
        <w:rPr>
          <w:rStyle w:val="normaltextrun"/>
          <w:color w:val="000000"/>
          <w:shd w:val="clear" w:color="auto" w:fill="FFFFFF"/>
        </w:rPr>
        <w:t xml:space="preserve"> (the Funding Pool)</w:t>
      </w:r>
      <w:r w:rsidR="10687117">
        <w:rPr>
          <w:rStyle w:val="normaltextrun"/>
          <w:color w:val="000000"/>
          <w:shd w:val="clear" w:color="auto" w:fill="FFFFFF"/>
        </w:rPr>
        <w:t xml:space="preserve"> remains available for distribution</w:t>
      </w:r>
      <w:r w:rsidR="1100D357">
        <w:rPr>
          <w:rStyle w:val="normaltextrun"/>
          <w:color w:val="000000"/>
          <w:shd w:val="clear" w:color="auto" w:fill="FFFFFF"/>
        </w:rPr>
        <w:t xml:space="preserve"> to ‘Pool Projects’</w:t>
      </w:r>
      <w:r w:rsidR="1B7C5E47">
        <w:rPr>
          <w:rStyle w:val="normaltextrun"/>
          <w:color w:val="000000"/>
          <w:shd w:val="clear" w:color="auto" w:fill="FFFFFF"/>
        </w:rPr>
        <w:t xml:space="preserve"> (projects)</w:t>
      </w:r>
      <w:r w:rsidR="10687117">
        <w:rPr>
          <w:rStyle w:val="normaltextrun"/>
          <w:color w:val="000000"/>
          <w:shd w:val="clear" w:color="auto" w:fill="FFFFFF"/>
        </w:rPr>
        <w:t xml:space="preserve"> through the process outlined in th</w:t>
      </w:r>
      <w:r w:rsidR="735F41A0">
        <w:rPr>
          <w:rStyle w:val="normaltextrun"/>
          <w:color w:val="000000"/>
          <w:shd w:val="clear" w:color="auto" w:fill="FFFFFF"/>
        </w:rPr>
        <w:t>ese</w:t>
      </w:r>
      <w:r w:rsidR="10687117">
        <w:rPr>
          <w:rStyle w:val="normaltextrun"/>
          <w:color w:val="000000"/>
          <w:shd w:val="clear" w:color="auto" w:fill="FFFFFF"/>
        </w:rPr>
        <w:t xml:space="preserve"> Guideline</w:t>
      </w:r>
      <w:r w:rsidR="2D9670A8">
        <w:rPr>
          <w:rStyle w:val="normaltextrun"/>
          <w:color w:val="000000"/>
          <w:shd w:val="clear" w:color="auto" w:fill="FFFFFF"/>
        </w:rPr>
        <w:t>s</w:t>
      </w:r>
      <w:r w:rsidR="18C9E770">
        <w:rPr>
          <w:rStyle w:val="normaltextrun"/>
          <w:color w:val="000000"/>
          <w:shd w:val="clear" w:color="auto" w:fill="FFFFFF"/>
        </w:rPr>
        <w:t>.</w:t>
      </w:r>
    </w:p>
    <w:p w14:paraId="09F3FF1B" w14:textId="3A9C3CB1" w:rsidR="6C5D2EFA" w:rsidRDefault="6C5D2EFA" w:rsidP="2B8834F8">
      <w:pPr>
        <w:spacing w:after="160" w:line="259" w:lineRule="auto"/>
      </w:pPr>
    </w:p>
    <w:p w14:paraId="4AE724AA" w14:textId="5B8ADA8F" w:rsidR="00F07A11" w:rsidRDefault="00F07A11" w:rsidP="00F07A11">
      <w:pPr>
        <w:pStyle w:val="Heading2"/>
      </w:pPr>
      <w:bookmarkStart w:id="2" w:name="_Toc129076976"/>
      <w:r>
        <w:t>Overview</w:t>
      </w:r>
      <w:bookmarkEnd w:id="2"/>
    </w:p>
    <w:p w14:paraId="20765C82" w14:textId="79F482B6" w:rsidR="00F07A11" w:rsidRDefault="723E8E63" w:rsidP="007A491F">
      <w:pPr>
        <w:pStyle w:val="ListParagraph"/>
        <w:numPr>
          <w:ilvl w:val="0"/>
          <w:numId w:val="16"/>
        </w:numPr>
        <w:spacing w:after="0" w:line="259" w:lineRule="auto"/>
      </w:pPr>
      <w:r>
        <w:t>This document provides guidance for state and territory</w:t>
      </w:r>
      <w:r w:rsidR="13B916F3">
        <w:t xml:space="preserve"> </w:t>
      </w:r>
      <w:r>
        <w:t xml:space="preserve">governments (states) to </w:t>
      </w:r>
      <w:r w:rsidR="00D26678">
        <w:t>put forward</w:t>
      </w:r>
      <w:r>
        <w:t xml:space="preserve"> project proposals for the </w:t>
      </w:r>
      <w:r w:rsidR="31D09749">
        <w:t>Fund</w:t>
      </w:r>
      <w:r w:rsidR="19728C29">
        <w:t>’s Funding Pool</w:t>
      </w:r>
      <w:r w:rsidR="10D8E494">
        <w:t>, and the administration of those project</w:t>
      </w:r>
      <w:r w:rsidR="1B7C5E47">
        <w:t>s</w:t>
      </w:r>
      <w:r w:rsidR="10D8E494">
        <w:t xml:space="preserve">, once agreed. </w:t>
      </w:r>
      <w:r w:rsidR="1B7C5E47">
        <w:t xml:space="preserve">This </w:t>
      </w:r>
      <w:r w:rsidR="10D8E494">
        <w:t>includ</w:t>
      </w:r>
      <w:r w:rsidR="1B7C5E47">
        <w:t>es</w:t>
      </w:r>
      <w:r w:rsidR="0D911FB3">
        <w:t xml:space="preserve"> guidance on</w:t>
      </w:r>
      <w:r>
        <w:t>:</w:t>
      </w:r>
    </w:p>
    <w:p w14:paraId="77C7BD64" w14:textId="4A263A7B" w:rsidR="00F07A11" w:rsidRDefault="00A4449C" w:rsidP="007A491F">
      <w:pPr>
        <w:pStyle w:val="ListParagraph"/>
        <w:numPr>
          <w:ilvl w:val="1"/>
          <w:numId w:val="16"/>
        </w:numPr>
        <w:spacing w:after="0" w:line="259" w:lineRule="auto"/>
        <w:ind w:left="851"/>
        <w:contextualSpacing w:val="0"/>
      </w:pPr>
      <w:r>
        <w:t>s</w:t>
      </w:r>
      <w:r w:rsidR="007871DF">
        <w:t>ubmitting a</w:t>
      </w:r>
      <w:r w:rsidR="00FB462C">
        <w:t xml:space="preserve"> project</w:t>
      </w:r>
      <w:r w:rsidR="007871DF">
        <w:t xml:space="preserve"> proposal under </w:t>
      </w:r>
      <w:r w:rsidR="00FB462C">
        <w:t>the Funding Pool</w:t>
      </w:r>
      <w:r w:rsidR="00F07A11">
        <w:t xml:space="preserve"> </w:t>
      </w:r>
    </w:p>
    <w:p w14:paraId="44B9A12F" w14:textId="59C0060D" w:rsidR="00F07A11" w:rsidRDefault="002A6400" w:rsidP="007A491F">
      <w:pPr>
        <w:pStyle w:val="ListParagraph"/>
        <w:numPr>
          <w:ilvl w:val="1"/>
          <w:numId w:val="16"/>
        </w:numPr>
        <w:spacing w:after="0" w:line="259" w:lineRule="auto"/>
        <w:ind w:left="851"/>
        <w:contextualSpacing w:val="0"/>
      </w:pPr>
      <w:r>
        <w:t xml:space="preserve">the </w:t>
      </w:r>
      <w:r w:rsidR="00F07A11">
        <w:t>content of state project proposal(s)</w:t>
      </w:r>
    </w:p>
    <w:p w14:paraId="20696BA8" w14:textId="4BB1CDF4" w:rsidR="00F07A11" w:rsidRDefault="002A6400" w:rsidP="49E5C495">
      <w:pPr>
        <w:pStyle w:val="ListParagraph"/>
        <w:numPr>
          <w:ilvl w:val="1"/>
          <w:numId w:val="16"/>
        </w:numPr>
        <w:spacing w:after="0" w:line="259" w:lineRule="auto"/>
        <w:ind w:left="851"/>
      </w:pPr>
      <w:r>
        <w:t xml:space="preserve">the </w:t>
      </w:r>
      <w:r w:rsidR="00F07A11">
        <w:t xml:space="preserve">assessment of </w:t>
      </w:r>
      <w:r w:rsidR="57617C77">
        <w:t xml:space="preserve">a </w:t>
      </w:r>
      <w:r w:rsidR="00F07A11">
        <w:t>state</w:t>
      </w:r>
      <w:r w:rsidR="7A5A30AF">
        <w:t>’</w:t>
      </w:r>
      <w:r w:rsidR="00F07A11">
        <w:t>s project proposal</w:t>
      </w:r>
      <w:r w:rsidR="674779F0">
        <w:t>(</w:t>
      </w:r>
      <w:r w:rsidR="00F07A11">
        <w:t>s</w:t>
      </w:r>
      <w:r w:rsidR="489495C2">
        <w:t>)</w:t>
      </w:r>
      <w:r w:rsidR="00F07A11">
        <w:t xml:space="preserve"> by the Australian Government, and</w:t>
      </w:r>
    </w:p>
    <w:p w14:paraId="0753CEDF" w14:textId="0862986A" w:rsidR="00F07A11" w:rsidRPr="00E0263E" w:rsidRDefault="002A6400" w:rsidP="49E5C495">
      <w:pPr>
        <w:pStyle w:val="ListParagraph"/>
        <w:numPr>
          <w:ilvl w:val="1"/>
          <w:numId w:val="16"/>
        </w:numPr>
        <w:spacing w:after="160" w:line="259" w:lineRule="auto"/>
        <w:ind w:left="850" w:hanging="357"/>
      </w:pPr>
      <w:r>
        <w:t xml:space="preserve">the </w:t>
      </w:r>
      <w:r w:rsidR="00F07A11">
        <w:t>conditions o</w:t>
      </w:r>
      <w:r w:rsidR="12DA3304">
        <w:t>n</w:t>
      </w:r>
      <w:r w:rsidR="00F07A11">
        <w:t xml:space="preserve"> project funding from the Fund</w:t>
      </w:r>
      <w:r w:rsidR="00FB462C">
        <w:t>ing Pool</w:t>
      </w:r>
      <w:r w:rsidR="00F07A11">
        <w:t>.</w:t>
      </w:r>
    </w:p>
    <w:p w14:paraId="2559AF88" w14:textId="7C5212BD" w:rsidR="00F07A11" w:rsidRDefault="00F07A11" w:rsidP="007A491F">
      <w:pPr>
        <w:pStyle w:val="ListParagraph"/>
        <w:numPr>
          <w:ilvl w:val="0"/>
          <w:numId w:val="16"/>
        </w:numPr>
        <w:spacing w:after="60" w:line="259" w:lineRule="auto"/>
      </w:pPr>
      <w:r>
        <w:t>The following general process and parameters are proposed for distributing the balance of the Fund</w:t>
      </w:r>
      <w:r w:rsidR="00FB462C">
        <w:t>ing Pool</w:t>
      </w:r>
      <w:r w:rsidR="00A5103E">
        <w:t xml:space="preserve"> to </w:t>
      </w:r>
      <w:r w:rsidR="002A6400">
        <w:t>p</w:t>
      </w:r>
      <w:r w:rsidR="00A5103E">
        <w:t>rojects</w:t>
      </w:r>
      <w:r>
        <w:t>:</w:t>
      </w:r>
    </w:p>
    <w:p w14:paraId="7CAFC2B4" w14:textId="680110F9" w:rsidR="00F07A11" w:rsidRPr="00E0263E" w:rsidRDefault="00F07A11" w:rsidP="007A491F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state governments may submit a project </w:t>
      </w:r>
      <w:r w:rsidR="00FB462C">
        <w:t xml:space="preserve">proposal </w:t>
      </w:r>
      <w:r>
        <w:t>on behalf of TAFEs (or public provider campuses</w:t>
      </w:r>
      <w:r>
        <w:rPr>
          <w:rStyle w:val="FootnoteReference"/>
        </w:rPr>
        <w:footnoteReference w:id="2"/>
      </w:r>
      <w:r>
        <w:t>) for assessment for capital funding by the Australian Government</w:t>
      </w:r>
    </w:p>
    <w:p w14:paraId="7DCD6C79" w14:textId="00245971" w:rsidR="00F07A11" w:rsidRPr="00E0263E" w:rsidRDefault="00F07A11" w:rsidP="007A491F">
      <w:pPr>
        <w:pStyle w:val="ListParagraph"/>
        <w:numPr>
          <w:ilvl w:val="1"/>
          <w:numId w:val="16"/>
        </w:numPr>
        <w:spacing w:after="160" w:line="259" w:lineRule="auto"/>
      </w:pPr>
      <w:r>
        <w:t>the Australian Government contribution per</w:t>
      </w:r>
      <w:r w:rsidR="002A6400">
        <w:t xml:space="preserve"> p</w:t>
      </w:r>
      <w:r>
        <w:t xml:space="preserve">roject is capped at $3.2 million (e.g. the Australian Government may fund the full cost of a </w:t>
      </w:r>
      <w:r w:rsidR="002A6400">
        <w:t>Pool P</w:t>
      </w:r>
      <w:r>
        <w:t xml:space="preserve">roject up to the value of $3.2 million where the value of the project is $3.2 million or less) </w:t>
      </w:r>
    </w:p>
    <w:p w14:paraId="4CC74C2D" w14:textId="75909997" w:rsidR="00F07A11" w:rsidRDefault="4784B60C" w:rsidP="007A491F">
      <w:pPr>
        <w:pStyle w:val="ListParagraph"/>
        <w:numPr>
          <w:ilvl w:val="1"/>
          <w:numId w:val="16"/>
        </w:numPr>
        <w:spacing w:after="160" w:line="259" w:lineRule="auto"/>
      </w:pPr>
      <w:r>
        <w:t>s</w:t>
      </w:r>
      <w:r w:rsidR="00F07A11">
        <w:t>tates may use up to ten per cent of the total Commonwealth contribution for project administration</w:t>
      </w:r>
      <w:r w:rsidR="585A04B0">
        <w:t>, and</w:t>
      </w:r>
    </w:p>
    <w:p w14:paraId="7A785A2C" w14:textId="4E7A0977" w:rsidR="00F07A11" w:rsidRDefault="00F07A11" w:rsidP="007A491F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projects will have a target for completion within 24 months of a state government signing </w:t>
      </w:r>
      <w:r w:rsidR="7504C8B1">
        <w:t>a TAFE Technology Fund Project Plan</w:t>
      </w:r>
      <w:r w:rsidR="40AEA703">
        <w:t xml:space="preserve">. Projects </w:t>
      </w:r>
      <w:r w:rsidR="1D54B4C7">
        <w:t>must demonstrate a</w:t>
      </w:r>
      <w:r>
        <w:t xml:space="preserve"> benefit </w:t>
      </w:r>
      <w:r w:rsidR="51C7D0A1">
        <w:t xml:space="preserve">to </w:t>
      </w:r>
      <w:r>
        <w:t xml:space="preserve">a currently identified need and contribute in the near term to improvements in training, while balancing market capacity to deliver </w:t>
      </w:r>
      <w:r w:rsidR="78ECF5D0">
        <w:t xml:space="preserve">the </w:t>
      </w:r>
      <w:r>
        <w:t>project</w:t>
      </w:r>
      <w:r w:rsidR="775E99B9">
        <w:t xml:space="preserve"> in the</w:t>
      </w:r>
      <w:r w:rsidR="002A6400">
        <w:t xml:space="preserve"> target</w:t>
      </w:r>
      <w:r w:rsidR="775E99B9">
        <w:t xml:space="preserve"> timeframe. </w:t>
      </w:r>
      <w:r w:rsidR="06014E03">
        <w:t>As agreed in the 12-month Skills Agreement</w:t>
      </w:r>
      <w:r w:rsidRPr="06C99B78">
        <w:rPr>
          <w:rStyle w:val="FootnoteReference"/>
          <w:rFonts w:ascii="Calibri" w:eastAsia="Calibri" w:hAnsi="Calibri" w:cs="Calibri"/>
          <w:color w:val="000000" w:themeColor="text1"/>
          <w:sz w:val="16"/>
          <w:szCs w:val="16"/>
        </w:rPr>
        <w:footnoteReference w:id="3"/>
      </w:r>
      <w:r w:rsidR="2EEB195D" w:rsidRPr="06C99B78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</w:t>
      </w:r>
      <w:r w:rsidR="06014E03">
        <w:t xml:space="preserve"> </w:t>
      </w:r>
      <w:r w:rsidR="5EC37C55">
        <w:t>a</w:t>
      </w:r>
      <w:r>
        <w:t xml:space="preserve">pplications will be assessed in terms of: </w:t>
      </w:r>
    </w:p>
    <w:p w14:paraId="762853A0" w14:textId="09F260CF" w:rsidR="00F07A11" w:rsidRDefault="00F07A11" w:rsidP="007A491F">
      <w:pPr>
        <w:pStyle w:val="ListParagraph"/>
        <w:numPr>
          <w:ilvl w:val="2"/>
          <w:numId w:val="16"/>
        </w:numPr>
        <w:spacing w:after="160" w:line="259" w:lineRule="auto"/>
        <w:ind w:left="1276"/>
      </w:pPr>
      <w:r>
        <w:t xml:space="preserve">value for money </w:t>
      </w:r>
    </w:p>
    <w:p w14:paraId="041D14E5" w14:textId="5FCD3CFF" w:rsidR="00F07A11" w:rsidRDefault="00F07A11" w:rsidP="007A491F">
      <w:pPr>
        <w:pStyle w:val="ListParagraph"/>
        <w:numPr>
          <w:ilvl w:val="2"/>
          <w:numId w:val="16"/>
        </w:numPr>
        <w:spacing w:after="160" w:line="259" w:lineRule="auto"/>
        <w:ind w:left="1276"/>
      </w:pPr>
      <w:r>
        <w:t>contribution to improving training delivery standards</w:t>
      </w:r>
      <w:r w:rsidR="75D201F4">
        <w:t xml:space="preserve"> expected by industry</w:t>
      </w:r>
    </w:p>
    <w:p w14:paraId="6AB73ABA" w14:textId="77777777" w:rsidR="00F07A11" w:rsidRDefault="00F07A11" w:rsidP="007A491F">
      <w:pPr>
        <w:pStyle w:val="ListParagraph"/>
        <w:numPr>
          <w:ilvl w:val="2"/>
          <w:numId w:val="16"/>
        </w:numPr>
        <w:spacing w:after="160" w:line="259" w:lineRule="auto"/>
        <w:ind w:left="1276"/>
      </w:pPr>
      <w:r>
        <w:t>evidence of industry support</w:t>
      </w:r>
    </w:p>
    <w:p w14:paraId="1254F1DA" w14:textId="77777777" w:rsidR="00F07A11" w:rsidRDefault="00F07A11" w:rsidP="007A491F">
      <w:pPr>
        <w:pStyle w:val="ListParagraph"/>
        <w:numPr>
          <w:ilvl w:val="2"/>
          <w:numId w:val="16"/>
        </w:numPr>
        <w:spacing w:after="160" w:line="259" w:lineRule="auto"/>
        <w:ind w:left="1276"/>
      </w:pPr>
      <w:r>
        <w:t>demonstrable need identified in the state or territory TAFE sector</w:t>
      </w:r>
    </w:p>
    <w:p w14:paraId="6F2C646F" w14:textId="69D15039" w:rsidR="0B4D4BAF" w:rsidRDefault="0B4D4BAF" w:rsidP="6BE757AF">
      <w:pPr>
        <w:pStyle w:val="ListParagraph"/>
        <w:numPr>
          <w:ilvl w:val="2"/>
          <w:numId w:val="16"/>
        </w:numPr>
        <w:spacing w:after="160" w:line="259" w:lineRule="auto"/>
        <w:ind w:left="1276"/>
        <w:rPr>
          <w:lang w:val="en-US"/>
        </w:rPr>
      </w:pPr>
      <w:r w:rsidRPr="06C99B78">
        <w:rPr>
          <w:rFonts w:ascii="Calibri" w:eastAsia="Calibri" w:hAnsi="Calibri" w:cs="Calibri"/>
        </w:rPr>
        <w:t>c</w:t>
      </w:r>
      <w:r w:rsidR="52B7CFBB" w:rsidRPr="06C99B78">
        <w:rPr>
          <w:rFonts w:ascii="Calibri" w:eastAsia="Calibri" w:hAnsi="Calibri" w:cs="Calibri"/>
        </w:rPr>
        <w:t xml:space="preserve">ompletion by </w:t>
      </w:r>
      <w:r w:rsidR="7830F756" w:rsidRPr="06C99B78">
        <w:rPr>
          <w:rFonts w:ascii="Calibri" w:eastAsia="Calibri" w:hAnsi="Calibri" w:cs="Calibri"/>
        </w:rPr>
        <w:t>30 June 20</w:t>
      </w:r>
      <w:r w:rsidR="52B7CFBB" w:rsidRPr="06C99B78">
        <w:rPr>
          <w:rFonts w:ascii="Calibri" w:eastAsia="Calibri" w:hAnsi="Calibri" w:cs="Calibri"/>
        </w:rPr>
        <w:t>25</w:t>
      </w:r>
      <w:r w:rsidR="00F07A11">
        <w:t xml:space="preserve">, and </w:t>
      </w:r>
    </w:p>
    <w:p w14:paraId="5A68C37E" w14:textId="3ACA041B" w:rsidR="56CF6112" w:rsidRDefault="56CF6112" w:rsidP="6BE757AF">
      <w:pPr>
        <w:pStyle w:val="ListParagraph"/>
        <w:numPr>
          <w:ilvl w:val="2"/>
          <w:numId w:val="16"/>
        </w:numPr>
        <w:spacing w:after="160" w:line="259" w:lineRule="auto"/>
        <w:ind w:left="1276"/>
        <w:rPr>
          <w:lang w:val="en-US"/>
        </w:rPr>
      </w:pPr>
      <w:r w:rsidRPr="06C99B78">
        <w:rPr>
          <w:lang w:val="en-US"/>
        </w:rPr>
        <w:t>history of capital support for addressing the need</w:t>
      </w:r>
      <w:r w:rsidR="1C409B5E" w:rsidRPr="06C99B78">
        <w:rPr>
          <w:lang w:val="en-US"/>
        </w:rPr>
        <w:t>.</w:t>
      </w:r>
    </w:p>
    <w:p w14:paraId="2036F4AC" w14:textId="77777777" w:rsidR="00F07A11" w:rsidRDefault="00F07A11" w:rsidP="00F07A11">
      <w:pPr>
        <w:pStyle w:val="Heading2"/>
      </w:pPr>
      <w:bookmarkStart w:id="3" w:name="_Toc129076977"/>
      <w:r>
        <w:lastRenderedPageBreak/>
        <w:t>Submitting a project proposal</w:t>
      </w:r>
      <w:bookmarkEnd w:id="3"/>
    </w:p>
    <w:p w14:paraId="775532B6" w14:textId="076E1B6C" w:rsidR="00F07A11" w:rsidRDefault="0B3A77AF" w:rsidP="42F81634">
      <w:pPr>
        <w:pStyle w:val="ListParagraph"/>
        <w:numPr>
          <w:ilvl w:val="0"/>
          <w:numId w:val="16"/>
        </w:numPr>
        <w:spacing w:after="160" w:line="259" w:lineRule="auto"/>
        <w:ind w:left="357" w:hanging="357"/>
      </w:pPr>
      <w:r>
        <w:t xml:space="preserve">Proposals must be submitted to the following email box: </w:t>
      </w:r>
      <w:hyperlink r:id="rId21">
        <w:r w:rsidRPr="60E1B614">
          <w:rPr>
            <w:rStyle w:val="Hyperlink"/>
          </w:rPr>
          <w:t>TAFETechFund@dewr.gov.au</w:t>
        </w:r>
      </w:hyperlink>
      <w:r w:rsidRPr="60E1B614">
        <w:rPr>
          <w:rStyle w:val="Hyperlink"/>
          <w:color w:val="auto"/>
          <w:u w:val="none"/>
        </w:rPr>
        <w:t xml:space="preserve">, by </w:t>
      </w:r>
      <w:r>
        <w:t>8:00</w:t>
      </w:r>
      <w:r w:rsidR="2FFF06B7">
        <w:t> </w:t>
      </w:r>
      <w:r>
        <w:t>PM (AEST)</w:t>
      </w:r>
      <w:r w:rsidR="789E0D1C">
        <w:t xml:space="preserve"> 26 May</w:t>
      </w:r>
      <w:r w:rsidR="1A76E269">
        <w:t xml:space="preserve"> 2023</w:t>
      </w:r>
      <w:r>
        <w:t xml:space="preserve">. Proposals submitted after this time will </w:t>
      </w:r>
      <w:r w:rsidR="4BBE6373">
        <w:t>only be considered in light of extenuating circumstances</w:t>
      </w:r>
      <w:r>
        <w:t>.</w:t>
      </w:r>
    </w:p>
    <w:p w14:paraId="1A877438" w14:textId="77777777" w:rsidR="00F07A11" w:rsidRDefault="00F07A11" w:rsidP="007A491F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contextualSpacing w:val="0"/>
      </w:pPr>
      <w:r>
        <w:t>All relevant information for a project proposal (see ‘What to include in the proposal(s)’ below) should be provided in a single document (pdf or docx) attached to the email. Multiple project proposals each require a standalone project proposal document, however multiple project proposals can be attached to a single email.</w:t>
      </w:r>
    </w:p>
    <w:p w14:paraId="598244CF" w14:textId="77777777" w:rsidR="00F07A11" w:rsidRDefault="00F07A11" w:rsidP="007A491F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contextualSpacing w:val="0"/>
      </w:pPr>
      <w:r>
        <w:t>The covering email should clearly set out what project proposals are attached and any order of preference the state government has for considering them.</w:t>
      </w:r>
    </w:p>
    <w:p w14:paraId="7596A970" w14:textId="77777777" w:rsidR="00F07A11" w:rsidRDefault="00F07A11" w:rsidP="00F07A11">
      <w:pPr>
        <w:pStyle w:val="Heading2"/>
      </w:pPr>
      <w:bookmarkStart w:id="4" w:name="_Toc129076978"/>
      <w:r>
        <w:t>What to include in the proposal(s)</w:t>
      </w:r>
      <w:bookmarkEnd w:id="4"/>
    </w:p>
    <w:p w14:paraId="2FEF31A3" w14:textId="335DF128" w:rsidR="00F07A11" w:rsidRDefault="00F07A11" w:rsidP="007A491F">
      <w:pPr>
        <w:pStyle w:val="ListParagraph"/>
        <w:keepNext/>
        <w:numPr>
          <w:ilvl w:val="0"/>
          <w:numId w:val="16"/>
        </w:numPr>
        <w:spacing w:after="0" w:line="259" w:lineRule="auto"/>
        <w:contextualSpacing w:val="0"/>
      </w:pPr>
      <w:r>
        <w:t xml:space="preserve">Each project proposal document by a state must contain: </w:t>
      </w:r>
    </w:p>
    <w:p w14:paraId="06500F1D" w14:textId="56590127" w:rsidR="00F07A11" w:rsidRDefault="073495C0" w:rsidP="42F81634">
      <w:pPr>
        <w:pStyle w:val="ListParagraph"/>
        <w:numPr>
          <w:ilvl w:val="1"/>
          <w:numId w:val="16"/>
        </w:numPr>
        <w:spacing w:after="0" w:line="259" w:lineRule="auto"/>
      </w:pPr>
      <w:r>
        <w:t>d</w:t>
      </w:r>
      <w:r w:rsidR="00F07A11">
        <w:t>escription of the project, including:</w:t>
      </w:r>
    </w:p>
    <w:p w14:paraId="4860774B" w14:textId="326D2183" w:rsidR="00F07A11" w:rsidRDefault="00F07A11" w:rsidP="3DFF1403">
      <w:pPr>
        <w:pStyle w:val="ListParagraph"/>
        <w:numPr>
          <w:ilvl w:val="2"/>
          <w:numId w:val="16"/>
        </w:numPr>
        <w:spacing w:after="0" w:line="259" w:lineRule="auto"/>
      </w:pPr>
      <w:r>
        <w:t xml:space="preserve">the evidence of need for the project and how the </w:t>
      </w:r>
      <w:r w:rsidR="002A6400">
        <w:t xml:space="preserve">project </w:t>
      </w:r>
      <w:r>
        <w:t>proposal contributes to improving training delivery standards</w:t>
      </w:r>
      <w:r w:rsidR="5D9B35F7">
        <w:t xml:space="preserve"> in the near te</w:t>
      </w:r>
      <w:r w:rsidR="5528CE15">
        <w:t>r</w:t>
      </w:r>
      <w:r w:rsidR="5D9B35F7">
        <w:t>m</w:t>
      </w:r>
      <w:r>
        <w:t xml:space="preserve"> (e.g. meeting industry requirements, better use of equipment, more up-to-date equipment and technology, better learning environments)</w:t>
      </w:r>
    </w:p>
    <w:p w14:paraId="37CD5515" w14:textId="1EA8B762" w:rsidR="00F07A11" w:rsidRDefault="320243B8" w:rsidP="27D7D21B">
      <w:pPr>
        <w:pStyle w:val="ListParagraph"/>
        <w:numPr>
          <w:ilvl w:val="2"/>
          <w:numId w:val="16"/>
        </w:numPr>
        <w:spacing w:after="0" w:line="259" w:lineRule="auto"/>
      </w:pPr>
      <w:r>
        <w:t>n</w:t>
      </w:r>
      <w:r w:rsidR="00F07A11">
        <w:t>umber</w:t>
      </w:r>
      <w:r w:rsidR="6488630F">
        <w:t>, and demo</w:t>
      </w:r>
      <w:r w:rsidR="70B92AFD">
        <w:t>g</w:t>
      </w:r>
      <w:r w:rsidR="6488630F">
        <w:t>raphics,</w:t>
      </w:r>
      <w:r w:rsidR="00F07A11">
        <w:t xml:space="preserve"> of students that are likely to benefit from the project </w:t>
      </w:r>
    </w:p>
    <w:p w14:paraId="5B45E27D" w14:textId="77777777" w:rsidR="00F07A11" w:rsidRDefault="00F07A11" w:rsidP="007A491F">
      <w:pPr>
        <w:pStyle w:val="ListParagraph"/>
        <w:numPr>
          <w:ilvl w:val="2"/>
          <w:numId w:val="16"/>
        </w:numPr>
        <w:spacing w:after="0" w:line="259" w:lineRule="auto"/>
        <w:contextualSpacing w:val="0"/>
      </w:pPr>
      <w:r>
        <w:t>linkages to local and regional employment skills needs</w:t>
      </w:r>
    </w:p>
    <w:p w14:paraId="230EC9C7" w14:textId="77777777" w:rsidR="00F07A11" w:rsidRDefault="00F07A11" w:rsidP="007A491F">
      <w:pPr>
        <w:pStyle w:val="ListParagraph"/>
        <w:numPr>
          <w:ilvl w:val="2"/>
          <w:numId w:val="16"/>
        </w:numPr>
        <w:spacing w:after="0" w:line="259" w:lineRule="auto"/>
        <w:contextualSpacing w:val="0"/>
      </w:pPr>
      <w:r>
        <w:t xml:space="preserve">description of current training infrastructure </w:t>
      </w:r>
    </w:p>
    <w:p w14:paraId="7B1AE287" w14:textId="655B36D8" w:rsidR="00F07A11" w:rsidRDefault="00F07A11" w:rsidP="06CFFA50">
      <w:pPr>
        <w:pStyle w:val="ListParagraph"/>
        <w:numPr>
          <w:ilvl w:val="2"/>
          <w:numId w:val="16"/>
        </w:numPr>
        <w:spacing w:after="0" w:line="259" w:lineRule="auto"/>
      </w:pPr>
      <w:r>
        <w:t xml:space="preserve">proposed evidence of project completion (e.g. certificate of occupancy, certification of equipment operation) </w:t>
      </w:r>
    </w:p>
    <w:p w14:paraId="64AA1784" w14:textId="5F27E922" w:rsidR="09A8FA4E" w:rsidRDefault="09A8FA4E" w:rsidP="75B67D38">
      <w:pPr>
        <w:pStyle w:val="ListParagraph"/>
        <w:numPr>
          <w:ilvl w:val="2"/>
          <w:numId w:val="16"/>
        </w:numPr>
        <w:spacing w:after="0" w:line="259" w:lineRule="auto"/>
      </w:pPr>
      <w:r>
        <w:t xml:space="preserve">a brief summary of how the project will be managed </w:t>
      </w:r>
    </w:p>
    <w:p w14:paraId="095F8E25" w14:textId="35F96D38" w:rsidR="00F07A11" w:rsidRDefault="75495021" w:rsidP="06CFFA50">
      <w:pPr>
        <w:pStyle w:val="ListParagraph"/>
        <w:numPr>
          <w:ilvl w:val="2"/>
          <w:numId w:val="16"/>
        </w:numPr>
        <w:spacing w:after="0" w:line="259" w:lineRule="auto"/>
      </w:pPr>
      <w:r w:rsidRPr="35E96D97">
        <w:rPr>
          <w:rFonts w:ascii="Calibri" w:eastAsia="Calibri" w:hAnsi="Calibri" w:cs="Calibri"/>
        </w:rPr>
        <w:t xml:space="preserve">detail </w:t>
      </w:r>
      <w:r w:rsidR="3558A729" w:rsidRPr="35E96D97">
        <w:rPr>
          <w:rFonts w:ascii="Calibri" w:eastAsia="Calibri" w:hAnsi="Calibri" w:cs="Calibri"/>
        </w:rPr>
        <w:t xml:space="preserve">on </w:t>
      </w:r>
      <w:r w:rsidRPr="35E96D97">
        <w:rPr>
          <w:rFonts w:ascii="Calibri" w:eastAsia="Calibri" w:hAnsi="Calibri" w:cs="Calibri"/>
        </w:rPr>
        <w:t>how the Australian Government will be consulted on the nature and content of any events, announcements, promotional activity or publicity related to the Fund</w:t>
      </w:r>
      <w:r w:rsidR="002A6400">
        <w:rPr>
          <w:rFonts w:ascii="Calibri" w:eastAsia="Calibri" w:hAnsi="Calibri" w:cs="Calibri"/>
        </w:rPr>
        <w:t>ing Pool,</w:t>
      </w:r>
      <w:r>
        <w:t xml:space="preserve"> </w:t>
      </w:r>
      <w:r w:rsidR="00F07A11">
        <w:t>and</w:t>
      </w:r>
    </w:p>
    <w:p w14:paraId="31DCD36B" w14:textId="63CCF552" w:rsidR="00F07A11" w:rsidRDefault="5E3EAA75" w:rsidP="6067F4FD">
      <w:pPr>
        <w:pStyle w:val="ListParagraph"/>
        <w:numPr>
          <w:ilvl w:val="2"/>
          <w:numId w:val="16"/>
        </w:numPr>
        <w:spacing w:after="60" w:line="259" w:lineRule="auto"/>
        <w:ind w:left="1077" w:hanging="357"/>
      </w:pPr>
      <w:r>
        <w:t>other relevant information</w:t>
      </w:r>
      <w:r w:rsidR="759DDDF9">
        <w:t>.</w:t>
      </w:r>
      <w:r>
        <w:t xml:space="preserve"> </w:t>
      </w:r>
    </w:p>
    <w:p w14:paraId="7FA78FA0" w14:textId="078DC778" w:rsidR="00F07A11" w:rsidRDefault="00F07A11" w:rsidP="007A491F">
      <w:pPr>
        <w:pStyle w:val="ListParagraph"/>
        <w:numPr>
          <w:ilvl w:val="1"/>
          <w:numId w:val="16"/>
        </w:numPr>
        <w:spacing w:after="0" w:line="259" w:lineRule="auto"/>
        <w:contextualSpacing w:val="0"/>
      </w:pPr>
      <w:r>
        <w:t>total cost of the project, including</w:t>
      </w:r>
      <w:r w:rsidR="009E02C2">
        <w:t>:</w:t>
      </w:r>
      <w:r>
        <w:t xml:space="preserve"> </w:t>
      </w:r>
    </w:p>
    <w:p w14:paraId="5A3DF292" w14:textId="7BB46CE9" w:rsidR="00F07A11" w:rsidRDefault="00F07A11" w:rsidP="3DFF1403">
      <w:pPr>
        <w:pStyle w:val="ListParagraph"/>
        <w:numPr>
          <w:ilvl w:val="2"/>
          <w:numId w:val="16"/>
        </w:numPr>
        <w:spacing w:after="0" w:line="259" w:lineRule="auto"/>
      </w:pPr>
      <w:r>
        <w:t>funding contribution sought for the project (capped at $3.2 million) from the Fund</w:t>
      </w:r>
      <w:r w:rsidR="002A6400">
        <w:t>ing Pool</w:t>
      </w:r>
      <w:r>
        <w:t xml:space="preserve"> and other capital funding sources (e.g. state, industry, etc), if applicable</w:t>
      </w:r>
    </w:p>
    <w:p w14:paraId="158FB836" w14:textId="57ED2374" w:rsidR="00F07A11" w:rsidRDefault="00F07A11" w:rsidP="007A491F">
      <w:pPr>
        <w:pStyle w:val="ListParagraph"/>
        <w:numPr>
          <w:ilvl w:val="2"/>
          <w:numId w:val="16"/>
        </w:numPr>
        <w:spacing w:after="0" w:line="259" w:lineRule="auto"/>
      </w:pPr>
      <w:r>
        <w:t xml:space="preserve">evidence that </w:t>
      </w:r>
      <w:r w:rsidR="0096020E">
        <w:t xml:space="preserve">the </w:t>
      </w:r>
      <w:r>
        <w:t xml:space="preserve">project proposal can be completed by </w:t>
      </w:r>
      <w:r w:rsidRPr="007A0001">
        <w:t>30 June 2025</w:t>
      </w:r>
      <w:r>
        <w:t xml:space="preserve"> and expected project timeline and payment milestone, and</w:t>
      </w:r>
    </w:p>
    <w:p w14:paraId="459ABC0B" w14:textId="71EE98B6" w:rsidR="00F07A11" w:rsidRDefault="00F07A11" w:rsidP="27D7D21B">
      <w:pPr>
        <w:pStyle w:val="ListParagraph"/>
        <w:numPr>
          <w:ilvl w:val="2"/>
          <w:numId w:val="16"/>
        </w:numPr>
        <w:spacing w:after="60" w:line="259" w:lineRule="auto"/>
        <w:ind w:left="1077" w:hanging="357"/>
      </w:pPr>
      <w:r>
        <w:t>commitment by the state to ongoing operational funding for the project proposal</w:t>
      </w:r>
      <w:r w:rsidR="14AC26C2">
        <w:t xml:space="preserve"> (if required)</w:t>
      </w:r>
      <w:r w:rsidR="2746003F">
        <w:t>.</w:t>
      </w:r>
    </w:p>
    <w:p w14:paraId="5C2CD653" w14:textId="0ADB1F69" w:rsidR="00F07A11" w:rsidRDefault="00F07A11" w:rsidP="27D7D21B">
      <w:pPr>
        <w:pStyle w:val="ListParagraph"/>
        <w:numPr>
          <w:ilvl w:val="1"/>
          <w:numId w:val="16"/>
        </w:numPr>
        <w:spacing w:after="60" w:line="259" w:lineRule="auto"/>
        <w:ind w:left="714" w:hanging="357"/>
      </w:pPr>
      <w:r>
        <w:t xml:space="preserve">outline of </w:t>
      </w:r>
      <w:r w:rsidR="0A9B52F5">
        <w:t xml:space="preserve">any </w:t>
      </w:r>
      <w:r>
        <w:t>recent capital investment to address the identified training need of the project proposal</w:t>
      </w:r>
    </w:p>
    <w:p w14:paraId="56602AF4" w14:textId="3B9952AE" w:rsidR="00F07A11" w:rsidRDefault="00F07A11" w:rsidP="3DFF1403">
      <w:pPr>
        <w:pStyle w:val="ListParagraph"/>
        <w:numPr>
          <w:ilvl w:val="1"/>
          <w:numId w:val="16"/>
        </w:numPr>
        <w:spacing w:after="60" w:line="259" w:lineRule="auto"/>
        <w:ind w:left="714" w:hanging="357"/>
      </w:pPr>
      <w:r>
        <w:t>demonstrated industry support for the proposal (e.g. letter from a Chamber of Commerce, an industry bod</w:t>
      </w:r>
      <w:r w:rsidR="08146D0C">
        <w:t>ies and unions</w:t>
      </w:r>
      <w:r>
        <w:t>, a local employer group</w:t>
      </w:r>
      <w:r w:rsidR="77AD12AE">
        <w:t>,</w:t>
      </w:r>
      <w:r>
        <w:t xml:space="preserve"> or a report outlining a need for the project produced by or on behalf of industry or employers)</w:t>
      </w:r>
    </w:p>
    <w:p w14:paraId="3F27104F" w14:textId="21AFE156" w:rsidR="00F07A11" w:rsidRDefault="5986439B" w:rsidP="3DFF1403">
      <w:pPr>
        <w:pStyle w:val="ListParagraph"/>
        <w:numPr>
          <w:ilvl w:val="1"/>
          <w:numId w:val="16"/>
        </w:numPr>
        <w:spacing w:after="60" w:line="259" w:lineRule="auto"/>
        <w:ind w:left="714" w:hanging="357"/>
      </w:pPr>
      <w:r>
        <w:t>o</w:t>
      </w:r>
      <w:r w:rsidR="78709631">
        <w:t>utline of state policies and processes to prevent, detect and address fraud and corruption</w:t>
      </w:r>
    </w:p>
    <w:p w14:paraId="58A97E97" w14:textId="4234C9A0" w:rsidR="00F07A11" w:rsidRDefault="00F07A11" w:rsidP="3DFF1403">
      <w:pPr>
        <w:pStyle w:val="ListParagraph"/>
        <w:numPr>
          <w:ilvl w:val="1"/>
          <w:numId w:val="16"/>
        </w:numPr>
        <w:spacing w:after="160" w:line="259" w:lineRule="auto"/>
        <w:ind w:left="714" w:hanging="357"/>
      </w:pPr>
      <w:r>
        <w:t>letter of support from the state Skills Minister outlining the priority of the project proposal</w:t>
      </w:r>
      <w:r w:rsidR="324EE6C8">
        <w:t>, and</w:t>
      </w:r>
    </w:p>
    <w:p w14:paraId="62A1EBED" w14:textId="67470EA1" w:rsidR="671DB066" w:rsidRDefault="30568A43" w:rsidP="27595508">
      <w:pPr>
        <w:pStyle w:val="ListParagraph"/>
        <w:numPr>
          <w:ilvl w:val="1"/>
          <w:numId w:val="16"/>
        </w:numPr>
        <w:spacing w:after="160" w:line="259" w:lineRule="auto"/>
        <w:ind w:left="714" w:hanging="357"/>
      </w:pPr>
      <w:r>
        <w:t>e</w:t>
      </w:r>
      <w:r w:rsidR="5735C2A0">
        <w:t xml:space="preserve">vidence, if </w:t>
      </w:r>
      <w:r w:rsidR="39E23682">
        <w:t xml:space="preserve">nomination </w:t>
      </w:r>
      <w:r w:rsidR="5735C2A0">
        <w:t>sought, for the</w:t>
      </w:r>
      <w:r w:rsidR="0A94A7F7">
        <w:t xml:space="preserve"> Australian Government</w:t>
      </w:r>
      <w:r w:rsidR="5735C2A0">
        <w:t xml:space="preserve"> Skills and Training Minister to consider a pro</w:t>
      </w:r>
      <w:r w:rsidR="7593C741">
        <w:t xml:space="preserve">ject </w:t>
      </w:r>
      <w:r w:rsidR="61F3DCDF">
        <w:t>proposal</w:t>
      </w:r>
      <w:r w:rsidR="50953FD4">
        <w:t xml:space="preserve"> urgently</w:t>
      </w:r>
      <w:r w:rsidR="61F3DCDF">
        <w:t xml:space="preserve"> for funding </w:t>
      </w:r>
      <w:r w:rsidR="7632C1F0">
        <w:t>prior to closing of the submission window (Clause 3).</w:t>
      </w:r>
    </w:p>
    <w:p w14:paraId="78B53ED2" w14:textId="41788F66" w:rsidR="671DB066" w:rsidRDefault="671DB066" w:rsidP="00900766">
      <w:pPr>
        <w:spacing w:after="160" w:line="259" w:lineRule="auto"/>
      </w:pPr>
    </w:p>
    <w:p w14:paraId="7C9F9A11" w14:textId="77777777" w:rsidR="00F07A11" w:rsidRDefault="00F07A11" w:rsidP="00F07A11">
      <w:pPr>
        <w:pStyle w:val="Heading2"/>
      </w:pPr>
      <w:bookmarkStart w:id="5" w:name="_Toc129076979"/>
      <w:r>
        <w:t>Assessment process</w:t>
      </w:r>
      <w:bookmarkEnd w:id="5"/>
    </w:p>
    <w:p w14:paraId="11E6691A" w14:textId="7AADBFFC" w:rsidR="00F07A11" w:rsidRDefault="00F07A11" w:rsidP="53A67C3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</w:rPr>
      </w:pPr>
      <w:r w:rsidRPr="53A67C3F">
        <w:rPr>
          <w:rFonts w:eastAsiaTheme="minorEastAsia"/>
        </w:rPr>
        <w:t>The state proposals will be assessed by Australian Government officials</w:t>
      </w:r>
      <w:r w:rsidR="57E31ACB" w:rsidRPr="53A67C3F">
        <w:rPr>
          <w:rFonts w:eastAsiaTheme="minorEastAsia"/>
        </w:rPr>
        <w:t xml:space="preserve"> who will provide advice to the </w:t>
      </w:r>
      <w:r w:rsidR="47635721" w:rsidRPr="53A67C3F">
        <w:rPr>
          <w:rFonts w:eastAsiaTheme="minorEastAsia"/>
        </w:rPr>
        <w:t>Australian Government Skills and Training Minister</w:t>
      </w:r>
      <w:r w:rsidRPr="53A67C3F">
        <w:rPr>
          <w:rFonts w:eastAsiaTheme="minorEastAsia"/>
        </w:rPr>
        <w:t xml:space="preserve">. Proposals will be assessed as: very good; satisfactory; or unsatisfactory; against the criteria of: </w:t>
      </w:r>
    </w:p>
    <w:p w14:paraId="1F988828" w14:textId="5C48C69E" w:rsidR="00ED1C20" w:rsidRPr="00ED1C20" w:rsidRDefault="2E5A2483" w:rsidP="42F81634">
      <w:pPr>
        <w:pStyle w:val="ListParagraph"/>
        <w:numPr>
          <w:ilvl w:val="1"/>
          <w:numId w:val="16"/>
        </w:numPr>
        <w:spacing w:after="160" w:line="259" w:lineRule="auto"/>
        <w:rPr>
          <w:rFonts w:eastAsiaTheme="minorEastAsia"/>
        </w:rPr>
      </w:pPr>
      <w:r w:rsidRPr="42F81634">
        <w:rPr>
          <w:rFonts w:eastAsiaTheme="minorEastAsia"/>
        </w:rPr>
        <w:t>v</w:t>
      </w:r>
      <w:r w:rsidR="00ED1C20" w:rsidRPr="42F81634">
        <w:rPr>
          <w:rFonts w:eastAsiaTheme="minorEastAsia"/>
        </w:rPr>
        <w:t>alue for money. </w:t>
      </w:r>
    </w:p>
    <w:p w14:paraId="39AC26E5" w14:textId="05F4583C" w:rsidR="00ED1C20" w:rsidRPr="00ED1C20" w:rsidRDefault="22A119E0" w:rsidP="370CD0DC">
      <w:pPr>
        <w:pStyle w:val="ListParagraph"/>
        <w:numPr>
          <w:ilvl w:val="2"/>
          <w:numId w:val="16"/>
        </w:numPr>
        <w:spacing w:after="160" w:line="259" w:lineRule="auto"/>
        <w:rPr>
          <w:rFonts w:eastAsiaTheme="minorEastAsia"/>
        </w:rPr>
      </w:pPr>
      <w:r w:rsidRPr="165313B5">
        <w:rPr>
          <w:rFonts w:eastAsiaTheme="minorEastAsia"/>
        </w:rPr>
        <w:t>o</w:t>
      </w:r>
      <w:r w:rsidR="00ED1C20" w:rsidRPr="165313B5">
        <w:rPr>
          <w:rFonts w:eastAsiaTheme="minorEastAsia"/>
        </w:rPr>
        <w:t>utline how the project represents an efficient, effective, economical and ethical use of public resources, including how the state is contributing to the project</w:t>
      </w:r>
      <w:r w:rsidR="2519986B" w:rsidRPr="165313B5">
        <w:rPr>
          <w:rFonts w:eastAsiaTheme="minorEastAsia"/>
        </w:rPr>
        <w:t>, if applicable</w:t>
      </w:r>
      <w:r w:rsidR="00ED1C20" w:rsidRPr="165313B5">
        <w:rPr>
          <w:rFonts w:eastAsiaTheme="minorEastAsia"/>
        </w:rPr>
        <w:t>. </w:t>
      </w:r>
    </w:p>
    <w:p w14:paraId="1C5CFA28" w14:textId="7D7B214E" w:rsidR="00ED1C20" w:rsidRPr="00ED1C20" w:rsidRDefault="26B5FA1F" w:rsidP="42F81634">
      <w:pPr>
        <w:pStyle w:val="ListParagraph"/>
        <w:numPr>
          <w:ilvl w:val="2"/>
          <w:numId w:val="16"/>
        </w:numPr>
        <w:spacing w:after="160" w:line="259" w:lineRule="auto"/>
        <w:rPr>
          <w:rFonts w:eastAsiaTheme="minorEastAsia"/>
        </w:rPr>
      </w:pPr>
      <w:r w:rsidRPr="42F81634">
        <w:rPr>
          <w:rFonts w:eastAsiaTheme="minorEastAsia"/>
        </w:rPr>
        <w:t>t</w:t>
      </w:r>
      <w:r w:rsidR="00ED1C20" w:rsidRPr="42F81634">
        <w:rPr>
          <w:rFonts w:eastAsiaTheme="minorEastAsia"/>
        </w:rPr>
        <w:t>he economic benefit such as: </w:t>
      </w:r>
    </w:p>
    <w:p w14:paraId="35F597A4" w14:textId="77777777" w:rsidR="00ED1C20" w:rsidRPr="00ED1C20" w:rsidRDefault="00ED1C20" w:rsidP="23E038C6">
      <w:pPr>
        <w:pStyle w:val="ListParagraph"/>
        <w:numPr>
          <w:ilvl w:val="3"/>
          <w:numId w:val="21"/>
        </w:numPr>
        <w:spacing w:after="160" w:line="259" w:lineRule="auto"/>
        <w:rPr>
          <w:rFonts w:eastAsiaTheme="minorEastAsia"/>
        </w:rPr>
      </w:pPr>
      <w:r w:rsidRPr="76363650">
        <w:rPr>
          <w:rFonts w:eastAsiaTheme="minorEastAsia"/>
        </w:rPr>
        <w:t>delivering state of the art, flexible and interactive training experiences in line with industry expectations, equipment or technologies, </w:t>
      </w:r>
    </w:p>
    <w:p w14:paraId="29C73084" w14:textId="77777777" w:rsidR="00ED1C20" w:rsidRPr="00ED1C20" w:rsidRDefault="00ED1C20" w:rsidP="23E038C6">
      <w:pPr>
        <w:pStyle w:val="ListParagraph"/>
        <w:numPr>
          <w:ilvl w:val="3"/>
          <w:numId w:val="21"/>
        </w:numPr>
        <w:spacing w:after="160" w:line="259" w:lineRule="auto"/>
        <w:rPr>
          <w:rFonts w:eastAsiaTheme="minorEastAsia"/>
        </w:rPr>
      </w:pPr>
      <w:r w:rsidRPr="76363650">
        <w:rPr>
          <w:rFonts w:eastAsiaTheme="minorEastAsia"/>
        </w:rPr>
        <w:t>improved infrastructure to enhance industry relevance and/or learner experience, or  </w:t>
      </w:r>
    </w:p>
    <w:p w14:paraId="599D0BCC" w14:textId="77777777" w:rsidR="00ED1C20" w:rsidRPr="00ED1C20" w:rsidRDefault="00ED1C20" w:rsidP="23E038C6">
      <w:pPr>
        <w:pStyle w:val="ListParagraph"/>
        <w:numPr>
          <w:ilvl w:val="3"/>
          <w:numId w:val="21"/>
        </w:numPr>
        <w:spacing w:after="160" w:line="259" w:lineRule="auto"/>
        <w:rPr>
          <w:rFonts w:eastAsiaTheme="minorEastAsia"/>
        </w:rPr>
      </w:pPr>
      <w:r w:rsidRPr="76363650">
        <w:rPr>
          <w:rFonts w:eastAsiaTheme="minorEastAsia"/>
        </w:rPr>
        <w:t>meeting skills gaps with job ready graduates to meet employer and community skills needs. </w:t>
      </w:r>
    </w:p>
    <w:p w14:paraId="78DA74C3" w14:textId="0709F0AD" w:rsidR="00ED1C20" w:rsidRPr="00ED1C20" w:rsidRDefault="00ED1C20" w:rsidP="35E96D97">
      <w:pPr>
        <w:pStyle w:val="ListParagraph"/>
        <w:numPr>
          <w:ilvl w:val="2"/>
          <w:numId w:val="16"/>
        </w:numPr>
        <w:spacing w:after="60" w:line="259" w:lineRule="auto"/>
        <w:ind w:left="1077" w:hanging="357"/>
        <w:rPr>
          <w:rFonts w:eastAsiaTheme="minorEastAsia"/>
        </w:rPr>
      </w:pPr>
      <w:r w:rsidRPr="35E96D97">
        <w:rPr>
          <w:rFonts w:eastAsiaTheme="minorEastAsia"/>
        </w:rPr>
        <w:t>how the project will be managed</w:t>
      </w:r>
      <w:r w:rsidR="719B3723" w:rsidRPr="35E96D97">
        <w:rPr>
          <w:rFonts w:eastAsiaTheme="minorEastAsia"/>
        </w:rPr>
        <w:t>, including adequacy of fraud prevention</w:t>
      </w:r>
      <w:r w:rsidR="00392F87" w:rsidRPr="35E96D97">
        <w:rPr>
          <w:rFonts w:eastAsiaTheme="minorEastAsia"/>
        </w:rPr>
        <w:t>,</w:t>
      </w:r>
      <w:r w:rsidR="719B3723" w:rsidRPr="35E96D97">
        <w:rPr>
          <w:rFonts w:eastAsiaTheme="minorEastAsia"/>
        </w:rPr>
        <w:t xml:space="preserve"> detection and control policies and processes</w:t>
      </w:r>
      <w:r w:rsidRPr="35E96D97">
        <w:rPr>
          <w:rFonts w:eastAsiaTheme="minorEastAsia"/>
        </w:rPr>
        <w:t>. </w:t>
      </w:r>
    </w:p>
    <w:p w14:paraId="7A386FFB" w14:textId="394186B7" w:rsidR="00874028" w:rsidRDefault="1E41C95B" w:rsidP="42F81634">
      <w:pPr>
        <w:pStyle w:val="paragraph"/>
        <w:keepNext/>
        <w:numPr>
          <w:ilvl w:val="1"/>
          <w:numId w:val="16"/>
        </w:numPr>
        <w:spacing w:before="0" w:beforeAutospacing="0" w:after="0" w:afterAutospacing="0"/>
        <w:ind w:left="714" w:hanging="357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42F8163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c</w:t>
      </w:r>
      <w:r w:rsidR="00874028" w:rsidRPr="42F8163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ontribution to improving training delivery standards expected by industry.</w:t>
      </w:r>
      <w:r w:rsidR="00874028" w:rsidRPr="42F81634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622CEE36" w14:textId="10107B27" w:rsidR="00874028" w:rsidRDefault="7BA620A0" w:rsidP="42F81634">
      <w:pPr>
        <w:pStyle w:val="paragraph"/>
        <w:numPr>
          <w:ilvl w:val="2"/>
          <w:numId w:val="16"/>
        </w:numPr>
        <w:spacing w:before="0" w:beforeAutospacing="0" w:after="60" w:afterAutospacing="0"/>
        <w:ind w:left="1077" w:hanging="357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42F8163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t</w:t>
      </w:r>
      <w:r w:rsidR="00874028" w:rsidRPr="42F8163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he project proposal outlines how the project will contribute to improving the quality of training to meet the needs of industry. </w:t>
      </w:r>
      <w:r w:rsidR="00874028" w:rsidRPr="42F81634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6F28AC4F" w14:textId="5FF46226" w:rsidR="00817EDA" w:rsidRPr="00817EDA" w:rsidRDefault="3EAFDE26" w:rsidP="29F0813A">
      <w:pPr>
        <w:numPr>
          <w:ilvl w:val="1"/>
          <w:numId w:val="16"/>
        </w:numPr>
        <w:spacing w:after="0" w:line="240" w:lineRule="auto"/>
        <w:textAlignment w:val="baseline"/>
        <w:rPr>
          <w:rFonts w:eastAsiaTheme="minorEastAsia"/>
          <w:lang w:eastAsia="en-AU"/>
        </w:rPr>
      </w:pPr>
      <w:r w:rsidRPr="29F0813A">
        <w:rPr>
          <w:rFonts w:eastAsiaTheme="minorEastAsia"/>
          <w:lang w:eastAsia="en-AU"/>
        </w:rPr>
        <w:t>d</w:t>
      </w:r>
      <w:r w:rsidR="0BC54BEA" w:rsidRPr="29F0813A">
        <w:rPr>
          <w:rFonts w:eastAsiaTheme="minorEastAsia"/>
          <w:lang w:eastAsia="en-AU"/>
        </w:rPr>
        <w:t>emonstrable need – that it meets a need identified in the state TAFE sector</w:t>
      </w:r>
      <w:r w:rsidR="02FEDE57" w:rsidRPr="18ED0E87">
        <w:rPr>
          <w:rFonts w:eastAsiaTheme="minorEastAsia"/>
          <w:lang w:eastAsia="en-AU"/>
        </w:rPr>
        <w:t>.</w:t>
      </w:r>
    </w:p>
    <w:p w14:paraId="06674951" w14:textId="77777777" w:rsidR="00817EDA" w:rsidRPr="00817EDA" w:rsidRDefault="00817EDA" w:rsidP="23E038C6">
      <w:pPr>
        <w:numPr>
          <w:ilvl w:val="2"/>
          <w:numId w:val="16"/>
        </w:numPr>
        <w:spacing w:after="60" w:line="240" w:lineRule="auto"/>
        <w:ind w:left="1077" w:hanging="357"/>
        <w:textAlignment w:val="baseline"/>
        <w:rPr>
          <w:rFonts w:eastAsiaTheme="minorEastAsia"/>
          <w:lang w:eastAsia="en-AU"/>
        </w:rPr>
      </w:pPr>
      <w:r w:rsidRPr="76363650">
        <w:rPr>
          <w:rFonts w:eastAsiaTheme="minorEastAsia"/>
          <w:lang w:eastAsia="en-AU"/>
        </w:rPr>
        <w:t>A statement (letter, news item, media release etc.) from the state Skills Minister or other state government spokesperson and/or other relevant sources supporting the claim that the project will address a currently identified need in the state TAFE system.</w:t>
      </w:r>
    </w:p>
    <w:p w14:paraId="07F9263D" w14:textId="1CBBE61D" w:rsidR="002B4BC5" w:rsidRPr="002B4BC5" w:rsidRDefault="0C0BFF80" w:rsidP="42F81634">
      <w:pPr>
        <w:numPr>
          <w:ilvl w:val="1"/>
          <w:numId w:val="16"/>
        </w:numPr>
        <w:spacing w:after="0" w:line="240" w:lineRule="auto"/>
        <w:textAlignment w:val="baseline"/>
        <w:rPr>
          <w:rFonts w:eastAsiaTheme="minorEastAsia"/>
          <w:lang w:eastAsia="en-AU"/>
        </w:rPr>
      </w:pPr>
      <w:r w:rsidRPr="42F81634">
        <w:rPr>
          <w:rFonts w:eastAsiaTheme="minorEastAsia"/>
          <w:lang w:eastAsia="en-AU"/>
        </w:rPr>
        <w:t>i</w:t>
      </w:r>
      <w:r w:rsidR="002B4BC5" w:rsidRPr="42F81634">
        <w:rPr>
          <w:rFonts w:eastAsiaTheme="minorEastAsia"/>
          <w:lang w:eastAsia="en-AU"/>
        </w:rPr>
        <w:t>ndustry support. </w:t>
      </w:r>
    </w:p>
    <w:p w14:paraId="7C3C9633" w14:textId="4726134A" w:rsidR="002B4BC5" w:rsidRPr="002B4BC5" w:rsidRDefault="5DF9A12C" w:rsidP="2B8834F8">
      <w:pPr>
        <w:numPr>
          <w:ilvl w:val="2"/>
          <w:numId w:val="16"/>
        </w:numPr>
        <w:spacing w:after="60" w:line="240" w:lineRule="auto"/>
        <w:ind w:left="1077" w:hanging="357"/>
        <w:textAlignment w:val="baseline"/>
        <w:rPr>
          <w:rFonts w:eastAsiaTheme="minorEastAsia"/>
          <w:lang w:eastAsia="en-AU"/>
        </w:rPr>
      </w:pPr>
      <w:r w:rsidRPr="2B8834F8">
        <w:rPr>
          <w:rFonts w:eastAsiaTheme="minorEastAsia"/>
          <w:lang w:eastAsia="en-AU"/>
        </w:rPr>
        <w:t>a</w:t>
      </w:r>
      <w:r w:rsidR="002B4BC5" w:rsidRPr="2B8834F8">
        <w:rPr>
          <w:rFonts w:eastAsiaTheme="minorEastAsia"/>
          <w:lang w:eastAsia="en-AU"/>
        </w:rPr>
        <w:t xml:space="preserve"> statement (letter, news item, media release etc.) from industry and/or employer groups</w:t>
      </w:r>
      <w:r w:rsidR="21ED651F" w:rsidRPr="2B8834F8">
        <w:rPr>
          <w:rFonts w:eastAsiaTheme="minorEastAsia"/>
          <w:lang w:eastAsia="en-AU"/>
        </w:rPr>
        <w:t>, and/or unions</w:t>
      </w:r>
      <w:r w:rsidR="002B4BC5" w:rsidRPr="2B8834F8">
        <w:rPr>
          <w:rFonts w:eastAsiaTheme="minorEastAsia"/>
          <w:lang w:eastAsia="en-AU"/>
        </w:rPr>
        <w:t xml:space="preserve"> supporting the claim that the project will improve training standards. </w:t>
      </w:r>
    </w:p>
    <w:p w14:paraId="2B5A5D4D" w14:textId="733AE647" w:rsidR="00C309AF" w:rsidRPr="006B77C7" w:rsidRDefault="0281AE81" w:rsidP="42F81634">
      <w:pPr>
        <w:pStyle w:val="ListParagraph"/>
        <w:numPr>
          <w:ilvl w:val="1"/>
          <w:numId w:val="16"/>
        </w:numPr>
        <w:spacing w:after="160" w:line="259" w:lineRule="auto"/>
        <w:rPr>
          <w:rFonts w:eastAsiaTheme="minorEastAsia"/>
        </w:rPr>
      </w:pPr>
      <w:r w:rsidRPr="42F81634">
        <w:rPr>
          <w:rFonts w:eastAsiaTheme="minorEastAsia"/>
        </w:rPr>
        <w:t>c</w:t>
      </w:r>
      <w:r w:rsidR="00C309AF" w:rsidRPr="42F81634">
        <w:rPr>
          <w:rFonts w:eastAsiaTheme="minorEastAsia"/>
        </w:rPr>
        <w:t xml:space="preserve">ompletion </w:t>
      </w:r>
      <w:r w:rsidR="000C0BCE" w:rsidRPr="42F81634">
        <w:rPr>
          <w:rFonts w:eastAsiaTheme="minorEastAsia"/>
        </w:rPr>
        <w:t xml:space="preserve">by </w:t>
      </w:r>
      <w:r w:rsidR="000C0BCE" w:rsidRPr="006B77C7">
        <w:rPr>
          <w:rFonts w:eastAsiaTheme="minorEastAsia"/>
        </w:rPr>
        <w:t>30 June 2025</w:t>
      </w:r>
      <w:r w:rsidR="29E0FA50" w:rsidRPr="18ED0E87">
        <w:rPr>
          <w:rFonts w:eastAsiaTheme="minorEastAsia"/>
        </w:rPr>
        <w:t>.</w:t>
      </w:r>
      <w:r w:rsidR="00C309AF" w:rsidRPr="006B77C7">
        <w:rPr>
          <w:rFonts w:eastAsiaTheme="minorEastAsia"/>
        </w:rPr>
        <w:t>  </w:t>
      </w:r>
    </w:p>
    <w:p w14:paraId="44BA2BD7" w14:textId="0847AD26" w:rsidR="00C309AF" w:rsidRPr="00C309AF" w:rsidRDefault="79D62F2C" w:rsidP="23E038C6">
      <w:pPr>
        <w:pStyle w:val="ListParagraph"/>
        <w:numPr>
          <w:ilvl w:val="2"/>
          <w:numId w:val="16"/>
        </w:numPr>
        <w:spacing w:after="60" w:line="259" w:lineRule="auto"/>
        <w:ind w:left="1077" w:hanging="357"/>
      </w:pPr>
      <w:r w:rsidRPr="006B77C7">
        <w:rPr>
          <w:rFonts w:eastAsiaTheme="minorEastAsia"/>
        </w:rPr>
        <w:t>t</w:t>
      </w:r>
      <w:r w:rsidR="00C309AF" w:rsidRPr="006B77C7">
        <w:rPr>
          <w:rFonts w:eastAsiaTheme="minorEastAsia"/>
        </w:rPr>
        <w:t>he ability for the project to be complet</w:t>
      </w:r>
      <w:r w:rsidR="00C309AF" w:rsidRPr="006B77C7">
        <w:t xml:space="preserve">ed by </w:t>
      </w:r>
      <w:r w:rsidR="61A24479" w:rsidRPr="006B77C7">
        <w:t>30 June 20</w:t>
      </w:r>
      <w:r w:rsidR="00C309AF" w:rsidRPr="006B77C7">
        <w:t>25. This could include a risk analysis/plan to mitigate</w:t>
      </w:r>
      <w:r w:rsidR="1FF2E082" w:rsidRPr="006B77C7">
        <w:t xml:space="preserve"> issues such as supply-chain disruption</w:t>
      </w:r>
      <w:r w:rsidR="00C309AF">
        <w:t>.</w:t>
      </w:r>
      <w:r w:rsidR="005748C3">
        <w:t xml:space="preserve"> Proposed evidence for completion will be considered.</w:t>
      </w:r>
    </w:p>
    <w:p w14:paraId="7FD36179" w14:textId="075CBB0C" w:rsidR="00EA7156" w:rsidRPr="00EA7156" w:rsidRDefault="1C657A5F" w:rsidP="007A491F">
      <w:pPr>
        <w:pStyle w:val="ListParagraph"/>
        <w:numPr>
          <w:ilvl w:val="1"/>
          <w:numId w:val="16"/>
        </w:numPr>
        <w:spacing w:after="160" w:line="259" w:lineRule="auto"/>
      </w:pPr>
      <w:r>
        <w:t>hi</w:t>
      </w:r>
      <w:r w:rsidR="00EA7156">
        <w:t>story of capital support for addressing the need</w:t>
      </w:r>
      <w:r w:rsidR="405AC09A">
        <w:t>.</w:t>
      </w:r>
      <w:r w:rsidR="00EA7156">
        <w:t> </w:t>
      </w:r>
    </w:p>
    <w:p w14:paraId="6B4F5E68" w14:textId="60F3AB21" w:rsidR="00EA7156" w:rsidRPr="00EA7156" w:rsidRDefault="25731E49" w:rsidP="3DFF1403">
      <w:pPr>
        <w:pStyle w:val="ListParagraph"/>
        <w:numPr>
          <w:ilvl w:val="2"/>
          <w:numId w:val="16"/>
        </w:numPr>
        <w:spacing w:after="160" w:line="259" w:lineRule="auto"/>
        <w:ind w:left="1077" w:hanging="357"/>
      </w:pPr>
      <w:r>
        <w:t>d</w:t>
      </w:r>
      <w:r w:rsidR="00EA7156">
        <w:t xml:space="preserve">etails of </w:t>
      </w:r>
      <w:r w:rsidR="2892AABF">
        <w:t xml:space="preserve">any </w:t>
      </w:r>
      <w:r w:rsidR="00EA7156">
        <w:t xml:space="preserve">recent capital support </w:t>
      </w:r>
      <w:r w:rsidR="30DA47D0">
        <w:t>(</w:t>
      </w:r>
      <w:r w:rsidR="00EA7156">
        <w:t xml:space="preserve">by </w:t>
      </w:r>
      <w:r w:rsidR="1E2635F3">
        <w:t>governments or othe</w:t>
      </w:r>
      <w:r w:rsidR="3A9A2F35">
        <w:t>r</w:t>
      </w:r>
      <w:r w:rsidR="1E2635F3">
        <w:t xml:space="preserve"> means</w:t>
      </w:r>
      <w:r w:rsidR="348631F3">
        <w:t>)</w:t>
      </w:r>
      <w:r w:rsidR="00EA7156">
        <w:t xml:space="preserve"> </w:t>
      </w:r>
      <w:r w:rsidR="72B5E2D0">
        <w:t xml:space="preserve">to </w:t>
      </w:r>
      <w:r w:rsidR="00EA7156">
        <w:t>addressing the need</w:t>
      </w:r>
      <w:r w:rsidR="34ECE557">
        <w:t>.</w:t>
      </w:r>
      <w:r w:rsidR="00EA7156">
        <w:t> </w:t>
      </w:r>
    </w:p>
    <w:p w14:paraId="7F428180" w14:textId="416DDEDC" w:rsidR="003C19DD" w:rsidRDefault="5808CE19" w:rsidP="00607725">
      <w:pPr>
        <w:pStyle w:val="ListParagraph"/>
        <w:numPr>
          <w:ilvl w:val="3"/>
          <w:numId w:val="16"/>
        </w:numPr>
        <w:spacing w:after="160" w:line="259" w:lineRule="auto"/>
      </w:pPr>
      <w:r>
        <w:t>Generally, a lack of recent capital support will be assessed positively.</w:t>
      </w:r>
    </w:p>
    <w:p w14:paraId="4AFDFDD6" w14:textId="441F80A1" w:rsidR="003C19DD" w:rsidRDefault="0FAA9E0A" w:rsidP="00900766">
      <w:pPr>
        <w:pStyle w:val="ListParagraph"/>
        <w:numPr>
          <w:ilvl w:val="1"/>
          <w:numId w:val="16"/>
        </w:numPr>
        <w:spacing w:after="160" w:line="259" w:lineRule="auto"/>
      </w:pPr>
      <w:r>
        <w:t>urgency</w:t>
      </w:r>
      <w:r w:rsidR="60B7D002">
        <w:t xml:space="preserve"> (if applicable)</w:t>
      </w:r>
      <w:r w:rsidR="3E370BCF">
        <w:t>.</w:t>
      </w:r>
    </w:p>
    <w:p w14:paraId="584EC1EC" w14:textId="7F836277" w:rsidR="3762B9A2" w:rsidRDefault="2FC838B5" w:rsidP="00900766">
      <w:pPr>
        <w:pStyle w:val="ListParagraph"/>
        <w:numPr>
          <w:ilvl w:val="2"/>
          <w:numId w:val="16"/>
        </w:numPr>
        <w:spacing w:after="160" w:line="259" w:lineRule="auto"/>
        <w:ind w:left="1077" w:hanging="357"/>
      </w:pPr>
      <w:r>
        <w:t xml:space="preserve">details of </w:t>
      </w:r>
      <w:r w:rsidR="12D1D558">
        <w:t>the</w:t>
      </w:r>
      <w:r w:rsidR="6CBF6678">
        <w:t xml:space="preserve"> </w:t>
      </w:r>
      <w:r w:rsidR="12D1D558">
        <w:t>how urgen</w:t>
      </w:r>
      <w:r w:rsidR="5E59DFEA">
        <w:t>t</w:t>
      </w:r>
      <w:r w:rsidR="12D1D558">
        <w:t xml:space="preserve"> assessment by the Commonwealth </w:t>
      </w:r>
      <w:r w:rsidR="67E06C92">
        <w:t xml:space="preserve">of </w:t>
      </w:r>
      <w:r w:rsidR="03A3E048">
        <w:t xml:space="preserve">a project proposal would lead to an </w:t>
      </w:r>
      <w:r w:rsidR="4AB43E79">
        <w:t xml:space="preserve">expedited </w:t>
      </w:r>
      <w:r w:rsidR="03A3E048">
        <w:t xml:space="preserve">improvement </w:t>
      </w:r>
      <w:r w:rsidR="0A9AC34A">
        <w:t xml:space="preserve">in </w:t>
      </w:r>
      <w:r w:rsidR="610615AE">
        <w:t>training delivery standards</w:t>
      </w:r>
      <w:r w:rsidR="02807253">
        <w:t xml:space="preserve"> expected by industry and</w:t>
      </w:r>
      <w:r w:rsidR="2F2A6C13">
        <w:t>/or</w:t>
      </w:r>
      <w:r w:rsidR="02807253">
        <w:t xml:space="preserve"> demonstratable need of the</w:t>
      </w:r>
      <w:r w:rsidR="36569BC9">
        <w:t xml:space="preserve"> state TAFE system. </w:t>
      </w:r>
    </w:p>
    <w:p w14:paraId="1C869330" w14:textId="1F1609D0" w:rsidR="00760A3F" w:rsidRPr="00760A3F" w:rsidRDefault="00760A3F" w:rsidP="00D26678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Each criterion will be assessed using </w:t>
      </w:r>
      <w:r w:rsidR="00867A03">
        <w:t>a</w:t>
      </w:r>
      <w:r>
        <w:t xml:space="preserve"> Rubric and given a rating of: </w:t>
      </w:r>
    </w:p>
    <w:p w14:paraId="6D8857CA" w14:textId="6FF0B4CE" w:rsidR="00D26678" w:rsidRDefault="00D26678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t>very good – exceeds the criterion requirements.</w:t>
      </w:r>
    </w:p>
    <w:p w14:paraId="28935FB6" w14:textId="04EF6B36" w:rsidR="00D26678" w:rsidRPr="00760A3F" w:rsidRDefault="00D26678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t>satisfactory – meets the criterion.</w:t>
      </w:r>
    </w:p>
    <w:p w14:paraId="31FAD353" w14:textId="77777777" w:rsidR="00D26678" w:rsidRDefault="6B5E7218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t>u</w:t>
      </w:r>
      <w:r w:rsidR="00760A3F">
        <w:t xml:space="preserve">nsatisfactory </w:t>
      </w:r>
      <w:r w:rsidR="007F6B79">
        <w:t>–</w:t>
      </w:r>
      <w:r w:rsidR="00760A3F">
        <w:t xml:space="preserve"> does not meet the criterion</w:t>
      </w:r>
      <w:r w:rsidR="00D26678">
        <w:t xml:space="preserve">. </w:t>
      </w:r>
    </w:p>
    <w:p w14:paraId="3E8DF088" w14:textId="02A55E6D" w:rsidR="00760A3F" w:rsidRPr="00760A3F" w:rsidRDefault="00760A3F" w:rsidP="00D26678">
      <w:pPr>
        <w:pStyle w:val="ListParagraph"/>
        <w:numPr>
          <w:ilvl w:val="0"/>
          <w:numId w:val="16"/>
        </w:numPr>
        <w:spacing w:after="160" w:line="259" w:lineRule="auto"/>
      </w:pPr>
      <w:r w:rsidRPr="00760A3F">
        <w:t>An overall rating for the project will be given, noting: </w:t>
      </w:r>
    </w:p>
    <w:p w14:paraId="6651628D" w14:textId="0F4FC6AC" w:rsidR="00760A3F" w:rsidRPr="00760A3F" w:rsidRDefault="112AA72B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t>a</w:t>
      </w:r>
      <w:r w:rsidR="00760A3F">
        <w:t>ll criteria are equally weighted. </w:t>
      </w:r>
    </w:p>
    <w:p w14:paraId="5B3EB08F" w14:textId="1459662F" w:rsidR="00760A3F" w:rsidRPr="00760A3F" w:rsidRDefault="48C33C43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lastRenderedPageBreak/>
        <w:t xml:space="preserve">if, </w:t>
      </w:r>
      <w:r w:rsidR="7F00ACB3">
        <w:t>a</w:t>
      </w:r>
      <w:r w:rsidR="6A70C668">
        <w:t xml:space="preserve"> project that continues to receive a result of ‘unsatisfactory’ against the criteria, even after supplementary information has been provided, may not be </w:t>
      </w:r>
      <w:r w:rsidR="289FE4A7">
        <w:t xml:space="preserve">further </w:t>
      </w:r>
      <w:r w:rsidR="6A70C668">
        <w:t>considered. </w:t>
      </w:r>
    </w:p>
    <w:p w14:paraId="0F084906" w14:textId="414A259A" w:rsidR="00760A3F" w:rsidRPr="00760A3F" w:rsidRDefault="0FD0B2F3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t>a</w:t>
      </w:r>
      <w:r w:rsidR="00760A3F">
        <w:t xml:space="preserve">ll projects rated ‘very good’ or ‘satisfactory’ will be ranked as </w:t>
      </w:r>
      <w:r w:rsidR="3974A253">
        <w:t xml:space="preserve">potential </w:t>
      </w:r>
      <w:r w:rsidR="00760A3F">
        <w:t>priorities.  </w:t>
      </w:r>
    </w:p>
    <w:p w14:paraId="4BE6344F" w14:textId="35562AF3" w:rsidR="00760A3F" w:rsidRPr="00760A3F" w:rsidRDefault="5BBB4F81" w:rsidP="00D26678">
      <w:pPr>
        <w:pStyle w:val="ListParagraph"/>
        <w:numPr>
          <w:ilvl w:val="1"/>
          <w:numId w:val="16"/>
        </w:numPr>
        <w:spacing w:after="160" w:line="259" w:lineRule="auto"/>
      </w:pPr>
      <w:r>
        <w:t>a</w:t>
      </w:r>
      <w:r w:rsidR="00760A3F">
        <w:t xml:space="preserve"> project’s ranking within funding allocations may be influenced by geographic factors.</w:t>
      </w:r>
      <w:r w:rsidR="00900766">
        <w:t xml:space="preserve"> Proposals for projects in regional and remote areas will be regarded positively.</w:t>
      </w:r>
    </w:p>
    <w:p w14:paraId="62096481" w14:textId="5620C8F8" w:rsidR="00F07A11" w:rsidRDefault="00F07A11" w:rsidP="370CD0DC">
      <w:pPr>
        <w:pStyle w:val="ListParagraph"/>
        <w:numPr>
          <w:ilvl w:val="0"/>
          <w:numId w:val="16"/>
        </w:numPr>
        <w:spacing w:after="160" w:line="259" w:lineRule="auto"/>
        <w:ind w:left="357" w:hanging="357"/>
      </w:pPr>
      <w:r>
        <w:t>Australian Government officials may seek further project proposal information from states to inform their assessment.</w:t>
      </w:r>
    </w:p>
    <w:p w14:paraId="1D619583" w14:textId="55EF80D9" w:rsidR="00F07A11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</w:pPr>
      <w:r>
        <w:t xml:space="preserve">The final list of successful projects will be </w:t>
      </w:r>
      <w:r w:rsidR="00350674">
        <w:t xml:space="preserve">limited </w:t>
      </w:r>
      <w:r>
        <w:t xml:space="preserve">by </w:t>
      </w:r>
      <w:r w:rsidR="00717392">
        <w:t xml:space="preserve">the </w:t>
      </w:r>
      <w:r w:rsidR="00E91F98">
        <w:t>size of the Funding Pool</w:t>
      </w:r>
      <w:r>
        <w:t xml:space="preserve"> ($21.8 million). Th</w:t>
      </w:r>
      <w:r w:rsidR="5F8683C3">
        <w:t xml:space="preserve">e Australian Government </w:t>
      </w:r>
      <w:r>
        <w:t xml:space="preserve">may </w:t>
      </w:r>
      <w:r w:rsidR="7FAFDF08">
        <w:t xml:space="preserve">seek to </w:t>
      </w:r>
      <w:r>
        <w:t>negotiat</w:t>
      </w:r>
      <w:r w:rsidR="1740A06F">
        <w:t>e</w:t>
      </w:r>
      <w:r w:rsidR="556F8C98">
        <w:t xml:space="preserve"> with</w:t>
      </w:r>
      <w:r w:rsidR="1740A06F">
        <w:t xml:space="preserve"> </w:t>
      </w:r>
      <w:r w:rsidR="63A79849">
        <w:t>states</w:t>
      </w:r>
      <w:r w:rsidR="681F1DA2">
        <w:t xml:space="preserve"> on</w:t>
      </w:r>
      <w:r w:rsidR="05A07C65">
        <w:t xml:space="preserve"> the</w:t>
      </w:r>
      <w:r w:rsidR="681F1DA2">
        <w:t xml:space="preserve"> </w:t>
      </w:r>
      <w:r w:rsidR="10E84325">
        <w:t xml:space="preserve">scope </w:t>
      </w:r>
      <w:r w:rsidR="4FF2B2D5">
        <w:t>of proposed</w:t>
      </w:r>
      <w:r w:rsidR="10E84325">
        <w:t xml:space="preserve"> projects and </w:t>
      </w:r>
      <w:r w:rsidR="681F1DA2">
        <w:t>the</w:t>
      </w:r>
      <w:r w:rsidR="46895DB2">
        <w:t xml:space="preserve"> amount</w:t>
      </w:r>
      <w:r w:rsidR="16E9E109">
        <w:t xml:space="preserve"> of Australian Government funding </w:t>
      </w:r>
      <w:r>
        <w:t xml:space="preserve">(e.g. partial project funding) </w:t>
      </w:r>
      <w:r w:rsidR="264E09CC">
        <w:t xml:space="preserve">in order </w:t>
      </w:r>
      <w:r>
        <w:t>to reach this figure.</w:t>
      </w:r>
    </w:p>
    <w:p w14:paraId="230FA72D" w14:textId="29FF0748" w:rsidR="0D6FD1DE" w:rsidRDefault="67EA2C1E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</w:pPr>
      <w:r>
        <w:t xml:space="preserve">Australian Government officials will </w:t>
      </w:r>
      <w:r w:rsidR="36F8123C">
        <w:t>recommend</w:t>
      </w:r>
      <w:r>
        <w:t xml:space="preserve"> projects for </w:t>
      </w:r>
      <w:r w:rsidR="4897CB1C">
        <w:t>support from the Fund</w:t>
      </w:r>
      <w:r>
        <w:t xml:space="preserve"> to the Australian Government </w:t>
      </w:r>
      <w:r w:rsidR="006B77C7">
        <w:t xml:space="preserve">Minister for </w:t>
      </w:r>
      <w:r>
        <w:t>Skills and Training</w:t>
      </w:r>
      <w:r w:rsidR="22AC5E1E">
        <w:t xml:space="preserve">, based on </w:t>
      </w:r>
      <w:r w:rsidR="6477E287">
        <w:t>clauses 7 to 1</w:t>
      </w:r>
      <w:r w:rsidR="007C3850">
        <w:t>1</w:t>
      </w:r>
      <w:r w:rsidR="22AC5E1E">
        <w:t xml:space="preserve">, for </w:t>
      </w:r>
      <w:r w:rsidR="29AD29BD">
        <w:t>decision</w:t>
      </w:r>
      <w:r w:rsidR="22AC5E1E">
        <w:t xml:space="preserve">. </w:t>
      </w:r>
    </w:p>
    <w:p w14:paraId="7D600C02" w14:textId="0E10D371" w:rsidR="00F07A11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contextualSpacing w:val="0"/>
      </w:pPr>
      <w:r>
        <w:t xml:space="preserve">The </w:t>
      </w:r>
      <w:r w:rsidR="00E828C3">
        <w:t xml:space="preserve">decision of the </w:t>
      </w:r>
      <w:r>
        <w:t xml:space="preserve">Australian Government </w:t>
      </w:r>
      <w:r w:rsidR="006B77C7">
        <w:t xml:space="preserve">Minister for </w:t>
      </w:r>
      <w:r>
        <w:t>Skills</w:t>
      </w:r>
      <w:r w:rsidR="7E7909A9">
        <w:t xml:space="preserve"> and Training</w:t>
      </w:r>
      <w:r>
        <w:t xml:space="preserve"> will be final.</w:t>
      </w:r>
    </w:p>
    <w:p w14:paraId="68B99944" w14:textId="77777777" w:rsidR="00F07A11" w:rsidRDefault="00F07A11" w:rsidP="00F07A11">
      <w:pPr>
        <w:pStyle w:val="Heading2"/>
      </w:pPr>
      <w:bookmarkStart w:id="6" w:name="_Toc129076980"/>
      <w:r>
        <w:t>Advice on outcome of assessment</w:t>
      </w:r>
      <w:bookmarkEnd w:id="6"/>
    </w:p>
    <w:p w14:paraId="3339BF50" w14:textId="1598A330" w:rsidR="00F07A11" w:rsidRDefault="7CCB17AA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</w:pPr>
      <w:r>
        <w:t>The</w:t>
      </w:r>
      <w:r w:rsidR="00802785">
        <w:t xml:space="preserve"> s</w:t>
      </w:r>
      <w:r w:rsidR="00F07A11">
        <w:t xml:space="preserve">tate Skills Minister will be advised of successful projects </w:t>
      </w:r>
      <w:r w:rsidR="00802785">
        <w:t xml:space="preserve">in their jurisdiction </w:t>
      </w:r>
      <w:r w:rsidR="00F07A11">
        <w:t>following completion of the assessment process.</w:t>
      </w:r>
    </w:p>
    <w:p w14:paraId="496D3255" w14:textId="77777777" w:rsidR="00F07A11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contextualSpacing w:val="0"/>
      </w:pPr>
      <w:r>
        <w:t>Feedback on unsuccessful project proposals will be limited to broad statements against the criteria.</w:t>
      </w:r>
    </w:p>
    <w:p w14:paraId="7D30D1A6" w14:textId="77777777" w:rsidR="00F07A11" w:rsidRDefault="00F07A11" w:rsidP="00F07A11">
      <w:pPr>
        <w:pStyle w:val="Heading2"/>
      </w:pPr>
      <w:bookmarkStart w:id="7" w:name="_Toc129076981"/>
      <w:r>
        <w:t>Payments and reporting</w:t>
      </w:r>
      <w:bookmarkEnd w:id="7"/>
      <w:r>
        <w:t xml:space="preserve"> </w:t>
      </w:r>
    </w:p>
    <w:p w14:paraId="54E7C749" w14:textId="77777777" w:rsidR="00F07A11" w:rsidRDefault="00F07A11" w:rsidP="00D26678">
      <w:pPr>
        <w:pStyle w:val="ListParagraph"/>
        <w:numPr>
          <w:ilvl w:val="0"/>
          <w:numId w:val="16"/>
        </w:numPr>
        <w:spacing w:after="0" w:line="259" w:lineRule="auto"/>
      </w:pPr>
      <w:r>
        <w:t>Funding payments for successful proposals will be based on:</w:t>
      </w:r>
    </w:p>
    <w:p w14:paraId="317E845A" w14:textId="70C1D340" w:rsidR="005067DE" w:rsidRDefault="23D16E33" w:rsidP="007A491F">
      <w:pPr>
        <w:pStyle w:val="ListParagraph"/>
        <w:numPr>
          <w:ilvl w:val="1"/>
          <w:numId w:val="18"/>
        </w:numPr>
        <w:spacing w:after="0" w:line="259" w:lineRule="auto"/>
      </w:pPr>
      <w:r>
        <w:t>70</w:t>
      </w:r>
      <w:r w:rsidR="00F07A11">
        <w:t xml:space="preserve"> per cent on signing of the</w:t>
      </w:r>
      <w:r w:rsidR="004D79DA">
        <w:t xml:space="preserve"> </w:t>
      </w:r>
      <w:r w:rsidR="5E66CB34">
        <w:t>Project Plan(s)</w:t>
      </w:r>
      <w:r w:rsidR="7132FCDC">
        <w:t>, and</w:t>
      </w:r>
    </w:p>
    <w:p w14:paraId="3FB78D05" w14:textId="213890B3" w:rsidR="00F07A11" w:rsidRDefault="723E8E63" w:rsidP="00AD130A">
      <w:pPr>
        <w:pStyle w:val="ListParagraph"/>
        <w:numPr>
          <w:ilvl w:val="1"/>
          <w:numId w:val="18"/>
        </w:numPr>
        <w:spacing w:after="160" w:line="259" w:lineRule="auto"/>
        <w:ind w:left="714" w:hanging="357"/>
        <w:contextualSpacing w:val="0"/>
      </w:pPr>
      <w:r>
        <w:t>30 per cent on completion of the project as evidenced by relevant certifications</w:t>
      </w:r>
      <w:r w:rsidR="07CF215E">
        <w:t xml:space="preserve"> as agreed in </w:t>
      </w:r>
      <w:r w:rsidR="6DD5F02F">
        <w:t>the</w:t>
      </w:r>
      <w:r w:rsidR="3E15EBE1">
        <w:t xml:space="preserve"> </w:t>
      </w:r>
      <w:r w:rsidR="42A1C625">
        <w:t>Project</w:t>
      </w:r>
      <w:r w:rsidR="6DD5F02F">
        <w:t xml:space="preserve"> Plan </w:t>
      </w:r>
      <w:r>
        <w:t>and provision to the Australian Government of a final acquittal report</w:t>
      </w:r>
      <w:r w:rsidR="3970F5CC">
        <w:t xml:space="preserve"> (see </w:t>
      </w:r>
      <w:r w:rsidR="7BEE1203">
        <w:t>Part 2 and Part 3 of the 12-month Skills Agreement</w:t>
      </w:r>
      <w:r w:rsidR="6992A2D9">
        <w:t xml:space="preserve"> and 18 b) below</w:t>
      </w:r>
      <w:r w:rsidR="3970F5CC">
        <w:t>).</w:t>
      </w:r>
    </w:p>
    <w:p w14:paraId="1213EBF0" w14:textId="483E0265" w:rsidR="001161C8" w:rsidRPr="00D95552" w:rsidRDefault="001161C8" w:rsidP="001161C8">
      <w:pPr>
        <w:spacing w:after="160" w:line="259" w:lineRule="auto"/>
        <w:ind w:left="357"/>
      </w:pPr>
      <w:r w:rsidRPr="006B77C7">
        <w:t>Unless otherwise agreed between the Australian Government and a state.</w:t>
      </w:r>
    </w:p>
    <w:p w14:paraId="7FA9CE4E" w14:textId="5F9720BD" w:rsidR="00F07A11" w:rsidRDefault="00F07A11" w:rsidP="00D26678">
      <w:pPr>
        <w:pStyle w:val="ListParagraph"/>
        <w:numPr>
          <w:ilvl w:val="0"/>
          <w:numId w:val="16"/>
        </w:numPr>
        <w:spacing w:after="0" w:line="259" w:lineRule="auto"/>
      </w:pPr>
      <w:r>
        <w:t>Reporting obligations to the Australian Government for projects supported by the Fund</w:t>
      </w:r>
      <w:r w:rsidR="00344C18">
        <w:t>ing Pool</w:t>
      </w:r>
      <w:r>
        <w:t xml:space="preserve"> are: </w:t>
      </w:r>
    </w:p>
    <w:p w14:paraId="305C9035" w14:textId="2F721858" w:rsidR="00F07A11" w:rsidRDefault="6ED5FB9F" w:rsidP="00D26678">
      <w:pPr>
        <w:pStyle w:val="ListParagraph"/>
        <w:numPr>
          <w:ilvl w:val="1"/>
          <w:numId w:val="16"/>
        </w:numPr>
        <w:spacing w:after="0" w:line="259" w:lineRule="auto"/>
      </w:pPr>
      <w:r w:rsidRPr="42F81634">
        <w:rPr>
          <w:lang w:val="en-US"/>
        </w:rPr>
        <w:t>q</w:t>
      </w:r>
      <w:r w:rsidR="777F914E" w:rsidRPr="42F81634">
        <w:rPr>
          <w:lang w:val="en-US"/>
        </w:rPr>
        <w:t>uarterly progress report against the individual Project Plan(s)</w:t>
      </w:r>
      <w:r w:rsidR="7DA92560" w:rsidRPr="42F81634">
        <w:rPr>
          <w:lang w:val="en-US"/>
        </w:rPr>
        <w:t xml:space="preserve">, due 15 days after the end of the quarter in the template provided by </w:t>
      </w:r>
      <w:r w:rsidR="39B433AC" w:rsidRPr="42F81634">
        <w:rPr>
          <w:lang w:val="en-US"/>
        </w:rPr>
        <w:t>the</w:t>
      </w:r>
      <w:r w:rsidR="486C6F47" w:rsidRPr="42F81634">
        <w:rPr>
          <w:lang w:val="en-US"/>
        </w:rPr>
        <w:t xml:space="preserve"> </w:t>
      </w:r>
      <w:r w:rsidR="39B433AC" w:rsidRPr="42F81634">
        <w:rPr>
          <w:lang w:val="en-US"/>
        </w:rPr>
        <w:t>Australian Government</w:t>
      </w:r>
      <w:r w:rsidR="777F914E" w:rsidRPr="42F81634">
        <w:rPr>
          <w:lang w:val="en-US"/>
        </w:rPr>
        <w:t>, and</w:t>
      </w:r>
      <w:r w:rsidR="00F07A11">
        <w:t xml:space="preserve"> </w:t>
      </w:r>
    </w:p>
    <w:p w14:paraId="6A14FD1F" w14:textId="77777777" w:rsidR="00F07A11" w:rsidRPr="00D95552" w:rsidRDefault="00F07A11" w:rsidP="00D26678">
      <w:pPr>
        <w:pStyle w:val="ListParagraph"/>
        <w:numPr>
          <w:ilvl w:val="1"/>
          <w:numId w:val="16"/>
        </w:numPr>
        <w:spacing w:after="160" w:line="259" w:lineRule="auto"/>
        <w:ind w:left="714" w:hanging="357"/>
      </w:pPr>
      <w:r>
        <w:t>a final acquittal report on completion of the project demonstrating project completion from the state.  </w:t>
      </w:r>
    </w:p>
    <w:p w14:paraId="423F6D1F" w14:textId="4BAFC3E0" w:rsidR="00F07A11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contextualSpacing w:val="0"/>
      </w:pPr>
      <w:r>
        <w:t xml:space="preserve">Payments will be disbursed by the Australian Government Treasury on advice from the </w:t>
      </w:r>
      <w:bookmarkStart w:id="8" w:name="_Int_iXTh3fMa"/>
      <w:r>
        <w:t xml:space="preserve">Australian Government </w:t>
      </w:r>
      <w:bookmarkEnd w:id="8"/>
      <w:r w:rsidR="006B77C7">
        <w:t>Minister for Skills and Training</w:t>
      </w:r>
      <w:r>
        <w:t xml:space="preserve"> or their delegate.</w:t>
      </w:r>
    </w:p>
    <w:p w14:paraId="334C31F7" w14:textId="77777777" w:rsidR="00F07A11" w:rsidRPr="00CD409B" w:rsidRDefault="00F07A11" w:rsidP="00F07A11">
      <w:pPr>
        <w:pStyle w:val="Heading2"/>
      </w:pPr>
      <w:bookmarkStart w:id="9" w:name="_Toc129076982"/>
      <w:r w:rsidRPr="00CD409B">
        <w:t>Non-commencement of projects</w:t>
      </w:r>
      <w:bookmarkEnd w:id="9"/>
      <w:r w:rsidRPr="00CD409B">
        <w:t xml:space="preserve"> </w:t>
      </w:r>
    </w:p>
    <w:p w14:paraId="10F1EFCF" w14:textId="3883BF3D" w:rsidR="00F07A11" w:rsidRPr="00AB2420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</w:pPr>
      <w:r w:rsidRPr="53A67C3F">
        <w:rPr>
          <w:rFonts w:ascii="Calibri" w:eastAsia="Calibri" w:hAnsi="Calibri" w:cs="Calibri"/>
          <w:color w:val="000000" w:themeColor="text1"/>
          <w:lang w:val="en-US"/>
        </w:rPr>
        <w:t xml:space="preserve">If a project does not proceed and/or </w:t>
      </w:r>
      <w:r w:rsidR="00AE60BB">
        <w:rPr>
          <w:rFonts w:ascii="Calibri" w:eastAsia="Calibri" w:hAnsi="Calibri" w:cs="Calibri"/>
          <w:color w:val="000000" w:themeColor="text1"/>
          <w:lang w:val="en-US"/>
        </w:rPr>
        <w:t>a</w:t>
      </w:r>
      <w:r w:rsidRPr="53A67C3F">
        <w:rPr>
          <w:rFonts w:ascii="Calibri" w:eastAsia="Calibri" w:hAnsi="Calibri" w:cs="Calibri"/>
          <w:color w:val="000000" w:themeColor="text1"/>
          <w:lang w:val="en-US"/>
        </w:rPr>
        <w:t xml:space="preserve"> state terminates their participation in </w:t>
      </w:r>
      <w:r w:rsidR="15AE6F61" w:rsidRPr="18ED0E87">
        <w:rPr>
          <w:rFonts w:ascii="Calibri" w:eastAsia="Calibri" w:hAnsi="Calibri" w:cs="Calibri"/>
          <w:color w:val="000000" w:themeColor="text1"/>
          <w:lang w:val="en-US"/>
        </w:rPr>
        <w:t>the</w:t>
      </w:r>
      <w:r w:rsidRPr="53A67C3F">
        <w:rPr>
          <w:rFonts w:ascii="Calibri" w:eastAsia="Calibri" w:hAnsi="Calibri" w:cs="Calibri"/>
          <w:color w:val="000000" w:themeColor="text1"/>
          <w:lang w:val="en-US"/>
        </w:rPr>
        <w:t xml:space="preserve"> Agreement, the state will be required to repay any Australian Government payments made through the Fund, except where the Australian Government agrees that there are exceptional circumstances.</w:t>
      </w:r>
      <w:r w:rsidR="00344C18">
        <w:rPr>
          <w:rFonts w:ascii="Calibri" w:eastAsia="Calibri" w:hAnsi="Calibri" w:cs="Calibri"/>
          <w:color w:val="000000" w:themeColor="text1"/>
          <w:lang w:val="en-US"/>
        </w:rPr>
        <w:t xml:space="preserve"> T</w:t>
      </w:r>
      <w:r>
        <w:t>he Australian Government may return the funds to the</w:t>
      </w:r>
      <w:r w:rsidR="00AD1325">
        <w:t xml:space="preserve"> Funding</w:t>
      </w:r>
      <w:r>
        <w:t xml:space="preserve"> Pool and reallocate </w:t>
      </w:r>
      <w:r w:rsidR="00344C18">
        <w:t xml:space="preserve">these </w:t>
      </w:r>
      <w:r>
        <w:t xml:space="preserve">funds to another project(s).  </w:t>
      </w:r>
    </w:p>
    <w:p w14:paraId="2C899D36" w14:textId="287B107A" w:rsidR="00F07A11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53A67C3F">
        <w:rPr>
          <w:rFonts w:ascii="Calibri" w:eastAsia="Calibri" w:hAnsi="Calibri" w:cs="Calibri"/>
          <w:color w:val="000000" w:themeColor="text1"/>
          <w:lang w:val="en-US"/>
        </w:rPr>
        <w:t xml:space="preserve">States are required to notify the Australian Government in writing as soon as possible, but no longer than 30 days, after becoming aware that </w:t>
      </w:r>
      <w:r w:rsidR="007450B7">
        <w:rPr>
          <w:rFonts w:ascii="Calibri" w:eastAsia="Calibri" w:hAnsi="Calibri" w:cs="Calibri"/>
          <w:color w:val="000000" w:themeColor="text1"/>
          <w:lang w:val="en-US"/>
        </w:rPr>
        <w:t>a</w:t>
      </w:r>
      <w:r w:rsidRPr="53A67C3F">
        <w:rPr>
          <w:rFonts w:ascii="Calibri" w:eastAsia="Calibri" w:hAnsi="Calibri" w:cs="Calibri"/>
          <w:color w:val="000000" w:themeColor="text1"/>
          <w:lang w:val="en-US"/>
        </w:rPr>
        <w:t xml:space="preserve"> project cannot proceed and propose how funds will be repaid.</w:t>
      </w:r>
    </w:p>
    <w:p w14:paraId="3660DF42" w14:textId="77777777" w:rsidR="00F07A11" w:rsidRPr="00CD409B" w:rsidRDefault="00F07A11" w:rsidP="00F07A11">
      <w:pPr>
        <w:pStyle w:val="Heading2"/>
      </w:pPr>
      <w:bookmarkStart w:id="10" w:name="_Toc129076983"/>
      <w:r w:rsidRPr="00CD409B">
        <w:lastRenderedPageBreak/>
        <w:t>Events relating to commencement and completion of projects</w:t>
      </w:r>
      <w:bookmarkEnd w:id="10"/>
    </w:p>
    <w:p w14:paraId="3D61BB1F" w14:textId="4F02380B" w:rsidR="00F07A11" w:rsidRPr="00AD130A" w:rsidRDefault="00F07A11" w:rsidP="00D26678">
      <w:pPr>
        <w:pStyle w:val="ListParagraph"/>
        <w:numPr>
          <w:ilvl w:val="0"/>
          <w:numId w:val="16"/>
        </w:numPr>
        <w:spacing w:after="160" w:line="259" w:lineRule="auto"/>
        <w:ind w:left="357" w:hanging="357"/>
        <w:rPr>
          <w:color w:val="000000" w:themeColor="text1"/>
        </w:rPr>
      </w:pPr>
      <w:r w:rsidRPr="53A67C3F">
        <w:rPr>
          <w:rFonts w:ascii="Calibri" w:eastAsia="Calibri" w:hAnsi="Calibri" w:cs="Calibri"/>
          <w:lang w:val="en-US"/>
        </w:rPr>
        <w:t xml:space="preserve">States </w:t>
      </w:r>
      <w:r w:rsidR="00E15B24">
        <w:rPr>
          <w:rFonts w:ascii="Calibri" w:eastAsia="Calibri" w:hAnsi="Calibri" w:cs="Calibri"/>
          <w:lang w:val="en-US"/>
        </w:rPr>
        <w:t>and the Commonw</w:t>
      </w:r>
      <w:r w:rsidR="00AD130A">
        <w:rPr>
          <w:rFonts w:ascii="Calibri" w:eastAsia="Calibri" w:hAnsi="Calibri" w:cs="Calibri"/>
          <w:lang w:val="en-US"/>
        </w:rPr>
        <w:t>ealth</w:t>
      </w:r>
      <w:r w:rsidR="00E15B24">
        <w:rPr>
          <w:rFonts w:ascii="Calibri" w:eastAsia="Calibri" w:hAnsi="Calibri" w:cs="Calibri"/>
          <w:lang w:val="en-US"/>
        </w:rPr>
        <w:t xml:space="preserve"> </w:t>
      </w:r>
      <w:r w:rsidRPr="53A67C3F">
        <w:rPr>
          <w:rFonts w:ascii="Calibri" w:eastAsia="Calibri" w:hAnsi="Calibri" w:cs="Calibri"/>
          <w:lang w:val="en-US"/>
        </w:rPr>
        <w:t xml:space="preserve">will </w:t>
      </w:r>
      <w:r w:rsidR="00E15B24" w:rsidRPr="00E15B24">
        <w:rPr>
          <w:rFonts w:ascii="Calibri" w:eastAsia="Calibri" w:hAnsi="Calibri" w:cs="Calibri"/>
          <w:lang w:val="en-US"/>
        </w:rPr>
        <w:t xml:space="preserve">make best efforts to ensure they consult on the nature and content </w:t>
      </w:r>
      <w:r w:rsidRPr="53A67C3F">
        <w:rPr>
          <w:rFonts w:ascii="Calibri" w:eastAsia="Calibri" w:hAnsi="Calibri" w:cs="Calibri"/>
          <w:lang w:val="en-US"/>
        </w:rPr>
        <w:t xml:space="preserve">of any </w:t>
      </w:r>
      <w:r w:rsidR="2D03452B">
        <w:t>events, announcements, promotional activity or publicity</w:t>
      </w:r>
      <w:r w:rsidRPr="53A67C3F">
        <w:rPr>
          <w:rFonts w:ascii="Calibri" w:eastAsia="Calibri" w:hAnsi="Calibri" w:cs="Calibri"/>
          <w:lang w:val="en-US"/>
        </w:rPr>
        <w:t>, for projects funded through the Fund and provide the Australian Government with the opportunity to open the proje</w:t>
      </w:r>
      <w:r w:rsidRPr="53A67C3F">
        <w:rPr>
          <w:rFonts w:ascii="Calibri" w:eastAsia="Calibri" w:hAnsi="Calibri" w:cs="Calibri"/>
          <w:color w:val="000000" w:themeColor="text1"/>
          <w:lang w:val="en-US"/>
        </w:rPr>
        <w:t>ct jointly with the state.</w:t>
      </w:r>
      <w:r w:rsidR="0F98B565" w:rsidRPr="53A67C3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1A3BA76C" w14:textId="77777777" w:rsidR="00E15B24" w:rsidRDefault="00E15B24" w:rsidP="00AD130A">
      <w:pPr>
        <w:pStyle w:val="ListParagraph"/>
        <w:spacing w:after="160" w:line="259" w:lineRule="auto"/>
        <w:ind w:left="357"/>
        <w:rPr>
          <w:color w:val="000000" w:themeColor="text1"/>
        </w:rPr>
      </w:pPr>
    </w:p>
    <w:p w14:paraId="12ABF453" w14:textId="77777777" w:rsidR="007F6B79" w:rsidRPr="007F6B79" w:rsidRDefault="007F6B79" w:rsidP="007F6B79">
      <w:pPr>
        <w:spacing w:after="160" w:line="259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5303462B" w14:textId="77777777" w:rsidR="007F6B79" w:rsidRDefault="007F6B79" w:rsidP="00F07A11">
      <w:pPr>
        <w:pStyle w:val="Heading2"/>
      </w:pPr>
      <w:r>
        <w:br w:type="page"/>
      </w:r>
    </w:p>
    <w:p w14:paraId="69546D6D" w14:textId="72F59934" w:rsidR="00F07A11" w:rsidRDefault="00F07A11" w:rsidP="00F07A11">
      <w:pPr>
        <w:pStyle w:val="Heading2"/>
      </w:pPr>
      <w:bookmarkStart w:id="11" w:name="_Toc129076984"/>
      <w:r>
        <w:lastRenderedPageBreak/>
        <w:t>Timelines</w:t>
      </w:r>
      <w:bookmarkEnd w:id="11"/>
    </w:p>
    <w:p w14:paraId="66F6CE47" w14:textId="32A05DCD" w:rsidR="00F07A11" w:rsidRPr="00DB254B" w:rsidRDefault="4F87F168" w:rsidP="00F07A11">
      <w:pPr>
        <w:spacing w:after="60"/>
        <w:rPr>
          <w:b/>
          <w:bCs/>
        </w:rPr>
      </w:pPr>
      <w:r w:rsidRPr="187A561B">
        <w:rPr>
          <w:b/>
          <w:bCs/>
        </w:rPr>
        <w:t xml:space="preserve">TAFE Technology Fund </w:t>
      </w:r>
      <w:r w:rsidR="260B2BC7" w:rsidRPr="187A561B">
        <w:rPr>
          <w:b/>
          <w:bCs/>
        </w:rPr>
        <w:t>Timelines</w:t>
      </w:r>
      <w:r w:rsidR="74B42783" w:rsidRPr="00900766">
        <w:rPr>
          <w:rStyle w:val="FootnoteReference"/>
        </w:rPr>
        <w:footnoteReference w:id="4"/>
      </w:r>
    </w:p>
    <w:tbl>
      <w:tblPr>
        <w:tblStyle w:val="GridTable4-Accent1"/>
        <w:tblW w:w="8361" w:type="dxa"/>
        <w:tblLayout w:type="fixed"/>
        <w:tblLook w:val="06A0" w:firstRow="1" w:lastRow="0" w:firstColumn="1" w:lastColumn="0" w:noHBand="1" w:noVBand="1"/>
      </w:tblPr>
      <w:tblGrid>
        <w:gridCol w:w="2790"/>
        <w:gridCol w:w="5571"/>
      </w:tblGrid>
      <w:tr w:rsidR="00F07A11" w14:paraId="1B27159B" w14:textId="77777777" w:rsidTr="60E1B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5547846" w14:textId="77777777" w:rsidR="00F07A11" w:rsidRDefault="00F07A11" w:rsidP="00BE6295"/>
        </w:tc>
        <w:tc>
          <w:tcPr>
            <w:tcW w:w="5571" w:type="dxa"/>
            <w:vAlign w:val="center"/>
          </w:tcPr>
          <w:p w14:paraId="2A022C8E" w14:textId="1454F7B3" w:rsidR="3F0AEDD8" w:rsidRDefault="3F0AEDD8" w:rsidP="7636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Pool Projects</w:t>
            </w:r>
          </w:p>
        </w:tc>
      </w:tr>
      <w:tr w:rsidR="4853188B" w14:paraId="07D96165" w14:textId="77777777" w:rsidTr="60E1B6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97FFCA6" w14:textId="2A01EE76" w:rsidR="262B0D6F" w:rsidRDefault="262B0D6F" w:rsidP="4853188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53188B">
              <w:rPr>
                <w:rFonts w:ascii="Calibri" w:eastAsia="Calibri" w:hAnsi="Calibri" w:cs="Calibri"/>
                <w:color w:val="000000" w:themeColor="text1"/>
              </w:rPr>
              <w:t xml:space="preserve">Applications </w:t>
            </w:r>
            <w:r w:rsidR="44776C3D" w:rsidRPr="4853188B">
              <w:rPr>
                <w:rFonts w:ascii="Calibri" w:eastAsia="Calibri" w:hAnsi="Calibri" w:cs="Calibri"/>
                <w:color w:val="000000" w:themeColor="text1"/>
              </w:rPr>
              <w:t>open</w:t>
            </w:r>
            <w:r w:rsidR="4392D22D" w:rsidRPr="4853188B">
              <w:rPr>
                <w:rFonts w:ascii="Calibri" w:eastAsia="Calibri" w:hAnsi="Calibri" w:cs="Calibri"/>
                <w:color w:val="000000" w:themeColor="text1"/>
              </w:rPr>
              <w:t xml:space="preserve"> for</w:t>
            </w:r>
            <w:r w:rsidR="44776C3D" w:rsidRPr="4853188B">
              <w:rPr>
                <w:rFonts w:ascii="Calibri" w:eastAsia="Calibri" w:hAnsi="Calibri" w:cs="Calibri"/>
                <w:color w:val="000000" w:themeColor="text1"/>
              </w:rPr>
              <w:t xml:space="preserve"> Pool </w:t>
            </w:r>
            <w:r w:rsidR="00AD1325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="44776C3D" w:rsidRPr="4853188B">
              <w:rPr>
                <w:rFonts w:ascii="Calibri" w:eastAsia="Calibri" w:hAnsi="Calibri" w:cs="Calibri"/>
                <w:color w:val="000000" w:themeColor="text1"/>
              </w:rPr>
              <w:t>rojects</w:t>
            </w:r>
          </w:p>
        </w:tc>
        <w:tc>
          <w:tcPr>
            <w:tcW w:w="5571" w:type="dxa"/>
            <w:vAlign w:val="center"/>
          </w:tcPr>
          <w:p w14:paraId="48983EF5" w14:textId="654E3660" w:rsidR="22D0A243" w:rsidRPr="006B77C7" w:rsidRDefault="28523746" w:rsidP="29F08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March</w:t>
            </w:r>
            <w:r w:rsidR="4C5C732F">
              <w:t xml:space="preserve"> </w:t>
            </w:r>
            <w:r w:rsidR="35F832D4">
              <w:t xml:space="preserve">to </w:t>
            </w:r>
            <w:r w:rsidR="580E246E">
              <w:t>2</w:t>
            </w:r>
            <w:r w:rsidR="4B6AA90B">
              <w:t>6 May</w:t>
            </w:r>
            <w:r w:rsidR="739CE47F">
              <w:t xml:space="preserve"> </w:t>
            </w:r>
            <w:r w:rsidR="4C5C732F">
              <w:t xml:space="preserve">2023 </w:t>
            </w:r>
          </w:p>
        </w:tc>
      </w:tr>
      <w:tr w:rsidR="4853188B" w14:paraId="7461FE23" w14:textId="77777777" w:rsidTr="60E1B6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D7EAA5B" w14:textId="250BCE91" w:rsidR="013A0B28" w:rsidRDefault="05D798E4" w:rsidP="4853188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65313B5">
              <w:rPr>
                <w:rFonts w:ascii="Calibri" w:eastAsia="Calibri" w:hAnsi="Calibri" w:cs="Calibri"/>
                <w:color w:val="000000" w:themeColor="text1"/>
              </w:rPr>
              <w:t xml:space="preserve">Commonwealth assessment of </w:t>
            </w:r>
            <w:r w:rsidR="00AD1325" w:rsidRPr="165313B5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Pr="165313B5">
              <w:rPr>
                <w:rFonts w:ascii="Calibri" w:eastAsia="Calibri" w:hAnsi="Calibri" w:cs="Calibri"/>
                <w:color w:val="000000" w:themeColor="text1"/>
              </w:rPr>
              <w:t xml:space="preserve">ool </w:t>
            </w:r>
            <w:r w:rsidR="00AD1325" w:rsidRPr="165313B5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Pr="165313B5">
              <w:rPr>
                <w:rFonts w:ascii="Calibri" w:eastAsia="Calibri" w:hAnsi="Calibri" w:cs="Calibri"/>
                <w:color w:val="000000" w:themeColor="text1"/>
              </w:rPr>
              <w:t>rojects</w:t>
            </w:r>
            <w:r w:rsidR="2E365B21" w:rsidRPr="165313B5">
              <w:rPr>
                <w:rFonts w:ascii="Calibri" w:eastAsia="Calibri" w:hAnsi="Calibri" w:cs="Calibri"/>
                <w:color w:val="000000" w:themeColor="text1"/>
              </w:rPr>
              <w:t xml:space="preserve"> -  </w:t>
            </w:r>
            <w:r w:rsidR="2E365B21" w:rsidRPr="165313B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the Commonwealth may contact states and territories for additional information to aid assessment during this period</w:t>
            </w:r>
            <w:r w:rsidR="2F5E7C83" w:rsidRPr="165313B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(clause 10 above)</w:t>
            </w:r>
          </w:p>
        </w:tc>
        <w:tc>
          <w:tcPr>
            <w:tcW w:w="5571" w:type="dxa"/>
            <w:vAlign w:val="center"/>
          </w:tcPr>
          <w:p w14:paraId="65B847B5" w14:textId="18A83416" w:rsidR="023EEE07" w:rsidRPr="006B77C7" w:rsidRDefault="563BBA1F" w:rsidP="76363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</w:t>
            </w:r>
            <w:r w:rsidR="225DCAAD">
              <w:t>26</w:t>
            </w:r>
            <w:r>
              <w:t xml:space="preserve"> May</w:t>
            </w:r>
            <w:r w:rsidR="25EB59D0">
              <w:t xml:space="preserve"> </w:t>
            </w:r>
            <w:r w:rsidR="0CB50E70">
              <w:t xml:space="preserve">to end of July </w:t>
            </w:r>
            <w:r w:rsidR="25EB59D0">
              <w:t>2023</w:t>
            </w:r>
          </w:p>
        </w:tc>
      </w:tr>
      <w:tr w:rsidR="00F07A11" w14:paraId="5CA7E844" w14:textId="77777777" w:rsidTr="60E1B6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0DBCAD1" w14:textId="12D5748A" w:rsidR="00F07A11" w:rsidRDefault="4C240A42" w:rsidP="4853188B">
            <w:pPr>
              <w:spacing w:line="259" w:lineRule="auto"/>
            </w:pPr>
            <w:r w:rsidRPr="35E96D97">
              <w:rPr>
                <w:rFonts w:ascii="Calibri" w:eastAsia="Calibri" w:hAnsi="Calibri" w:cs="Calibri"/>
                <w:color w:val="000000" w:themeColor="text1"/>
              </w:rPr>
              <w:t xml:space="preserve">Commonwealth and State </w:t>
            </w:r>
            <w:r w:rsidR="16FB2FD4" w:rsidRPr="35E96D97">
              <w:rPr>
                <w:rFonts w:ascii="Calibri" w:eastAsia="Calibri" w:hAnsi="Calibri" w:cs="Calibri"/>
                <w:color w:val="000000" w:themeColor="text1"/>
              </w:rPr>
              <w:t>officials</w:t>
            </w:r>
            <w:r w:rsidRPr="35E96D9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3F231968" w:rsidRPr="35E96D97">
              <w:rPr>
                <w:rFonts w:ascii="Calibri" w:eastAsia="Calibri" w:hAnsi="Calibri" w:cs="Calibri"/>
                <w:color w:val="000000" w:themeColor="text1"/>
              </w:rPr>
              <w:t xml:space="preserve">agree </w:t>
            </w:r>
            <w:r w:rsidR="0A9EF644" w:rsidRPr="35E96D97">
              <w:rPr>
                <w:rFonts w:ascii="Calibri" w:eastAsia="Calibri" w:hAnsi="Calibri" w:cs="Calibri"/>
                <w:color w:val="000000" w:themeColor="text1"/>
              </w:rPr>
              <w:t xml:space="preserve">bi-lateral </w:t>
            </w:r>
            <w:r>
              <w:t>TAFE Technology Fund</w:t>
            </w:r>
            <w:r w:rsidR="015654BA">
              <w:t xml:space="preserve"> </w:t>
            </w:r>
            <w:r w:rsidR="01115A9C">
              <w:t>Project</w:t>
            </w:r>
            <w:r w:rsidR="7E7BF027">
              <w:t xml:space="preserve"> Plan</w:t>
            </w:r>
            <w:r w:rsidR="4DD4D00B">
              <w:t>s</w:t>
            </w:r>
          </w:p>
        </w:tc>
        <w:tc>
          <w:tcPr>
            <w:tcW w:w="5571" w:type="dxa"/>
            <w:vAlign w:val="center"/>
          </w:tcPr>
          <w:p w14:paraId="7B007C27" w14:textId="6791E08A" w:rsidR="00F07A11" w:rsidRPr="006B77C7" w:rsidRDefault="3A00946A" w:rsidP="48531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August</w:t>
            </w:r>
            <w:r w:rsidR="25EB59D0">
              <w:t xml:space="preserve"> 2023</w:t>
            </w:r>
          </w:p>
        </w:tc>
      </w:tr>
      <w:tr w:rsidR="00F07A11" w14:paraId="43BDD076" w14:textId="77777777" w:rsidTr="60E1B6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1A008A5" w14:textId="4A3FAC30" w:rsidR="00F07A11" w:rsidRPr="006F383D" w:rsidRDefault="00F07A11" w:rsidP="00BE6295">
            <w:r>
              <w:t xml:space="preserve">Advise Treasury to make </w:t>
            </w:r>
            <w:r w:rsidR="47ACBBA5">
              <w:t xml:space="preserve">sign-on payments to </w:t>
            </w:r>
            <w:r w:rsidR="3F5CC6E9">
              <w:t>S</w:t>
            </w:r>
            <w:r w:rsidR="47ACBBA5">
              <w:t>tates</w:t>
            </w:r>
          </w:p>
        </w:tc>
        <w:tc>
          <w:tcPr>
            <w:tcW w:w="5571" w:type="dxa"/>
            <w:vAlign w:val="center"/>
          </w:tcPr>
          <w:p w14:paraId="03789376" w14:textId="625FF349" w:rsidR="00F07A11" w:rsidRPr="006B77C7" w:rsidRDefault="24CA102D" w:rsidP="48531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</w:t>
            </w:r>
            <w:r w:rsidR="618A0321">
              <w:t xml:space="preserve"> </w:t>
            </w:r>
            <w:r w:rsidR="4B630027">
              <w:t>2023</w:t>
            </w:r>
          </w:p>
        </w:tc>
      </w:tr>
    </w:tbl>
    <w:p w14:paraId="63F31A5A" w14:textId="77777777" w:rsidR="00F07A11" w:rsidRDefault="00F07A11" w:rsidP="00F07A11"/>
    <w:p w14:paraId="40F362DC" w14:textId="1187D059" w:rsidR="00AB2F9C" w:rsidRDefault="00AB2F9C" w:rsidP="00F07A11">
      <w:r>
        <w:br w:type="page"/>
      </w:r>
    </w:p>
    <w:p w14:paraId="6DE4D745" w14:textId="52C39981" w:rsidR="006B2302" w:rsidRPr="006B2302" w:rsidRDefault="006B2302" w:rsidP="006B2302">
      <w:r w:rsidRPr="006B2302">
        <w:rPr>
          <w:b/>
          <w:bCs/>
        </w:rPr>
        <w:lastRenderedPageBreak/>
        <w:t>GLOSSARY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600"/>
      </w:tblGrid>
      <w:tr w:rsidR="00612D63" w:rsidRPr="006B2302" w14:paraId="60EFEDE7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B0597" w14:textId="77777777" w:rsidR="00612D63" w:rsidRPr="006B2302" w:rsidRDefault="00612D63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013E19">
              <w:rPr>
                <w:b/>
                <w:bCs/>
              </w:rPr>
              <w:t>apital funding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21D03" w14:textId="77777777" w:rsidR="00612D63" w:rsidRPr="006B2302" w:rsidRDefault="00612D63" w:rsidP="006B2302">
            <w:r>
              <w:t>Capital funding is for the funding on the relevant campus of such things as buildings, laboratory fit-out, training equipment, ICT equipment, relevant industry equipment and technology, relevant software, etc.</w:t>
            </w:r>
          </w:p>
        </w:tc>
      </w:tr>
      <w:tr w:rsidR="00612D63" w:rsidRPr="006B2302" w14:paraId="348C9A36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6B3BF" w14:textId="77777777" w:rsidR="00612D63" w:rsidRPr="006B2302" w:rsidRDefault="00612D63" w:rsidP="006B2302">
            <w:r w:rsidRPr="006B2302">
              <w:rPr>
                <w:b/>
                <w:bCs/>
              </w:rPr>
              <w:t>Industry standards</w:t>
            </w:r>
            <w:r w:rsidRPr="006B2302"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97C1" w14:textId="77777777" w:rsidR="00612D63" w:rsidRPr="006B2302" w:rsidRDefault="00612D63" w:rsidP="006B2302">
            <w:r w:rsidRPr="006B2302">
              <w:t>Students have access to modern facilities, equipment and/or systems required to gain the knowledge and skills to be work ready for their industry. </w:t>
            </w:r>
          </w:p>
        </w:tc>
      </w:tr>
      <w:tr w:rsidR="00612D63" w:rsidRPr="006B2302" w14:paraId="2AF2CE1E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4CDF4" w14:textId="77777777" w:rsidR="00612D63" w:rsidRPr="006B2302" w:rsidRDefault="00612D63" w:rsidP="006B2302">
            <w:r w:rsidRPr="006B2302">
              <w:rPr>
                <w:b/>
                <w:bCs/>
              </w:rPr>
              <w:t>Industry support</w:t>
            </w:r>
            <w:r w:rsidRPr="006B2302"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DD64C" w14:textId="78D26326" w:rsidR="00612D63" w:rsidRPr="006B2302" w:rsidRDefault="18EA5AC4" w:rsidP="006B2302">
            <w:r>
              <w:t>Relevant industry or employer group’s</w:t>
            </w:r>
            <w:r w:rsidR="7FC4F1DA">
              <w:t>, and/or union</w:t>
            </w:r>
            <w:r>
              <w:t xml:space="preserve"> support for project and the investment will have positive impacts for the industry(s)</w:t>
            </w:r>
            <w:r w:rsidR="1839653C">
              <w:t xml:space="preserve"> (e.g. </w:t>
            </w:r>
            <w:r w:rsidR="1839653C" w:rsidRPr="2B8834F8">
              <w:rPr>
                <w:rFonts w:eastAsiaTheme="minorEastAsia"/>
                <w:lang w:eastAsia="en-AU"/>
              </w:rPr>
              <w:t>letter, news item, media release etc.)</w:t>
            </w:r>
            <w:r>
              <w:t>. </w:t>
            </w:r>
          </w:p>
        </w:tc>
      </w:tr>
      <w:tr w:rsidR="00EF0C87" w:rsidRPr="006B2302" w14:paraId="2A67413A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B1D69" w14:textId="55D1C6C9" w:rsidR="00EF0C87" w:rsidRDefault="00EF0C87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Learner experience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42E0B" w14:textId="4C9DACE9" w:rsidR="00EF0C87" w:rsidRDefault="00EF0C87" w:rsidP="006B2302">
            <w:pPr>
              <w:rPr>
                <w:lang w:val="en-US"/>
              </w:rPr>
            </w:pPr>
            <w:r>
              <w:rPr>
                <w:lang w:val="en-US"/>
              </w:rPr>
              <w:t>The ‘learner experience’ is how the learner interacts</w:t>
            </w:r>
            <w:r w:rsidR="00F41AEF">
              <w:rPr>
                <w:lang w:val="en-US"/>
              </w:rPr>
              <w:t xml:space="preserve"> with and feels about their </w:t>
            </w:r>
            <w:r w:rsidR="00727574">
              <w:rPr>
                <w:lang w:val="en-US"/>
              </w:rPr>
              <w:t>TAFE and their course</w:t>
            </w:r>
            <w:r w:rsidR="00236356">
              <w:rPr>
                <w:lang w:val="en-US"/>
              </w:rPr>
              <w:t>.</w:t>
            </w:r>
          </w:p>
        </w:tc>
      </w:tr>
      <w:tr w:rsidR="00612D63" w:rsidRPr="006B2302" w14:paraId="5BF55957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A2AB1" w14:textId="77777777" w:rsidR="00612D63" w:rsidRPr="006B2302" w:rsidRDefault="00612D63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Need for the project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4AFB4" w14:textId="77777777" w:rsidR="00612D63" w:rsidRPr="006B2302" w:rsidRDefault="00612D63" w:rsidP="006B2302">
            <w:pPr>
              <w:rPr>
                <w:lang w:val="en-US"/>
              </w:rPr>
            </w:pPr>
            <w:r>
              <w:rPr>
                <w:lang w:val="en-US"/>
              </w:rPr>
              <w:t xml:space="preserve">Includes, for example, </w:t>
            </w:r>
            <w:r>
              <w:t>meeting industry requirements, better use of equipment, more up-to-date equipment and technology, better learning environments, etc.</w:t>
            </w:r>
          </w:p>
        </w:tc>
      </w:tr>
      <w:tr w:rsidR="001B5C45" w:rsidRPr="006B2302" w14:paraId="68D8306E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4E14D" w14:textId="158A20AB" w:rsidR="001B5C45" w:rsidRDefault="00F93601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Project proposal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4283A" w14:textId="54BF5950" w:rsidR="001B5C45" w:rsidRDefault="00CC4EB6" w:rsidP="006B2302">
            <w:r>
              <w:t>Details</w:t>
            </w:r>
            <w:r w:rsidR="00F93601">
              <w:t xml:space="preserve"> of the proposed project to be funding including</w:t>
            </w:r>
            <w:r w:rsidR="009A142A">
              <w:t xml:space="preserve"> project name,</w:t>
            </w:r>
            <w:r w:rsidR="00F93601">
              <w:t xml:space="preserve"> total cost, Commonwealth contribution, a description of the substantive works of the project and proposed timeline</w:t>
            </w:r>
            <w:r w:rsidR="00EA6083">
              <w:t>, etc.</w:t>
            </w:r>
          </w:p>
        </w:tc>
      </w:tr>
      <w:tr w:rsidR="00612D63" w:rsidRPr="006B2302" w14:paraId="29316FF4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14D59" w14:textId="77777777" w:rsidR="00612D63" w:rsidRPr="00E004C8" w:rsidRDefault="00612D63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7642CC">
              <w:rPr>
                <w:b/>
                <w:bCs/>
              </w:rPr>
              <w:t>roject administration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13B02" w14:textId="2F709C95" w:rsidR="00612D63" w:rsidRDefault="00612D63" w:rsidP="006B2302">
            <w:r>
              <w:t xml:space="preserve">Includes </w:t>
            </w:r>
            <w:r w:rsidR="00FC5B18">
              <w:t>tender processes,</w:t>
            </w:r>
            <w:r w:rsidR="00F649BE">
              <w:t xml:space="preserve"> </w:t>
            </w:r>
            <w:r>
              <w:t>monitoring expenditure and progress, quality assurance, distribution of funds, etc.</w:t>
            </w:r>
          </w:p>
        </w:tc>
      </w:tr>
      <w:tr w:rsidR="00612D63" w:rsidRPr="006B2302" w14:paraId="7BDC29A4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0AE44" w14:textId="77777777" w:rsidR="00612D63" w:rsidRPr="00E004C8" w:rsidRDefault="00612D63" w:rsidP="006B2302">
            <w:pPr>
              <w:rPr>
                <w:b/>
                <w:bCs/>
              </w:rPr>
            </w:pPr>
            <w:r w:rsidRPr="00E004C8">
              <w:rPr>
                <w:b/>
                <w:bCs/>
              </w:rPr>
              <w:t xml:space="preserve">Public Provider </w:t>
            </w:r>
            <w:r w:rsidRPr="00E004C8">
              <w:rPr>
                <w:b/>
                <w:bCs/>
              </w:rPr>
              <w:br/>
              <w:t>Campuses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A639B" w14:textId="1605199B" w:rsidR="00612D63" w:rsidRPr="006B2302" w:rsidRDefault="0C8278DE" w:rsidP="006B2302">
            <w:r>
              <w:t xml:space="preserve">Public TAFE Campuses, campuses of VET provider arms of public </w:t>
            </w:r>
            <w:r w:rsidR="1708A0D3">
              <w:t xml:space="preserve">dual sector </w:t>
            </w:r>
            <w:r w:rsidR="5F1960D3">
              <w:t>higher education providers</w:t>
            </w:r>
            <w:r w:rsidR="4050C261">
              <w:t xml:space="preserve"> (e.g. CQ University</w:t>
            </w:r>
            <w:r w:rsidR="6B7A2EDF">
              <w:t xml:space="preserve">, Batchelor Institute of Indigenous </w:t>
            </w:r>
            <w:r w:rsidR="2E97F453">
              <w:t>Tertiary</w:t>
            </w:r>
            <w:r w:rsidR="6B7A2EDF">
              <w:t xml:space="preserve"> Education</w:t>
            </w:r>
            <w:r w:rsidR="4050C261">
              <w:t>)</w:t>
            </w:r>
            <w:r>
              <w:t>, in some cases campuses of publicly funded Adult and Community Education Providers providing accredited VET courses. For the purposes of the Fund, Public Provider Campuses does not include schools.</w:t>
            </w:r>
          </w:p>
        </w:tc>
      </w:tr>
      <w:tr w:rsidR="00F3425B" w:rsidRPr="006B2302" w14:paraId="6C1837CE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A357" w14:textId="26647611" w:rsidR="00DD40E9" w:rsidRDefault="00DD40E9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Recent capital </w:t>
            </w:r>
            <w:r>
              <w:rPr>
                <w:b/>
                <w:bCs/>
              </w:rPr>
              <w:br/>
              <w:t>investment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2F61C" w14:textId="15D1C273" w:rsidR="00F3425B" w:rsidRDefault="00AA51E3" w:rsidP="006B2302">
            <w:r>
              <w:t>Investment in the last 3 years</w:t>
            </w:r>
            <w:r w:rsidR="002254FD">
              <w:t xml:space="preserve"> </w:t>
            </w:r>
            <w:r>
              <w:t xml:space="preserve">on the relevant campus </w:t>
            </w:r>
            <w:r w:rsidR="002254FD">
              <w:t>in</w:t>
            </w:r>
            <w:r>
              <w:t xml:space="preserve"> such things as buildings, laboratory fit-out, training equipment, ICT equipment, relevant industry equipment and technology, relevant software, etc.</w:t>
            </w:r>
          </w:p>
        </w:tc>
      </w:tr>
      <w:tr w:rsidR="00612D63" w:rsidRPr="006B2302" w14:paraId="2B586A0E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220D9" w14:textId="77777777" w:rsidR="00612D63" w:rsidRPr="006B2302" w:rsidRDefault="00612D63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State Skills Minister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2F7C7" w14:textId="77777777" w:rsidR="00612D63" w:rsidRPr="006B2302" w:rsidRDefault="00612D63" w:rsidP="006B2302">
            <w:r>
              <w:t>Minister responsible for skills and training in a state or territory</w:t>
            </w:r>
          </w:p>
        </w:tc>
      </w:tr>
      <w:tr w:rsidR="00612D63" w:rsidRPr="006B2302" w14:paraId="5920072C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96FFA" w14:textId="77777777" w:rsidR="00612D63" w:rsidRPr="006B2302" w:rsidRDefault="00612D63" w:rsidP="006B2302">
            <w:r w:rsidRPr="006B2302">
              <w:rPr>
                <w:b/>
                <w:bCs/>
              </w:rPr>
              <w:t>TAFE </w:t>
            </w:r>
            <w:r w:rsidRPr="006B2302"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9C24F" w14:textId="424659C5" w:rsidR="00612D63" w:rsidRPr="006B2302" w:rsidRDefault="3B900A5D" w:rsidP="0912DA12">
            <w:r w:rsidRPr="29F0813A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A training provider that is recognised as a TAFE, public dual sector higher education provider, a TAFE auspicing or partnership arrangement</w:t>
            </w:r>
            <w:r w:rsidR="74F3345F">
              <w:t>. </w:t>
            </w:r>
          </w:p>
        </w:tc>
      </w:tr>
      <w:tr w:rsidR="00612D63" w:rsidRPr="006B2302" w14:paraId="28140097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FFED9" w14:textId="77777777" w:rsidR="00612D63" w:rsidRPr="006B2302" w:rsidRDefault="00612D63" w:rsidP="006B2302">
            <w:pPr>
              <w:rPr>
                <w:b/>
                <w:bCs/>
              </w:rPr>
            </w:pPr>
            <w:r>
              <w:rPr>
                <w:b/>
                <w:bCs/>
              </w:rPr>
              <w:t>TAFE Technology Fund (the Fund)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098D5" w14:textId="7289A630" w:rsidR="00612D63" w:rsidRPr="006B2302" w:rsidRDefault="5644CE9D" w:rsidP="4CCE82A1">
            <w:r>
              <w:t>A</w:t>
            </w:r>
            <w:r w:rsidR="4FB35C7E" w:rsidRPr="00DD4818">
              <w:rPr>
                <w:lang w:val="en-GB"/>
              </w:rPr>
              <w:t xml:space="preserve"> $50</w:t>
            </w:r>
            <w:r w:rsidR="00344C18">
              <w:rPr>
                <w:lang w:val="en-GB"/>
              </w:rPr>
              <w:t xml:space="preserve"> </w:t>
            </w:r>
            <w:r w:rsidR="4FB35C7E" w:rsidRPr="00DD4818">
              <w:rPr>
                <w:lang w:val="en-GB"/>
              </w:rPr>
              <w:t>m</w:t>
            </w:r>
            <w:r w:rsidR="00344C18">
              <w:rPr>
                <w:lang w:val="en-GB"/>
              </w:rPr>
              <w:t>illion</w:t>
            </w:r>
            <w:r w:rsidR="4FB35C7E" w:rsidRPr="00DD4818">
              <w:rPr>
                <w:lang w:val="en-GB"/>
              </w:rPr>
              <w:t xml:space="preserve"> Australian Government </w:t>
            </w:r>
            <w:r>
              <w:t xml:space="preserve">fund to </w:t>
            </w:r>
            <w:r w:rsidR="5CB5364C" w:rsidRPr="4CCE82A1">
              <w:rPr>
                <w:rFonts w:ascii="Calibri" w:eastAsia="Calibri" w:hAnsi="Calibri" w:cs="Calibri"/>
              </w:rPr>
              <w:t>support TAFEs across the country to upgrade and expand their facilities, such as laboratories, workshops and IT services.</w:t>
            </w:r>
          </w:p>
        </w:tc>
      </w:tr>
      <w:tr w:rsidR="00612D63" w:rsidRPr="006B2302" w14:paraId="1288738F" w14:textId="77777777" w:rsidTr="2B8834F8">
        <w:trPr>
          <w:cantSplit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77933" w14:textId="77777777" w:rsidR="00612D63" w:rsidRPr="006B2302" w:rsidRDefault="00612D63" w:rsidP="006B2302">
            <w:r w:rsidRPr="006B2302">
              <w:rPr>
                <w:b/>
                <w:bCs/>
              </w:rPr>
              <w:lastRenderedPageBreak/>
              <w:t>Value for money</w:t>
            </w:r>
            <w:r w:rsidRPr="006B2302"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152EB" w14:textId="77777777" w:rsidR="00612D63" w:rsidRPr="006B2302" w:rsidRDefault="00612D63" w:rsidP="006B2302">
            <w:r w:rsidRPr="006B2302">
              <w:t>Demonstrates an efficient, effective, economical and ethical use of public resources and determined from a variety of considerations, including: </w:t>
            </w:r>
          </w:p>
          <w:p w14:paraId="25F706D2" w14:textId="068F175B" w:rsidR="00612D63" w:rsidRPr="006B2302" w:rsidRDefault="00612D63" w:rsidP="007A491F">
            <w:pPr>
              <w:numPr>
                <w:ilvl w:val="0"/>
                <w:numId w:val="20"/>
              </w:numPr>
            </w:pPr>
            <w:r>
              <w:t>the economic impact of the milestones, activities or outcomes </w:t>
            </w:r>
          </w:p>
          <w:p w14:paraId="10CD6D19" w14:textId="4BD5792C" w:rsidR="00612D63" w:rsidRPr="006B2302" w:rsidRDefault="00612D63" w:rsidP="007A491F">
            <w:pPr>
              <w:numPr>
                <w:ilvl w:val="0"/>
                <w:numId w:val="20"/>
              </w:numPr>
            </w:pPr>
            <w:r>
              <w:t>fit for purpose to contribute to government objectives</w:t>
            </w:r>
            <w:r w:rsidR="2EE6BC3F">
              <w:t>, and</w:t>
            </w:r>
            <w:r>
              <w:t> </w:t>
            </w:r>
          </w:p>
          <w:p w14:paraId="33DF2483" w14:textId="43CCFB7A" w:rsidR="00612D63" w:rsidRPr="006B2302" w:rsidRDefault="26950FC1" w:rsidP="007A491F">
            <w:pPr>
              <w:numPr>
                <w:ilvl w:val="0"/>
                <w:numId w:val="20"/>
              </w:numPr>
            </w:pPr>
            <w:r>
              <w:t xml:space="preserve">without this investment the quality of delivery will </w:t>
            </w:r>
            <w:r w:rsidR="0A2ED58C">
              <w:t>not meet</w:t>
            </w:r>
            <w:r>
              <w:t xml:space="preserve"> required industry standards.  </w:t>
            </w:r>
          </w:p>
        </w:tc>
      </w:tr>
    </w:tbl>
    <w:p w14:paraId="225099A9" w14:textId="0923AC22" w:rsidR="00F07A11" w:rsidRDefault="00F07A11" w:rsidP="00F07A11"/>
    <w:p w14:paraId="388F4F9F" w14:textId="70AABC6E" w:rsidR="00AB2F9C" w:rsidRDefault="00AB2F9C" w:rsidP="00F07A11">
      <w:r>
        <w:br w:type="page"/>
      </w:r>
    </w:p>
    <w:p w14:paraId="542471FB" w14:textId="77777777" w:rsidR="00F07A11" w:rsidRDefault="00F07A11" w:rsidP="00F07A11">
      <w:pPr>
        <w:pStyle w:val="Heading2"/>
      </w:pPr>
      <w:bookmarkStart w:id="12" w:name="_Toc129076985"/>
      <w:r>
        <w:lastRenderedPageBreak/>
        <w:t>Frequently Asked Questions</w:t>
      </w:r>
      <w:bookmarkEnd w:id="12"/>
    </w:p>
    <w:p w14:paraId="15357EC8" w14:textId="77777777" w:rsidR="00F07A11" w:rsidRDefault="00F07A11" w:rsidP="007A491F">
      <w:pPr>
        <w:pStyle w:val="ListParagraph"/>
        <w:numPr>
          <w:ilvl w:val="0"/>
          <w:numId w:val="17"/>
        </w:numPr>
        <w:spacing w:after="60" w:line="240" w:lineRule="auto"/>
        <w:ind w:left="363" w:hanging="357"/>
        <w:contextualSpacing w:val="0"/>
      </w:pPr>
      <w:r>
        <w:t>What is the TAFE Technology Fund (the Fund)?</w:t>
      </w:r>
    </w:p>
    <w:p w14:paraId="404D74E8" w14:textId="1CC7C658" w:rsidR="00F07A11" w:rsidRDefault="260B2BC7" w:rsidP="4CCE82A1">
      <w:pPr>
        <w:pStyle w:val="ListParagraph"/>
        <w:numPr>
          <w:ilvl w:val="0"/>
          <w:numId w:val="19"/>
        </w:numPr>
        <w:spacing w:after="60" w:line="240" w:lineRule="auto"/>
        <w:rPr>
          <w:rStyle w:val="FootnoteReference"/>
          <w:color w:val="000000" w:themeColor="text1"/>
        </w:rPr>
      </w:pPr>
      <w:r>
        <w:t xml:space="preserve">The Fund is </w:t>
      </w:r>
      <w:r w:rsidRPr="003C09FE">
        <w:rPr>
          <w:rStyle w:val="normaltextrun"/>
          <w:color w:val="000000"/>
          <w:shd w:val="clear" w:color="auto" w:fill="FFFFFF"/>
        </w:rPr>
        <w:t xml:space="preserve">$50 million to </w:t>
      </w:r>
      <w:r w:rsidR="75F1281E" w:rsidRPr="4CCE82A1">
        <w:rPr>
          <w:rFonts w:ascii="Calibri" w:eastAsia="Calibri" w:hAnsi="Calibri" w:cs="Calibri"/>
        </w:rPr>
        <w:t>support TAFEs across the country to upgrade and expand their facilities, such as laboratories, workshops and IT services.</w:t>
      </w:r>
    </w:p>
    <w:p w14:paraId="768AAF3C" w14:textId="59273DE1" w:rsidR="00F07A11" w:rsidRDefault="00F07A11" w:rsidP="42F81634">
      <w:pPr>
        <w:pStyle w:val="ListParagraph"/>
        <w:numPr>
          <w:ilvl w:val="0"/>
          <w:numId w:val="17"/>
        </w:numPr>
        <w:spacing w:after="60" w:line="240" w:lineRule="auto"/>
        <w:ind w:left="363" w:hanging="357"/>
      </w:pPr>
      <w:r>
        <w:t>Are private RTO’s eligible for funding</w:t>
      </w:r>
      <w:r w:rsidR="49522D63">
        <w:t xml:space="preserve"> from the remaining funds </w:t>
      </w:r>
      <w:r w:rsidR="73A3AB97">
        <w:t>available</w:t>
      </w:r>
      <w:r>
        <w:t>?</w:t>
      </w:r>
    </w:p>
    <w:p w14:paraId="41719186" w14:textId="6A624E4E" w:rsidR="00F07A11" w:rsidRDefault="00F07A11" w:rsidP="0912DA12">
      <w:pPr>
        <w:pStyle w:val="ListParagraph"/>
        <w:numPr>
          <w:ilvl w:val="0"/>
          <w:numId w:val="12"/>
        </w:numPr>
        <w:spacing w:after="120" w:line="252" w:lineRule="auto"/>
        <w:ind w:hanging="357"/>
      </w:pPr>
      <w:r>
        <w:t xml:space="preserve">No, only state governments are eligible to apply for funding </w:t>
      </w:r>
      <w:r w:rsidR="2F1C6224">
        <w:t>for</w:t>
      </w:r>
      <w:r>
        <w:t xml:space="preserve"> publicly owned VET provider campuses</w:t>
      </w:r>
      <w:r w:rsidR="3A801E61">
        <w:t xml:space="preserve">, including </w:t>
      </w:r>
      <w:r w:rsidR="745C63FB">
        <w:t xml:space="preserve">community education providers, </w:t>
      </w:r>
      <w:r w:rsidR="3A801E61">
        <w:t>public dual sector higher education provider</w:t>
      </w:r>
      <w:r w:rsidR="4346075A">
        <w:t>s</w:t>
      </w:r>
      <w:r>
        <w:t xml:space="preserve"> (</w:t>
      </w:r>
      <w:r w:rsidR="03C94717">
        <w:t xml:space="preserve">e.g. CQ University, Batchelor Institute of Indigenous </w:t>
      </w:r>
      <w:r w:rsidR="6916760E">
        <w:t>Tertiary</w:t>
      </w:r>
      <w:r w:rsidR="03C94717">
        <w:t xml:space="preserve"> Education</w:t>
      </w:r>
      <w:r w:rsidR="2AA8DE75">
        <w:t>)</w:t>
      </w:r>
      <w:r w:rsidR="03C94717">
        <w:t xml:space="preserve">, </w:t>
      </w:r>
      <w:r>
        <w:t>and does not include schools).</w:t>
      </w:r>
    </w:p>
    <w:p w14:paraId="3CE89DEB" w14:textId="77777777" w:rsidR="00F07A11" w:rsidRDefault="00F07A11" w:rsidP="007A491F">
      <w:pPr>
        <w:pStyle w:val="NoSpacing"/>
        <w:numPr>
          <w:ilvl w:val="0"/>
          <w:numId w:val="17"/>
        </w:numPr>
        <w:spacing w:after="60"/>
        <w:ind w:hanging="357"/>
      </w:pPr>
      <w:r>
        <w:t>Can TAFEs apply directly for funding?</w:t>
      </w:r>
    </w:p>
    <w:p w14:paraId="42FF0ADA" w14:textId="62BE958A" w:rsidR="00F07A11" w:rsidRDefault="00F07A11" w:rsidP="007A491F">
      <w:pPr>
        <w:pStyle w:val="NoSpacing"/>
        <w:numPr>
          <w:ilvl w:val="0"/>
          <w:numId w:val="11"/>
        </w:numPr>
        <w:spacing w:after="60"/>
        <w:ind w:hanging="357"/>
      </w:pPr>
      <w:r>
        <w:t xml:space="preserve">No, state governments will </w:t>
      </w:r>
      <w:r w:rsidR="00B5050A">
        <w:t xml:space="preserve">apply </w:t>
      </w:r>
      <w:r>
        <w:t>for the funding.</w:t>
      </w:r>
    </w:p>
    <w:p w14:paraId="4D5015CD" w14:textId="3CF9FF4B" w:rsidR="00F07A11" w:rsidRDefault="00F07A11" w:rsidP="3520CD9D">
      <w:pPr>
        <w:pStyle w:val="ListParagraph"/>
        <w:numPr>
          <w:ilvl w:val="0"/>
          <w:numId w:val="11"/>
        </w:numPr>
        <w:spacing w:after="160" w:line="259" w:lineRule="auto"/>
        <w:ind w:hanging="357"/>
      </w:pPr>
      <w:r>
        <w:t>States may also submit proposals for community education providers and other public provider campuses</w:t>
      </w:r>
      <w:r w:rsidR="78582782">
        <w:t xml:space="preserve">, </w:t>
      </w:r>
      <w:r w:rsidR="6D558D0D">
        <w:t xml:space="preserve">including </w:t>
      </w:r>
      <w:r w:rsidR="78582782" w:rsidRPr="165313B5">
        <w:rPr>
          <w:rFonts w:ascii="Calibri" w:eastAsia="Calibri" w:hAnsi="Calibri" w:cs="Calibri"/>
          <w:color w:val="000000" w:themeColor="text1"/>
          <w:lang w:val="en-US"/>
        </w:rPr>
        <w:t>public dual sector higher education provider</w:t>
      </w:r>
      <w:r w:rsidR="5BC06D9F" w:rsidRPr="165313B5">
        <w:rPr>
          <w:rFonts w:ascii="Calibri" w:eastAsia="Calibri" w:hAnsi="Calibri" w:cs="Calibri"/>
          <w:color w:val="000000" w:themeColor="text1"/>
          <w:lang w:val="en-US"/>
        </w:rPr>
        <w:t>s</w:t>
      </w:r>
      <w:r>
        <w:t>.</w:t>
      </w:r>
    </w:p>
    <w:p w14:paraId="146133B0" w14:textId="77777777" w:rsidR="00F07A11" w:rsidRDefault="00F07A11" w:rsidP="007A491F">
      <w:pPr>
        <w:pStyle w:val="NoSpacing"/>
        <w:numPr>
          <w:ilvl w:val="0"/>
          <w:numId w:val="17"/>
        </w:numPr>
        <w:spacing w:after="60"/>
        <w:ind w:left="363" w:hanging="357"/>
      </w:pPr>
      <w:r>
        <w:t>Why is the funding for infrastructure and information technology only?</w:t>
      </w:r>
    </w:p>
    <w:p w14:paraId="7008B516" w14:textId="77777777" w:rsidR="00F07A11" w:rsidRDefault="00F07A11" w:rsidP="007A491F">
      <w:pPr>
        <w:pStyle w:val="ListParagraph"/>
        <w:numPr>
          <w:ilvl w:val="0"/>
          <w:numId w:val="13"/>
        </w:numPr>
        <w:spacing w:after="120" w:line="240" w:lineRule="auto"/>
        <w:ind w:hanging="357"/>
        <w:contextualSpacing w:val="0"/>
      </w:pPr>
      <w:r>
        <w:t xml:space="preserve">The funding specifically targets TAFE infrastructure to ensure TAFEs (and public provider campuses) are equipped to deliver training to the standards expected by industry and students. </w:t>
      </w:r>
    </w:p>
    <w:p w14:paraId="1917F824" w14:textId="77777777" w:rsidR="00F07A11" w:rsidRDefault="00F07A11" w:rsidP="007A491F">
      <w:pPr>
        <w:pStyle w:val="NoSpacing"/>
        <w:numPr>
          <w:ilvl w:val="0"/>
          <w:numId w:val="17"/>
        </w:numPr>
        <w:spacing w:after="60"/>
        <w:ind w:left="363" w:hanging="357"/>
      </w:pPr>
      <w:r>
        <w:t>What other assistance is there available for TAFEs?</w:t>
      </w:r>
    </w:p>
    <w:p w14:paraId="47974D54" w14:textId="77777777" w:rsidR="00F07A11" w:rsidRDefault="00F07A11" w:rsidP="007A491F">
      <w:pPr>
        <w:pStyle w:val="NoSpacing"/>
        <w:numPr>
          <w:ilvl w:val="0"/>
          <w:numId w:val="11"/>
        </w:numPr>
        <w:spacing w:after="60"/>
        <w:ind w:hanging="357"/>
      </w:pPr>
      <w:r>
        <w:t>This funding is in addition to the Australian Government’s National Skills and Workforce Development Special Purpose Payment (SPP), which provides around $1.6 billion to the states each year to support state training systems.</w:t>
      </w:r>
    </w:p>
    <w:p w14:paraId="127E579A" w14:textId="024BB812" w:rsidR="00F07A11" w:rsidRDefault="00F07A11" w:rsidP="007A491F">
      <w:pPr>
        <w:pStyle w:val="NoSpacing"/>
        <w:numPr>
          <w:ilvl w:val="0"/>
          <w:numId w:val="11"/>
        </w:numPr>
        <w:spacing w:after="120"/>
        <w:ind w:hanging="357"/>
      </w:pPr>
      <w:r>
        <w:t xml:space="preserve">This funding is also in addition to the </w:t>
      </w:r>
      <w:r w:rsidR="30DC0874">
        <w:t xml:space="preserve">$1 billion co-investment in </w:t>
      </w:r>
      <w:r>
        <w:t xml:space="preserve">Fee Free TAFE </w:t>
      </w:r>
      <w:r w:rsidR="7FBF48DF">
        <w:t xml:space="preserve">in 2023. </w:t>
      </w:r>
    </w:p>
    <w:p w14:paraId="13F35862" w14:textId="77777777" w:rsidR="00F07A11" w:rsidRDefault="00F07A11" w:rsidP="007A491F">
      <w:pPr>
        <w:pStyle w:val="ListParagraph"/>
        <w:numPr>
          <w:ilvl w:val="0"/>
          <w:numId w:val="17"/>
        </w:numPr>
        <w:spacing w:after="60" w:line="259" w:lineRule="auto"/>
        <w:ind w:left="363" w:hanging="357"/>
        <w:contextualSpacing w:val="0"/>
      </w:pPr>
      <w:r>
        <w:t>What about projects over $3.2 million?</w:t>
      </w:r>
    </w:p>
    <w:p w14:paraId="79926C3C" w14:textId="77777777" w:rsidR="00F07A11" w:rsidRDefault="00F07A11" w:rsidP="007A491F">
      <w:pPr>
        <w:pStyle w:val="ListParagraph"/>
        <w:numPr>
          <w:ilvl w:val="0"/>
          <w:numId w:val="15"/>
        </w:numPr>
        <w:spacing w:after="60" w:line="259" w:lineRule="auto"/>
        <w:ind w:hanging="357"/>
        <w:contextualSpacing w:val="0"/>
      </w:pPr>
      <w:r>
        <w:t>The Australian Government contribution is capped at $3.2 million per project. T</w:t>
      </w:r>
      <w:r w:rsidRPr="00E0263E">
        <w:t xml:space="preserve">hat is, the </w:t>
      </w:r>
      <w:r>
        <w:t>Australian Government</w:t>
      </w:r>
      <w:r w:rsidRPr="00E0263E">
        <w:t xml:space="preserve"> may fund the full cost of a project up to the value of $3.2 million when the value of the project is $3.2 million or less</w:t>
      </w:r>
      <w:r>
        <w:t xml:space="preserve">. </w:t>
      </w:r>
    </w:p>
    <w:p w14:paraId="014F2253" w14:textId="77777777" w:rsidR="00F07A11" w:rsidRDefault="00F07A11" w:rsidP="007A491F">
      <w:pPr>
        <w:pStyle w:val="ListParagraph"/>
        <w:numPr>
          <w:ilvl w:val="0"/>
          <w:numId w:val="15"/>
        </w:numPr>
        <w:spacing w:after="160" w:line="259" w:lineRule="auto"/>
        <w:ind w:hanging="357"/>
        <w:contextualSpacing w:val="0"/>
      </w:pPr>
      <w:r>
        <w:t>For projects with total costs over $3.2 million, states will be responsible for funding the balance of projects above $3.2 million, as well as ongoing operational funding for the project.</w:t>
      </w:r>
    </w:p>
    <w:p w14:paraId="53E48C9D" w14:textId="77777777" w:rsidR="00F07A11" w:rsidRDefault="00F07A11" w:rsidP="007A491F">
      <w:pPr>
        <w:pStyle w:val="ListParagraph"/>
        <w:numPr>
          <w:ilvl w:val="0"/>
          <w:numId w:val="17"/>
        </w:numPr>
        <w:spacing w:after="60" w:line="259" w:lineRule="auto"/>
        <w:ind w:left="363" w:hanging="357"/>
        <w:contextualSpacing w:val="0"/>
      </w:pPr>
      <w:r>
        <w:t>What happens in the case of cost over-runs?</w:t>
      </w:r>
    </w:p>
    <w:p w14:paraId="01F3414D" w14:textId="77777777" w:rsidR="00F07A11" w:rsidRDefault="00F07A11" w:rsidP="007A491F">
      <w:pPr>
        <w:pStyle w:val="ListParagraph"/>
        <w:numPr>
          <w:ilvl w:val="0"/>
          <w:numId w:val="14"/>
        </w:numPr>
        <w:spacing w:after="160" w:line="259" w:lineRule="auto"/>
        <w:ind w:hanging="357"/>
        <w:contextualSpacing w:val="0"/>
      </w:pPr>
      <w:r>
        <w:t>States are responsible for meeting any costs for the project above those agreed by the Australian Government.</w:t>
      </w:r>
    </w:p>
    <w:p w14:paraId="6C1CD2E1" w14:textId="77777777" w:rsidR="00F07A11" w:rsidRDefault="00F07A11" w:rsidP="007A491F">
      <w:pPr>
        <w:pStyle w:val="ListParagraph"/>
        <w:numPr>
          <w:ilvl w:val="0"/>
          <w:numId w:val="17"/>
        </w:numPr>
        <w:spacing w:after="60" w:line="259" w:lineRule="auto"/>
        <w:ind w:left="363" w:hanging="357"/>
        <w:contextualSpacing w:val="0"/>
      </w:pPr>
      <w:r>
        <w:t>How will projects with completion beyond 30 June 2025 be treated?</w:t>
      </w:r>
    </w:p>
    <w:p w14:paraId="28D2EC84" w14:textId="59329BFA" w:rsidR="00F07A11" w:rsidRDefault="00F07A11" w:rsidP="007A491F">
      <w:pPr>
        <w:pStyle w:val="ListParagraph"/>
        <w:numPr>
          <w:ilvl w:val="0"/>
          <w:numId w:val="14"/>
        </w:numPr>
        <w:spacing w:after="160" w:line="259" w:lineRule="auto"/>
        <w:ind w:hanging="357"/>
        <w:contextualSpacing w:val="0"/>
      </w:pPr>
      <w:r>
        <w:t xml:space="preserve">Payments will be made upon completion of the project, unless the </w:t>
      </w:r>
      <w:r w:rsidR="00FB462C">
        <w:t xml:space="preserve">state and federal </w:t>
      </w:r>
      <w:r>
        <w:t xml:space="preserve">government have agreed to terminate the project and no further payments will be made. </w:t>
      </w:r>
    </w:p>
    <w:p w14:paraId="3EC84837" w14:textId="77777777" w:rsidR="00F07A11" w:rsidRDefault="00F07A11" w:rsidP="007A491F">
      <w:pPr>
        <w:pStyle w:val="ListParagraph"/>
        <w:numPr>
          <w:ilvl w:val="0"/>
          <w:numId w:val="17"/>
        </w:numPr>
        <w:spacing w:after="60" w:line="259" w:lineRule="auto"/>
        <w:ind w:left="363" w:hanging="357"/>
        <w:contextualSpacing w:val="0"/>
      </w:pPr>
      <w:r>
        <w:t>How will industry support be assessed?</w:t>
      </w:r>
    </w:p>
    <w:p w14:paraId="24872BAA" w14:textId="77777777" w:rsidR="00F07A11" w:rsidRDefault="00F07A11" w:rsidP="007A491F">
      <w:pPr>
        <w:pStyle w:val="ListParagraph"/>
        <w:numPr>
          <w:ilvl w:val="0"/>
          <w:numId w:val="14"/>
        </w:numPr>
        <w:spacing w:after="160" w:line="259" w:lineRule="auto"/>
        <w:ind w:hanging="357"/>
        <w:contextualSpacing w:val="0"/>
      </w:pPr>
      <w:r>
        <w:t xml:space="preserve">Industry support will be assessed on the evidence included in the project proposal. </w:t>
      </w:r>
    </w:p>
    <w:p w14:paraId="3016ED8D" w14:textId="30221E47" w:rsidR="247A1C09" w:rsidRDefault="247A1C09" w:rsidP="00900766">
      <w:pPr>
        <w:spacing w:after="160" w:line="259" w:lineRule="auto"/>
        <w:ind w:left="360" w:hanging="360"/>
      </w:pPr>
      <w:r>
        <w:t>10.</w:t>
      </w:r>
      <w:r>
        <w:tab/>
      </w:r>
      <w:r w:rsidR="1626F7AE">
        <w:t>What reporting evidence will be required quarterly?</w:t>
      </w:r>
    </w:p>
    <w:p w14:paraId="1DA26F8C" w14:textId="3262AE8A" w:rsidR="1626F7AE" w:rsidRDefault="1626F7AE" w:rsidP="35E96D97">
      <w:pPr>
        <w:pStyle w:val="ListParagraph"/>
        <w:numPr>
          <w:ilvl w:val="0"/>
          <w:numId w:val="3"/>
        </w:numPr>
        <w:spacing w:after="160" w:line="259" w:lineRule="auto"/>
        <w:ind w:hanging="357"/>
        <w:contextualSpacing w:val="0"/>
      </w:pPr>
      <w:r>
        <w:t>States and TAFEs will be required to report quarterly (within 15 days of</w:t>
      </w:r>
      <w:r w:rsidR="316F2297">
        <w:t xml:space="preserve"> the end of the quarter) using the </w:t>
      </w:r>
      <w:r w:rsidR="316F2297" w:rsidRPr="35E96D97">
        <w:t xml:space="preserve">TAFE Technology Fund </w:t>
      </w:r>
      <w:r w:rsidR="68BA7698" w:rsidRPr="35E96D97">
        <w:t xml:space="preserve">Project Quarterly Reporting Template provided by the Australian </w:t>
      </w:r>
      <w:r w:rsidR="42318DAB" w:rsidRPr="35E96D97">
        <w:t>Government</w:t>
      </w:r>
      <w:r w:rsidR="68BA7698" w:rsidRPr="35E96D97">
        <w:t xml:space="preserve">. </w:t>
      </w:r>
      <w:r w:rsidR="4BE1EECF" w:rsidRPr="35E96D97">
        <w:t>Reporting will include:</w:t>
      </w:r>
    </w:p>
    <w:p w14:paraId="33488077" w14:textId="341CE137" w:rsidR="4BE1EECF" w:rsidRDefault="4BE1EECF" w:rsidP="35E96D97">
      <w:pPr>
        <w:pStyle w:val="ListParagraph"/>
        <w:numPr>
          <w:ilvl w:val="0"/>
          <w:numId w:val="2"/>
        </w:numPr>
        <w:spacing w:after="160" w:line="259" w:lineRule="auto"/>
        <w:contextualSpacing w:val="0"/>
      </w:pPr>
      <w:r w:rsidRPr="35E96D97">
        <w:t>Status of the project</w:t>
      </w:r>
    </w:p>
    <w:p w14:paraId="19C1AA9F" w14:textId="6936DB25" w:rsidR="4BE1EECF" w:rsidRDefault="4BE1EECF" w:rsidP="35E96D97">
      <w:pPr>
        <w:pStyle w:val="ListParagraph"/>
        <w:numPr>
          <w:ilvl w:val="0"/>
          <w:numId w:val="2"/>
        </w:numPr>
        <w:spacing w:after="160" w:line="259" w:lineRule="auto"/>
        <w:contextualSpacing w:val="0"/>
      </w:pPr>
      <w:r w:rsidRPr="35E96D97">
        <w:lastRenderedPageBreak/>
        <w:t>Description of progress over the quarter</w:t>
      </w:r>
    </w:p>
    <w:p w14:paraId="7818B261" w14:textId="77777777" w:rsidR="00344C18" w:rsidRDefault="4BE1EECF" w:rsidP="35E96D97">
      <w:pPr>
        <w:pStyle w:val="ListParagraph"/>
        <w:numPr>
          <w:ilvl w:val="0"/>
          <w:numId w:val="2"/>
        </w:numPr>
        <w:spacing w:after="160" w:line="259" w:lineRule="auto"/>
        <w:contextualSpacing w:val="0"/>
      </w:pPr>
      <w:r w:rsidRPr="35E96D97">
        <w:t xml:space="preserve">Expenditure to date on the projects </w:t>
      </w:r>
    </w:p>
    <w:p w14:paraId="5B5FB48B" w14:textId="77777777" w:rsidR="00344C18" w:rsidRDefault="4BE1EECF" w:rsidP="35E96D97">
      <w:pPr>
        <w:pStyle w:val="ListParagraph"/>
        <w:numPr>
          <w:ilvl w:val="0"/>
          <w:numId w:val="2"/>
        </w:numPr>
        <w:spacing w:after="160" w:line="259" w:lineRule="auto"/>
        <w:contextualSpacing w:val="0"/>
      </w:pPr>
      <w:r w:rsidRPr="35E96D97">
        <w:t xml:space="preserve">Major delays or risks to the project </w:t>
      </w:r>
    </w:p>
    <w:p w14:paraId="2A23888B" w14:textId="4915B1C9" w:rsidR="00344C18" w:rsidRDefault="4BE1EECF" w:rsidP="18ED0E87">
      <w:pPr>
        <w:pStyle w:val="ListParagraph"/>
        <w:numPr>
          <w:ilvl w:val="0"/>
          <w:numId w:val="2"/>
        </w:numPr>
        <w:spacing w:after="160" w:line="259" w:lineRule="auto"/>
      </w:pPr>
      <w:r w:rsidRPr="35E96D97">
        <w:t>Outlook for the next quarter</w:t>
      </w:r>
      <w:r w:rsidR="1FA51368" w:rsidRPr="35E96D97">
        <w:t>, including any planned events in relation to the project</w:t>
      </w:r>
      <w:r w:rsidR="77F6B4CD">
        <w:t>, and</w:t>
      </w:r>
      <w:r w:rsidRPr="35E96D97">
        <w:t xml:space="preserve"> </w:t>
      </w:r>
    </w:p>
    <w:p w14:paraId="51B4C136" w14:textId="39F53784" w:rsidR="247A1C09" w:rsidRDefault="4BE1EECF" w:rsidP="00A91C99">
      <w:pPr>
        <w:pStyle w:val="ListParagraph"/>
        <w:numPr>
          <w:ilvl w:val="0"/>
          <w:numId w:val="2"/>
        </w:numPr>
        <w:spacing w:after="160" w:line="259" w:lineRule="auto"/>
        <w:ind w:left="1077" w:hanging="357"/>
        <w:contextualSpacing w:val="0"/>
      </w:pPr>
      <w:r w:rsidRPr="35E96D97">
        <w:t>Endorsement by State and TAFE officials</w:t>
      </w:r>
      <w:r w:rsidR="2C30B266">
        <w:t>.</w:t>
      </w:r>
    </w:p>
    <w:p w14:paraId="0CC70361" w14:textId="77777777" w:rsidR="00D14F80" w:rsidRDefault="00D14F80" w:rsidP="00D14F80">
      <w:pPr>
        <w:pStyle w:val="ListParagraph"/>
        <w:numPr>
          <w:ilvl w:val="0"/>
          <w:numId w:val="26"/>
        </w:numPr>
      </w:pPr>
      <w:r>
        <w:t>Is an urgent project required to still meet the criteria?</w:t>
      </w:r>
    </w:p>
    <w:p w14:paraId="62B8AA70" w14:textId="7BA1E8DB" w:rsidR="3B891371" w:rsidRDefault="2694B24C" w:rsidP="187A561B">
      <w:pPr>
        <w:pStyle w:val="ListParagraph"/>
        <w:numPr>
          <w:ilvl w:val="0"/>
          <w:numId w:val="14"/>
        </w:numPr>
        <w:spacing w:after="160" w:line="259" w:lineRule="auto"/>
        <w:ind w:hanging="357"/>
      </w:pPr>
      <w:r>
        <w:t>Urgent projects are required to meet the assessment criteria.</w:t>
      </w:r>
    </w:p>
    <w:p w14:paraId="2EFA219B" w14:textId="727A0498" w:rsidR="3B891371" w:rsidRDefault="3B891371" w:rsidP="187A561B"/>
    <w:sectPr w:rsidR="3B891371" w:rsidSect="003442CE">
      <w:headerReference w:type="default" r:id="rId22"/>
      <w:footerReference w:type="default" r:id="rId23"/>
      <w:type w:val="continuous"/>
      <w:pgSz w:w="11906" w:h="16838"/>
      <w:pgMar w:top="1418" w:right="1418" w:bottom="1418" w:left="1418" w:header="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1A12" w14:textId="77777777" w:rsidR="00757FA0" w:rsidRDefault="00757FA0" w:rsidP="0051352E">
      <w:pPr>
        <w:spacing w:after="0" w:line="240" w:lineRule="auto"/>
      </w:pPr>
      <w:r>
        <w:separator/>
      </w:r>
    </w:p>
  </w:endnote>
  <w:endnote w:type="continuationSeparator" w:id="0">
    <w:p w14:paraId="0EFC84CF" w14:textId="77777777" w:rsidR="00757FA0" w:rsidRDefault="00757FA0" w:rsidP="0051352E">
      <w:pPr>
        <w:spacing w:after="0" w:line="240" w:lineRule="auto"/>
      </w:pPr>
      <w:r>
        <w:continuationSeparator/>
      </w:r>
    </w:p>
  </w:endnote>
  <w:endnote w:type="continuationNotice" w:id="1">
    <w:p w14:paraId="2746810B" w14:textId="77777777" w:rsidR="00757FA0" w:rsidRDefault="00757F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5FF5" w14:textId="77777777" w:rsidR="00D77325" w:rsidRDefault="00D77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1970" w14:textId="77777777" w:rsidR="00EA67FC" w:rsidRDefault="00EA67FC">
    <w:pPr>
      <w:pStyle w:val="Footer"/>
      <w:jc w:val="right"/>
    </w:pPr>
  </w:p>
  <w:p w14:paraId="2F79C191" w14:textId="77777777" w:rsidR="00EA67FC" w:rsidRDefault="00EA6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068B" w14:textId="77777777" w:rsidR="00D77325" w:rsidRDefault="00D773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0E29" w14:textId="67D1222B" w:rsidR="00EA67FC" w:rsidRDefault="00567F59">
    <w:pPr>
      <w:pStyle w:val="Footer"/>
      <w:jc w:val="right"/>
    </w:pPr>
    <w:r>
      <w:t>TAFE Technology Fund Guidelines for Applications by States and Territories</w:t>
    </w:r>
    <w:r w:rsidR="00EA67FC">
      <w:t xml:space="preserve"> | </w:t>
    </w:r>
    <w:sdt>
      <w:sdtPr>
        <w:id w:val="12301235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A67FC">
          <w:fldChar w:fldCharType="begin"/>
        </w:r>
        <w:r w:rsidR="00EA67FC">
          <w:instrText xml:space="preserve"> PAGE   \* MERGEFORMAT </w:instrText>
        </w:r>
        <w:r w:rsidR="00EA67FC">
          <w:fldChar w:fldCharType="separate"/>
        </w:r>
        <w:r w:rsidR="00FF61BE">
          <w:rPr>
            <w:noProof/>
          </w:rPr>
          <w:t>3</w:t>
        </w:r>
        <w:r w:rsidR="00EA67FC">
          <w:rPr>
            <w:noProof/>
          </w:rPr>
          <w:fldChar w:fldCharType="end"/>
        </w:r>
      </w:sdtContent>
    </w:sdt>
  </w:p>
  <w:p w14:paraId="15FC0740" w14:textId="77777777" w:rsidR="00EA67FC" w:rsidRDefault="00BE73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981EC6" wp14:editId="6BE17D3A">
              <wp:simplePos x="0" y="0"/>
              <wp:positionH relativeFrom="page">
                <wp:posOffset>0</wp:posOffset>
              </wp:positionH>
              <wp:positionV relativeFrom="paragraph">
                <wp:posOffset>251509</wp:posOffset>
              </wp:positionV>
              <wp:extent cx="7559675" cy="197485"/>
              <wp:effectExtent l="0" t="0" r="0" b="5715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97485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dec="http://schemas.microsoft.com/office/drawing/2017/decorative" xmlns:a="http://schemas.openxmlformats.org/drawingml/2006/main" xmlns:w16du="http://schemas.microsoft.com/office/word/2023/wordml/word16du">
          <w:pict w14:anchorId="27B835BC">
            <v:rect id="Rectangle 1" style="position:absolute;margin-left:0;margin-top:19.8pt;width:595.25pt;height:15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5BE201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52593" w14:textId="77777777" w:rsidR="00757FA0" w:rsidRDefault="00757FA0" w:rsidP="0051352E">
      <w:pPr>
        <w:spacing w:after="0" w:line="240" w:lineRule="auto"/>
      </w:pPr>
      <w:r>
        <w:separator/>
      </w:r>
    </w:p>
  </w:footnote>
  <w:footnote w:type="continuationSeparator" w:id="0">
    <w:p w14:paraId="118DC845" w14:textId="77777777" w:rsidR="00757FA0" w:rsidRDefault="00757FA0" w:rsidP="0051352E">
      <w:pPr>
        <w:spacing w:after="0" w:line="240" w:lineRule="auto"/>
      </w:pPr>
      <w:r>
        <w:continuationSeparator/>
      </w:r>
    </w:p>
  </w:footnote>
  <w:footnote w:type="continuationNotice" w:id="1">
    <w:p w14:paraId="0C635FBF" w14:textId="77777777" w:rsidR="00757FA0" w:rsidRDefault="00757FA0">
      <w:pPr>
        <w:spacing w:after="0" w:line="240" w:lineRule="auto"/>
      </w:pPr>
    </w:p>
  </w:footnote>
  <w:footnote w:id="2">
    <w:p w14:paraId="205AAF5D" w14:textId="77777777" w:rsidR="00F07A11" w:rsidRDefault="00F07A11" w:rsidP="00F07A11">
      <w:pPr>
        <w:pStyle w:val="FootnoteText"/>
      </w:pPr>
      <w:r>
        <w:rPr>
          <w:rStyle w:val="FootnoteReference"/>
        </w:rPr>
        <w:footnoteRef/>
      </w:r>
      <w:r>
        <w:t xml:space="preserve"> For the purposes of clarity, projects on school campuses are not eligible for funding. </w:t>
      </w:r>
    </w:p>
  </w:footnote>
  <w:footnote w:id="3">
    <w:p w14:paraId="0D14D6E6" w14:textId="0038469E" w:rsidR="06C99B78" w:rsidRDefault="06C99B78" w:rsidP="00900766">
      <w:pPr>
        <w:pStyle w:val="FootnoteText"/>
      </w:pPr>
      <w:r w:rsidRPr="06C99B78">
        <w:rPr>
          <w:rStyle w:val="FootnoteReference"/>
        </w:rPr>
        <w:footnoteRef/>
      </w:r>
      <w:r>
        <w:t xml:space="preserve"> 1</w:t>
      </w:r>
      <w:hyperlink r:id="rId1" w:history="1">
        <w:hyperlink w:history="1">
          <w:r>
            <w:t>2-month Skills Agreement</w:t>
          </w:r>
        </w:hyperlink>
      </w:hyperlink>
      <w:r>
        <w:t>, p 12</w:t>
      </w:r>
    </w:p>
  </w:footnote>
  <w:footnote w:id="4">
    <w:p w14:paraId="55D676C4" w14:textId="02426433" w:rsidR="187A561B" w:rsidRDefault="187A561B" w:rsidP="00900766">
      <w:pPr>
        <w:pStyle w:val="FootnoteText"/>
      </w:pPr>
      <w:r w:rsidRPr="187A561B">
        <w:rPr>
          <w:rStyle w:val="FootnoteReference"/>
        </w:rPr>
        <w:footnoteRef/>
      </w:r>
      <w:r>
        <w:t xml:space="preserve"> Proposals that are considered under the clause 6) g) (urgency) may run on a different timeline.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2486" w14:textId="77777777" w:rsidR="00D77325" w:rsidRDefault="00D77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6E8D" w14:textId="77777777" w:rsidR="00D77325" w:rsidRDefault="00D77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6802" w14:textId="77777777" w:rsidR="00D77325" w:rsidRDefault="00D773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7C08" w14:textId="77777777" w:rsidR="00EA67FC" w:rsidRDefault="00EA6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EB97"/>
    <w:multiLevelType w:val="hybridMultilevel"/>
    <w:tmpl w:val="9D9A85E6"/>
    <w:lvl w:ilvl="0" w:tplc="341A1530">
      <w:start w:val="1"/>
      <w:numFmt w:val="decimal"/>
      <w:lvlText w:val="%1."/>
      <w:lvlJc w:val="left"/>
      <w:pPr>
        <w:ind w:left="720" w:hanging="360"/>
      </w:pPr>
    </w:lvl>
    <w:lvl w:ilvl="1" w:tplc="0F9AE8EA">
      <w:start w:val="1"/>
      <w:numFmt w:val="lowerLetter"/>
      <w:lvlText w:val="%2."/>
      <w:lvlJc w:val="left"/>
      <w:pPr>
        <w:ind w:left="1440" w:hanging="360"/>
      </w:pPr>
    </w:lvl>
    <w:lvl w:ilvl="2" w:tplc="08086852">
      <w:start w:val="1"/>
      <w:numFmt w:val="lowerRoman"/>
      <w:lvlText w:val="%3."/>
      <w:lvlJc w:val="right"/>
      <w:pPr>
        <w:ind w:left="2160" w:hanging="180"/>
      </w:pPr>
    </w:lvl>
    <w:lvl w:ilvl="3" w:tplc="9ED250C8">
      <w:start w:val="1"/>
      <w:numFmt w:val="decimal"/>
      <w:lvlText w:val="%4."/>
      <w:lvlJc w:val="left"/>
      <w:pPr>
        <w:ind w:left="2880" w:hanging="360"/>
      </w:pPr>
    </w:lvl>
    <w:lvl w:ilvl="4" w:tplc="9D122ED0">
      <w:start w:val="1"/>
      <w:numFmt w:val="lowerLetter"/>
      <w:lvlText w:val="%5."/>
      <w:lvlJc w:val="left"/>
      <w:pPr>
        <w:ind w:left="3600" w:hanging="360"/>
      </w:pPr>
    </w:lvl>
    <w:lvl w:ilvl="5" w:tplc="5C6CF96E">
      <w:start w:val="1"/>
      <w:numFmt w:val="lowerRoman"/>
      <w:lvlText w:val="%6."/>
      <w:lvlJc w:val="right"/>
      <w:pPr>
        <w:ind w:left="4320" w:hanging="180"/>
      </w:pPr>
    </w:lvl>
    <w:lvl w:ilvl="6" w:tplc="B510C548">
      <w:start w:val="1"/>
      <w:numFmt w:val="decimal"/>
      <w:lvlText w:val="%7."/>
      <w:lvlJc w:val="left"/>
      <w:pPr>
        <w:ind w:left="5040" w:hanging="360"/>
      </w:pPr>
    </w:lvl>
    <w:lvl w:ilvl="7" w:tplc="DA125FF2">
      <w:start w:val="1"/>
      <w:numFmt w:val="lowerLetter"/>
      <w:lvlText w:val="%8."/>
      <w:lvlJc w:val="left"/>
      <w:pPr>
        <w:ind w:left="5760" w:hanging="360"/>
      </w:pPr>
    </w:lvl>
    <w:lvl w:ilvl="8" w:tplc="423EC7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BB90"/>
    <w:multiLevelType w:val="hybridMultilevel"/>
    <w:tmpl w:val="FFFFFFFF"/>
    <w:lvl w:ilvl="0" w:tplc="53A6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EB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9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AB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2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20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4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C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C8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994DF2"/>
    <w:multiLevelType w:val="multilevel"/>
    <w:tmpl w:val="F1BEA8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36CF1"/>
    <w:multiLevelType w:val="hybridMultilevel"/>
    <w:tmpl w:val="6F7A1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069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2168CD"/>
    <w:multiLevelType w:val="hybridMultilevel"/>
    <w:tmpl w:val="94A4F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291B3C"/>
    <w:multiLevelType w:val="hybridMultilevel"/>
    <w:tmpl w:val="5FE06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93351"/>
    <w:multiLevelType w:val="hybridMultilevel"/>
    <w:tmpl w:val="DED06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C0733"/>
    <w:multiLevelType w:val="hybridMultilevel"/>
    <w:tmpl w:val="BF76B0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EF6393"/>
    <w:multiLevelType w:val="hybridMultilevel"/>
    <w:tmpl w:val="73BE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F93BD"/>
    <w:multiLevelType w:val="hybridMultilevel"/>
    <w:tmpl w:val="D8E8C03A"/>
    <w:lvl w:ilvl="0" w:tplc="F310400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50A89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2AB8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A6B3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A81D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A846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6E57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B6B2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A6A7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068C91"/>
    <w:multiLevelType w:val="hybridMultilevel"/>
    <w:tmpl w:val="3170F502"/>
    <w:lvl w:ilvl="0" w:tplc="14069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48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4E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AA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EB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88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4D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E3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07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40249"/>
    <w:multiLevelType w:val="hybridMultilevel"/>
    <w:tmpl w:val="1C7AB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35AA"/>
    <w:multiLevelType w:val="hybridMultilevel"/>
    <w:tmpl w:val="0588782E"/>
    <w:lvl w:ilvl="0" w:tplc="BD482E10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5A628FFC"/>
    <w:multiLevelType w:val="hybridMultilevel"/>
    <w:tmpl w:val="50CE7600"/>
    <w:lvl w:ilvl="0" w:tplc="67BC14A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562B5C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E1E97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E6AA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C2F4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10AA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22AD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E85C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FDEF9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3D0D89"/>
    <w:multiLevelType w:val="hybridMultilevel"/>
    <w:tmpl w:val="0BBCAF2C"/>
    <w:lvl w:ilvl="0" w:tplc="D234D68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A3C7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422BF9"/>
    <w:multiLevelType w:val="multilevel"/>
    <w:tmpl w:val="68C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3FD3D6"/>
    <w:multiLevelType w:val="hybridMultilevel"/>
    <w:tmpl w:val="065C5B36"/>
    <w:lvl w:ilvl="0" w:tplc="A72025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2CC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26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E5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1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42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27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6D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2A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24BD4"/>
    <w:multiLevelType w:val="hybridMultilevel"/>
    <w:tmpl w:val="196C8A88"/>
    <w:lvl w:ilvl="0" w:tplc="FD24EB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1F5419DE">
      <w:start w:val="1"/>
      <w:numFmt w:val="lowerRoman"/>
      <w:lvlText w:val="%3."/>
      <w:lvlJc w:val="right"/>
      <w:pPr>
        <w:ind w:left="1800" w:hanging="180"/>
      </w:pPr>
      <w:rPr>
        <w:rFonts w:asciiTheme="minorHAnsi" w:hAnsiTheme="minorHAnsi" w:cstheme="minorHAnsi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A66C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189841">
    <w:abstractNumId w:val="1"/>
  </w:num>
  <w:num w:numId="2" w16cid:durableId="1081172271">
    <w:abstractNumId w:val="14"/>
  </w:num>
  <w:num w:numId="3" w16cid:durableId="251940502">
    <w:abstractNumId w:val="15"/>
  </w:num>
  <w:num w:numId="4" w16cid:durableId="2112704927">
    <w:abstractNumId w:val="22"/>
  </w:num>
  <w:num w:numId="5" w16cid:durableId="144132157">
    <w:abstractNumId w:val="0"/>
  </w:num>
  <w:num w:numId="6" w16cid:durableId="1268539350">
    <w:abstractNumId w:val="18"/>
  </w:num>
  <w:num w:numId="7" w16cid:durableId="2009820147">
    <w:abstractNumId w:val="2"/>
  </w:num>
  <w:num w:numId="8" w16cid:durableId="992222954">
    <w:abstractNumId w:val="8"/>
  </w:num>
  <w:num w:numId="9" w16cid:durableId="1743213179">
    <w:abstractNumId w:val="9"/>
  </w:num>
  <w:num w:numId="10" w16cid:durableId="21115068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979436">
    <w:abstractNumId w:val="7"/>
  </w:num>
  <w:num w:numId="12" w16cid:durableId="918561605">
    <w:abstractNumId w:val="5"/>
  </w:num>
  <w:num w:numId="13" w16cid:durableId="294063327">
    <w:abstractNumId w:val="10"/>
  </w:num>
  <w:num w:numId="14" w16cid:durableId="1384938232">
    <w:abstractNumId w:val="16"/>
  </w:num>
  <w:num w:numId="15" w16cid:durableId="397679375">
    <w:abstractNumId w:val="13"/>
  </w:num>
  <w:num w:numId="16" w16cid:durableId="1785031628">
    <w:abstractNumId w:val="24"/>
  </w:num>
  <w:num w:numId="17" w16cid:durableId="1761829083">
    <w:abstractNumId w:val="12"/>
  </w:num>
  <w:num w:numId="18" w16cid:durableId="1330018696">
    <w:abstractNumId w:val="20"/>
  </w:num>
  <w:num w:numId="19" w16cid:durableId="1001205457">
    <w:abstractNumId w:val="11"/>
  </w:num>
  <w:num w:numId="20" w16cid:durableId="2099594750">
    <w:abstractNumId w:val="21"/>
  </w:num>
  <w:num w:numId="21" w16cid:durableId="2036349030">
    <w:abstractNumId w:val="3"/>
  </w:num>
  <w:num w:numId="22" w16cid:durableId="965357762">
    <w:abstractNumId w:val="23"/>
  </w:num>
  <w:num w:numId="23" w16cid:durableId="2134639130">
    <w:abstractNumId w:val="4"/>
  </w:num>
  <w:num w:numId="24" w16cid:durableId="613251450">
    <w:abstractNumId w:val="6"/>
  </w:num>
  <w:num w:numId="25" w16cid:durableId="566457500">
    <w:abstractNumId w:val="17"/>
  </w:num>
  <w:num w:numId="26" w16cid:durableId="27101632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E"/>
    <w:rsid w:val="00002268"/>
    <w:rsid w:val="00002B1B"/>
    <w:rsid w:val="0001079A"/>
    <w:rsid w:val="00013E19"/>
    <w:rsid w:val="0002221D"/>
    <w:rsid w:val="00052BBC"/>
    <w:rsid w:val="00075013"/>
    <w:rsid w:val="000752B7"/>
    <w:rsid w:val="00076FAF"/>
    <w:rsid w:val="00081CDC"/>
    <w:rsid w:val="000930BA"/>
    <w:rsid w:val="000A327F"/>
    <w:rsid w:val="000A453D"/>
    <w:rsid w:val="000C0BCE"/>
    <w:rsid w:val="000C453C"/>
    <w:rsid w:val="000D0AC1"/>
    <w:rsid w:val="000D3708"/>
    <w:rsid w:val="000E2790"/>
    <w:rsid w:val="000E3D80"/>
    <w:rsid w:val="000E70F5"/>
    <w:rsid w:val="001161C8"/>
    <w:rsid w:val="00122B1A"/>
    <w:rsid w:val="0012629E"/>
    <w:rsid w:val="0014755D"/>
    <w:rsid w:val="001512ED"/>
    <w:rsid w:val="00152996"/>
    <w:rsid w:val="00157F35"/>
    <w:rsid w:val="0016453C"/>
    <w:rsid w:val="001756E5"/>
    <w:rsid w:val="00176CE1"/>
    <w:rsid w:val="00184B1D"/>
    <w:rsid w:val="001864FA"/>
    <w:rsid w:val="0018718C"/>
    <w:rsid w:val="00187DE8"/>
    <w:rsid w:val="00190F45"/>
    <w:rsid w:val="00193048"/>
    <w:rsid w:val="001B5C45"/>
    <w:rsid w:val="001D0CAA"/>
    <w:rsid w:val="001E9C62"/>
    <w:rsid w:val="001F1127"/>
    <w:rsid w:val="00211DA0"/>
    <w:rsid w:val="00217EAB"/>
    <w:rsid w:val="0022498C"/>
    <w:rsid w:val="002254FD"/>
    <w:rsid w:val="00226850"/>
    <w:rsid w:val="00236356"/>
    <w:rsid w:val="002724D0"/>
    <w:rsid w:val="00274E91"/>
    <w:rsid w:val="00275F6A"/>
    <w:rsid w:val="00284D17"/>
    <w:rsid w:val="00287A5B"/>
    <w:rsid w:val="002A6400"/>
    <w:rsid w:val="002B1CE5"/>
    <w:rsid w:val="002B4BC5"/>
    <w:rsid w:val="002C6DEC"/>
    <w:rsid w:val="002D24C3"/>
    <w:rsid w:val="002F1908"/>
    <w:rsid w:val="002F4DB3"/>
    <w:rsid w:val="00311EC2"/>
    <w:rsid w:val="003228F3"/>
    <w:rsid w:val="0033462C"/>
    <w:rsid w:val="00337D19"/>
    <w:rsid w:val="003442CE"/>
    <w:rsid w:val="00344C18"/>
    <w:rsid w:val="003452B9"/>
    <w:rsid w:val="00350674"/>
    <w:rsid w:val="00350FFA"/>
    <w:rsid w:val="00382F07"/>
    <w:rsid w:val="003915D9"/>
    <w:rsid w:val="00392F87"/>
    <w:rsid w:val="003B00B7"/>
    <w:rsid w:val="003B4870"/>
    <w:rsid w:val="003B7A5C"/>
    <w:rsid w:val="003C19DD"/>
    <w:rsid w:val="003C5214"/>
    <w:rsid w:val="003D2647"/>
    <w:rsid w:val="003E567C"/>
    <w:rsid w:val="004054A8"/>
    <w:rsid w:val="00425EBD"/>
    <w:rsid w:val="004422DB"/>
    <w:rsid w:val="00453C04"/>
    <w:rsid w:val="00477FF9"/>
    <w:rsid w:val="004919F8"/>
    <w:rsid w:val="00497764"/>
    <w:rsid w:val="004A28E3"/>
    <w:rsid w:val="004A3D8D"/>
    <w:rsid w:val="004B46C4"/>
    <w:rsid w:val="004C121B"/>
    <w:rsid w:val="004C4FF4"/>
    <w:rsid w:val="004D78E7"/>
    <w:rsid w:val="004D79DA"/>
    <w:rsid w:val="004E6CBF"/>
    <w:rsid w:val="004F78B3"/>
    <w:rsid w:val="004F79FC"/>
    <w:rsid w:val="005067DE"/>
    <w:rsid w:val="0051352E"/>
    <w:rsid w:val="00515E86"/>
    <w:rsid w:val="00517DA7"/>
    <w:rsid w:val="00520A33"/>
    <w:rsid w:val="005242E0"/>
    <w:rsid w:val="005267E7"/>
    <w:rsid w:val="00527749"/>
    <w:rsid w:val="00527AE4"/>
    <w:rsid w:val="00552726"/>
    <w:rsid w:val="00557EAB"/>
    <w:rsid w:val="005628C7"/>
    <w:rsid w:val="005634DD"/>
    <w:rsid w:val="00565CDE"/>
    <w:rsid w:val="00565EE4"/>
    <w:rsid w:val="00567F59"/>
    <w:rsid w:val="0056E1D4"/>
    <w:rsid w:val="005748C3"/>
    <w:rsid w:val="0058535E"/>
    <w:rsid w:val="00586668"/>
    <w:rsid w:val="005D02B1"/>
    <w:rsid w:val="005D1E75"/>
    <w:rsid w:val="005D62E0"/>
    <w:rsid w:val="005E5235"/>
    <w:rsid w:val="00607725"/>
    <w:rsid w:val="00612D63"/>
    <w:rsid w:val="00617F20"/>
    <w:rsid w:val="0062124A"/>
    <w:rsid w:val="006296BF"/>
    <w:rsid w:val="00630DDF"/>
    <w:rsid w:val="00664D75"/>
    <w:rsid w:val="006676F6"/>
    <w:rsid w:val="0067041B"/>
    <w:rsid w:val="00676F1A"/>
    <w:rsid w:val="0069454B"/>
    <w:rsid w:val="00695140"/>
    <w:rsid w:val="006B2302"/>
    <w:rsid w:val="006B77C7"/>
    <w:rsid w:val="006E5D6E"/>
    <w:rsid w:val="0070643B"/>
    <w:rsid w:val="00710CD0"/>
    <w:rsid w:val="00713857"/>
    <w:rsid w:val="00717392"/>
    <w:rsid w:val="00721B03"/>
    <w:rsid w:val="00727574"/>
    <w:rsid w:val="00743A45"/>
    <w:rsid w:val="007440E2"/>
    <w:rsid w:val="007450B7"/>
    <w:rsid w:val="00757FA0"/>
    <w:rsid w:val="00760A3F"/>
    <w:rsid w:val="007642CC"/>
    <w:rsid w:val="00782582"/>
    <w:rsid w:val="007855CC"/>
    <w:rsid w:val="007871DF"/>
    <w:rsid w:val="007A0001"/>
    <w:rsid w:val="007A491F"/>
    <w:rsid w:val="007A4F65"/>
    <w:rsid w:val="007B1ABA"/>
    <w:rsid w:val="007B74C5"/>
    <w:rsid w:val="007C3850"/>
    <w:rsid w:val="007E53F2"/>
    <w:rsid w:val="007E7835"/>
    <w:rsid w:val="007F3FEB"/>
    <w:rsid w:val="007F6B79"/>
    <w:rsid w:val="007F72E0"/>
    <w:rsid w:val="00802785"/>
    <w:rsid w:val="00816A79"/>
    <w:rsid w:val="00817EDA"/>
    <w:rsid w:val="00834848"/>
    <w:rsid w:val="008507C1"/>
    <w:rsid w:val="00850B4E"/>
    <w:rsid w:val="00850E8B"/>
    <w:rsid w:val="0085508E"/>
    <w:rsid w:val="00861934"/>
    <w:rsid w:val="00866BB2"/>
    <w:rsid w:val="00867A03"/>
    <w:rsid w:val="00870A56"/>
    <w:rsid w:val="00874028"/>
    <w:rsid w:val="00874790"/>
    <w:rsid w:val="00877206"/>
    <w:rsid w:val="00882453"/>
    <w:rsid w:val="0088692C"/>
    <w:rsid w:val="008877B2"/>
    <w:rsid w:val="008C19C0"/>
    <w:rsid w:val="008C712E"/>
    <w:rsid w:val="008E2854"/>
    <w:rsid w:val="008E3060"/>
    <w:rsid w:val="008E419A"/>
    <w:rsid w:val="008E43D4"/>
    <w:rsid w:val="008EDDD9"/>
    <w:rsid w:val="008F0AC9"/>
    <w:rsid w:val="008F47B5"/>
    <w:rsid w:val="00900766"/>
    <w:rsid w:val="00900D46"/>
    <w:rsid w:val="0092428B"/>
    <w:rsid w:val="00925608"/>
    <w:rsid w:val="00930CDA"/>
    <w:rsid w:val="0093473D"/>
    <w:rsid w:val="0095636C"/>
    <w:rsid w:val="0096020E"/>
    <w:rsid w:val="009622A6"/>
    <w:rsid w:val="0096D8CC"/>
    <w:rsid w:val="00972F57"/>
    <w:rsid w:val="0097576C"/>
    <w:rsid w:val="009803AD"/>
    <w:rsid w:val="00995280"/>
    <w:rsid w:val="009A142A"/>
    <w:rsid w:val="009B72A8"/>
    <w:rsid w:val="009C588D"/>
    <w:rsid w:val="009D1CEF"/>
    <w:rsid w:val="009E02C2"/>
    <w:rsid w:val="009F5147"/>
    <w:rsid w:val="009F7F30"/>
    <w:rsid w:val="00A15CEE"/>
    <w:rsid w:val="00A22849"/>
    <w:rsid w:val="00A24E6E"/>
    <w:rsid w:val="00A26587"/>
    <w:rsid w:val="00A321E4"/>
    <w:rsid w:val="00A400A6"/>
    <w:rsid w:val="00A43694"/>
    <w:rsid w:val="00A4449C"/>
    <w:rsid w:val="00A5103E"/>
    <w:rsid w:val="00A558E0"/>
    <w:rsid w:val="00A56FC7"/>
    <w:rsid w:val="00A72575"/>
    <w:rsid w:val="00A72C45"/>
    <w:rsid w:val="00A74071"/>
    <w:rsid w:val="00A85E74"/>
    <w:rsid w:val="00A91C99"/>
    <w:rsid w:val="00AA124A"/>
    <w:rsid w:val="00AA2A96"/>
    <w:rsid w:val="00AA3590"/>
    <w:rsid w:val="00AA51E3"/>
    <w:rsid w:val="00AB042B"/>
    <w:rsid w:val="00AB2420"/>
    <w:rsid w:val="00AB2F9C"/>
    <w:rsid w:val="00AD130A"/>
    <w:rsid w:val="00AD1325"/>
    <w:rsid w:val="00AD4BB0"/>
    <w:rsid w:val="00AE1591"/>
    <w:rsid w:val="00AE60BB"/>
    <w:rsid w:val="00AF2D87"/>
    <w:rsid w:val="00B0573E"/>
    <w:rsid w:val="00B100CC"/>
    <w:rsid w:val="00B14B2B"/>
    <w:rsid w:val="00B2429E"/>
    <w:rsid w:val="00B31B5F"/>
    <w:rsid w:val="00B37C6C"/>
    <w:rsid w:val="00B45D08"/>
    <w:rsid w:val="00B5050A"/>
    <w:rsid w:val="00B5433A"/>
    <w:rsid w:val="00B6689D"/>
    <w:rsid w:val="00B72368"/>
    <w:rsid w:val="00B752DA"/>
    <w:rsid w:val="00BB3878"/>
    <w:rsid w:val="00BB542C"/>
    <w:rsid w:val="00BBA596"/>
    <w:rsid w:val="00BD23C4"/>
    <w:rsid w:val="00BD57F7"/>
    <w:rsid w:val="00BE0E2D"/>
    <w:rsid w:val="00BE6295"/>
    <w:rsid w:val="00BE737E"/>
    <w:rsid w:val="00BF51A9"/>
    <w:rsid w:val="00C05C91"/>
    <w:rsid w:val="00C10D6F"/>
    <w:rsid w:val="00C13545"/>
    <w:rsid w:val="00C22539"/>
    <w:rsid w:val="00C309AF"/>
    <w:rsid w:val="00C339E5"/>
    <w:rsid w:val="00C353F5"/>
    <w:rsid w:val="00C379BF"/>
    <w:rsid w:val="00C40A43"/>
    <w:rsid w:val="00C54D58"/>
    <w:rsid w:val="00C56BA7"/>
    <w:rsid w:val="00C573E1"/>
    <w:rsid w:val="00C6043C"/>
    <w:rsid w:val="00C60EED"/>
    <w:rsid w:val="00C6448A"/>
    <w:rsid w:val="00C95DF6"/>
    <w:rsid w:val="00C975D4"/>
    <w:rsid w:val="00CC4EB6"/>
    <w:rsid w:val="00CF05C5"/>
    <w:rsid w:val="00CF481D"/>
    <w:rsid w:val="00CF4D4A"/>
    <w:rsid w:val="00CF7C6C"/>
    <w:rsid w:val="00D00922"/>
    <w:rsid w:val="00D01BB1"/>
    <w:rsid w:val="00D0351F"/>
    <w:rsid w:val="00D14F80"/>
    <w:rsid w:val="00D25FA5"/>
    <w:rsid w:val="00D26678"/>
    <w:rsid w:val="00D26EF5"/>
    <w:rsid w:val="00D35086"/>
    <w:rsid w:val="00D41E87"/>
    <w:rsid w:val="00D5158C"/>
    <w:rsid w:val="00D52151"/>
    <w:rsid w:val="00D5CE87"/>
    <w:rsid w:val="00D75678"/>
    <w:rsid w:val="00D77325"/>
    <w:rsid w:val="00DA1B7B"/>
    <w:rsid w:val="00DA421E"/>
    <w:rsid w:val="00DA6A8C"/>
    <w:rsid w:val="00DB0C3F"/>
    <w:rsid w:val="00DB1616"/>
    <w:rsid w:val="00DB6E12"/>
    <w:rsid w:val="00DB7861"/>
    <w:rsid w:val="00DB79DF"/>
    <w:rsid w:val="00DB94F4"/>
    <w:rsid w:val="00DD40E9"/>
    <w:rsid w:val="00DD4818"/>
    <w:rsid w:val="00DE1CB8"/>
    <w:rsid w:val="00DE4697"/>
    <w:rsid w:val="00DF057E"/>
    <w:rsid w:val="00DF153F"/>
    <w:rsid w:val="00E004C8"/>
    <w:rsid w:val="00E146B1"/>
    <w:rsid w:val="00E15B24"/>
    <w:rsid w:val="00E1633C"/>
    <w:rsid w:val="00E253B0"/>
    <w:rsid w:val="00E302A9"/>
    <w:rsid w:val="00E35F3D"/>
    <w:rsid w:val="00E740FD"/>
    <w:rsid w:val="00E828C3"/>
    <w:rsid w:val="00E866AC"/>
    <w:rsid w:val="00E91F98"/>
    <w:rsid w:val="00EA32F7"/>
    <w:rsid w:val="00EA6083"/>
    <w:rsid w:val="00EA67FC"/>
    <w:rsid w:val="00EA7156"/>
    <w:rsid w:val="00EB795A"/>
    <w:rsid w:val="00EC3468"/>
    <w:rsid w:val="00ED1C20"/>
    <w:rsid w:val="00ED3309"/>
    <w:rsid w:val="00ED3E3C"/>
    <w:rsid w:val="00EF0C87"/>
    <w:rsid w:val="00EF74E8"/>
    <w:rsid w:val="00F06472"/>
    <w:rsid w:val="00F068DB"/>
    <w:rsid w:val="00F07A11"/>
    <w:rsid w:val="00F230CD"/>
    <w:rsid w:val="00F25933"/>
    <w:rsid w:val="00F31465"/>
    <w:rsid w:val="00F3425B"/>
    <w:rsid w:val="00F36325"/>
    <w:rsid w:val="00F41AEF"/>
    <w:rsid w:val="00F5102E"/>
    <w:rsid w:val="00F51C18"/>
    <w:rsid w:val="00F600AF"/>
    <w:rsid w:val="00F62BEB"/>
    <w:rsid w:val="00F649BE"/>
    <w:rsid w:val="00F67A06"/>
    <w:rsid w:val="00F85D6F"/>
    <w:rsid w:val="00F861B4"/>
    <w:rsid w:val="00F93601"/>
    <w:rsid w:val="00FA31E2"/>
    <w:rsid w:val="00FB1172"/>
    <w:rsid w:val="00FB462C"/>
    <w:rsid w:val="00FC5B18"/>
    <w:rsid w:val="00FF1D4C"/>
    <w:rsid w:val="00FF5B70"/>
    <w:rsid w:val="00FF5BB9"/>
    <w:rsid w:val="00FF61BE"/>
    <w:rsid w:val="00FF6A22"/>
    <w:rsid w:val="010EAA0B"/>
    <w:rsid w:val="01115A9C"/>
    <w:rsid w:val="013A0B28"/>
    <w:rsid w:val="014E1C48"/>
    <w:rsid w:val="015654BA"/>
    <w:rsid w:val="018430B1"/>
    <w:rsid w:val="01A757D4"/>
    <w:rsid w:val="01DAA072"/>
    <w:rsid w:val="01E0491F"/>
    <w:rsid w:val="0209C1D2"/>
    <w:rsid w:val="023EEE07"/>
    <w:rsid w:val="025FBBB3"/>
    <w:rsid w:val="02807253"/>
    <w:rsid w:val="0281AE81"/>
    <w:rsid w:val="02BE2BD8"/>
    <w:rsid w:val="02FEDE57"/>
    <w:rsid w:val="030511C0"/>
    <w:rsid w:val="037A733F"/>
    <w:rsid w:val="037F1690"/>
    <w:rsid w:val="03A3E048"/>
    <w:rsid w:val="03BC00E3"/>
    <w:rsid w:val="03C94717"/>
    <w:rsid w:val="03E0CBC8"/>
    <w:rsid w:val="0407C25D"/>
    <w:rsid w:val="04380FC1"/>
    <w:rsid w:val="04397108"/>
    <w:rsid w:val="046EEB7D"/>
    <w:rsid w:val="04A3E081"/>
    <w:rsid w:val="04BE3B5B"/>
    <w:rsid w:val="04CBA4FD"/>
    <w:rsid w:val="04D72030"/>
    <w:rsid w:val="04FE324C"/>
    <w:rsid w:val="052E2201"/>
    <w:rsid w:val="053607E2"/>
    <w:rsid w:val="05531FA1"/>
    <w:rsid w:val="055CC0D7"/>
    <w:rsid w:val="0584167F"/>
    <w:rsid w:val="05A07C65"/>
    <w:rsid w:val="05D798E4"/>
    <w:rsid w:val="06014E03"/>
    <w:rsid w:val="06434B10"/>
    <w:rsid w:val="06C211E8"/>
    <w:rsid w:val="06C4A7B3"/>
    <w:rsid w:val="06C99B78"/>
    <w:rsid w:val="06CFFA50"/>
    <w:rsid w:val="06E50E63"/>
    <w:rsid w:val="073495C0"/>
    <w:rsid w:val="076D20F2"/>
    <w:rsid w:val="079D1E64"/>
    <w:rsid w:val="07A948CB"/>
    <w:rsid w:val="07CF215E"/>
    <w:rsid w:val="0813951A"/>
    <w:rsid w:val="08146D0C"/>
    <w:rsid w:val="0821441C"/>
    <w:rsid w:val="083FEBA3"/>
    <w:rsid w:val="08451FD8"/>
    <w:rsid w:val="08459134"/>
    <w:rsid w:val="088FDED6"/>
    <w:rsid w:val="08B459DE"/>
    <w:rsid w:val="08F92871"/>
    <w:rsid w:val="08FB57DD"/>
    <w:rsid w:val="0912DA12"/>
    <w:rsid w:val="094B6E88"/>
    <w:rsid w:val="0958271A"/>
    <w:rsid w:val="098E4112"/>
    <w:rsid w:val="09930F72"/>
    <w:rsid w:val="09A8FA4E"/>
    <w:rsid w:val="0A0890B3"/>
    <w:rsid w:val="0A092921"/>
    <w:rsid w:val="0A1D0B98"/>
    <w:rsid w:val="0A2ED58C"/>
    <w:rsid w:val="0A304623"/>
    <w:rsid w:val="0A3789E3"/>
    <w:rsid w:val="0A430A66"/>
    <w:rsid w:val="0A5C6B17"/>
    <w:rsid w:val="0A61859A"/>
    <w:rsid w:val="0A6E8CDD"/>
    <w:rsid w:val="0A94A7F7"/>
    <w:rsid w:val="0A9AC34A"/>
    <w:rsid w:val="0A9AC733"/>
    <w:rsid w:val="0A9B52F5"/>
    <w:rsid w:val="0A9EF644"/>
    <w:rsid w:val="0AF76C73"/>
    <w:rsid w:val="0B135677"/>
    <w:rsid w:val="0B3A77AF"/>
    <w:rsid w:val="0B4D4BAF"/>
    <w:rsid w:val="0B93D519"/>
    <w:rsid w:val="0BC54BEA"/>
    <w:rsid w:val="0BC71011"/>
    <w:rsid w:val="0BFEB112"/>
    <w:rsid w:val="0C0BFF80"/>
    <w:rsid w:val="0C5AF06C"/>
    <w:rsid w:val="0C8278DE"/>
    <w:rsid w:val="0CB50E70"/>
    <w:rsid w:val="0CC918CB"/>
    <w:rsid w:val="0D4E7D72"/>
    <w:rsid w:val="0D6FD1DE"/>
    <w:rsid w:val="0D76EA6D"/>
    <w:rsid w:val="0D7AAB28"/>
    <w:rsid w:val="0D911FB3"/>
    <w:rsid w:val="0DAD5860"/>
    <w:rsid w:val="0DE67E06"/>
    <w:rsid w:val="0E160199"/>
    <w:rsid w:val="0E1C925C"/>
    <w:rsid w:val="0E25CBF7"/>
    <w:rsid w:val="0EDC9A44"/>
    <w:rsid w:val="0EFB2403"/>
    <w:rsid w:val="0F35D087"/>
    <w:rsid w:val="0F37963C"/>
    <w:rsid w:val="0F75AB5A"/>
    <w:rsid w:val="0F98B565"/>
    <w:rsid w:val="0FAA9E0A"/>
    <w:rsid w:val="0FC17B1A"/>
    <w:rsid w:val="0FD0B2F3"/>
    <w:rsid w:val="0FD1C2CD"/>
    <w:rsid w:val="104213D6"/>
    <w:rsid w:val="10461FBB"/>
    <w:rsid w:val="104951CC"/>
    <w:rsid w:val="10687117"/>
    <w:rsid w:val="10D8E494"/>
    <w:rsid w:val="10E84325"/>
    <w:rsid w:val="1100D357"/>
    <w:rsid w:val="112AA72B"/>
    <w:rsid w:val="1207A836"/>
    <w:rsid w:val="1222AABD"/>
    <w:rsid w:val="126AB7F4"/>
    <w:rsid w:val="127C9FD2"/>
    <w:rsid w:val="12949E41"/>
    <w:rsid w:val="12D1D558"/>
    <w:rsid w:val="12D96D76"/>
    <w:rsid w:val="12DA3304"/>
    <w:rsid w:val="13001112"/>
    <w:rsid w:val="1323C93D"/>
    <w:rsid w:val="1330AC64"/>
    <w:rsid w:val="1332AB4F"/>
    <w:rsid w:val="136B9816"/>
    <w:rsid w:val="138730D6"/>
    <w:rsid w:val="138FC555"/>
    <w:rsid w:val="13B916F3"/>
    <w:rsid w:val="13CCD462"/>
    <w:rsid w:val="13F81291"/>
    <w:rsid w:val="14239648"/>
    <w:rsid w:val="142C51B7"/>
    <w:rsid w:val="14AC26C2"/>
    <w:rsid w:val="14DED187"/>
    <w:rsid w:val="150DC4A2"/>
    <w:rsid w:val="15311E7A"/>
    <w:rsid w:val="158A2489"/>
    <w:rsid w:val="15A0E426"/>
    <w:rsid w:val="15AE6F61"/>
    <w:rsid w:val="15B56DC5"/>
    <w:rsid w:val="1626F7AE"/>
    <w:rsid w:val="16306B8F"/>
    <w:rsid w:val="165313B5"/>
    <w:rsid w:val="16570AEC"/>
    <w:rsid w:val="1680FDE6"/>
    <w:rsid w:val="168D5BEB"/>
    <w:rsid w:val="1690713E"/>
    <w:rsid w:val="16C0DB18"/>
    <w:rsid w:val="16C9E1B0"/>
    <w:rsid w:val="16DF154D"/>
    <w:rsid w:val="16E9E109"/>
    <w:rsid w:val="16FB2FD4"/>
    <w:rsid w:val="1708A0D3"/>
    <w:rsid w:val="1725F4EA"/>
    <w:rsid w:val="1740A06F"/>
    <w:rsid w:val="17EBEDEC"/>
    <w:rsid w:val="1839653C"/>
    <w:rsid w:val="184EF2D8"/>
    <w:rsid w:val="186D1DA9"/>
    <w:rsid w:val="187A561B"/>
    <w:rsid w:val="18C9E770"/>
    <w:rsid w:val="18DE84BE"/>
    <w:rsid w:val="18EA5AC4"/>
    <w:rsid w:val="18ED0E87"/>
    <w:rsid w:val="191E53C9"/>
    <w:rsid w:val="195169C5"/>
    <w:rsid w:val="19728C29"/>
    <w:rsid w:val="19AB64C9"/>
    <w:rsid w:val="1A24E900"/>
    <w:rsid w:val="1A2BDC6E"/>
    <w:rsid w:val="1A76E269"/>
    <w:rsid w:val="1A812A81"/>
    <w:rsid w:val="1AA15DAB"/>
    <w:rsid w:val="1ADD3C84"/>
    <w:rsid w:val="1AF31428"/>
    <w:rsid w:val="1B07F036"/>
    <w:rsid w:val="1B2B40A9"/>
    <w:rsid w:val="1B472654"/>
    <w:rsid w:val="1B7C5E47"/>
    <w:rsid w:val="1B92640F"/>
    <w:rsid w:val="1B92EBED"/>
    <w:rsid w:val="1B9C9835"/>
    <w:rsid w:val="1BDE5CE7"/>
    <w:rsid w:val="1BF07696"/>
    <w:rsid w:val="1BF407BA"/>
    <w:rsid w:val="1C274DB7"/>
    <w:rsid w:val="1C30814E"/>
    <w:rsid w:val="1C409B5E"/>
    <w:rsid w:val="1C657A5F"/>
    <w:rsid w:val="1C8E2057"/>
    <w:rsid w:val="1C9607C6"/>
    <w:rsid w:val="1C9CD02B"/>
    <w:rsid w:val="1CB5A362"/>
    <w:rsid w:val="1CBD9255"/>
    <w:rsid w:val="1D060E80"/>
    <w:rsid w:val="1D111E28"/>
    <w:rsid w:val="1D4055A5"/>
    <w:rsid w:val="1D54B4C7"/>
    <w:rsid w:val="1D5F269F"/>
    <w:rsid w:val="1D614DE7"/>
    <w:rsid w:val="1D8FD81B"/>
    <w:rsid w:val="1D9D5893"/>
    <w:rsid w:val="1DB24A16"/>
    <w:rsid w:val="1DB833CB"/>
    <w:rsid w:val="1DC73FFF"/>
    <w:rsid w:val="1DEA6395"/>
    <w:rsid w:val="1E12D5C8"/>
    <w:rsid w:val="1E2635F3"/>
    <w:rsid w:val="1E41C95B"/>
    <w:rsid w:val="1E9D2C74"/>
    <w:rsid w:val="1EC83E34"/>
    <w:rsid w:val="1F058F73"/>
    <w:rsid w:val="1F3882C7"/>
    <w:rsid w:val="1F5BFF34"/>
    <w:rsid w:val="1F5F2378"/>
    <w:rsid w:val="1F6BAB80"/>
    <w:rsid w:val="1F6E895F"/>
    <w:rsid w:val="1F7DD2F3"/>
    <w:rsid w:val="1FA51368"/>
    <w:rsid w:val="1FC6A48A"/>
    <w:rsid w:val="1FCD58A4"/>
    <w:rsid w:val="1FE2204E"/>
    <w:rsid w:val="1FF2E082"/>
    <w:rsid w:val="20074D42"/>
    <w:rsid w:val="207C8224"/>
    <w:rsid w:val="20A45C71"/>
    <w:rsid w:val="20D81D72"/>
    <w:rsid w:val="20ED1D00"/>
    <w:rsid w:val="20FD2DB6"/>
    <w:rsid w:val="210EF1AA"/>
    <w:rsid w:val="2148CBE3"/>
    <w:rsid w:val="2168B96A"/>
    <w:rsid w:val="21B616DB"/>
    <w:rsid w:val="21D0CDFB"/>
    <w:rsid w:val="21ED651F"/>
    <w:rsid w:val="221973DD"/>
    <w:rsid w:val="2242C26C"/>
    <w:rsid w:val="22562852"/>
    <w:rsid w:val="225A0491"/>
    <w:rsid w:val="225DCAAD"/>
    <w:rsid w:val="227D4F78"/>
    <w:rsid w:val="229283DD"/>
    <w:rsid w:val="22A119E0"/>
    <w:rsid w:val="22AC5E1E"/>
    <w:rsid w:val="22D0A243"/>
    <w:rsid w:val="22E90972"/>
    <w:rsid w:val="230C5FFB"/>
    <w:rsid w:val="231606F4"/>
    <w:rsid w:val="233BE234"/>
    <w:rsid w:val="23580308"/>
    <w:rsid w:val="2395C629"/>
    <w:rsid w:val="239C08E0"/>
    <w:rsid w:val="23A091F9"/>
    <w:rsid w:val="23D16E33"/>
    <w:rsid w:val="23E038C6"/>
    <w:rsid w:val="23E8D754"/>
    <w:rsid w:val="23F9AE4D"/>
    <w:rsid w:val="240177BA"/>
    <w:rsid w:val="247A1C09"/>
    <w:rsid w:val="248BEE58"/>
    <w:rsid w:val="24A03159"/>
    <w:rsid w:val="24B34F8A"/>
    <w:rsid w:val="24C67A75"/>
    <w:rsid w:val="24C95E72"/>
    <w:rsid w:val="24CA102D"/>
    <w:rsid w:val="24EFDDD8"/>
    <w:rsid w:val="24FD2259"/>
    <w:rsid w:val="2519986B"/>
    <w:rsid w:val="25405DF0"/>
    <w:rsid w:val="2543482E"/>
    <w:rsid w:val="256600C7"/>
    <w:rsid w:val="25731E49"/>
    <w:rsid w:val="2577092F"/>
    <w:rsid w:val="25D251E4"/>
    <w:rsid w:val="25E3AE74"/>
    <w:rsid w:val="25EB59D0"/>
    <w:rsid w:val="260B2BC7"/>
    <w:rsid w:val="26258C37"/>
    <w:rsid w:val="262B0D6F"/>
    <w:rsid w:val="264E09CC"/>
    <w:rsid w:val="26586DFE"/>
    <w:rsid w:val="26624AD6"/>
    <w:rsid w:val="2694B24C"/>
    <w:rsid w:val="26950FC1"/>
    <w:rsid w:val="26B014CE"/>
    <w:rsid w:val="26B5FA1F"/>
    <w:rsid w:val="26C4A52D"/>
    <w:rsid w:val="26D6D998"/>
    <w:rsid w:val="26F8F9A9"/>
    <w:rsid w:val="27196555"/>
    <w:rsid w:val="27242468"/>
    <w:rsid w:val="2730262F"/>
    <w:rsid w:val="27380CDC"/>
    <w:rsid w:val="2746003F"/>
    <w:rsid w:val="2750E013"/>
    <w:rsid w:val="27595508"/>
    <w:rsid w:val="27D7D21B"/>
    <w:rsid w:val="27DB2C71"/>
    <w:rsid w:val="27EA60C5"/>
    <w:rsid w:val="27EABF8D"/>
    <w:rsid w:val="27FE1B37"/>
    <w:rsid w:val="28124BCE"/>
    <w:rsid w:val="28146DDA"/>
    <w:rsid w:val="28523746"/>
    <w:rsid w:val="2858CDC4"/>
    <w:rsid w:val="2892AABF"/>
    <w:rsid w:val="289FE4A7"/>
    <w:rsid w:val="28E4E965"/>
    <w:rsid w:val="29708E4C"/>
    <w:rsid w:val="2989C55E"/>
    <w:rsid w:val="2998A975"/>
    <w:rsid w:val="2999EB98"/>
    <w:rsid w:val="299AA390"/>
    <w:rsid w:val="29AD29BD"/>
    <w:rsid w:val="29B82AC6"/>
    <w:rsid w:val="29DA1170"/>
    <w:rsid w:val="29DA4E03"/>
    <w:rsid w:val="29E0FA50"/>
    <w:rsid w:val="29F0813A"/>
    <w:rsid w:val="2A06B50A"/>
    <w:rsid w:val="2A1CE4A5"/>
    <w:rsid w:val="2A6AF46A"/>
    <w:rsid w:val="2A726F03"/>
    <w:rsid w:val="2A79A230"/>
    <w:rsid w:val="2A83C921"/>
    <w:rsid w:val="2AA8DE75"/>
    <w:rsid w:val="2B024BA6"/>
    <w:rsid w:val="2B068035"/>
    <w:rsid w:val="2B128738"/>
    <w:rsid w:val="2B18E60C"/>
    <w:rsid w:val="2B35BBF9"/>
    <w:rsid w:val="2B4A3E99"/>
    <w:rsid w:val="2B774629"/>
    <w:rsid w:val="2B7C532D"/>
    <w:rsid w:val="2B7FB8A7"/>
    <w:rsid w:val="2B8834F8"/>
    <w:rsid w:val="2B9201AA"/>
    <w:rsid w:val="2BC38BFC"/>
    <w:rsid w:val="2C03F61B"/>
    <w:rsid w:val="2C1979A8"/>
    <w:rsid w:val="2C30B266"/>
    <w:rsid w:val="2CECFBA3"/>
    <w:rsid w:val="2D03452B"/>
    <w:rsid w:val="2D1E4B23"/>
    <w:rsid w:val="2D2225DF"/>
    <w:rsid w:val="2D283CB6"/>
    <w:rsid w:val="2D4AF40D"/>
    <w:rsid w:val="2D579359"/>
    <w:rsid w:val="2D9670A8"/>
    <w:rsid w:val="2DB31399"/>
    <w:rsid w:val="2DB6D298"/>
    <w:rsid w:val="2DC43B6C"/>
    <w:rsid w:val="2DC4A98B"/>
    <w:rsid w:val="2DE5497B"/>
    <w:rsid w:val="2E0075F0"/>
    <w:rsid w:val="2E1F9BC5"/>
    <w:rsid w:val="2E365B21"/>
    <w:rsid w:val="2E5A2483"/>
    <w:rsid w:val="2E841405"/>
    <w:rsid w:val="2E97F453"/>
    <w:rsid w:val="2EB451DB"/>
    <w:rsid w:val="2EC5D7F7"/>
    <w:rsid w:val="2EE1AE11"/>
    <w:rsid w:val="2EE6BC3F"/>
    <w:rsid w:val="2EEB195D"/>
    <w:rsid w:val="2F192618"/>
    <w:rsid w:val="2F1C6224"/>
    <w:rsid w:val="2F2A6C13"/>
    <w:rsid w:val="2F573A44"/>
    <w:rsid w:val="2F5E7C83"/>
    <w:rsid w:val="2F7D459B"/>
    <w:rsid w:val="2F95D433"/>
    <w:rsid w:val="2FC838B5"/>
    <w:rsid w:val="2FDCA915"/>
    <w:rsid w:val="2FFF06B7"/>
    <w:rsid w:val="303E6998"/>
    <w:rsid w:val="30565E14"/>
    <w:rsid w:val="30568A43"/>
    <w:rsid w:val="308BFB8A"/>
    <w:rsid w:val="30A12EB1"/>
    <w:rsid w:val="30D30278"/>
    <w:rsid w:val="30DA47D0"/>
    <w:rsid w:val="30DC0874"/>
    <w:rsid w:val="30F30AA5"/>
    <w:rsid w:val="312609E5"/>
    <w:rsid w:val="316F2297"/>
    <w:rsid w:val="316FAB17"/>
    <w:rsid w:val="3171AC12"/>
    <w:rsid w:val="31815037"/>
    <w:rsid w:val="31A323E2"/>
    <w:rsid w:val="31A931DB"/>
    <w:rsid w:val="31BA2619"/>
    <w:rsid w:val="31D09749"/>
    <w:rsid w:val="31D93DDA"/>
    <w:rsid w:val="31DE6AB0"/>
    <w:rsid w:val="31F3D1CA"/>
    <w:rsid w:val="320243B8"/>
    <w:rsid w:val="324EE6C8"/>
    <w:rsid w:val="3273A6DE"/>
    <w:rsid w:val="3287E68E"/>
    <w:rsid w:val="32D704F7"/>
    <w:rsid w:val="3318119F"/>
    <w:rsid w:val="33494673"/>
    <w:rsid w:val="3393FCFD"/>
    <w:rsid w:val="3399E197"/>
    <w:rsid w:val="339B806B"/>
    <w:rsid w:val="33B25175"/>
    <w:rsid w:val="33D0DE0F"/>
    <w:rsid w:val="341F9507"/>
    <w:rsid w:val="34278A4A"/>
    <w:rsid w:val="34368AFD"/>
    <w:rsid w:val="34807298"/>
    <w:rsid w:val="348538DD"/>
    <w:rsid w:val="348631F3"/>
    <w:rsid w:val="349A3F27"/>
    <w:rsid w:val="34AE498F"/>
    <w:rsid w:val="34ECE557"/>
    <w:rsid w:val="3500B1B2"/>
    <w:rsid w:val="350BB9D7"/>
    <w:rsid w:val="351E286F"/>
    <w:rsid w:val="3520CD9D"/>
    <w:rsid w:val="352460E8"/>
    <w:rsid w:val="353750CC"/>
    <w:rsid w:val="353C9BBF"/>
    <w:rsid w:val="35497CE1"/>
    <w:rsid w:val="3558A729"/>
    <w:rsid w:val="357C4748"/>
    <w:rsid w:val="35E96D97"/>
    <w:rsid w:val="35E98E58"/>
    <w:rsid w:val="35F832D4"/>
    <w:rsid w:val="3618C0DF"/>
    <w:rsid w:val="3632BB89"/>
    <w:rsid w:val="36569BC9"/>
    <w:rsid w:val="365D0540"/>
    <w:rsid w:val="366DBFE8"/>
    <w:rsid w:val="36860F58"/>
    <w:rsid w:val="369650D9"/>
    <w:rsid w:val="369882AB"/>
    <w:rsid w:val="36CB0647"/>
    <w:rsid w:val="36E1DB5C"/>
    <w:rsid w:val="36F8123C"/>
    <w:rsid w:val="370CD0DC"/>
    <w:rsid w:val="370F7D22"/>
    <w:rsid w:val="3739EE15"/>
    <w:rsid w:val="37464734"/>
    <w:rsid w:val="3762B9A2"/>
    <w:rsid w:val="378A808A"/>
    <w:rsid w:val="37994FC4"/>
    <w:rsid w:val="379D9025"/>
    <w:rsid w:val="380D7DC7"/>
    <w:rsid w:val="380DE80A"/>
    <w:rsid w:val="386EF18E"/>
    <w:rsid w:val="388EB4BE"/>
    <w:rsid w:val="39332AC4"/>
    <w:rsid w:val="395E5DF0"/>
    <w:rsid w:val="3970F5CC"/>
    <w:rsid w:val="3974A253"/>
    <w:rsid w:val="398C1225"/>
    <w:rsid w:val="39924C3A"/>
    <w:rsid w:val="39A9B86B"/>
    <w:rsid w:val="39B433AC"/>
    <w:rsid w:val="39C3DE7D"/>
    <w:rsid w:val="39E23682"/>
    <w:rsid w:val="39F19992"/>
    <w:rsid w:val="3A00946A"/>
    <w:rsid w:val="3A6460DC"/>
    <w:rsid w:val="3A801E61"/>
    <w:rsid w:val="3A87A751"/>
    <w:rsid w:val="3A9A2F35"/>
    <w:rsid w:val="3ABBDFF5"/>
    <w:rsid w:val="3AECC7AF"/>
    <w:rsid w:val="3B131A69"/>
    <w:rsid w:val="3B2E1C9B"/>
    <w:rsid w:val="3B6024C6"/>
    <w:rsid w:val="3B87D42B"/>
    <w:rsid w:val="3B891371"/>
    <w:rsid w:val="3B900A5D"/>
    <w:rsid w:val="3BC6826D"/>
    <w:rsid w:val="3BE2D576"/>
    <w:rsid w:val="3C661274"/>
    <w:rsid w:val="3CA37FCC"/>
    <w:rsid w:val="3CEAA5E4"/>
    <w:rsid w:val="3D164DD0"/>
    <w:rsid w:val="3D293A54"/>
    <w:rsid w:val="3D4E13CC"/>
    <w:rsid w:val="3D87EF83"/>
    <w:rsid w:val="3D8F0895"/>
    <w:rsid w:val="3D8FBED3"/>
    <w:rsid w:val="3DA5A599"/>
    <w:rsid w:val="3DC31B42"/>
    <w:rsid w:val="3DFF1403"/>
    <w:rsid w:val="3E15EBE1"/>
    <w:rsid w:val="3E21A229"/>
    <w:rsid w:val="3E226837"/>
    <w:rsid w:val="3E31F1CC"/>
    <w:rsid w:val="3E370BCF"/>
    <w:rsid w:val="3E5EEA04"/>
    <w:rsid w:val="3EAFDE26"/>
    <w:rsid w:val="3EC15195"/>
    <w:rsid w:val="3EDE3312"/>
    <w:rsid w:val="3EEB7BFF"/>
    <w:rsid w:val="3F0AEDD8"/>
    <w:rsid w:val="3F231968"/>
    <w:rsid w:val="3F274604"/>
    <w:rsid w:val="3F429E6E"/>
    <w:rsid w:val="3F5CC6E9"/>
    <w:rsid w:val="3F8386C5"/>
    <w:rsid w:val="3FDB38B7"/>
    <w:rsid w:val="4050C261"/>
    <w:rsid w:val="405324BC"/>
    <w:rsid w:val="405AC09A"/>
    <w:rsid w:val="408949AD"/>
    <w:rsid w:val="40AEA703"/>
    <w:rsid w:val="40F263F1"/>
    <w:rsid w:val="4103B7C5"/>
    <w:rsid w:val="4145E961"/>
    <w:rsid w:val="4157472A"/>
    <w:rsid w:val="41A3C388"/>
    <w:rsid w:val="41E09EB7"/>
    <w:rsid w:val="41FF66D0"/>
    <w:rsid w:val="4215D3D4"/>
    <w:rsid w:val="42318DAB"/>
    <w:rsid w:val="42330CFD"/>
    <w:rsid w:val="4233EE38"/>
    <w:rsid w:val="42700B2F"/>
    <w:rsid w:val="42739217"/>
    <w:rsid w:val="42755424"/>
    <w:rsid w:val="42A0CEB9"/>
    <w:rsid w:val="42A1C625"/>
    <w:rsid w:val="42A2AE7B"/>
    <w:rsid w:val="42C6F66D"/>
    <w:rsid w:val="42CE34A8"/>
    <w:rsid w:val="42F81634"/>
    <w:rsid w:val="431DE09C"/>
    <w:rsid w:val="4346075A"/>
    <w:rsid w:val="4364DCA0"/>
    <w:rsid w:val="437FD29C"/>
    <w:rsid w:val="43886AEF"/>
    <w:rsid w:val="4392D22D"/>
    <w:rsid w:val="43A1934C"/>
    <w:rsid w:val="43A50E40"/>
    <w:rsid w:val="43AE0540"/>
    <w:rsid w:val="4416CD58"/>
    <w:rsid w:val="4442E104"/>
    <w:rsid w:val="44776C3D"/>
    <w:rsid w:val="44883C9A"/>
    <w:rsid w:val="44C0C3BE"/>
    <w:rsid w:val="44FFC5DC"/>
    <w:rsid w:val="45030D87"/>
    <w:rsid w:val="45243B50"/>
    <w:rsid w:val="453D63AD"/>
    <w:rsid w:val="454D7496"/>
    <w:rsid w:val="4568E4B9"/>
    <w:rsid w:val="4585491A"/>
    <w:rsid w:val="45913C22"/>
    <w:rsid w:val="459EBCD1"/>
    <w:rsid w:val="459EEF68"/>
    <w:rsid w:val="45A83E59"/>
    <w:rsid w:val="45B98EA8"/>
    <w:rsid w:val="466B895C"/>
    <w:rsid w:val="46895DB2"/>
    <w:rsid w:val="4694C6AE"/>
    <w:rsid w:val="46FC8297"/>
    <w:rsid w:val="47635721"/>
    <w:rsid w:val="47676127"/>
    <w:rsid w:val="4784B60C"/>
    <w:rsid w:val="47ACBBA5"/>
    <w:rsid w:val="47BDC80B"/>
    <w:rsid w:val="47EC538B"/>
    <w:rsid w:val="480E5427"/>
    <w:rsid w:val="4853188B"/>
    <w:rsid w:val="486C6F47"/>
    <w:rsid w:val="489495C2"/>
    <w:rsid w:val="4897CB1C"/>
    <w:rsid w:val="489A50B4"/>
    <w:rsid w:val="48C33C43"/>
    <w:rsid w:val="48D1EE6A"/>
    <w:rsid w:val="48D2D7D8"/>
    <w:rsid w:val="48DA0916"/>
    <w:rsid w:val="48E7B18F"/>
    <w:rsid w:val="48FA7684"/>
    <w:rsid w:val="492CF629"/>
    <w:rsid w:val="494A8243"/>
    <w:rsid w:val="49522D63"/>
    <w:rsid w:val="4986B8B0"/>
    <w:rsid w:val="49AB1B83"/>
    <w:rsid w:val="49E5C495"/>
    <w:rsid w:val="49F8C054"/>
    <w:rsid w:val="4A21256C"/>
    <w:rsid w:val="4A379684"/>
    <w:rsid w:val="4A4AAB1E"/>
    <w:rsid w:val="4AB43E79"/>
    <w:rsid w:val="4AF28E8A"/>
    <w:rsid w:val="4B2DB7D8"/>
    <w:rsid w:val="4B630027"/>
    <w:rsid w:val="4B6683E1"/>
    <w:rsid w:val="4B6AA90B"/>
    <w:rsid w:val="4BAF95E1"/>
    <w:rsid w:val="4BBE6373"/>
    <w:rsid w:val="4BE1EECF"/>
    <w:rsid w:val="4BECBD9C"/>
    <w:rsid w:val="4C054303"/>
    <w:rsid w:val="4C1EDAFB"/>
    <w:rsid w:val="4C240A42"/>
    <w:rsid w:val="4C428FB9"/>
    <w:rsid w:val="4C5C732F"/>
    <w:rsid w:val="4CA6BECB"/>
    <w:rsid w:val="4CCE82A1"/>
    <w:rsid w:val="4CECBC33"/>
    <w:rsid w:val="4D0B87ED"/>
    <w:rsid w:val="4D286577"/>
    <w:rsid w:val="4D41BEBA"/>
    <w:rsid w:val="4D4F37BC"/>
    <w:rsid w:val="4DD4D00B"/>
    <w:rsid w:val="4DE6F9C5"/>
    <w:rsid w:val="4DF8FBF9"/>
    <w:rsid w:val="4EC49660"/>
    <w:rsid w:val="4EC5185B"/>
    <w:rsid w:val="4F181AB2"/>
    <w:rsid w:val="4F3D0012"/>
    <w:rsid w:val="4F5C006F"/>
    <w:rsid w:val="4F87F168"/>
    <w:rsid w:val="4F89D72A"/>
    <w:rsid w:val="4F951C76"/>
    <w:rsid w:val="4F98A6C4"/>
    <w:rsid w:val="4FB35C7E"/>
    <w:rsid w:val="4FCEF172"/>
    <w:rsid w:val="4FE88018"/>
    <w:rsid w:val="4FF2B2D5"/>
    <w:rsid w:val="500F8E0C"/>
    <w:rsid w:val="50530704"/>
    <w:rsid w:val="50953FD4"/>
    <w:rsid w:val="51076CC3"/>
    <w:rsid w:val="515F04ED"/>
    <w:rsid w:val="5171B1CC"/>
    <w:rsid w:val="51951EB9"/>
    <w:rsid w:val="519643FE"/>
    <w:rsid w:val="51C0FA56"/>
    <w:rsid w:val="51C7D0A1"/>
    <w:rsid w:val="51D74E32"/>
    <w:rsid w:val="51D79080"/>
    <w:rsid w:val="51E77F44"/>
    <w:rsid w:val="521C6A4C"/>
    <w:rsid w:val="52369191"/>
    <w:rsid w:val="524E12CA"/>
    <w:rsid w:val="52A3DBCF"/>
    <w:rsid w:val="52B7CFBB"/>
    <w:rsid w:val="52E7EA3A"/>
    <w:rsid w:val="5329B512"/>
    <w:rsid w:val="534B88B0"/>
    <w:rsid w:val="535B0B4F"/>
    <w:rsid w:val="536F145B"/>
    <w:rsid w:val="53731E93"/>
    <w:rsid w:val="539E8EB9"/>
    <w:rsid w:val="53A67C3F"/>
    <w:rsid w:val="53B07518"/>
    <w:rsid w:val="53D261F2"/>
    <w:rsid w:val="54257419"/>
    <w:rsid w:val="54F99390"/>
    <w:rsid w:val="5528CE15"/>
    <w:rsid w:val="556F8C98"/>
    <w:rsid w:val="557F6926"/>
    <w:rsid w:val="558EDC89"/>
    <w:rsid w:val="55B3D845"/>
    <w:rsid w:val="55D9FC95"/>
    <w:rsid w:val="563BBA1F"/>
    <w:rsid w:val="563E32F6"/>
    <w:rsid w:val="5644CE9D"/>
    <w:rsid w:val="56CF6112"/>
    <w:rsid w:val="56F0C216"/>
    <w:rsid w:val="5735C2A0"/>
    <w:rsid w:val="574DCBDA"/>
    <w:rsid w:val="57617C77"/>
    <w:rsid w:val="5782468A"/>
    <w:rsid w:val="57A00443"/>
    <w:rsid w:val="57C96F61"/>
    <w:rsid w:val="57D748F8"/>
    <w:rsid w:val="57E31ACB"/>
    <w:rsid w:val="5808CE19"/>
    <w:rsid w:val="580E246E"/>
    <w:rsid w:val="58468FB6"/>
    <w:rsid w:val="585A04B0"/>
    <w:rsid w:val="587E6C7C"/>
    <w:rsid w:val="58BA08DD"/>
    <w:rsid w:val="58D3113D"/>
    <w:rsid w:val="58EAB677"/>
    <w:rsid w:val="5952FDD9"/>
    <w:rsid w:val="5986439B"/>
    <w:rsid w:val="599F1F63"/>
    <w:rsid w:val="59C71775"/>
    <w:rsid w:val="59F00E50"/>
    <w:rsid w:val="59F5C85D"/>
    <w:rsid w:val="5A07949E"/>
    <w:rsid w:val="5A0D907E"/>
    <w:rsid w:val="5A83D8BA"/>
    <w:rsid w:val="5A978FD9"/>
    <w:rsid w:val="5AB9E74C"/>
    <w:rsid w:val="5AC48D5B"/>
    <w:rsid w:val="5ADEB6C0"/>
    <w:rsid w:val="5AF25D96"/>
    <w:rsid w:val="5B006942"/>
    <w:rsid w:val="5B03FF98"/>
    <w:rsid w:val="5B2CA1EC"/>
    <w:rsid w:val="5B84EB6B"/>
    <w:rsid w:val="5B9AF8EA"/>
    <w:rsid w:val="5B9BD3D6"/>
    <w:rsid w:val="5B9F6ADA"/>
    <w:rsid w:val="5BBB4F81"/>
    <w:rsid w:val="5BC06D9F"/>
    <w:rsid w:val="5C16E8CE"/>
    <w:rsid w:val="5CA4588C"/>
    <w:rsid w:val="5CB51459"/>
    <w:rsid w:val="5CB5364C"/>
    <w:rsid w:val="5CF8DD50"/>
    <w:rsid w:val="5D4D5E85"/>
    <w:rsid w:val="5D5D7E7C"/>
    <w:rsid w:val="5D9B35F7"/>
    <w:rsid w:val="5DB69FB6"/>
    <w:rsid w:val="5DC75AE7"/>
    <w:rsid w:val="5DF1880E"/>
    <w:rsid w:val="5DF4C692"/>
    <w:rsid w:val="5DF9A12C"/>
    <w:rsid w:val="5E0CB56E"/>
    <w:rsid w:val="5E21B76F"/>
    <w:rsid w:val="5E3EAA75"/>
    <w:rsid w:val="5E4BB1C9"/>
    <w:rsid w:val="5E4FA89A"/>
    <w:rsid w:val="5E513261"/>
    <w:rsid w:val="5E59DFEA"/>
    <w:rsid w:val="5E66CB34"/>
    <w:rsid w:val="5E6F2FF3"/>
    <w:rsid w:val="5EC37C55"/>
    <w:rsid w:val="5F0251A1"/>
    <w:rsid w:val="5F07C825"/>
    <w:rsid w:val="5F12883F"/>
    <w:rsid w:val="5F190595"/>
    <w:rsid w:val="5F1960D3"/>
    <w:rsid w:val="5F7491C1"/>
    <w:rsid w:val="5F8683C3"/>
    <w:rsid w:val="5FE5153C"/>
    <w:rsid w:val="60398853"/>
    <w:rsid w:val="60512F4E"/>
    <w:rsid w:val="605C5EC1"/>
    <w:rsid w:val="6067F4FD"/>
    <w:rsid w:val="60903A7D"/>
    <w:rsid w:val="6099D51A"/>
    <w:rsid w:val="60B18AAE"/>
    <w:rsid w:val="60B7D002"/>
    <w:rsid w:val="60D6A349"/>
    <w:rsid w:val="60E1B614"/>
    <w:rsid w:val="60E7CA0E"/>
    <w:rsid w:val="610615AE"/>
    <w:rsid w:val="61067263"/>
    <w:rsid w:val="612C6754"/>
    <w:rsid w:val="61635827"/>
    <w:rsid w:val="61697ADF"/>
    <w:rsid w:val="6171E895"/>
    <w:rsid w:val="618A0321"/>
    <w:rsid w:val="618E1E16"/>
    <w:rsid w:val="61A24479"/>
    <w:rsid w:val="61D84389"/>
    <w:rsid w:val="61F3DCDF"/>
    <w:rsid w:val="61FED5C2"/>
    <w:rsid w:val="623D9206"/>
    <w:rsid w:val="624B8C86"/>
    <w:rsid w:val="6260CB26"/>
    <w:rsid w:val="626FB69E"/>
    <w:rsid w:val="627681A6"/>
    <w:rsid w:val="62C960AD"/>
    <w:rsid w:val="62E7A82E"/>
    <w:rsid w:val="62FF0108"/>
    <w:rsid w:val="63A52386"/>
    <w:rsid w:val="63A79849"/>
    <w:rsid w:val="641590D0"/>
    <w:rsid w:val="6426E84D"/>
    <w:rsid w:val="64567624"/>
    <w:rsid w:val="6477E287"/>
    <w:rsid w:val="6488630F"/>
    <w:rsid w:val="64CE544A"/>
    <w:rsid w:val="64DEED39"/>
    <w:rsid w:val="64EDD59B"/>
    <w:rsid w:val="653176A2"/>
    <w:rsid w:val="6539AE4B"/>
    <w:rsid w:val="65536CD9"/>
    <w:rsid w:val="655C1564"/>
    <w:rsid w:val="6565A44F"/>
    <w:rsid w:val="656E37AF"/>
    <w:rsid w:val="65C2B8AE"/>
    <w:rsid w:val="6605E83F"/>
    <w:rsid w:val="661EE449"/>
    <w:rsid w:val="66224BF1"/>
    <w:rsid w:val="66431BE9"/>
    <w:rsid w:val="667ECB49"/>
    <w:rsid w:val="669CBC6B"/>
    <w:rsid w:val="66B5E333"/>
    <w:rsid w:val="66E85774"/>
    <w:rsid w:val="66E9E344"/>
    <w:rsid w:val="671DB066"/>
    <w:rsid w:val="6746C493"/>
    <w:rsid w:val="674779F0"/>
    <w:rsid w:val="678439BD"/>
    <w:rsid w:val="67845CD9"/>
    <w:rsid w:val="67E06C92"/>
    <w:rsid w:val="67EA2C1E"/>
    <w:rsid w:val="681F1DA2"/>
    <w:rsid w:val="6857A3DD"/>
    <w:rsid w:val="688AD0AE"/>
    <w:rsid w:val="68BA7698"/>
    <w:rsid w:val="68E16201"/>
    <w:rsid w:val="68E35229"/>
    <w:rsid w:val="68F561E1"/>
    <w:rsid w:val="68F96C22"/>
    <w:rsid w:val="68FA5460"/>
    <w:rsid w:val="6916760E"/>
    <w:rsid w:val="69202D3A"/>
    <w:rsid w:val="69308ECD"/>
    <w:rsid w:val="695F11B5"/>
    <w:rsid w:val="6992A2D9"/>
    <w:rsid w:val="6993E508"/>
    <w:rsid w:val="69BA3302"/>
    <w:rsid w:val="6A49DF0B"/>
    <w:rsid w:val="6A4CCD1C"/>
    <w:rsid w:val="6A70C668"/>
    <w:rsid w:val="6A73D261"/>
    <w:rsid w:val="6AF64B4F"/>
    <w:rsid w:val="6B18B225"/>
    <w:rsid w:val="6B5E7218"/>
    <w:rsid w:val="6B6D6BF0"/>
    <w:rsid w:val="6B7A2EDF"/>
    <w:rsid w:val="6BBBF4EF"/>
    <w:rsid w:val="6BD20F33"/>
    <w:rsid w:val="6BE757AF"/>
    <w:rsid w:val="6BF94779"/>
    <w:rsid w:val="6C5D2EFA"/>
    <w:rsid w:val="6C6542EC"/>
    <w:rsid w:val="6CBF6678"/>
    <w:rsid w:val="6CD980B9"/>
    <w:rsid w:val="6CE9E686"/>
    <w:rsid w:val="6CEEA3AD"/>
    <w:rsid w:val="6D558D0D"/>
    <w:rsid w:val="6D9B0E03"/>
    <w:rsid w:val="6DD5F02F"/>
    <w:rsid w:val="6DD82ACD"/>
    <w:rsid w:val="6DF50C21"/>
    <w:rsid w:val="6E147918"/>
    <w:rsid w:val="6E1508F7"/>
    <w:rsid w:val="6E317BCD"/>
    <w:rsid w:val="6E33A589"/>
    <w:rsid w:val="6E67562B"/>
    <w:rsid w:val="6ED5FB9F"/>
    <w:rsid w:val="6F19A6E7"/>
    <w:rsid w:val="6F3E31A8"/>
    <w:rsid w:val="6F5407A6"/>
    <w:rsid w:val="6F85EA23"/>
    <w:rsid w:val="703D1E7F"/>
    <w:rsid w:val="703DAF4D"/>
    <w:rsid w:val="709B3399"/>
    <w:rsid w:val="70B92AFD"/>
    <w:rsid w:val="70D336F2"/>
    <w:rsid w:val="70D43F92"/>
    <w:rsid w:val="711ADB06"/>
    <w:rsid w:val="7132FCDC"/>
    <w:rsid w:val="71401E54"/>
    <w:rsid w:val="7143C724"/>
    <w:rsid w:val="71635D58"/>
    <w:rsid w:val="7173FAD4"/>
    <w:rsid w:val="719B3723"/>
    <w:rsid w:val="71F6B588"/>
    <w:rsid w:val="7204A589"/>
    <w:rsid w:val="72280C7E"/>
    <w:rsid w:val="722F31B9"/>
    <w:rsid w:val="72304403"/>
    <w:rsid w:val="72372342"/>
    <w:rsid w:val="723E8E63"/>
    <w:rsid w:val="725B36F9"/>
    <w:rsid w:val="728EFEB5"/>
    <w:rsid w:val="72B5E2D0"/>
    <w:rsid w:val="72D8A949"/>
    <w:rsid w:val="72E47785"/>
    <w:rsid w:val="72EAA93D"/>
    <w:rsid w:val="72FCE47F"/>
    <w:rsid w:val="72FE958E"/>
    <w:rsid w:val="732EE7DE"/>
    <w:rsid w:val="7353F18B"/>
    <w:rsid w:val="735F41A0"/>
    <w:rsid w:val="73863453"/>
    <w:rsid w:val="739CE47F"/>
    <w:rsid w:val="73A3AB97"/>
    <w:rsid w:val="73B1EC81"/>
    <w:rsid w:val="74096C7F"/>
    <w:rsid w:val="745C63FB"/>
    <w:rsid w:val="749A65EF"/>
    <w:rsid w:val="74B42783"/>
    <w:rsid w:val="74BC52D5"/>
    <w:rsid w:val="74C3C7D3"/>
    <w:rsid w:val="74C686C6"/>
    <w:rsid w:val="74CC30FC"/>
    <w:rsid w:val="74E3FFC0"/>
    <w:rsid w:val="74F3345F"/>
    <w:rsid w:val="7504C8B1"/>
    <w:rsid w:val="750A1536"/>
    <w:rsid w:val="75284013"/>
    <w:rsid w:val="7541134A"/>
    <w:rsid w:val="75495021"/>
    <w:rsid w:val="755D595D"/>
    <w:rsid w:val="7593C741"/>
    <w:rsid w:val="759809E8"/>
    <w:rsid w:val="759DDDF9"/>
    <w:rsid w:val="75B67D38"/>
    <w:rsid w:val="75D201F4"/>
    <w:rsid w:val="75E33CB2"/>
    <w:rsid w:val="75F1281E"/>
    <w:rsid w:val="7632C1F0"/>
    <w:rsid w:val="76363650"/>
    <w:rsid w:val="76867E21"/>
    <w:rsid w:val="7699BBCE"/>
    <w:rsid w:val="76F0BCDC"/>
    <w:rsid w:val="76F64E3F"/>
    <w:rsid w:val="771B66BC"/>
    <w:rsid w:val="7733DA49"/>
    <w:rsid w:val="775E99B9"/>
    <w:rsid w:val="7768D770"/>
    <w:rsid w:val="7774EB1A"/>
    <w:rsid w:val="777F914E"/>
    <w:rsid w:val="77AD12AE"/>
    <w:rsid w:val="77B5DA2E"/>
    <w:rsid w:val="77F6B4CD"/>
    <w:rsid w:val="7830F756"/>
    <w:rsid w:val="78474FF0"/>
    <w:rsid w:val="78582782"/>
    <w:rsid w:val="785E41F8"/>
    <w:rsid w:val="7868706B"/>
    <w:rsid w:val="78709631"/>
    <w:rsid w:val="787A5283"/>
    <w:rsid w:val="789E0D1C"/>
    <w:rsid w:val="78CBF187"/>
    <w:rsid w:val="78CFAAAA"/>
    <w:rsid w:val="78ECF5D0"/>
    <w:rsid w:val="793E3E8A"/>
    <w:rsid w:val="79524C05"/>
    <w:rsid w:val="795A4CB6"/>
    <w:rsid w:val="7960911C"/>
    <w:rsid w:val="796A62B2"/>
    <w:rsid w:val="79BF9CFC"/>
    <w:rsid w:val="79D62F2C"/>
    <w:rsid w:val="79DC482B"/>
    <w:rsid w:val="79DFE891"/>
    <w:rsid w:val="7A2126D4"/>
    <w:rsid w:val="7A26B97E"/>
    <w:rsid w:val="7A3FF174"/>
    <w:rsid w:val="7A5A30AF"/>
    <w:rsid w:val="7A7C98A0"/>
    <w:rsid w:val="7A9648ED"/>
    <w:rsid w:val="7AB986F0"/>
    <w:rsid w:val="7ABA8531"/>
    <w:rsid w:val="7AEE1C66"/>
    <w:rsid w:val="7B0AB80F"/>
    <w:rsid w:val="7B0D3059"/>
    <w:rsid w:val="7B1C9FED"/>
    <w:rsid w:val="7B2BF227"/>
    <w:rsid w:val="7B3C02C5"/>
    <w:rsid w:val="7B4CEA35"/>
    <w:rsid w:val="7BA620A0"/>
    <w:rsid w:val="7BB48C5D"/>
    <w:rsid w:val="7BE1DF59"/>
    <w:rsid w:val="7BEE1203"/>
    <w:rsid w:val="7C1115EE"/>
    <w:rsid w:val="7C33CDC5"/>
    <w:rsid w:val="7C3CCC7E"/>
    <w:rsid w:val="7C5CCDD2"/>
    <w:rsid w:val="7C6E3537"/>
    <w:rsid w:val="7C8E201E"/>
    <w:rsid w:val="7CB50D69"/>
    <w:rsid w:val="7CCB17AA"/>
    <w:rsid w:val="7CF1B2C8"/>
    <w:rsid w:val="7DA92560"/>
    <w:rsid w:val="7DB08744"/>
    <w:rsid w:val="7E25BD28"/>
    <w:rsid w:val="7E29F07F"/>
    <w:rsid w:val="7E7909A9"/>
    <w:rsid w:val="7E7BF027"/>
    <w:rsid w:val="7ECF6608"/>
    <w:rsid w:val="7EEDE9DD"/>
    <w:rsid w:val="7EFF1FCB"/>
    <w:rsid w:val="7F00ACB3"/>
    <w:rsid w:val="7FA89CF6"/>
    <w:rsid w:val="7FAFDF08"/>
    <w:rsid w:val="7FBF48DF"/>
    <w:rsid w:val="7FC4F1DA"/>
    <w:rsid w:val="7F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73FC27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7D1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D19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D19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BE737E"/>
    <w:pPr>
      <w:spacing w:before="720" w:after="0"/>
    </w:pPr>
    <w:rPr>
      <w:rFonts w:ascii="Calibri" w:eastAsiaTheme="majorEastAsia" w:hAnsi="Calibri" w:cstheme="majorBidi"/>
      <w:b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BE737E"/>
    <w:rPr>
      <w:rFonts w:ascii="Calibri" w:eastAsiaTheme="majorEastAsia" w:hAnsi="Calibri" w:cstheme="majorBidi"/>
      <w:b/>
      <w:color w:val="FFFFFF" w:themeColor="background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337D19"/>
    <w:pPr>
      <w:numPr>
        <w:ilvl w:val="1"/>
      </w:numPr>
      <w:spacing w:after="0"/>
    </w:pPr>
    <w:rPr>
      <w:rFonts w:ascii="Calibri" w:eastAsiaTheme="minorEastAsia" w:hAnsi="Calibri"/>
      <w:color w:val="98AB64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337D19"/>
    <w:rPr>
      <w:rFonts w:ascii="Calibri" w:eastAsiaTheme="minorEastAsia" w:hAnsi="Calibri"/>
      <w:color w:val="98AB64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37D19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D19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D19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5634DD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BE737E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337D19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404246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aliases w:val="Bullet Point,Bullet point,Bullet points,Content descriptions,DDM Gen Text,Dot point 1.5 line spacing,L,List Paragraph - bullets,List Paragraph Number,List Paragraph1,List Paragraph11,NFP GP Bulleted List,Recommendation,bullet point list,列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7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8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BE737E"/>
    <w:pPr>
      <w:spacing w:after="240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numberedpara">
    <w:name w:val="numbered para"/>
    <w:basedOn w:val="Normal"/>
    <w:rsid w:val="007855CC"/>
    <w:pPr>
      <w:numPr>
        <w:numId w:val="10"/>
      </w:numPr>
      <w:spacing w:before="120" w:after="0" w:line="240" w:lineRule="auto"/>
    </w:pPr>
    <w:rPr>
      <w:rFonts w:ascii="Calibri" w:hAnsi="Calibri" w:cs="Calibri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5636C"/>
    <w:rPr>
      <w:color w:val="002D3F" w:themeColor="followedHyperlink"/>
      <w:u w:val="single"/>
    </w:rPr>
  </w:style>
  <w:style w:type="paragraph" w:styleId="NoSpacing">
    <w:name w:val="No Spacing"/>
    <w:basedOn w:val="Normal"/>
    <w:uiPriority w:val="1"/>
    <w:qFormat/>
    <w:rsid w:val="00F07A11"/>
    <w:pPr>
      <w:spacing w:after="0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F07A11"/>
  </w:style>
  <w:style w:type="paragraph" w:styleId="FootnoteText">
    <w:name w:val="footnote text"/>
    <w:basedOn w:val="Normal"/>
    <w:link w:val="FootnoteTextChar"/>
    <w:uiPriority w:val="99"/>
    <w:semiHidden/>
    <w:unhideWhenUsed/>
    <w:rsid w:val="00F07A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A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A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07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A11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A11"/>
    <w:rPr>
      <w:sz w:val="20"/>
      <w:szCs w:val="20"/>
    </w:rPr>
  </w:style>
  <w:style w:type="table" w:styleId="GridTable4-Accent1">
    <w:name w:val="Grid Table 4 Accent 1"/>
    <w:basedOn w:val="TableNormal"/>
    <w:uiPriority w:val="49"/>
    <w:rsid w:val="00F07A11"/>
    <w:pPr>
      <w:spacing w:after="0" w:line="240" w:lineRule="auto"/>
    </w:pPr>
    <w:tblPr>
      <w:tblStyleRowBandSize w:val="1"/>
      <w:tblStyleColBandSize w:val="1"/>
      <w:tblBorders>
        <w:top w:val="single" w:sz="4" w:space="0" w:color="00ACF1" w:themeColor="accent1" w:themeTint="99"/>
        <w:left w:val="single" w:sz="4" w:space="0" w:color="00ACF1" w:themeColor="accent1" w:themeTint="99"/>
        <w:bottom w:val="single" w:sz="4" w:space="0" w:color="00ACF1" w:themeColor="accent1" w:themeTint="99"/>
        <w:right w:val="single" w:sz="4" w:space="0" w:color="00ACF1" w:themeColor="accent1" w:themeTint="99"/>
        <w:insideH w:val="single" w:sz="4" w:space="0" w:color="00ACF1" w:themeColor="accent1" w:themeTint="99"/>
        <w:insideV w:val="single" w:sz="4" w:space="0" w:color="00ACF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3F" w:themeColor="accent1"/>
          <w:left w:val="single" w:sz="4" w:space="0" w:color="002D3F" w:themeColor="accent1"/>
          <w:bottom w:val="single" w:sz="4" w:space="0" w:color="002D3F" w:themeColor="accent1"/>
          <w:right w:val="single" w:sz="4" w:space="0" w:color="002D3F" w:themeColor="accent1"/>
          <w:insideH w:val="nil"/>
          <w:insideV w:val="nil"/>
        </w:tcBorders>
        <w:shd w:val="clear" w:color="auto" w:fill="002D3F" w:themeFill="accent1"/>
      </w:tcPr>
    </w:tblStylePr>
    <w:tblStylePr w:type="lastRow">
      <w:rPr>
        <w:b/>
        <w:bCs/>
      </w:rPr>
      <w:tblPr/>
      <w:tcPr>
        <w:tcBorders>
          <w:top w:val="double" w:sz="4" w:space="0" w:color="002D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1" w:themeFillTint="33"/>
      </w:tcPr>
    </w:tblStylePr>
    <w:tblStylePr w:type="band1Horz">
      <w:tblPr/>
      <w:tcPr>
        <w:shd w:val="clear" w:color="auto" w:fill="A5E5FF" w:themeFill="accent1" w:themeFillTint="33"/>
      </w:tcPr>
    </w:tblStylePr>
  </w:style>
  <w:style w:type="character" w:styleId="Mention">
    <w:name w:val="Mention"/>
    <w:basedOn w:val="DefaultParagraphFont"/>
    <w:uiPriority w:val="99"/>
    <w:unhideWhenUsed/>
    <w:rsid w:val="00F07A11"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2ED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2ED"/>
    <w:rPr>
      <w:b/>
      <w:bCs/>
      <w:sz w:val="20"/>
      <w:szCs w:val="20"/>
    </w:rPr>
  </w:style>
  <w:style w:type="paragraph" w:customStyle="1" w:styleId="paragraph">
    <w:name w:val="paragraph"/>
    <w:basedOn w:val="Normal"/>
    <w:rsid w:val="0087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874028"/>
  </w:style>
  <w:style w:type="character" w:customStyle="1" w:styleId="ListParagraphChar">
    <w:name w:val="List Paragraph Char"/>
    <w:aliases w:val="Bullet Point Char,Bullet point Char,Bullet points Char,Content descriptions Char,DDM Gen Text Char,Dot point 1.5 line spacing Char,L Char,List Paragraph - bullets Char,List Paragraph Number Char,List Paragraph1 Char,列 Char"/>
    <w:link w:val="ListParagraph"/>
    <w:uiPriority w:val="34"/>
    <w:qFormat/>
    <w:rsid w:val="00AB042B"/>
  </w:style>
  <w:style w:type="character" w:styleId="UnresolvedMention">
    <w:name w:val="Unresolved Mention"/>
    <w:basedOn w:val="DefaultParagraphFont"/>
    <w:uiPriority w:val="99"/>
    <w:semiHidden/>
    <w:unhideWhenUsed/>
    <w:rsid w:val="006B77C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314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53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57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80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53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0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81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1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88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97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/4.0/legalcod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mailto:TAFETechFund@dewr.gov.a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3.sv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/4.0/legalcode" TargetMode="External"/><Relationship Id="rId22" Type="http://schemas.openxmlformats.org/officeDocument/2006/relationships/header" Target="head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ederalfinancialrelations.gov.au/agreements/12-month-skills-agreement" TargetMode="Externa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FBAE4-E725-4DF2-B706-BFF2534F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2962</Words>
  <Characters>16513</Characters>
  <Application>Microsoft Office Word</Application>
  <DocSecurity>0</DocSecurity>
  <Lines>349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TAFE Technology Fund Guidelines</vt:lpstr>
    </vt:vector>
  </TitlesOfParts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TAFE Technology Fund Guidelines for Applications from States and Territories</dc:title>
  <dc:subject/>
  <dc:creator/>
  <cp:keywords/>
  <dc:description/>
  <cp:lastModifiedBy/>
  <cp:revision>1</cp:revision>
  <dcterms:created xsi:type="dcterms:W3CDTF">2023-04-03T06:38:00Z</dcterms:created>
  <dcterms:modified xsi:type="dcterms:W3CDTF">2023-04-03T06:39:00Z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2023-04-03T06:39:55Z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a55b3cf9-d6d1-42d7-af65-3d83ada5cd65</vt:lpwstr>
  </property>
  <property fmtid="{D5CDD505-2E9C-101B-9397-08002B2CF9AE}" pid="8" name="MSIP_Label_79d889eb-932f-4752-8739-64d25806ef64_ContentBits">
    <vt:lpwstr>0</vt:lpwstr>
  </property>
</Properties>
</file>