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1914A" w14:textId="1CE210C9" w:rsidR="00EC6A53" w:rsidRDefault="000F7F07" w:rsidP="002828DD">
      <w:pPr>
        <w:pStyle w:val="Title"/>
        <w:spacing w:before="120"/>
        <w:sectPr w:rsidR="00EC6A53" w:rsidSect="00DE0402">
          <w:headerReference w:type="default" r:id="rId11"/>
          <w:footerReference w:type="default" r:id="rId12"/>
          <w:footerReference w:type="first" r:id="rId13"/>
          <w:type w:val="continuous"/>
          <w:pgSz w:w="11906" w:h="16838"/>
          <w:pgMar w:top="851" w:right="1418" w:bottom="1418" w:left="1418" w:header="0" w:footer="709" w:gutter="0"/>
          <w:cols w:space="708"/>
          <w:titlePg/>
          <w:docGrid w:linePitch="360"/>
        </w:sectPr>
      </w:pPr>
      <w:r>
        <w:rPr>
          <w:noProof/>
        </w:rPr>
        <w:drawing>
          <wp:anchor distT="0" distB="0" distL="114300" distR="114300" simplePos="0" relativeHeight="251658240" behindDoc="1" locked="0" layoutInCell="1" allowOverlap="1" wp14:anchorId="0BC06BEC" wp14:editId="641E13FA">
            <wp:simplePos x="0" y="0"/>
            <wp:positionH relativeFrom="page">
              <wp:posOffset>-19050</wp:posOffset>
            </wp:positionH>
            <wp:positionV relativeFrom="paragraph">
              <wp:posOffset>-548802</wp:posOffset>
            </wp:positionV>
            <wp:extent cx="7553025" cy="10668000"/>
            <wp:effectExtent l="0" t="0" r="0" b="0"/>
            <wp:wrapNone/>
            <wp:docPr id="944305486" name="Picture 944305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7553025" cy="10668000"/>
                    </a:xfrm>
                    <a:prstGeom prst="rect">
                      <a:avLst/>
                    </a:prstGeom>
                    <a:ln>
                      <a:noFill/>
                    </a:ln>
                  </pic:spPr>
                </pic:pic>
              </a:graphicData>
            </a:graphic>
            <wp14:sizeRelH relativeFrom="margin">
              <wp14:pctWidth>0</wp14:pctWidth>
            </wp14:sizeRelH>
            <wp14:sizeRelV relativeFrom="margin">
              <wp14:pctHeight>0</wp14:pctHeight>
            </wp14:sizeRelV>
          </wp:anchor>
        </w:drawing>
      </w:r>
      <w:r w:rsidR="00527914">
        <w:tab/>
      </w:r>
    </w:p>
    <w:p w14:paraId="506BD5AA" w14:textId="0EECE35C" w:rsidR="00C864AF" w:rsidRDefault="00C864AF" w:rsidP="00C864AF">
      <w:pPr>
        <w:pStyle w:val="Title"/>
      </w:pPr>
    </w:p>
    <w:p w14:paraId="3DB42913" w14:textId="411A7281" w:rsidR="002828DD" w:rsidRDefault="002828DD" w:rsidP="005B68BD">
      <w:pPr>
        <w:pStyle w:val="Title"/>
      </w:pPr>
    </w:p>
    <w:p w14:paraId="242D5D19" w14:textId="4A92F248" w:rsidR="000F7F07" w:rsidRDefault="000F7F07" w:rsidP="005B68BD">
      <w:pPr>
        <w:pStyle w:val="Title"/>
      </w:pPr>
    </w:p>
    <w:p w14:paraId="3053AD37" w14:textId="77777777" w:rsidR="00D75412" w:rsidRPr="004604F9" w:rsidRDefault="00D75412" w:rsidP="00D75412">
      <w:pPr>
        <w:pStyle w:val="Title"/>
        <w:rPr>
          <w:rFonts w:ascii="Calibri" w:hAnsi="Calibri" w:cs="Calibri"/>
          <w:b/>
          <w:bCs/>
        </w:rPr>
      </w:pPr>
      <w:r w:rsidRPr="004604F9">
        <w:rPr>
          <w:rFonts w:ascii="Calibri" w:hAnsi="Calibri" w:cs="Calibri"/>
          <w:b/>
          <w:bCs/>
        </w:rPr>
        <w:t xml:space="preserve">New Energy Apprenticeships Program </w:t>
      </w:r>
    </w:p>
    <w:p w14:paraId="5E86BBEC" w14:textId="77777777" w:rsidR="009D746E" w:rsidRPr="00AE1CD5" w:rsidRDefault="009D746E" w:rsidP="00AE1CD5">
      <w:pPr>
        <w:pStyle w:val="Title"/>
        <w:rPr>
          <w:rFonts w:ascii="Calibri" w:hAnsi="Calibri" w:cs="Calibri"/>
          <w:b/>
          <w:bCs/>
          <w:sz w:val="40"/>
          <w:szCs w:val="40"/>
        </w:rPr>
      </w:pPr>
      <w:r w:rsidRPr="00AE1CD5">
        <w:rPr>
          <w:rFonts w:ascii="Calibri" w:hAnsi="Calibri" w:cs="Calibri"/>
          <w:b/>
          <w:bCs/>
          <w:sz w:val="40"/>
          <w:szCs w:val="40"/>
        </w:rPr>
        <w:t>FAQS</w:t>
      </w:r>
    </w:p>
    <w:p w14:paraId="71E42838" w14:textId="77777777" w:rsidR="009D746E" w:rsidRDefault="009D746E" w:rsidP="009D746E">
      <w:pPr>
        <w:spacing w:after="400" w:line="240" w:lineRule="auto"/>
        <w:rPr>
          <w:rFonts w:ascii="Calibri" w:hAnsi="Calibri" w:cs="Calibri"/>
          <w:b/>
          <w:bCs/>
        </w:rPr>
      </w:pPr>
      <w:bookmarkStart w:id="0" w:name="_Toc123913603"/>
      <w:r w:rsidRPr="00537373">
        <w:rPr>
          <w:rFonts w:ascii="Calibri" w:hAnsi="Calibri" w:cs="Calibri"/>
          <w:b/>
          <w:bCs/>
        </w:rPr>
        <w:t>Last updated 1 July 2024</w:t>
      </w:r>
      <w:bookmarkEnd w:id="0"/>
    </w:p>
    <w:p w14:paraId="101CA799" w14:textId="754E0D3B" w:rsidR="0025392F" w:rsidRPr="009127E7" w:rsidRDefault="009127E7" w:rsidP="0025392F">
      <w:pPr>
        <w:rPr>
          <w:rStyle w:val="Hyperlink"/>
          <w:rFonts w:ascii="Calibri" w:hAnsi="Calibri" w:cs="Calibri"/>
        </w:rPr>
      </w:pPr>
      <w:r>
        <w:rPr>
          <w:rFonts w:ascii="Calibri" w:hAnsi="Calibri" w:cs="Calibri"/>
        </w:rPr>
        <w:fldChar w:fldCharType="begin"/>
      </w:r>
      <w:r>
        <w:rPr>
          <w:rFonts w:ascii="Calibri" w:hAnsi="Calibri" w:cs="Calibri"/>
        </w:rPr>
        <w:instrText>HYPERLINK  \l "_What_is_the"</w:instrText>
      </w:r>
      <w:r>
        <w:rPr>
          <w:rFonts w:ascii="Calibri" w:hAnsi="Calibri" w:cs="Calibri"/>
        </w:rPr>
      </w:r>
      <w:r>
        <w:rPr>
          <w:rFonts w:ascii="Calibri" w:hAnsi="Calibri" w:cs="Calibri"/>
        </w:rPr>
        <w:fldChar w:fldCharType="separate"/>
      </w:r>
      <w:r w:rsidR="0025392F" w:rsidRPr="009127E7">
        <w:rPr>
          <w:rStyle w:val="Hyperlink"/>
          <w:rFonts w:ascii="Calibri" w:hAnsi="Calibri" w:cs="Calibri"/>
        </w:rPr>
        <w:t>What is Clean Energy?</w:t>
      </w:r>
    </w:p>
    <w:p w14:paraId="3656452A" w14:textId="4FEB94DC" w:rsidR="0025392F" w:rsidRPr="009127E7" w:rsidRDefault="009127E7" w:rsidP="0025392F">
      <w:pPr>
        <w:rPr>
          <w:rStyle w:val="Hyperlink"/>
          <w:rFonts w:ascii="Calibri" w:hAnsi="Calibri" w:cs="Calibri"/>
        </w:rPr>
      </w:pPr>
      <w:r>
        <w:rPr>
          <w:rFonts w:ascii="Calibri" w:hAnsi="Calibri" w:cs="Calibri"/>
        </w:rPr>
        <w:fldChar w:fldCharType="end"/>
      </w:r>
      <w:r>
        <w:rPr>
          <w:rFonts w:ascii="Calibri" w:hAnsi="Calibri" w:cs="Calibri"/>
        </w:rPr>
        <w:fldChar w:fldCharType="begin"/>
      </w:r>
      <w:r>
        <w:rPr>
          <w:rFonts w:ascii="Calibri" w:hAnsi="Calibri" w:cs="Calibri"/>
        </w:rPr>
        <w:instrText>HYPERLINK  \l "_What_is_the_2"</w:instrText>
      </w:r>
      <w:r>
        <w:rPr>
          <w:rFonts w:ascii="Calibri" w:hAnsi="Calibri" w:cs="Calibri"/>
        </w:rPr>
      </w:r>
      <w:r>
        <w:rPr>
          <w:rFonts w:ascii="Calibri" w:hAnsi="Calibri" w:cs="Calibri"/>
        </w:rPr>
        <w:fldChar w:fldCharType="separate"/>
      </w:r>
      <w:r w:rsidR="0025392F" w:rsidRPr="009127E7">
        <w:rPr>
          <w:rStyle w:val="Hyperlink"/>
          <w:rFonts w:ascii="Calibri" w:hAnsi="Calibri" w:cs="Calibri"/>
        </w:rPr>
        <w:t xml:space="preserve">What is the New Energy Apprenticeships Program? </w:t>
      </w:r>
    </w:p>
    <w:p w14:paraId="26A83905" w14:textId="108EB477" w:rsidR="0025392F" w:rsidRPr="009127E7" w:rsidRDefault="009127E7" w:rsidP="0025392F">
      <w:pPr>
        <w:rPr>
          <w:rStyle w:val="Hyperlink"/>
          <w:rFonts w:ascii="Calibri" w:hAnsi="Calibri" w:cs="Calibri"/>
        </w:rPr>
      </w:pPr>
      <w:r>
        <w:rPr>
          <w:rFonts w:ascii="Calibri" w:hAnsi="Calibri" w:cs="Calibri"/>
        </w:rPr>
        <w:fldChar w:fldCharType="end"/>
      </w:r>
      <w:r>
        <w:rPr>
          <w:rFonts w:ascii="Calibri" w:hAnsi="Calibri" w:cs="Calibri"/>
        </w:rPr>
        <w:fldChar w:fldCharType="begin"/>
      </w:r>
      <w:r>
        <w:rPr>
          <w:rFonts w:ascii="Calibri" w:hAnsi="Calibri" w:cs="Calibri"/>
        </w:rPr>
        <w:instrText>HYPERLINK  \l "_Why_has_the_1"</w:instrText>
      </w:r>
      <w:r>
        <w:rPr>
          <w:rFonts w:ascii="Calibri" w:hAnsi="Calibri" w:cs="Calibri"/>
        </w:rPr>
      </w:r>
      <w:r>
        <w:rPr>
          <w:rFonts w:ascii="Calibri" w:hAnsi="Calibri" w:cs="Calibri"/>
        </w:rPr>
        <w:fldChar w:fldCharType="separate"/>
      </w:r>
      <w:r w:rsidR="0025392F" w:rsidRPr="009127E7">
        <w:rPr>
          <w:rStyle w:val="Hyperlink"/>
          <w:rFonts w:ascii="Calibri" w:hAnsi="Calibri" w:cs="Calibri"/>
        </w:rPr>
        <w:t>Why has the government introduced this program?</w:t>
      </w:r>
    </w:p>
    <w:p w14:paraId="1EA049B6" w14:textId="74784092" w:rsidR="0025392F" w:rsidRPr="0025392F" w:rsidRDefault="009127E7" w:rsidP="0025392F">
      <w:pPr>
        <w:rPr>
          <w:rFonts w:ascii="Calibri" w:hAnsi="Calibri" w:cs="Calibri"/>
        </w:rPr>
      </w:pPr>
      <w:r>
        <w:rPr>
          <w:rFonts w:ascii="Calibri" w:hAnsi="Calibri" w:cs="Calibri"/>
        </w:rPr>
        <w:fldChar w:fldCharType="end"/>
      </w:r>
      <w:hyperlink w:anchor="_What_can_apprentices" w:history="1">
        <w:r w:rsidR="0025392F" w:rsidRPr="0025392F">
          <w:rPr>
            <w:rStyle w:val="Hyperlink"/>
            <w:rFonts w:ascii="Calibri" w:hAnsi="Calibri" w:cs="Calibri"/>
          </w:rPr>
          <w:t>What can apprentices receive from the program?</w:t>
        </w:r>
      </w:hyperlink>
    </w:p>
    <w:p w14:paraId="06389D3E" w14:textId="77777777" w:rsidR="0025392F" w:rsidRPr="0025392F" w:rsidRDefault="00000000" w:rsidP="0025392F">
      <w:pPr>
        <w:rPr>
          <w:rStyle w:val="Hyperlink"/>
          <w:rFonts w:ascii="Calibri" w:hAnsi="Calibri" w:cs="Calibri"/>
        </w:rPr>
      </w:pPr>
      <w:hyperlink w:anchor="_Who_is_eligible_1">
        <w:r w:rsidR="0025392F" w:rsidRPr="0025392F">
          <w:rPr>
            <w:rStyle w:val="Hyperlink"/>
            <w:rFonts w:ascii="Calibri" w:hAnsi="Calibri" w:cs="Calibri"/>
          </w:rPr>
          <w:t>Who is eligible for the New Energy Apprenticeships Program?</w:t>
        </w:r>
      </w:hyperlink>
    </w:p>
    <w:p w14:paraId="44F509FF" w14:textId="77777777" w:rsidR="0025392F" w:rsidRPr="0025392F" w:rsidRDefault="0025392F" w:rsidP="0025392F">
      <w:pPr>
        <w:rPr>
          <w:rStyle w:val="Hyperlink"/>
          <w:rFonts w:ascii="Calibri" w:hAnsi="Calibri" w:cs="Calibri"/>
        </w:rPr>
      </w:pPr>
      <w:r w:rsidRPr="0025392F">
        <w:rPr>
          <w:rStyle w:val="Hyperlink"/>
          <w:rFonts w:ascii="Calibri" w:hAnsi="Calibri" w:cs="Calibri"/>
        </w:rPr>
        <w:t>What does meaningful exposure, experience and work mean?</w:t>
      </w:r>
    </w:p>
    <w:p w14:paraId="078D5781" w14:textId="77777777" w:rsidR="0025392F" w:rsidRPr="0025392F" w:rsidRDefault="0025392F" w:rsidP="0025392F">
      <w:pPr>
        <w:rPr>
          <w:rFonts w:ascii="Calibri" w:hAnsi="Calibri" w:cs="Calibri"/>
        </w:rPr>
      </w:pPr>
      <w:r w:rsidRPr="0025392F">
        <w:rPr>
          <w:rStyle w:val="Hyperlink"/>
          <w:rFonts w:ascii="Calibri" w:hAnsi="Calibri" w:cs="Calibri"/>
        </w:rPr>
        <w:t>Are Group Training Organisations (GTOs) eligible employers?</w:t>
      </w:r>
    </w:p>
    <w:p w14:paraId="54629780" w14:textId="77777777" w:rsidR="0025392F" w:rsidRPr="0025392F" w:rsidRDefault="00000000" w:rsidP="0025392F">
      <w:pPr>
        <w:rPr>
          <w:rFonts w:ascii="Calibri" w:hAnsi="Calibri" w:cs="Calibri"/>
        </w:rPr>
      </w:pPr>
      <w:hyperlink w:anchor="_Is_my_employer" w:history="1">
        <w:r w:rsidR="0025392F" w:rsidRPr="0025392F">
          <w:rPr>
            <w:rStyle w:val="Hyperlink"/>
            <w:rFonts w:ascii="Calibri" w:hAnsi="Calibri" w:cs="Calibri"/>
          </w:rPr>
          <w:t>Is my employer eligible for an incentive?</w:t>
        </w:r>
      </w:hyperlink>
    </w:p>
    <w:p w14:paraId="655AE6B5" w14:textId="77777777" w:rsidR="0025392F" w:rsidRPr="0025392F" w:rsidRDefault="00000000" w:rsidP="0025392F">
      <w:pPr>
        <w:rPr>
          <w:rFonts w:ascii="Calibri" w:hAnsi="Calibri" w:cs="Calibri"/>
        </w:rPr>
      </w:pPr>
      <w:hyperlink w:anchor="_Who_is_eligible" w:history="1">
        <w:r w:rsidR="0025392F" w:rsidRPr="0025392F">
          <w:rPr>
            <w:rStyle w:val="Hyperlink"/>
            <w:rFonts w:ascii="Calibri" w:hAnsi="Calibri" w:cs="Calibri"/>
          </w:rPr>
          <w:t>How do I apply for the New Energy Apprenticeships Program?</w:t>
        </w:r>
      </w:hyperlink>
    </w:p>
    <w:p w14:paraId="6B51AC75" w14:textId="77777777" w:rsidR="0025392F" w:rsidRPr="0025392F" w:rsidRDefault="00000000" w:rsidP="0025392F">
      <w:pPr>
        <w:rPr>
          <w:rFonts w:ascii="Calibri" w:hAnsi="Calibri" w:cs="Calibri"/>
        </w:rPr>
      </w:pPr>
      <w:hyperlink w:anchor="_I_am_already" w:history="1">
        <w:r w:rsidR="0025392F" w:rsidRPr="0025392F">
          <w:rPr>
            <w:rStyle w:val="Hyperlink"/>
            <w:rFonts w:ascii="Calibri" w:hAnsi="Calibri" w:cs="Calibri"/>
          </w:rPr>
          <w:t>I am already undertaking an apprenticeship in a clean energy occupation. Am I eligible for the New Energy Apprenticeships Program?</w:t>
        </w:r>
      </w:hyperlink>
    </w:p>
    <w:p w14:paraId="3751E443" w14:textId="77777777" w:rsidR="0025392F" w:rsidRPr="0025392F" w:rsidRDefault="00000000" w:rsidP="0025392F">
      <w:pPr>
        <w:rPr>
          <w:rFonts w:ascii="Calibri" w:hAnsi="Calibri" w:cs="Calibri"/>
        </w:rPr>
      </w:pPr>
      <w:hyperlink w:anchor="_Can_I_claim_1" w:history="1">
        <w:r w:rsidR="0025392F" w:rsidRPr="0025392F">
          <w:rPr>
            <w:rStyle w:val="Hyperlink"/>
            <w:rFonts w:ascii="Calibri" w:hAnsi="Calibri" w:cs="Calibri"/>
          </w:rPr>
          <w:t>Can I claim both the New Energy Apprentice Support Payment and the Apprentice Support Payment?</w:t>
        </w:r>
      </w:hyperlink>
    </w:p>
    <w:p w14:paraId="5BAEBD93" w14:textId="77777777" w:rsidR="0025392F" w:rsidRPr="0025392F" w:rsidRDefault="00000000" w:rsidP="0025392F">
      <w:pPr>
        <w:rPr>
          <w:rFonts w:ascii="Calibri" w:hAnsi="Calibri" w:cs="Calibri"/>
        </w:rPr>
      </w:pPr>
      <w:hyperlink w:anchor="_How_is_the" w:history="1">
        <w:r w:rsidR="0025392F" w:rsidRPr="0025392F">
          <w:rPr>
            <w:rStyle w:val="Hyperlink"/>
            <w:rFonts w:ascii="Calibri" w:hAnsi="Calibri" w:cs="Calibri"/>
          </w:rPr>
          <w:t>How is the incentive paid?</w:t>
        </w:r>
      </w:hyperlink>
    </w:p>
    <w:p w14:paraId="59AB8512" w14:textId="77777777" w:rsidR="0025392F" w:rsidRPr="0025392F" w:rsidRDefault="00000000" w:rsidP="0025392F">
      <w:pPr>
        <w:rPr>
          <w:rFonts w:ascii="Calibri" w:hAnsi="Calibri" w:cs="Calibri"/>
        </w:rPr>
      </w:pPr>
      <w:hyperlink w:anchor="_Where_can_I" w:history="1">
        <w:r w:rsidR="0025392F" w:rsidRPr="0025392F">
          <w:rPr>
            <w:rStyle w:val="Hyperlink"/>
            <w:rFonts w:ascii="Calibri" w:hAnsi="Calibri" w:cs="Calibri"/>
          </w:rPr>
          <w:t>Where can I find the list of Clean Energy Occupations?</w:t>
        </w:r>
      </w:hyperlink>
    </w:p>
    <w:p w14:paraId="241CE71F" w14:textId="77777777" w:rsidR="0025392F" w:rsidRDefault="00000000" w:rsidP="0025392F">
      <w:pPr>
        <w:rPr>
          <w:rFonts w:ascii="Calibri" w:hAnsi="Calibri" w:cs="Calibri"/>
        </w:rPr>
      </w:pPr>
      <w:hyperlink w:anchor="_How_are_clean" w:history="1">
        <w:r w:rsidR="0025392F" w:rsidRPr="0025392F">
          <w:rPr>
            <w:rStyle w:val="Hyperlink"/>
            <w:rFonts w:ascii="Calibri" w:hAnsi="Calibri" w:cs="Calibri"/>
          </w:rPr>
          <w:t>How are clean energy sector roles selected?</w:t>
        </w:r>
      </w:hyperlink>
      <w:r w:rsidR="0025392F" w:rsidRPr="0025392F">
        <w:rPr>
          <w:rFonts w:ascii="Calibri" w:hAnsi="Calibri" w:cs="Calibri"/>
        </w:rPr>
        <w:t xml:space="preserve"> </w:t>
      </w:r>
    </w:p>
    <w:p w14:paraId="3378BAD1" w14:textId="23347FD8" w:rsidR="00687725" w:rsidRPr="0025392F" w:rsidRDefault="00000000" w:rsidP="0025392F">
      <w:pPr>
        <w:rPr>
          <w:rFonts w:ascii="Calibri" w:hAnsi="Calibri" w:cs="Calibri"/>
        </w:rPr>
      </w:pPr>
      <w:hyperlink w:anchor="_Employer_no_longer" w:history="1">
        <w:r w:rsidR="00A62D5B" w:rsidRPr="00A62D5B">
          <w:rPr>
            <w:rStyle w:val="Hyperlink"/>
            <w:rFonts w:ascii="Calibri" w:hAnsi="Calibri" w:cs="Calibri"/>
          </w:rPr>
          <w:t>What happens if an employer</w:t>
        </w:r>
        <w:r w:rsidR="00A62D5B">
          <w:rPr>
            <w:rStyle w:val="Hyperlink"/>
            <w:rFonts w:ascii="Calibri" w:hAnsi="Calibri" w:cs="Calibri"/>
          </w:rPr>
          <w:t xml:space="preserve"> is</w:t>
        </w:r>
        <w:r w:rsidR="00A62D5B" w:rsidRPr="00A62D5B">
          <w:rPr>
            <w:rStyle w:val="Hyperlink"/>
            <w:rFonts w:ascii="Calibri" w:hAnsi="Calibri" w:cs="Calibri"/>
          </w:rPr>
          <w:t xml:space="preserve"> </w:t>
        </w:r>
        <w:r w:rsidR="00687725" w:rsidRPr="00A62D5B">
          <w:rPr>
            <w:rStyle w:val="Hyperlink"/>
            <w:rFonts w:ascii="Calibri" w:hAnsi="Calibri" w:cs="Calibri"/>
          </w:rPr>
          <w:t xml:space="preserve">no longer able to provide meaningful exposure, experience, and work within the </w:t>
        </w:r>
        <w:r w:rsidR="00A62D5B">
          <w:rPr>
            <w:rStyle w:val="Hyperlink"/>
            <w:rFonts w:ascii="Calibri" w:hAnsi="Calibri" w:cs="Calibri"/>
          </w:rPr>
          <w:t>clean</w:t>
        </w:r>
        <w:r w:rsidR="00687725" w:rsidRPr="00A62D5B">
          <w:rPr>
            <w:rStyle w:val="Hyperlink"/>
            <w:rFonts w:ascii="Calibri" w:hAnsi="Calibri" w:cs="Calibri"/>
          </w:rPr>
          <w:t xml:space="preserve"> energy sector?</w:t>
        </w:r>
      </w:hyperlink>
    </w:p>
    <w:p w14:paraId="03DB531A" w14:textId="77777777" w:rsidR="0025392F" w:rsidRPr="0025392F" w:rsidRDefault="00000000" w:rsidP="0025392F">
      <w:pPr>
        <w:rPr>
          <w:rFonts w:ascii="Calibri" w:hAnsi="Calibri" w:cs="Calibri"/>
        </w:rPr>
      </w:pPr>
      <w:hyperlink w:anchor="_What_are_examples">
        <w:r w:rsidR="0025392F" w:rsidRPr="1E471176">
          <w:rPr>
            <w:rStyle w:val="Hyperlink"/>
            <w:rFonts w:ascii="Calibri" w:hAnsi="Calibri" w:cs="Calibri"/>
          </w:rPr>
          <w:t>What are examples of eligible sectors and types of renewable energy?</w:t>
        </w:r>
      </w:hyperlink>
    </w:p>
    <w:p w14:paraId="467B32E5" w14:textId="77777777" w:rsidR="000E01E1" w:rsidRPr="005C2AB2" w:rsidRDefault="009D746E" w:rsidP="001B22FB">
      <w:pPr>
        <w:pStyle w:val="Heading1"/>
        <w:rPr>
          <w:rFonts w:ascii="Calibri" w:hAnsi="Calibri" w:cs="Calibri"/>
        </w:rPr>
      </w:pPr>
      <w:bookmarkStart w:id="1" w:name="_What_is_the_1"/>
      <w:bookmarkStart w:id="2" w:name="_What_is_the"/>
      <w:bookmarkStart w:id="3" w:name="_What_is_Clean"/>
      <w:bookmarkEnd w:id="1"/>
      <w:bookmarkEnd w:id="2"/>
      <w:bookmarkEnd w:id="3"/>
      <w:r w:rsidRPr="005C2AB2">
        <w:rPr>
          <w:rFonts w:ascii="Calibri" w:hAnsi="Calibri" w:cs="Calibri"/>
        </w:rPr>
        <w:lastRenderedPageBreak/>
        <w:t>What is Clean Energy?</w:t>
      </w:r>
    </w:p>
    <w:p w14:paraId="74A51539" w14:textId="7F42F342" w:rsidR="009D746E" w:rsidRPr="000E01E1" w:rsidRDefault="009D746E" w:rsidP="1E471176">
      <w:pPr>
        <w:spacing w:after="120"/>
        <w:rPr>
          <w:rFonts w:ascii="Calibri" w:eastAsiaTheme="majorEastAsia" w:hAnsi="Calibri" w:cs="Calibri"/>
          <w:b/>
          <w:bCs/>
          <w:color w:val="1C2638"/>
        </w:rPr>
      </w:pPr>
      <w:r w:rsidRPr="1E471176">
        <w:rPr>
          <w:rFonts w:ascii="Calibri" w:hAnsi="Calibri" w:cs="Calibri"/>
        </w:rPr>
        <w:t>Clean energy is sometimes referred to as ‘green’, ‘new’ or ‘renewable’ energy. It comes from natural resources that are constantly replaced and never run out. There are many clean energy sources and technologies such as:</w:t>
      </w:r>
    </w:p>
    <w:p w14:paraId="7C2C30B4" w14:textId="77777777" w:rsidR="009D746E" w:rsidRPr="00537373" w:rsidRDefault="009D746E" w:rsidP="002B29FA">
      <w:pPr>
        <w:numPr>
          <w:ilvl w:val="0"/>
          <w:numId w:val="38"/>
        </w:numPr>
        <w:shd w:val="clear" w:color="auto" w:fill="FFFFFF" w:themeFill="background1"/>
        <w:tabs>
          <w:tab w:val="clear" w:pos="720"/>
          <w:tab w:val="num" w:pos="284"/>
        </w:tabs>
        <w:spacing w:after="120" w:line="240" w:lineRule="auto"/>
        <w:ind w:left="284" w:hanging="284"/>
        <w:rPr>
          <w:rFonts w:ascii="Calibri" w:hAnsi="Calibri" w:cs="Calibri"/>
        </w:rPr>
      </w:pPr>
      <w:r w:rsidRPr="00537373">
        <w:rPr>
          <w:rFonts w:ascii="Calibri" w:hAnsi="Calibri" w:cs="Calibri"/>
        </w:rPr>
        <w:t>solar</w:t>
      </w:r>
    </w:p>
    <w:p w14:paraId="4655531D" w14:textId="77777777" w:rsidR="009D746E" w:rsidRPr="00537373" w:rsidRDefault="009D746E" w:rsidP="002B29FA">
      <w:pPr>
        <w:numPr>
          <w:ilvl w:val="0"/>
          <w:numId w:val="38"/>
        </w:numPr>
        <w:shd w:val="clear" w:color="auto" w:fill="FFFFFF" w:themeFill="background1"/>
        <w:tabs>
          <w:tab w:val="clear" w:pos="720"/>
          <w:tab w:val="num" w:pos="284"/>
        </w:tabs>
        <w:spacing w:after="120"/>
        <w:ind w:left="284" w:hanging="284"/>
        <w:rPr>
          <w:rFonts w:ascii="Calibri" w:hAnsi="Calibri" w:cs="Calibri"/>
        </w:rPr>
      </w:pPr>
      <w:r w:rsidRPr="00537373">
        <w:rPr>
          <w:rFonts w:ascii="Calibri" w:hAnsi="Calibri" w:cs="Calibri"/>
        </w:rPr>
        <w:t>wind</w:t>
      </w:r>
    </w:p>
    <w:p w14:paraId="526264C3" w14:textId="77777777" w:rsidR="009D746E" w:rsidRPr="00537373" w:rsidRDefault="009D746E" w:rsidP="002B29FA">
      <w:pPr>
        <w:numPr>
          <w:ilvl w:val="0"/>
          <w:numId w:val="38"/>
        </w:numPr>
        <w:shd w:val="clear" w:color="auto" w:fill="FFFFFF" w:themeFill="background1"/>
        <w:tabs>
          <w:tab w:val="clear" w:pos="720"/>
          <w:tab w:val="num" w:pos="284"/>
        </w:tabs>
        <w:spacing w:after="120"/>
        <w:ind w:left="284" w:hanging="284"/>
        <w:rPr>
          <w:rFonts w:ascii="Calibri" w:hAnsi="Calibri" w:cs="Calibri"/>
        </w:rPr>
      </w:pPr>
      <w:r w:rsidRPr="00537373">
        <w:rPr>
          <w:rFonts w:ascii="Calibri" w:hAnsi="Calibri" w:cs="Calibri"/>
        </w:rPr>
        <w:t>hydroelectricity</w:t>
      </w:r>
    </w:p>
    <w:p w14:paraId="23C075E4" w14:textId="77777777" w:rsidR="009D746E" w:rsidRPr="00537373" w:rsidRDefault="009D746E" w:rsidP="002B29FA">
      <w:pPr>
        <w:numPr>
          <w:ilvl w:val="0"/>
          <w:numId w:val="38"/>
        </w:numPr>
        <w:shd w:val="clear" w:color="auto" w:fill="FFFFFF" w:themeFill="background1"/>
        <w:tabs>
          <w:tab w:val="clear" w:pos="720"/>
          <w:tab w:val="num" w:pos="284"/>
        </w:tabs>
        <w:spacing w:after="120"/>
        <w:ind w:left="284" w:hanging="284"/>
        <w:rPr>
          <w:rFonts w:ascii="Calibri" w:hAnsi="Calibri" w:cs="Calibri"/>
        </w:rPr>
      </w:pPr>
      <w:r w:rsidRPr="00537373">
        <w:rPr>
          <w:rFonts w:ascii="Calibri" w:hAnsi="Calibri" w:cs="Calibri"/>
        </w:rPr>
        <w:t>hydrogen</w:t>
      </w:r>
    </w:p>
    <w:p w14:paraId="297778A2" w14:textId="77777777" w:rsidR="009D746E" w:rsidRPr="00537373" w:rsidRDefault="009D746E" w:rsidP="002B29FA">
      <w:pPr>
        <w:numPr>
          <w:ilvl w:val="0"/>
          <w:numId w:val="38"/>
        </w:numPr>
        <w:shd w:val="clear" w:color="auto" w:fill="FFFFFF" w:themeFill="background1"/>
        <w:tabs>
          <w:tab w:val="clear" w:pos="720"/>
          <w:tab w:val="num" w:pos="284"/>
        </w:tabs>
        <w:spacing w:after="120"/>
        <w:ind w:left="284" w:hanging="284"/>
        <w:rPr>
          <w:rFonts w:ascii="Calibri" w:hAnsi="Calibri" w:cs="Calibri"/>
        </w:rPr>
      </w:pPr>
      <w:r w:rsidRPr="00537373">
        <w:rPr>
          <w:rFonts w:ascii="Calibri" w:hAnsi="Calibri" w:cs="Calibri"/>
        </w:rPr>
        <w:t>geothermal and bioenergy</w:t>
      </w:r>
    </w:p>
    <w:p w14:paraId="675B994B" w14:textId="77777777" w:rsidR="009D746E" w:rsidRPr="00537373" w:rsidRDefault="009D746E" w:rsidP="002B29FA">
      <w:pPr>
        <w:tabs>
          <w:tab w:val="num" w:pos="284"/>
        </w:tabs>
        <w:spacing w:after="120"/>
        <w:ind w:left="284" w:hanging="284"/>
        <w:rPr>
          <w:rFonts w:ascii="Calibri" w:hAnsi="Calibri" w:cs="Calibri"/>
        </w:rPr>
      </w:pPr>
      <w:r w:rsidRPr="00537373">
        <w:rPr>
          <w:rFonts w:ascii="Calibri" w:hAnsi="Calibri" w:cs="Calibri"/>
        </w:rPr>
        <w:t>The clean energy sector includes activities involved in:</w:t>
      </w:r>
    </w:p>
    <w:p w14:paraId="4014C629" w14:textId="77777777" w:rsidR="009D746E" w:rsidRPr="00537373" w:rsidRDefault="009D746E" w:rsidP="002B29FA">
      <w:pPr>
        <w:numPr>
          <w:ilvl w:val="0"/>
          <w:numId w:val="43"/>
        </w:numPr>
        <w:tabs>
          <w:tab w:val="num" w:pos="284"/>
        </w:tabs>
        <w:spacing w:after="120"/>
        <w:ind w:left="284" w:hanging="284"/>
        <w:rPr>
          <w:rFonts w:ascii="Calibri" w:hAnsi="Calibri" w:cs="Calibri"/>
        </w:rPr>
      </w:pPr>
      <w:r w:rsidRPr="00537373">
        <w:rPr>
          <w:rFonts w:ascii="Calibri" w:hAnsi="Calibri" w:cs="Calibri"/>
          <w:b/>
          <w:bCs/>
        </w:rPr>
        <w:t>designing, developing, constructing, and operating the infrastructure for generating, storing, transmitting, and distributing energy from renewable, zero or low emissions energy sources.</w:t>
      </w:r>
      <w:r w:rsidRPr="00537373">
        <w:rPr>
          <w:rFonts w:ascii="Calibri" w:hAnsi="Calibri" w:cs="Calibri"/>
        </w:rPr>
        <w:t xml:space="preserve"> In addition to renewable electricity, zero and low-emission energy sources include low carbon liquid fuels such as hydrogen and biomethane. </w:t>
      </w:r>
    </w:p>
    <w:p w14:paraId="7802ECA8" w14:textId="77777777" w:rsidR="009D746E" w:rsidRPr="00537373" w:rsidRDefault="009D746E" w:rsidP="002B29FA">
      <w:pPr>
        <w:numPr>
          <w:ilvl w:val="2"/>
          <w:numId w:val="43"/>
        </w:numPr>
        <w:spacing w:after="120"/>
        <w:ind w:left="709" w:hanging="283"/>
        <w:rPr>
          <w:rFonts w:ascii="Calibri" w:hAnsi="Calibri" w:cs="Calibri"/>
        </w:rPr>
      </w:pPr>
      <w:r w:rsidRPr="00537373">
        <w:rPr>
          <w:rFonts w:ascii="Calibri" w:hAnsi="Calibri" w:cs="Calibri"/>
        </w:rPr>
        <w:t xml:space="preserve">For example: hydroelectricity, rooftop solar, large-scale solar, wind turbines, home, and grid scale batteries as well as transmission and distribution infrastructure. </w:t>
      </w:r>
    </w:p>
    <w:p w14:paraId="233DDA1A" w14:textId="77777777" w:rsidR="009D746E" w:rsidRPr="00537373" w:rsidRDefault="009D746E" w:rsidP="002B29FA">
      <w:pPr>
        <w:numPr>
          <w:ilvl w:val="0"/>
          <w:numId w:val="43"/>
        </w:numPr>
        <w:tabs>
          <w:tab w:val="num" w:pos="284"/>
        </w:tabs>
        <w:spacing w:after="120"/>
        <w:ind w:left="284" w:hanging="284"/>
        <w:rPr>
          <w:rFonts w:ascii="Calibri" w:hAnsi="Calibri" w:cs="Calibri"/>
        </w:rPr>
      </w:pPr>
      <w:r w:rsidRPr="00537373">
        <w:rPr>
          <w:rFonts w:ascii="Calibri" w:hAnsi="Calibri" w:cs="Calibri"/>
          <w:b/>
          <w:bCs/>
        </w:rPr>
        <w:t>reducing or managing energy use. This may include increasing residential, commercial, and industrial energy efficiency</w:t>
      </w:r>
      <w:r w:rsidRPr="00537373">
        <w:rPr>
          <w:rFonts w:ascii="Calibri" w:hAnsi="Calibri" w:cs="Calibri"/>
        </w:rPr>
        <w:t xml:space="preserve">. Energy-efficient homes and buildings use less energy to heat, cool, and run appliances and electronics. Energy-efficient manufacturing facilities use less energy to produce goods. </w:t>
      </w:r>
    </w:p>
    <w:p w14:paraId="16E4CEAC" w14:textId="77777777" w:rsidR="009D746E" w:rsidRPr="00537373" w:rsidRDefault="009D746E" w:rsidP="002B29FA">
      <w:pPr>
        <w:numPr>
          <w:ilvl w:val="2"/>
          <w:numId w:val="43"/>
        </w:numPr>
        <w:tabs>
          <w:tab w:val="num" w:pos="284"/>
        </w:tabs>
        <w:spacing w:after="120"/>
        <w:ind w:left="709" w:hanging="283"/>
        <w:rPr>
          <w:rFonts w:ascii="Calibri" w:hAnsi="Calibri" w:cs="Calibri"/>
        </w:rPr>
      </w:pPr>
      <w:r w:rsidRPr="00537373">
        <w:rPr>
          <w:rFonts w:ascii="Calibri" w:hAnsi="Calibri" w:cs="Calibri"/>
        </w:rPr>
        <w:t xml:space="preserve">For example: installing insulation, glazing and more efficient appliances and machinery including heating and cooling as well as measuring and assessing energy efficiency. </w:t>
      </w:r>
    </w:p>
    <w:p w14:paraId="62D94AF0" w14:textId="77777777" w:rsidR="009D746E" w:rsidRPr="00537373" w:rsidRDefault="009D746E" w:rsidP="002B29FA">
      <w:pPr>
        <w:pStyle w:val="ListParagraph"/>
        <w:numPr>
          <w:ilvl w:val="0"/>
          <w:numId w:val="43"/>
        </w:numPr>
        <w:tabs>
          <w:tab w:val="num" w:pos="284"/>
        </w:tabs>
        <w:spacing w:after="120"/>
        <w:ind w:left="284" w:hanging="284"/>
        <w:rPr>
          <w:rFonts w:ascii="Calibri" w:hAnsi="Calibri" w:cs="Calibri"/>
        </w:rPr>
      </w:pPr>
      <w:r w:rsidRPr="00537373">
        <w:rPr>
          <w:rFonts w:ascii="Calibri" w:hAnsi="Calibri" w:cs="Calibri"/>
          <w:b/>
          <w:bCs/>
        </w:rPr>
        <w:t>installing and maintaining the technology that uses clean energy rather than fossil fuels. This may include the electrification of machines, equipment, processes, and vehicles.</w:t>
      </w:r>
    </w:p>
    <w:p w14:paraId="451CCAB4" w14:textId="77777777" w:rsidR="009D746E" w:rsidRPr="00537373" w:rsidRDefault="009D746E" w:rsidP="002B29FA">
      <w:pPr>
        <w:numPr>
          <w:ilvl w:val="2"/>
          <w:numId w:val="43"/>
        </w:numPr>
        <w:tabs>
          <w:tab w:val="num" w:pos="284"/>
        </w:tabs>
        <w:spacing w:after="120"/>
        <w:ind w:left="709" w:hanging="283"/>
        <w:rPr>
          <w:rFonts w:ascii="Calibri" w:hAnsi="Calibri" w:cs="Calibri"/>
        </w:rPr>
      </w:pPr>
      <w:r w:rsidRPr="00537373">
        <w:rPr>
          <w:rFonts w:ascii="Calibri" w:hAnsi="Calibri" w:cs="Calibri"/>
        </w:rPr>
        <w:t>For example: Replacing or altering heavy machinery and equipment (such as an industrial furnace) to use electricity rather than coal/gas. Replacing gas heating and cooking equipment in homes and businesses. Deploying and maintaining zero or low emissions vehicles and supporting infrastructure, including chargers.</w:t>
      </w:r>
    </w:p>
    <w:p w14:paraId="7C993C58" w14:textId="26B39175" w:rsidR="009D746E" w:rsidRPr="005C2AB2" w:rsidRDefault="009D746E" w:rsidP="005C2AB2">
      <w:pPr>
        <w:pStyle w:val="Heading1"/>
        <w:rPr>
          <w:rFonts w:ascii="Calibri" w:hAnsi="Calibri" w:cs="Calibri"/>
        </w:rPr>
      </w:pPr>
      <w:bookmarkStart w:id="4" w:name="_What_is_the_2"/>
      <w:bookmarkEnd w:id="4"/>
      <w:r w:rsidRPr="005C2AB2">
        <w:rPr>
          <w:rFonts w:ascii="Calibri" w:hAnsi="Calibri" w:cs="Calibri"/>
        </w:rPr>
        <w:t>What is the New Energy Apprenticeships Program?</w:t>
      </w:r>
    </w:p>
    <w:p w14:paraId="1DACFDD2" w14:textId="77777777" w:rsidR="009D746E" w:rsidRPr="00537373" w:rsidRDefault="009D746E" w:rsidP="002B29FA">
      <w:pPr>
        <w:spacing w:after="120"/>
        <w:rPr>
          <w:rFonts w:ascii="Calibri" w:hAnsi="Calibri" w:cs="Calibri"/>
          <w:szCs w:val="23"/>
        </w:rPr>
      </w:pPr>
      <w:r w:rsidRPr="1E471176">
        <w:rPr>
          <w:rFonts w:ascii="Calibri" w:hAnsi="Calibri" w:cs="Calibri"/>
        </w:rPr>
        <w:t xml:space="preserve">From 1 January 2023, the Australian Government’s New Energy Apprenticeships Program provides incentives to support new apprentices taking up an apprenticeship to work in the clean energy sector. </w:t>
      </w:r>
    </w:p>
    <w:p w14:paraId="109232E4" w14:textId="206EFEBF" w:rsidR="009D746E" w:rsidRPr="005C2AB2" w:rsidRDefault="009D746E" w:rsidP="005C2AB2">
      <w:pPr>
        <w:pStyle w:val="Heading1"/>
        <w:rPr>
          <w:rFonts w:ascii="Calibri" w:hAnsi="Calibri" w:cs="Calibri"/>
        </w:rPr>
      </w:pPr>
      <w:bookmarkStart w:id="5" w:name="_Why_has_the_1"/>
      <w:bookmarkStart w:id="6" w:name="_Toc123913605"/>
      <w:bookmarkEnd w:id="5"/>
      <w:r w:rsidRPr="005C2AB2">
        <w:rPr>
          <w:rFonts w:ascii="Calibri" w:hAnsi="Calibri" w:cs="Calibri"/>
        </w:rPr>
        <w:lastRenderedPageBreak/>
        <w:t>Why has the government introduced this program?</w:t>
      </w:r>
      <w:bookmarkEnd w:id="6"/>
    </w:p>
    <w:p w14:paraId="53B700E3" w14:textId="77777777" w:rsidR="009D746E" w:rsidRPr="00537373" w:rsidRDefault="009D746E" w:rsidP="002B29FA">
      <w:pPr>
        <w:spacing w:after="120"/>
        <w:rPr>
          <w:rFonts w:ascii="Calibri" w:hAnsi="Calibri" w:cs="Calibri"/>
          <w:szCs w:val="23"/>
        </w:rPr>
      </w:pPr>
      <w:r w:rsidRPr="00537373">
        <w:rPr>
          <w:rFonts w:ascii="Calibri" w:hAnsi="Calibri" w:cs="Calibri"/>
          <w:szCs w:val="23"/>
        </w:rPr>
        <w:t xml:space="preserve">The Australian Government recognises that skills in clean energy sectors are needed for Australia’s future economic growth. That’s why the government is committed to investing in, and developing, the clean energy sector. </w:t>
      </w:r>
    </w:p>
    <w:p w14:paraId="439E112C" w14:textId="31A8615A" w:rsidR="00EB4B1E" w:rsidRPr="00954E65" w:rsidRDefault="009D746E" w:rsidP="002B29FA">
      <w:pPr>
        <w:spacing w:after="120"/>
        <w:rPr>
          <w:rFonts w:ascii="Calibri" w:hAnsi="Calibri" w:cs="Calibri"/>
        </w:rPr>
      </w:pPr>
      <w:r w:rsidRPr="00537373">
        <w:rPr>
          <w:rFonts w:ascii="Calibri" w:hAnsi="Calibri" w:cs="Calibri"/>
        </w:rPr>
        <w:t xml:space="preserve">The New Energy Apprenticeships Program assists more apprentices and trainees to skill-up in sectors with exposure to clean energy and will increase the skilled workforce required to deliver Australia’s clean energy infrastructure now and into the future. </w:t>
      </w:r>
      <w:bookmarkStart w:id="7" w:name="_What_are_the"/>
      <w:bookmarkStart w:id="8" w:name="_What_can_apprentices"/>
      <w:bookmarkStart w:id="9" w:name="_Toc123913606"/>
      <w:bookmarkEnd w:id="7"/>
      <w:bookmarkEnd w:id="8"/>
    </w:p>
    <w:p w14:paraId="44A2B4F1" w14:textId="539B5DB4" w:rsidR="009D746E" w:rsidRPr="005C2AB2" w:rsidRDefault="009D746E" w:rsidP="005C2AB2">
      <w:pPr>
        <w:pStyle w:val="Heading1"/>
        <w:rPr>
          <w:rFonts w:ascii="Calibri" w:hAnsi="Calibri" w:cs="Calibri"/>
        </w:rPr>
      </w:pPr>
      <w:r w:rsidRPr="005C2AB2">
        <w:rPr>
          <w:rFonts w:ascii="Calibri" w:hAnsi="Calibri" w:cs="Calibri"/>
        </w:rPr>
        <w:t>What can apprentices receive from the program?</w:t>
      </w:r>
      <w:bookmarkEnd w:id="9"/>
    </w:p>
    <w:p w14:paraId="3104510D" w14:textId="77777777" w:rsidR="009D746E" w:rsidRPr="00537373" w:rsidRDefault="009D746E" w:rsidP="002B29FA">
      <w:pPr>
        <w:spacing w:after="120"/>
        <w:rPr>
          <w:rFonts w:ascii="Calibri" w:hAnsi="Calibri" w:cs="Calibri"/>
        </w:rPr>
      </w:pPr>
      <w:r w:rsidRPr="00537373">
        <w:rPr>
          <w:rFonts w:ascii="Calibri" w:hAnsi="Calibri" w:cs="Calibri"/>
        </w:rPr>
        <w:t xml:space="preserve">The New Energy Apprenticeships Program will be available to eligible Australian Apprentices, where their employer can provide </w:t>
      </w:r>
      <w:r w:rsidRPr="00537373">
        <w:rPr>
          <w:rFonts w:ascii="Calibri" w:hAnsi="Calibri" w:cs="Calibri"/>
          <w:b/>
          <w:bCs/>
        </w:rPr>
        <w:t xml:space="preserve">meaningful exposure, experience, and work </w:t>
      </w:r>
      <w:r w:rsidRPr="00537373">
        <w:rPr>
          <w:rFonts w:ascii="Calibri" w:hAnsi="Calibri" w:cs="Calibri"/>
        </w:rPr>
        <w:t xml:space="preserve">in a clean energy sector role, of up to $10,000 for a full-time apprenticeship and up to $5,000 for a part-time apprenticeship over the life of the Australian Apprenticeship. </w:t>
      </w:r>
    </w:p>
    <w:p w14:paraId="0DA62EDA" w14:textId="141FEBA9" w:rsidR="009D746E" w:rsidRPr="005C2AB2" w:rsidRDefault="009D746E" w:rsidP="005C2AB2">
      <w:pPr>
        <w:pStyle w:val="Heading1"/>
        <w:rPr>
          <w:rFonts w:ascii="Calibri" w:hAnsi="Calibri" w:cs="Calibri"/>
        </w:rPr>
      </w:pPr>
      <w:bookmarkStart w:id="10" w:name="_Who_is_eligible_1"/>
      <w:bookmarkEnd w:id="10"/>
      <w:r w:rsidRPr="005C2AB2">
        <w:rPr>
          <w:rFonts w:ascii="Calibri" w:hAnsi="Calibri" w:cs="Calibri"/>
        </w:rPr>
        <w:t>Who is eligible for the New Energy Apprenticeships Program?</w:t>
      </w:r>
    </w:p>
    <w:p w14:paraId="3B600D7B" w14:textId="77777777" w:rsidR="009D746E" w:rsidRPr="00537373" w:rsidRDefault="009D746E" w:rsidP="002B29FA">
      <w:pPr>
        <w:spacing w:after="120"/>
        <w:rPr>
          <w:rFonts w:ascii="Calibri" w:hAnsi="Calibri" w:cs="Calibri"/>
        </w:rPr>
      </w:pPr>
      <w:r w:rsidRPr="00537373">
        <w:rPr>
          <w:rFonts w:ascii="Calibri" w:hAnsi="Calibri" w:cs="Calibri"/>
        </w:rPr>
        <w:t>To be eligible for the New Energy Apprentice Apprenticeships Program, an apprentice must: </w:t>
      </w:r>
    </w:p>
    <w:p w14:paraId="6EF1E892" w14:textId="77777777" w:rsidR="009D746E" w:rsidRPr="00EB4B1E" w:rsidRDefault="009D746E" w:rsidP="002B29FA">
      <w:pPr>
        <w:numPr>
          <w:ilvl w:val="0"/>
          <w:numId w:val="43"/>
        </w:numPr>
        <w:tabs>
          <w:tab w:val="num" w:pos="284"/>
        </w:tabs>
        <w:spacing w:after="120"/>
        <w:ind w:left="284" w:hanging="284"/>
        <w:rPr>
          <w:rFonts w:ascii="Calibri" w:hAnsi="Calibri" w:cs="Calibri"/>
        </w:rPr>
      </w:pPr>
      <w:r w:rsidRPr="00EB4B1E">
        <w:rPr>
          <w:rFonts w:ascii="Calibri" w:hAnsi="Calibri" w:cs="Calibri"/>
        </w:rPr>
        <w:t xml:space="preserve">Meet the primary eligibility requirements. </w:t>
      </w:r>
    </w:p>
    <w:p w14:paraId="51740E6B" w14:textId="25E182A5" w:rsidR="009D746E" w:rsidRPr="00EB4B1E" w:rsidRDefault="009D746E" w:rsidP="002B29FA">
      <w:pPr>
        <w:numPr>
          <w:ilvl w:val="0"/>
          <w:numId w:val="43"/>
        </w:numPr>
        <w:tabs>
          <w:tab w:val="num" w:pos="284"/>
        </w:tabs>
        <w:spacing w:after="120"/>
        <w:ind w:left="284" w:hanging="284"/>
        <w:rPr>
          <w:rFonts w:ascii="Calibri" w:hAnsi="Calibri" w:cs="Calibri"/>
        </w:rPr>
      </w:pPr>
      <w:r w:rsidRPr="00EB4B1E">
        <w:rPr>
          <w:rFonts w:ascii="Calibri" w:hAnsi="Calibri" w:cs="Calibri"/>
        </w:rPr>
        <w:t xml:space="preserve">Be training towards an identified clean energy occupation on the </w:t>
      </w:r>
      <w:hyperlink r:id="rId15" w:anchor="toc-australian-apprenticeship-priority-list" w:history="1">
        <w:r w:rsidRPr="00687725">
          <w:rPr>
            <w:rFonts w:ascii="Calibri" w:hAnsi="Calibri" w:cs="Calibri"/>
            <w:u w:val="single"/>
          </w:rPr>
          <w:t>Priority List</w:t>
        </w:r>
      </w:hyperlink>
      <w:r w:rsidRPr="00687725">
        <w:rPr>
          <w:rFonts w:ascii="Calibri" w:hAnsi="Calibri" w:cs="Calibri"/>
          <w:u w:val="single"/>
        </w:rPr>
        <w:t>.</w:t>
      </w:r>
    </w:p>
    <w:p w14:paraId="6C59EF91" w14:textId="77777777" w:rsidR="009D746E" w:rsidRPr="00EB4B1E" w:rsidRDefault="009D746E" w:rsidP="002B29FA">
      <w:pPr>
        <w:numPr>
          <w:ilvl w:val="0"/>
          <w:numId w:val="43"/>
        </w:numPr>
        <w:tabs>
          <w:tab w:val="num" w:pos="284"/>
        </w:tabs>
        <w:spacing w:after="120"/>
        <w:ind w:left="284" w:hanging="284"/>
        <w:rPr>
          <w:rFonts w:ascii="Calibri" w:hAnsi="Calibri" w:cs="Calibri"/>
        </w:rPr>
      </w:pPr>
      <w:r w:rsidRPr="00EB4B1E">
        <w:rPr>
          <w:rFonts w:ascii="Calibri" w:hAnsi="Calibri" w:cs="Calibri"/>
        </w:rPr>
        <w:t>Be undertaking a Cert III, IV, Diploma or Advanced Diploma level qualification that leads to a clean energy occupation listed on the </w:t>
      </w:r>
      <w:hyperlink r:id="rId16" w:anchor="toc-australian-apprenticeship-priority-list" w:history="1">
        <w:r w:rsidRPr="00687725">
          <w:rPr>
            <w:rFonts w:ascii="Calibri" w:hAnsi="Calibri" w:cs="Calibri"/>
            <w:u w:val="single"/>
          </w:rPr>
          <w:t>Priority List</w:t>
        </w:r>
      </w:hyperlink>
      <w:r w:rsidRPr="00687725">
        <w:rPr>
          <w:rFonts w:ascii="Calibri" w:hAnsi="Calibri" w:cs="Calibri"/>
          <w:u w:val="single"/>
        </w:rPr>
        <w:t>.</w:t>
      </w:r>
    </w:p>
    <w:p w14:paraId="51487F91" w14:textId="03A929F1" w:rsidR="009D746E" w:rsidRPr="00537373" w:rsidRDefault="009D746E" w:rsidP="002B29FA">
      <w:pPr>
        <w:spacing w:after="120"/>
        <w:rPr>
          <w:rFonts w:ascii="Calibri" w:hAnsi="Calibri" w:cs="Calibri"/>
        </w:rPr>
      </w:pPr>
      <w:r w:rsidRPr="00537373">
        <w:rPr>
          <w:rFonts w:ascii="Calibri" w:hAnsi="Calibri" w:cs="Calibri"/>
        </w:rPr>
        <w:t>In addition, the employer must demonstrate and declare:</w:t>
      </w:r>
    </w:p>
    <w:p w14:paraId="6552BB1C" w14:textId="77777777" w:rsidR="009D746E" w:rsidRPr="00EB4B1E" w:rsidRDefault="009D746E" w:rsidP="002B29FA">
      <w:pPr>
        <w:numPr>
          <w:ilvl w:val="0"/>
          <w:numId w:val="43"/>
        </w:numPr>
        <w:tabs>
          <w:tab w:val="num" w:pos="284"/>
        </w:tabs>
        <w:spacing w:after="120"/>
        <w:ind w:left="284" w:hanging="284"/>
        <w:rPr>
          <w:rFonts w:ascii="Calibri" w:hAnsi="Calibri" w:cs="Calibri"/>
        </w:rPr>
      </w:pPr>
      <w:r w:rsidRPr="00EB4B1E">
        <w:rPr>
          <w:rFonts w:ascii="Calibri" w:hAnsi="Calibri" w:cs="Calibri"/>
        </w:rPr>
        <w:t xml:space="preserve">The business can provide the Australian Apprentice with </w:t>
      </w:r>
      <w:r w:rsidRPr="005D3D7C">
        <w:rPr>
          <w:rFonts w:ascii="Calibri" w:hAnsi="Calibri" w:cs="Calibri"/>
          <w:b/>
          <w:bCs/>
        </w:rPr>
        <w:t>meaningful exposure, experience, and work</w:t>
      </w:r>
      <w:r w:rsidRPr="00EB4B1E">
        <w:rPr>
          <w:rFonts w:ascii="Calibri" w:hAnsi="Calibri" w:cs="Calibri"/>
        </w:rPr>
        <w:t xml:space="preserve"> in the clean energy sector. The work should be appropriate to the Australian Apprentice’s skill level and/or off the job training.</w:t>
      </w:r>
    </w:p>
    <w:p w14:paraId="31E10E6B" w14:textId="4966FC3B" w:rsidR="009D746E" w:rsidRPr="00537373" w:rsidRDefault="009D746E" w:rsidP="002B29FA">
      <w:pPr>
        <w:pStyle w:val="ListBullet"/>
        <w:numPr>
          <w:ilvl w:val="0"/>
          <w:numId w:val="0"/>
        </w:numPr>
        <w:spacing w:after="120"/>
        <w:rPr>
          <w:rFonts w:ascii="Calibri" w:hAnsi="Calibri" w:cs="Calibri"/>
          <w:sz w:val="23"/>
          <w:szCs w:val="23"/>
        </w:rPr>
      </w:pPr>
      <w:r w:rsidRPr="00537373">
        <w:rPr>
          <w:rFonts w:ascii="Calibri" w:hAnsi="Calibri" w:cs="Calibri"/>
          <w:sz w:val="23"/>
          <w:szCs w:val="23"/>
        </w:rPr>
        <w:t>In addition, a signed declaration must be received from:</w:t>
      </w:r>
    </w:p>
    <w:p w14:paraId="21F2F245" w14:textId="77777777" w:rsidR="009D746E" w:rsidRPr="00537373" w:rsidRDefault="009D746E" w:rsidP="002B29FA">
      <w:pPr>
        <w:pStyle w:val="ListBullet"/>
        <w:numPr>
          <w:ilvl w:val="0"/>
          <w:numId w:val="0"/>
        </w:numPr>
        <w:spacing w:after="120"/>
        <w:ind w:left="284" w:hanging="284"/>
        <w:rPr>
          <w:rFonts w:ascii="Calibri" w:hAnsi="Calibri" w:cs="Calibri"/>
          <w:sz w:val="23"/>
          <w:szCs w:val="23"/>
        </w:rPr>
      </w:pPr>
      <w:r w:rsidRPr="00537373">
        <w:rPr>
          <w:rFonts w:ascii="Calibri" w:hAnsi="Calibri" w:cs="Calibri"/>
          <w:sz w:val="23"/>
          <w:szCs w:val="23"/>
        </w:rPr>
        <w:t>•</w:t>
      </w:r>
      <w:r w:rsidRPr="00537373">
        <w:rPr>
          <w:rFonts w:ascii="Calibri" w:hAnsi="Calibri" w:cs="Calibri"/>
          <w:sz w:val="23"/>
          <w:szCs w:val="23"/>
        </w:rPr>
        <w:tab/>
        <w:t>The Australian Apprentice stating their commitment to build skills in the clean energy sector, including selecting clean energy electives in their training (where available and appropriate).</w:t>
      </w:r>
    </w:p>
    <w:p w14:paraId="0044FAEA" w14:textId="7EB2E488" w:rsidR="009D746E" w:rsidRPr="005C2AB2" w:rsidRDefault="009D746E" w:rsidP="005C2AB2">
      <w:pPr>
        <w:pStyle w:val="Heading1"/>
        <w:rPr>
          <w:rFonts w:ascii="Calibri" w:hAnsi="Calibri" w:cs="Calibri"/>
        </w:rPr>
      </w:pPr>
      <w:r w:rsidRPr="005C2AB2">
        <w:rPr>
          <w:rFonts w:ascii="Calibri" w:hAnsi="Calibri" w:cs="Calibri"/>
        </w:rPr>
        <w:t>What does meaningful exposure, experience and work mean?</w:t>
      </w:r>
    </w:p>
    <w:p w14:paraId="715A9F2C" w14:textId="77777777" w:rsidR="009D746E" w:rsidRPr="00CF28DC" w:rsidRDefault="009D746E" w:rsidP="002B29FA">
      <w:pPr>
        <w:pStyle w:val="ListBullet"/>
        <w:numPr>
          <w:ilvl w:val="0"/>
          <w:numId w:val="45"/>
        </w:numPr>
        <w:spacing w:after="120"/>
        <w:ind w:left="284" w:hanging="284"/>
        <w:rPr>
          <w:rFonts w:ascii="Calibri" w:hAnsi="Calibri" w:cs="Calibri"/>
          <w:sz w:val="23"/>
          <w:szCs w:val="23"/>
        </w:rPr>
      </w:pPr>
      <w:r w:rsidRPr="00CF28DC">
        <w:rPr>
          <w:rFonts w:ascii="Calibri" w:hAnsi="Calibri" w:cs="Calibri"/>
          <w:b/>
          <w:bCs/>
        </w:rPr>
        <w:t>Meaningful:</w:t>
      </w:r>
      <w:r w:rsidRPr="00CF28DC">
        <w:rPr>
          <w:rFonts w:ascii="Calibri" w:hAnsi="Calibri" w:cs="Calibri"/>
        </w:rPr>
        <w:t xml:space="preserve"> useful and relevant engagement that must develop the skills required to work in the clean energy sector at the completion of their apprenticeship and/or in the future. </w:t>
      </w:r>
    </w:p>
    <w:p w14:paraId="3C9955B8" w14:textId="77777777" w:rsidR="009D746E" w:rsidRPr="00CF28DC" w:rsidRDefault="009D746E" w:rsidP="002B29FA">
      <w:pPr>
        <w:pStyle w:val="ListBullet"/>
        <w:numPr>
          <w:ilvl w:val="0"/>
          <w:numId w:val="45"/>
        </w:numPr>
        <w:spacing w:after="120"/>
        <w:ind w:left="284" w:hanging="284"/>
        <w:rPr>
          <w:rFonts w:ascii="Calibri" w:hAnsi="Calibri" w:cs="Calibri"/>
          <w:sz w:val="23"/>
          <w:szCs w:val="23"/>
        </w:rPr>
      </w:pPr>
      <w:r w:rsidRPr="00CF28DC">
        <w:rPr>
          <w:rFonts w:ascii="Calibri" w:hAnsi="Calibri" w:cs="Calibri"/>
          <w:b/>
          <w:bCs/>
        </w:rPr>
        <w:t>Exposure:</w:t>
      </w:r>
      <w:r w:rsidRPr="00CF28DC">
        <w:rPr>
          <w:rFonts w:ascii="Calibri" w:hAnsi="Calibri" w:cs="Calibri"/>
        </w:rPr>
        <w:t xml:space="preserve"> access to a range of clean energy sector tools, technology, methods, and worksites, including demonstration by skilled tradespeople. </w:t>
      </w:r>
    </w:p>
    <w:p w14:paraId="617A49EF" w14:textId="77777777" w:rsidR="009D746E" w:rsidRPr="00CF28DC" w:rsidRDefault="009D746E" w:rsidP="002B29FA">
      <w:pPr>
        <w:pStyle w:val="ListBullet"/>
        <w:numPr>
          <w:ilvl w:val="0"/>
          <w:numId w:val="45"/>
        </w:numPr>
        <w:spacing w:after="120"/>
        <w:ind w:left="284" w:hanging="284"/>
        <w:rPr>
          <w:rFonts w:ascii="Calibri" w:hAnsi="Calibri" w:cs="Calibri"/>
        </w:rPr>
      </w:pPr>
      <w:r w:rsidRPr="00CF28DC">
        <w:rPr>
          <w:rFonts w:ascii="Calibri" w:hAnsi="Calibri" w:cs="Calibri"/>
          <w:b/>
          <w:bCs/>
        </w:rPr>
        <w:t>Experience:</w:t>
      </w:r>
      <w:r w:rsidRPr="00CF28DC">
        <w:rPr>
          <w:rFonts w:ascii="Calibri" w:hAnsi="Calibri" w:cs="Calibri"/>
        </w:rPr>
        <w:t xml:space="preserve"> access to education, instruction, training, or industry knowledge of the clean energy sector, combined with a VET qualification specified on the Australian Apprenticeship Priority List. By the final year, an apprentice will be able to show they have gained specific skills and knowledge in the clean energy industry.  </w:t>
      </w:r>
    </w:p>
    <w:p w14:paraId="2B734AB7" w14:textId="77777777" w:rsidR="009D746E" w:rsidRPr="00CF28DC" w:rsidRDefault="009D746E" w:rsidP="002B29FA">
      <w:pPr>
        <w:pStyle w:val="ListBullet"/>
        <w:numPr>
          <w:ilvl w:val="0"/>
          <w:numId w:val="45"/>
        </w:numPr>
        <w:spacing w:after="120"/>
        <w:ind w:left="284" w:hanging="284"/>
        <w:rPr>
          <w:rFonts w:ascii="Calibri" w:hAnsi="Calibri" w:cs="Calibri"/>
        </w:rPr>
      </w:pPr>
      <w:r w:rsidRPr="00CF28DC">
        <w:rPr>
          <w:rFonts w:ascii="Calibri" w:hAnsi="Calibri" w:cs="Calibri"/>
          <w:b/>
          <w:bCs/>
        </w:rPr>
        <w:lastRenderedPageBreak/>
        <w:t>Work:</w:t>
      </w:r>
      <w:r w:rsidRPr="00CF28DC">
        <w:rPr>
          <w:rFonts w:ascii="Calibri" w:hAnsi="Calibri" w:cs="Calibri"/>
        </w:rPr>
        <w:t xml:space="preserve"> undertake paid activities based on the occupation the apprentice is undertaking in the clean energy sector </w:t>
      </w:r>
    </w:p>
    <w:p w14:paraId="6096CDE1" w14:textId="710066CF" w:rsidR="009D746E" w:rsidRPr="00416E7F" w:rsidRDefault="009D746E" w:rsidP="00416E7F">
      <w:pPr>
        <w:pStyle w:val="Heading1"/>
        <w:rPr>
          <w:rFonts w:ascii="Calibri" w:hAnsi="Calibri" w:cs="Calibri"/>
        </w:rPr>
      </w:pPr>
      <w:bookmarkStart w:id="11" w:name="_Is_there_an"/>
      <w:bookmarkStart w:id="12" w:name="_Is_my_employer"/>
      <w:bookmarkEnd w:id="11"/>
      <w:bookmarkEnd w:id="12"/>
      <w:r w:rsidRPr="00416E7F">
        <w:rPr>
          <w:rFonts w:ascii="Calibri" w:hAnsi="Calibri" w:cs="Calibri"/>
        </w:rPr>
        <w:t>Are Group Training Organisations (GTOs) eligible employers?</w:t>
      </w:r>
    </w:p>
    <w:p w14:paraId="14651320" w14:textId="70B3E898" w:rsidR="009D746E" w:rsidRPr="00537373" w:rsidRDefault="009D746E" w:rsidP="002B29FA">
      <w:pPr>
        <w:spacing w:after="120"/>
        <w:rPr>
          <w:rFonts w:ascii="Calibri" w:hAnsi="Calibri" w:cs="Calibri"/>
        </w:rPr>
      </w:pPr>
      <w:r w:rsidRPr="00537373">
        <w:rPr>
          <w:rFonts w:ascii="Calibri" w:hAnsi="Calibri" w:cs="Calibri"/>
        </w:rPr>
        <w:t>Yes, GTOs who can provide host employer opportunities that align to the requirements of meaningful exposure, experience and work in the clean energy sector are eligible. This may include rotation</w:t>
      </w:r>
      <w:r w:rsidR="00687725">
        <w:rPr>
          <w:rFonts w:ascii="Calibri" w:hAnsi="Calibri" w:cs="Calibri"/>
        </w:rPr>
        <w:t>s</w:t>
      </w:r>
      <w:r w:rsidRPr="00537373">
        <w:rPr>
          <w:rFonts w:ascii="Calibri" w:hAnsi="Calibri" w:cs="Calibri"/>
        </w:rPr>
        <w:t xml:space="preserve"> amongst several employers to ensure the required training is delivered.</w:t>
      </w:r>
    </w:p>
    <w:p w14:paraId="049B5E2A" w14:textId="0BAD092F" w:rsidR="009D746E" w:rsidRPr="00416E7F" w:rsidRDefault="009D746E" w:rsidP="00416E7F">
      <w:pPr>
        <w:pStyle w:val="Heading1"/>
        <w:rPr>
          <w:rFonts w:ascii="Calibri" w:hAnsi="Calibri" w:cs="Calibri"/>
        </w:rPr>
      </w:pPr>
      <w:r w:rsidRPr="00416E7F">
        <w:rPr>
          <w:rFonts w:ascii="Calibri" w:hAnsi="Calibri" w:cs="Calibri"/>
        </w:rPr>
        <w:t>Is my employer eligible for an incentive?</w:t>
      </w:r>
    </w:p>
    <w:p w14:paraId="577812D3" w14:textId="77777777" w:rsidR="009D746E" w:rsidRPr="00537373" w:rsidRDefault="009D746E" w:rsidP="002B29FA">
      <w:pPr>
        <w:spacing w:after="120"/>
        <w:rPr>
          <w:rFonts w:ascii="Calibri" w:hAnsi="Calibri" w:cs="Calibri"/>
        </w:rPr>
      </w:pPr>
      <w:r w:rsidRPr="00537373">
        <w:rPr>
          <w:rStyle w:val="normaltextrun"/>
          <w:rFonts w:ascii="Calibri" w:hAnsi="Calibri" w:cs="Calibri"/>
          <w:color w:val="000000"/>
          <w:bdr w:val="none" w:sz="0" w:space="0" w:color="auto" w:frame="1"/>
        </w:rPr>
        <w:t xml:space="preserve">Yes, because Clean Energy Occupations are a subset of the Priority List, your employer is likely to be eligible for the Priority Hiring Incentive. </w:t>
      </w:r>
      <w:r w:rsidRPr="00537373">
        <w:rPr>
          <w:rFonts w:ascii="Calibri" w:hAnsi="Calibri" w:cs="Calibri"/>
        </w:rPr>
        <w:t xml:space="preserve">The Priority Hiring Incentive is up to $5,000 paid over two instalments, with $2,000 at six months and $3,000 at twelve months. </w:t>
      </w:r>
    </w:p>
    <w:p w14:paraId="347710E1" w14:textId="77777777" w:rsidR="009D746E" w:rsidRPr="00537373" w:rsidRDefault="009D746E" w:rsidP="002B29FA">
      <w:pPr>
        <w:spacing w:after="120"/>
        <w:rPr>
          <w:rFonts w:ascii="Calibri" w:hAnsi="Calibri" w:cs="Calibri"/>
        </w:rPr>
      </w:pPr>
      <w:r w:rsidRPr="00537373">
        <w:rPr>
          <w:rFonts w:ascii="Calibri" w:hAnsi="Calibri" w:cs="Calibri"/>
        </w:rPr>
        <w:t xml:space="preserve">Employers are encouraged to contact their </w:t>
      </w:r>
      <w:hyperlink r:id="rId17" w:history="1">
        <w:r w:rsidRPr="00537373">
          <w:rPr>
            <w:rStyle w:val="Hyperlink"/>
            <w:rFonts w:ascii="Calibri" w:hAnsi="Calibri" w:cs="Calibri"/>
          </w:rPr>
          <w:t>Apprentice Connect Australia Provider</w:t>
        </w:r>
      </w:hyperlink>
      <w:r w:rsidRPr="00537373">
        <w:rPr>
          <w:rFonts w:ascii="Calibri" w:hAnsi="Calibri" w:cs="Calibri"/>
        </w:rPr>
        <w:t>.</w:t>
      </w:r>
    </w:p>
    <w:p w14:paraId="56CF549D" w14:textId="539DECD9" w:rsidR="009D746E" w:rsidRPr="00416E7F" w:rsidRDefault="009D746E" w:rsidP="00416E7F">
      <w:pPr>
        <w:pStyle w:val="Heading1"/>
        <w:rPr>
          <w:rFonts w:ascii="Calibri" w:hAnsi="Calibri" w:cs="Calibri"/>
        </w:rPr>
      </w:pPr>
      <w:bookmarkStart w:id="13" w:name="_Who_is_eligible"/>
      <w:bookmarkStart w:id="14" w:name="_How_do_I"/>
      <w:bookmarkStart w:id="15" w:name="_Toc123913609"/>
      <w:bookmarkEnd w:id="13"/>
      <w:bookmarkEnd w:id="14"/>
      <w:r w:rsidRPr="00416E7F">
        <w:rPr>
          <w:rFonts w:ascii="Calibri" w:hAnsi="Calibri" w:cs="Calibri"/>
        </w:rPr>
        <w:t>How do I apply for the New Energy Apprenticeships Program?</w:t>
      </w:r>
      <w:bookmarkEnd w:id="15"/>
    </w:p>
    <w:p w14:paraId="6AEDF2CF" w14:textId="77777777" w:rsidR="009D746E" w:rsidRPr="00537373" w:rsidRDefault="009D746E" w:rsidP="002B29FA">
      <w:pPr>
        <w:spacing w:after="120" w:line="240" w:lineRule="auto"/>
        <w:rPr>
          <w:rFonts w:ascii="Calibri" w:hAnsi="Calibri" w:cs="Calibri"/>
        </w:rPr>
      </w:pPr>
      <w:r w:rsidRPr="00537373">
        <w:rPr>
          <w:rFonts w:ascii="Calibri" w:hAnsi="Calibri" w:cs="Calibri"/>
        </w:rPr>
        <w:t xml:space="preserve">To become a New Energy Apprentice, or for further information about the process, contact your </w:t>
      </w:r>
      <w:hyperlink r:id="rId18" w:history="1">
        <w:r w:rsidRPr="00537373">
          <w:rPr>
            <w:rStyle w:val="Hyperlink"/>
            <w:rFonts w:ascii="Calibri" w:hAnsi="Calibri" w:cs="Calibri"/>
          </w:rPr>
          <w:t>Apprentice Connect Australia Provider</w:t>
        </w:r>
      </w:hyperlink>
      <w:r w:rsidRPr="00537373">
        <w:rPr>
          <w:rFonts w:ascii="Calibri" w:hAnsi="Calibri" w:cs="Calibri"/>
          <w:b/>
          <w:bCs/>
        </w:rPr>
        <w:t>.</w:t>
      </w:r>
    </w:p>
    <w:p w14:paraId="4588DEFE" w14:textId="7662780D" w:rsidR="009D746E" w:rsidRPr="00416E7F" w:rsidRDefault="009D746E" w:rsidP="00416E7F">
      <w:pPr>
        <w:pStyle w:val="Heading1"/>
        <w:rPr>
          <w:rFonts w:ascii="Calibri" w:hAnsi="Calibri" w:cs="Calibri"/>
        </w:rPr>
      </w:pPr>
      <w:bookmarkStart w:id="16" w:name="_I_am_already"/>
      <w:bookmarkStart w:id="17" w:name="_Toc123913610"/>
      <w:bookmarkEnd w:id="16"/>
      <w:r w:rsidRPr="00416E7F">
        <w:rPr>
          <w:rFonts w:ascii="Calibri" w:hAnsi="Calibri" w:cs="Calibri"/>
        </w:rPr>
        <w:t>I am already undertaking an apprenticeship in a clean energy occupation</w:t>
      </w:r>
      <w:r w:rsidR="004857C9" w:rsidRPr="00416E7F">
        <w:rPr>
          <w:rFonts w:ascii="Calibri" w:hAnsi="Calibri" w:cs="Calibri"/>
        </w:rPr>
        <w:t>, a</w:t>
      </w:r>
      <w:r w:rsidRPr="00416E7F">
        <w:rPr>
          <w:rFonts w:ascii="Calibri" w:hAnsi="Calibri" w:cs="Calibri"/>
        </w:rPr>
        <w:t>m I eligible for the New Energy Apprenticeships Program?</w:t>
      </w:r>
      <w:bookmarkEnd w:id="17"/>
    </w:p>
    <w:p w14:paraId="2EDF906A" w14:textId="77777777" w:rsidR="009D746E" w:rsidRPr="00537373" w:rsidRDefault="009D746E" w:rsidP="002B29FA">
      <w:pPr>
        <w:spacing w:after="120"/>
        <w:rPr>
          <w:rFonts w:ascii="Calibri" w:hAnsi="Calibri" w:cs="Calibri"/>
        </w:rPr>
      </w:pPr>
      <w:r w:rsidRPr="00537373">
        <w:rPr>
          <w:rFonts w:ascii="Calibri" w:hAnsi="Calibri" w:cs="Calibri"/>
        </w:rPr>
        <w:t xml:space="preserve">No. The New Energy Apprenticeships Program is only available to eligible apprentices commencing from 1 January 2023. The </w:t>
      </w:r>
      <w:r w:rsidRPr="00537373">
        <w:rPr>
          <w:rFonts w:ascii="Calibri" w:hAnsi="Calibri" w:cs="Calibri"/>
          <w:b/>
          <w:bCs/>
        </w:rPr>
        <w:t>new eligibility</w:t>
      </w:r>
      <w:r w:rsidRPr="00537373">
        <w:rPr>
          <w:rFonts w:ascii="Calibri" w:hAnsi="Calibri" w:cs="Calibri"/>
        </w:rPr>
        <w:t xml:space="preserve"> </w:t>
      </w:r>
      <w:r w:rsidRPr="00537373">
        <w:rPr>
          <w:rFonts w:ascii="Calibri" w:hAnsi="Calibri" w:cs="Calibri"/>
          <w:b/>
          <w:bCs/>
        </w:rPr>
        <w:t>requirements</w:t>
      </w:r>
      <w:r w:rsidRPr="00537373">
        <w:rPr>
          <w:rFonts w:ascii="Calibri" w:hAnsi="Calibri" w:cs="Calibri"/>
        </w:rPr>
        <w:t xml:space="preserve"> are only available for new apprentices who commence </w:t>
      </w:r>
      <w:r w:rsidRPr="00537373">
        <w:rPr>
          <w:rFonts w:ascii="Calibri" w:hAnsi="Calibri" w:cs="Calibri"/>
          <w:b/>
          <w:bCs/>
        </w:rPr>
        <w:t>from 1 June 2024</w:t>
      </w:r>
      <w:r w:rsidRPr="00537373">
        <w:rPr>
          <w:rFonts w:ascii="Calibri" w:hAnsi="Calibri" w:cs="Calibri"/>
        </w:rPr>
        <w:t xml:space="preserve">. </w:t>
      </w:r>
    </w:p>
    <w:p w14:paraId="51B3F9B0" w14:textId="77777777" w:rsidR="009D746E" w:rsidRPr="00537373" w:rsidRDefault="009D746E" w:rsidP="002B29FA">
      <w:pPr>
        <w:spacing w:after="120"/>
        <w:rPr>
          <w:rFonts w:ascii="Calibri" w:eastAsiaTheme="majorEastAsia" w:hAnsi="Calibri" w:cs="Calibri"/>
          <w:b/>
          <w:color w:val="1C2638"/>
          <w:sz w:val="28"/>
          <w:szCs w:val="24"/>
        </w:rPr>
      </w:pPr>
      <w:r w:rsidRPr="00537373">
        <w:rPr>
          <w:rFonts w:ascii="Calibri" w:hAnsi="Calibri" w:cs="Calibri"/>
        </w:rPr>
        <w:t xml:space="preserve">However, existing apprentices undertaking an apprenticeship in a </w:t>
      </w:r>
      <w:hyperlink r:id="rId19" w:anchor="toc-australian-apprenticeship-priority-list" w:history="1">
        <w:r w:rsidRPr="00537373">
          <w:rPr>
            <w:rStyle w:val="Hyperlink"/>
            <w:rFonts w:ascii="Calibri" w:hAnsi="Calibri" w:cs="Calibri"/>
          </w:rPr>
          <w:t>Priority List</w:t>
        </w:r>
      </w:hyperlink>
      <w:r w:rsidRPr="00537373">
        <w:rPr>
          <w:rFonts w:ascii="Calibri" w:hAnsi="Calibri" w:cs="Calibri"/>
        </w:rPr>
        <w:t xml:space="preserve"> occupation are still eligible for the Australian Apprentice Training Support Payment. </w:t>
      </w:r>
    </w:p>
    <w:p w14:paraId="007EC436" w14:textId="77777777" w:rsidR="009D746E" w:rsidRPr="00537373" w:rsidRDefault="009D746E" w:rsidP="002B29FA">
      <w:pPr>
        <w:spacing w:after="120"/>
        <w:rPr>
          <w:rFonts w:ascii="Calibri" w:hAnsi="Calibri" w:cs="Calibri"/>
        </w:rPr>
      </w:pPr>
      <w:bookmarkStart w:id="18" w:name="_Can_I_claim"/>
      <w:bookmarkEnd w:id="18"/>
      <w:r w:rsidRPr="00537373">
        <w:rPr>
          <w:rFonts w:ascii="Calibri" w:hAnsi="Calibri" w:cs="Calibri"/>
        </w:rPr>
        <w:t xml:space="preserve">To check what you may be eligible to receive, please contact your </w:t>
      </w:r>
      <w:hyperlink r:id="rId20" w:history="1">
        <w:r w:rsidRPr="00537373">
          <w:rPr>
            <w:rStyle w:val="Hyperlink"/>
            <w:rFonts w:ascii="Calibri" w:hAnsi="Calibri" w:cs="Calibri"/>
          </w:rPr>
          <w:t>Apprentice Connect Australia Provider</w:t>
        </w:r>
      </w:hyperlink>
      <w:r w:rsidRPr="00537373">
        <w:rPr>
          <w:rFonts w:ascii="Calibri" w:hAnsi="Calibri" w:cs="Calibri"/>
          <w:b/>
          <w:bCs/>
        </w:rPr>
        <w:t xml:space="preserve"> </w:t>
      </w:r>
      <w:r w:rsidRPr="00537373">
        <w:rPr>
          <w:rFonts w:ascii="Calibri" w:hAnsi="Calibri" w:cs="Calibri"/>
        </w:rPr>
        <w:t>for help.</w:t>
      </w:r>
    </w:p>
    <w:p w14:paraId="1A39F4FB" w14:textId="7648341C" w:rsidR="009D746E" w:rsidRPr="00416E7F" w:rsidRDefault="009D746E" w:rsidP="00416E7F">
      <w:pPr>
        <w:pStyle w:val="Heading1"/>
        <w:rPr>
          <w:rFonts w:ascii="Calibri" w:hAnsi="Calibri" w:cs="Calibri"/>
        </w:rPr>
      </w:pPr>
      <w:bookmarkStart w:id="19" w:name="_Can_I_claim_1"/>
      <w:bookmarkEnd w:id="19"/>
      <w:r w:rsidRPr="00416E7F">
        <w:rPr>
          <w:rFonts w:ascii="Calibri" w:hAnsi="Calibri" w:cs="Calibri"/>
        </w:rPr>
        <w:t>Can I claim both the New Energy Apprentice Support Payment and the Apprentice Training Support Payment?</w:t>
      </w:r>
    </w:p>
    <w:p w14:paraId="3C77FEDA" w14:textId="77777777" w:rsidR="009D746E" w:rsidRPr="008339DF" w:rsidRDefault="009D746E" w:rsidP="002B29FA">
      <w:pPr>
        <w:spacing w:after="120"/>
        <w:rPr>
          <w:rFonts w:ascii="Calibri" w:hAnsi="Calibri" w:cs="Calibri"/>
        </w:rPr>
      </w:pPr>
      <w:r w:rsidRPr="008339DF">
        <w:rPr>
          <w:rFonts w:ascii="Calibri" w:hAnsi="Calibri" w:cs="Calibri"/>
        </w:rPr>
        <w:t xml:space="preserve">No. Australian Apprentices are only eligible for </w:t>
      </w:r>
      <w:r w:rsidRPr="008339DF">
        <w:rPr>
          <w:rFonts w:ascii="Calibri" w:hAnsi="Calibri" w:cs="Calibri"/>
          <w:b/>
          <w:bCs/>
        </w:rPr>
        <w:t>one</w:t>
      </w:r>
      <w:r w:rsidRPr="008339DF">
        <w:rPr>
          <w:rFonts w:ascii="Calibri" w:hAnsi="Calibri" w:cs="Calibri"/>
        </w:rPr>
        <w:t xml:space="preserve"> support payment, either: </w:t>
      </w:r>
    </w:p>
    <w:p w14:paraId="6278C2FA" w14:textId="77777777" w:rsidR="009D746E" w:rsidRPr="008339DF" w:rsidRDefault="009D746E" w:rsidP="002B29FA">
      <w:pPr>
        <w:pStyle w:val="ListBullet"/>
        <w:numPr>
          <w:ilvl w:val="0"/>
          <w:numId w:val="45"/>
        </w:numPr>
        <w:tabs>
          <w:tab w:val="num" w:pos="284"/>
        </w:tabs>
        <w:spacing w:after="120"/>
        <w:ind w:left="284" w:hanging="284"/>
        <w:rPr>
          <w:rFonts w:ascii="Calibri" w:hAnsi="Calibri" w:cs="Calibri"/>
        </w:rPr>
      </w:pPr>
      <w:r w:rsidRPr="008339DF">
        <w:rPr>
          <w:rFonts w:ascii="Calibri" w:hAnsi="Calibri" w:cs="Calibri"/>
        </w:rPr>
        <w:t xml:space="preserve">the New Energy Apprentice Support Payment; or </w:t>
      </w:r>
    </w:p>
    <w:p w14:paraId="4DDCE7CE" w14:textId="77777777" w:rsidR="009D746E" w:rsidRPr="008339DF" w:rsidRDefault="009D746E" w:rsidP="002B29FA">
      <w:pPr>
        <w:pStyle w:val="ListBullet"/>
        <w:numPr>
          <w:ilvl w:val="0"/>
          <w:numId w:val="45"/>
        </w:numPr>
        <w:tabs>
          <w:tab w:val="num" w:pos="284"/>
        </w:tabs>
        <w:spacing w:after="120"/>
        <w:ind w:left="284" w:hanging="284"/>
        <w:rPr>
          <w:rFonts w:ascii="Calibri" w:hAnsi="Calibri" w:cs="Calibri"/>
        </w:rPr>
      </w:pPr>
      <w:r w:rsidRPr="008339DF">
        <w:rPr>
          <w:rFonts w:ascii="Calibri" w:hAnsi="Calibri" w:cs="Calibri"/>
        </w:rPr>
        <w:t>the Australian Apprentice Training Support Payment.</w:t>
      </w:r>
    </w:p>
    <w:p w14:paraId="2EB5B4C3" w14:textId="77777777" w:rsidR="009D746E" w:rsidRPr="008339DF" w:rsidRDefault="009D746E" w:rsidP="002B29FA">
      <w:pPr>
        <w:spacing w:after="120"/>
        <w:rPr>
          <w:rFonts w:ascii="Calibri" w:hAnsi="Calibri" w:cs="Calibri"/>
        </w:rPr>
      </w:pPr>
      <w:r w:rsidRPr="008339DF">
        <w:rPr>
          <w:rFonts w:ascii="Calibri" w:hAnsi="Calibri" w:cs="Calibri"/>
        </w:rPr>
        <w:t>The maximum amount claimable for a New Energy Apprentice is $10,000 over the course of the apprenticeship.</w:t>
      </w:r>
    </w:p>
    <w:p w14:paraId="0BE45809" w14:textId="77777777" w:rsidR="009D746E" w:rsidRPr="008339DF" w:rsidRDefault="009D746E" w:rsidP="002B29FA">
      <w:pPr>
        <w:spacing w:after="120"/>
        <w:rPr>
          <w:rFonts w:ascii="Calibri" w:hAnsi="Calibri" w:cs="Calibri"/>
          <w:b/>
          <w:bCs/>
        </w:rPr>
      </w:pPr>
      <w:r w:rsidRPr="008339DF">
        <w:rPr>
          <w:rFonts w:ascii="Calibri" w:hAnsi="Calibri" w:cs="Calibri"/>
        </w:rPr>
        <w:lastRenderedPageBreak/>
        <w:t xml:space="preserve">To check what you may be eligible to receive, please contact your </w:t>
      </w:r>
      <w:hyperlink r:id="rId21" w:history="1">
        <w:r w:rsidRPr="008339DF">
          <w:rPr>
            <w:rStyle w:val="Hyperlink"/>
            <w:rFonts w:ascii="Calibri" w:hAnsi="Calibri" w:cs="Calibri"/>
          </w:rPr>
          <w:t>Apprentice Connect Australia Provider</w:t>
        </w:r>
      </w:hyperlink>
      <w:r w:rsidRPr="008339DF">
        <w:rPr>
          <w:rFonts w:ascii="Calibri" w:hAnsi="Calibri" w:cs="Calibri"/>
          <w:b/>
          <w:bCs/>
        </w:rPr>
        <w:t>.</w:t>
      </w:r>
    </w:p>
    <w:p w14:paraId="521217C7" w14:textId="77777777" w:rsidR="009D746E" w:rsidRPr="00416E7F" w:rsidRDefault="009D746E" w:rsidP="00416E7F">
      <w:pPr>
        <w:pStyle w:val="Heading1"/>
        <w:rPr>
          <w:rFonts w:ascii="Calibri" w:hAnsi="Calibri" w:cs="Calibri"/>
        </w:rPr>
      </w:pPr>
      <w:bookmarkStart w:id="20" w:name="_How_is_the"/>
      <w:bookmarkEnd w:id="20"/>
      <w:r w:rsidRPr="00416E7F">
        <w:rPr>
          <w:rFonts w:ascii="Calibri" w:hAnsi="Calibri" w:cs="Calibri"/>
        </w:rPr>
        <w:t>How is the incentive paid?</w:t>
      </w:r>
    </w:p>
    <w:p w14:paraId="1B270436" w14:textId="77777777" w:rsidR="009D746E" w:rsidRPr="00537373" w:rsidRDefault="009D746E" w:rsidP="002B29FA">
      <w:pPr>
        <w:spacing w:after="120"/>
        <w:rPr>
          <w:rFonts w:ascii="Calibri" w:hAnsi="Calibri" w:cs="Calibri"/>
        </w:rPr>
      </w:pPr>
      <w:r w:rsidRPr="00537373">
        <w:rPr>
          <w:rFonts w:ascii="Calibri" w:hAnsi="Calibri" w:cs="Calibri"/>
        </w:rPr>
        <w:t xml:space="preserve">Australian Apprentices will receive up to $10,000 over the course of their apprenticeship. </w:t>
      </w:r>
    </w:p>
    <w:p w14:paraId="42D95A11" w14:textId="77777777" w:rsidR="009D746E" w:rsidRPr="00537373" w:rsidRDefault="009D746E" w:rsidP="002B29FA">
      <w:pPr>
        <w:spacing w:after="120"/>
        <w:rPr>
          <w:rFonts w:ascii="Calibri" w:hAnsi="Calibri" w:cs="Calibri"/>
        </w:rPr>
      </w:pPr>
      <w:r w:rsidRPr="00537373">
        <w:rPr>
          <w:rFonts w:ascii="Calibri" w:hAnsi="Calibri" w:cs="Calibri"/>
        </w:rPr>
        <w:t xml:space="preserve">For a 4-year full-time apprenticeship, an Australian Apprentice will receive: </w:t>
      </w:r>
    </w:p>
    <w:p w14:paraId="27611ED6" w14:textId="77777777" w:rsidR="009D746E" w:rsidRPr="00BF27DE" w:rsidRDefault="009D746E" w:rsidP="002B29FA">
      <w:pPr>
        <w:pStyle w:val="ListBullet"/>
        <w:numPr>
          <w:ilvl w:val="0"/>
          <w:numId w:val="45"/>
        </w:numPr>
        <w:tabs>
          <w:tab w:val="num" w:pos="284"/>
        </w:tabs>
        <w:spacing w:after="120"/>
        <w:ind w:left="284" w:hanging="284"/>
        <w:rPr>
          <w:rFonts w:ascii="Calibri" w:hAnsi="Calibri" w:cs="Calibri"/>
        </w:rPr>
      </w:pPr>
      <w:r w:rsidRPr="00BF27DE">
        <w:rPr>
          <w:rFonts w:ascii="Calibri" w:hAnsi="Calibri" w:cs="Calibri"/>
        </w:rPr>
        <w:t>$2,000 on completion of the first 6 months</w:t>
      </w:r>
    </w:p>
    <w:p w14:paraId="53E8B75B" w14:textId="77777777" w:rsidR="009D746E" w:rsidRPr="00BF27DE" w:rsidRDefault="009D746E" w:rsidP="002B29FA">
      <w:pPr>
        <w:pStyle w:val="ListBullet"/>
        <w:numPr>
          <w:ilvl w:val="0"/>
          <w:numId w:val="45"/>
        </w:numPr>
        <w:tabs>
          <w:tab w:val="num" w:pos="284"/>
        </w:tabs>
        <w:spacing w:after="120"/>
        <w:ind w:left="284" w:hanging="284"/>
        <w:rPr>
          <w:rFonts w:ascii="Calibri" w:hAnsi="Calibri" w:cs="Calibri"/>
        </w:rPr>
      </w:pPr>
      <w:r w:rsidRPr="00BF27DE">
        <w:rPr>
          <w:rFonts w:ascii="Calibri" w:hAnsi="Calibri" w:cs="Calibri"/>
        </w:rPr>
        <w:t xml:space="preserve">$2,000 on completion of the first, second and third years of study </w:t>
      </w:r>
    </w:p>
    <w:p w14:paraId="21CF0011" w14:textId="77777777" w:rsidR="009D746E" w:rsidRPr="00BF27DE" w:rsidRDefault="009D746E" w:rsidP="002B29FA">
      <w:pPr>
        <w:pStyle w:val="ListBullet"/>
        <w:numPr>
          <w:ilvl w:val="0"/>
          <w:numId w:val="45"/>
        </w:numPr>
        <w:tabs>
          <w:tab w:val="num" w:pos="284"/>
        </w:tabs>
        <w:spacing w:after="120"/>
        <w:ind w:left="284" w:hanging="284"/>
        <w:rPr>
          <w:rFonts w:ascii="Calibri" w:hAnsi="Calibri" w:cs="Calibri"/>
        </w:rPr>
      </w:pPr>
      <w:r w:rsidRPr="00BF27DE">
        <w:rPr>
          <w:rFonts w:ascii="Calibri" w:hAnsi="Calibri" w:cs="Calibri"/>
        </w:rPr>
        <w:t xml:space="preserve">$2,000 on completion of the apprenticeship. </w:t>
      </w:r>
    </w:p>
    <w:p w14:paraId="1D425622" w14:textId="77777777" w:rsidR="009D746E" w:rsidRPr="00537373" w:rsidRDefault="009D746E" w:rsidP="002B29FA">
      <w:pPr>
        <w:spacing w:after="120"/>
        <w:rPr>
          <w:rFonts w:ascii="Calibri" w:hAnsi="Calibri" w:cs="Calibri"/>
        </w:rPr>
      </w:pPr>
      <w:r w:rsidRPr="00537373">
        <w:rPr>
          <w:rFonts w:ascii="Calibri" w:hAnsi="Calibri" w:cs="Calibri"/>
          <w:bCs/>
          <w:szCs w:val="23"/>
        </w:rPr>
        <w:t>Payments are made directly to a nominated bank account via the Apprenticeship Data Management System.</w:t>
      </w:r>
    </w:p>
    <w:p w14:paraId="32F3E932" w14:textId="1FF9B906" w:rsidR="009D746E" w:rsidRPr="00416E7F" w:rsidRDefault="009D746E" w:rsidP="00416E7F">
      <w:pPr>
        <w:pStyle w:val="Heading1"/>
        <w:rPr>
          <w:rFonts w:ascii="Calibri" w:hAnsi="Calibri" w:cs="Calibri"/>
        </w:rPr>
      </w:pPr>
      <w:bookmarkStart w:id="21" w:name="_Where_can_I"/>
      <w:bookmarkEnd w:id="21"/>
      <w:r w:rsidRPr="00416E7F">
        <w:rPr>
          <w:rFonts w:ascii="Calibri" w:hAnsi="Calibri" w:cs="Calibri"/>
        </w:rPr>
        <w:t>Where can I find the list of clean energy occupations?</w:t>
      </w:r>
    </w:p>
    <w:p w14:paraId="5245EEB1" w14:textId="77777777" w:rsidR="009D746E" w:rsidRPr="00537373" w:rsidRDefault="009D746E" w:rsidP="002B29FA">
      <w:pPr>
        <w:spacing w:after="120"/>
        <w:rPr>
          <w:rFonts w:ascii="Calibri" w:hAnsi="Calibri" w:cs="Calibri"/>
        </w:rPr>
      </w:pPr>
      <w:r w:rsidRPr="00537373">
        <w:rPr>
          <w:rFonts w:ascii="Calibri" w:hAnsi="Calibri" w:cs="Calibri"/>
        </w:rPr>
        <w:t>Clean Energy occupations have been marked as a subset on the</w:t>
      </w:r>
      <w:hyperlink r:id="rId22" w:anchor="toc-australian-apprenticeship-priority-list" w:history="1">
        <w:r w:rsidRPr="00537373">
          <w:rPr>
            <w:rStyle w:val="Hyperlink"/>
            <w:rFonts w:ascii="Calibri" w:hAnsi="Calibri" w:cs="Calibri"/>
          </w:rPr>
          <w:t xml:space="preserve"> Australian Apprenticeship Priority List</w:t>
        </w:r>
      </w:hyperlink>
      <w:r w:rsidRPr="00537373">
        <w:rPr>
          <w:rFonts w:ascii="Calibri" w:hAnsi="Calibri" w:cs="Calibri"/>
        </w:rPr>
        <w:t xml:space="preserve">. The Clean Energy Occupations are shaded in green. </w:t>
      </w:r>
    </w:p>
    <w:p w14:paraId="1CC7EE8B" w14:textId="554BE077" w:rsidR="009D746E" w:rsidRPr="00416E7F" w:rsidRDefault="009D746E" w:rsidP="00416E7F">
      <w:pPr>
        <w:pStyle w:val="Heading1"/>
        <w:rPr>
          <w:rFonts w:ascii="Calibri" w:hAnsi="Calibri" w:cs="Calibri"/>
        </w:rPr>
      </w:pPr>
      <w:bookmarkStart w:id="22" w:name="_How_are_clean"/>
      <w:bookmarkEnd w:id="22"/>
      <w:r w:rsidRPr="00416E7F">
        <w:rPr>
          <w:rFonts w:ascii="Calibri" w:hAnsi="Calibri" w:cs="Calibri"/>
        </w:rPr>
        <w:t xml:space="preserve">How are clean energy sector roles selected? </w:t>
      </w:r>
    </w:p>
    <w:p w14:paraId="3D171DE4" w14:textId="77777777" w:rsidR="009D746E" w:rsidRPr="00BB5973" w:rsidRDefault="009D746E" w:rsidP="002B29FA">
      <w:pPr>
        <w:spacing w:after="120"/>
        <w:rPr>
          <w:rFonts w:ascii="Calibri" w:hAnsi="Calibri" w:cs="Calibri"/>
        </w:rPr>
      </w:pPr>
      <w:r w:rsidRPr="00BB5973">
        <w:rPr>
          <w:rFonts w:ascii="Calibri" w:hAnsi="Calibri" w:cs="Calibri"/>
        </w:rPr>
        <w:t xml:space="preserve">Occupations identified as clean energy on the </w:t>
      </w:r>
      <w:hyperlink r:id="rId23" w:anchor="toc-australian-apprenticeship-priority-list" w:history="1">
        <w:r w:rsidRPr="00BB5973">
          <w:rPr>
            <w:rStyle w:val="Hyperlink"/>
            <w:rFonts w:ascii="Calibri" w:hAnsi="Calibri" w:cs="Calibri"/>
          </w:rPr>
          <w:t>Priority List</w:t>
        </w:r>
      </w:hyperlink>
      <w:r w:rsidRPr="00BB5973">
        <w:rPr>
          <w:rFonts w:ascii="Calibri" w:hAnsi="Calibri" w:cs="Calibri"/>
        </w:rPr>
        <w:t xml:space="preserve"> must meet the following criteria:</w:t>
      </w:r>
    </w:p>
    <w:p w14:paraId="3AE29409" w14:textId="77777777" w:rsidR="009D746E" w:rsidRPr="00BB5973" w:rsidRDefault="009D746E" w:rsidP="002B29FA">
      <w:pPr>
        <w:pStyle w:val="ListBullet"/>
        <w:numPr>
          <w:ilvl w:val="0"/>
          <w:numId w:val="45"/>
        </w:numPr>
        <w:tabs>
          <w:tab w:val="num" w:pos="284"/>
        </w:tabs>
        <w:spacing w:after="120"/>
        <w:ind w:left="284" w:hanging="284"/>
        <w:rPr>
          <w:rFonts w:ascii="Calibri" w:hAnsi="Calibri" w:cs="Calibri"/>
        </w:rPr>
      </w:pPr>
      <w:r w:rsidRPr="00BB5973">
        <w:rPr>
          <w:rFonts w:ascii="Calibri" w:hAnsi="Calibri" w:cs="Calibri"/>
        </w:rPr>
        <w:t>Assessed by Jobs and Skills Australia as being in national shortage.</w:t>
      </w:r>
    </w:p>
    <w:p w14:paraId="2155FFCD" w14:textId="77777777" w:rsidR="009D746E" w:rsidRPr="00BB5973" w:rsidRDefault="009D746E" w:rsidP="002B29FA">
      <w:pPr>
        <w:pStyle w:val="ListBullet"/>
        <w:numPr>
          <w:ilvl w:val="0"/>
          <w:numId w:val="45"/>
        </w:numPr>
        <w:tabs>
          <w:tab w:val="num" w:pos="284"/>
        </w:tabs>
        <w:spacing w:after="120"/>
        <w:ind w:left="284" w:hanging="284"/>
        <w:rPr>
          <w:rFonts w:ascii="Calibri" w:hAnsi="Calibri" w:cs="Calibri"/>
        </w:rPr>
      </w:pPr>
      <w:r w:rsidRPr="00BB5973">
        <w:rPr>
          <w:rFonts w:ascii="Calibri" w:hAnsi="Calibri" w:cs="Calibri"/>
        </w:rPr>
        <w:t>Classified by the Australian Bureau of Statistics’ (ABS) on Australian and New Zealand Standard Classification of Occupations (</w:t>
      </w:r>
      <w:proofErr w:type="spellStart"/>
      <w:r w:rsidRPr="00BB5973">
        <w:rPr>
          <w:rFonts w:ascii="Calibri" w:hAnsi="Calibri" w:cs="Calibri"/>
        </w:rPr>
        <w:t>ANZSCO</w:t>
      </w:r>
      <w:proofErr w:type="spellEnd"/>
      <w:r w:rsidRPr="00BB5973">
        <w:rPr>
          <w:rFonts w:ascii="Calibri" w:hAnsi="Calibri" w:cs="Calibri"/>
        </w:rPr>
        <w:t xml:space="preserve">) as either: </w:t>
      </w:r>
    </w:p>
    <w:p w14:paraId="7B432FD7" w14:textId="77777777" w:rsidR="009D746E" w:rsidRPr="00BB5973" w:rsidRDefault="009D746E" w:rsidP="002B29FA">
      <w:pPr>
        <w:pStyle w:val="ListBullet"/>
        <w:numPr>
          <w:ilvl w:val="1"/>
          <w:numId w:val="45"/>
        </w:numPr>
        <w:spacing w:after="120"/>
        <w:rPr>
          <w:rFonts w:ascii="Calibri" w:hAnsi="Calibri" w:cs="Calibri"/>
        </w:rPr>
      </w:pPr>
      <w:r w:rsidRPr="00BB5973">
        <w:rPr>
          <w:rFonts w:ascii="Calibri" w:hAnsi="Calibri" w:cs="Calibri"/>
        </w:rPr>
        <w:t>Technicians and Trades Workers (Major Group 3)</w:t>
      </w:r>
    </w:p>
    <w:p w14:paraId="5B8F392C" w14:textId="77777777" w:rsidR="009D746E" w:rsidRPr="00BB5973" w:rsidRDefault="009D746E" w:rsidP="002B29FA">
      <w:pPr>
        <w:pStyle w:val="ListBullet"/>
        <w:numPr>
          <w:ilvl w:val="1"/>
          <w:numId w:val="45"/>
        </w:numPr>
        <w:spacing w:after="120"/>
        <w:rPr>
          <w:rFonts w:ascii="Calibri" w:hAnsi="Calibri" w:cs="Calibri"/>
        </w:rPr>
      </w:pPr>
      <w:r w:rsidRPr="00BB5973">
        <w:rPr>
          <w:rFonts w:ascii="Calibri" w:hAnsi="Calibri" w:cs="Calibri"/>
        </w:rPr>
        <w:t xml:space="preserve">Community and Personal Service Workers (Major Group 4) </w:t>
      </w:r>
    </w:p>
    <w:p w14:paraId="209146BF" w14:textId="77777777" w:rsidR="009D746E" w:rsidRPr="00BB5973" w:rsidRDefault="009D746E" w:rsidP="002B29FA">
      <w:pPr>
        <w:pStyle w:val="ListBullet"/>
        <w:numPr>
          <w:ilvl w:val="0"/>
          <w:numId w:val="45"/>
        </w:numPr>
        <w:tabs>
          <w:tab w:val="num" w:pos="284"/>
        </w:tabs>
        <w:spacing w:after="120"/>
        <w:ind w:left="284" w:hanging="284"/>
        <w:rPr>
          <w:rFonts w:ascii="Calibri" w:hAnsi="Calibri" w:cs="Calibri"/>
        </w:rPr>
      </w:pPr>
      <w:r w:rsidRPr="00BB5973">
        <w:rPr>
          <w:rFonts w:ascii="Calibri" w:hAnsi="Calibri" w:cs="Calibri"/>
        </w:rPr>
        <w:t>Skills in demand that align to the needs of the clean energy sector, as identified through consultation and feedback from industry.</w:t>
      </w:r>
    </w:p>
    <w:p w14:paraId="0053C73C" w14:textId="7A6DC208" w:rsidR="009D746E" w:rsidRPr="00416E7F" w:rsidRDefault="00687725" w:rsidP="00416E7F">
      <w:pPr>
        <w:pStyle w:val="Heading1"/>
        <w:rPr>
          <w:rFonts w:ascii="Calibri" w:hAnsi="Calibri" w:cs="Calibri"/>
        </w:rPr>
      </w:pPr>
      <w:bookmarkStart w:id="23" w:name="_Employer_no_longer"/>
      <w:bookmarkEnd w:id="23"/>
      <w:r>
        <w:rPr>
          <w:rFonts w:ascii="Calibri" w:hAnsi="Calibri" w:cs="Calibri"/>
        </w:rPr>
        <w:t>What happens if an e</w:t>
      </w:r>
      <w:r w:rsidR="009D746E" w:rsidRPr="00416E7F">
        <w:rPr>
          <w:rFonts w:ascii="Calibri" w:hAnsi="Calibri" w:cs="Calibri"/>
        </w:rPr>
        <w:t xml:space="preserve">mployer </w:t>
      </w:r>
      <w:r>
        <w:rPr>
          <w:rFonts w:ascii="Calibri" w:hAnsi="Calibri" w:cs="Calibri"/>
        </w:rPr>
        <w:t xml:space="preserve">is </w:t>
      </w:r>
      <w:r w:rsidR="009D746E" w:rsidRPr="00416E7F">
        <w:rPr>
          <w:rFonts w:ascii="Calibri" w:hAnsi="Calibri" w:cs="Calibri"/>
        </w:rPr>
        <w:t xml:space="preserve">no longer able to provide meaningful exposure, experience, and work within the </w:t>
      </w:r>
      <w:r w:rsidR="00A62D5B">
        <w:rPr>
          <w:rFonts w:ascii="Calibri" w:hAnsi="Calibri" w:cs="Calibri"/>
        </w:rPr>
        <w:t>clean</w:t>
      </w:r>
      <w:r w:rsidR="009D746E" w:rsidRPr="00416E7F">
        <w:rPr>
          <w:rFonts w:ascii="Calibri" w:hAnsi="Calibri" w:cs="Calibri"/>
        </w:rPr>
        <w:t xml:space="preserve"> energy sector? </w:t>
      </w:r>
    </w:p>
    <w:p w14:paraId="290F04F7" w14:textId="4BB9B379" w:rsidR="009D746E" w:rsidRPr="00537373" w:rsidRDefault="009D746E" w:rsidP="002B29FA">
      <w:pPr>
        <w:spacing w:after="120"/>
        <w:rPr>
          <w:rFonts w:ascii="Calibri" w:hAnsi="Calibri" w:cs="Calibri"/>
        </w:rPr>
      </w:pPr>
      <w:r w:rsidRPr="00537373">
        <w:rPr>
          <w:rFonts w:ascii="Calibri" w:hAnsi="Calibri" w:cs="Calibri"/>
        </w:rPr>
        <w:t>In the situation where an apprentice is assessed as eligible for the New Energy Apprentice</w:t>
      </w:r>
      <w:r w:rsidR="00A62D5B">
        <w:rPr>
          <w:rFonts w:ascii="Calibri" w:hAnsi="Calibri" w:cs="Calibri"/>
        </w:rPr>
        <w:t xml:space="preserve"> </w:t>
      </w:r>
      <w:r w:rsidRPr="00537373">
        <w:rPr>
          <w:rFonts w:ascii="Calibri" w:hAnsi="Calibri" w:cs="Calibri"/>
        </w:rPr>
        <w:t xml:space="preserve">Support Payment </w:t>
      </w:r>
      <w:r w:rsidR="00A62D5B">
        <w:rPr>
          <w:rFonts w:ascii="Calibri" w:hAnsi="Calibri" w:cs="Calibri"/>
        </w:rPr>
        <w:t xml:space="preserve">(NEASP) </w:t>
      </w:r>
      <w:r w:rsidRPr="00537373">
        <w:rPr>
          <w:rFonts w:ascii="Calibri" w:hAnsi="Calibri" w:cs="Calibri"/>
        </w:rPr>
        <w:t>on commencement or recommencement, however due to a change in circumstances their employer is no longer able to provide meaningful exposure, experience, and work within the new energy sector over the life of the apprenticeship the apprentice would</w:t>
      </w:r>
      <w:r w:rsidR="00997C1D">
        <w:rPr>
          <w:rFonts w:ascii="Calibri" w:hAnsi="Calibri" w:cs="Calibri"/>
        </w:rPr>
        <w:t>:</w:t>
      </w:r>
    </w:p>
    <w:p w14:paraId="403E4C1A" w14:textId="282A8EBA" w:rsidR="009D746E" w:rsidRPr="00537373" w:rsidRDefault="009D746E" w:rsidP="002B29FA">
      <w:pPr>
        <w:pStyle w:val="ListParagraph"/>
        <w:numPr>
          <w:ilvl w:val="0"/>
          <w:numId w:val="42"/>
        </w:numPr>
        <w:spacing w:after="120" w:line="240" w:lineRule="auto"/>
        <w:contextualSpacing w:val="0"/>
        <w:rPr>
          <w:rFonts w:ascii="Calibri" w:eastAsia="Times New Roman" w:hAnsi="Calibri" w:cs="Calibri"/>
        </w:rPr>
      </w:pPr>
      <w:r w:rsidRPr="00537373">
        <w:rPr>
          <w:rFonts w:ascii="Calibri" w:eastAsia="Times New Roman" w:hAnsi="Calibri" w:cs="Calibri"/>
        </w:rPr>
        <w:t>no longer be eligible for NEASP</w:t>
      </w:r>
      <w:r w:rsidR="00997C1D">
        <w:rPr>
          <w:rFonts w:ascii="Calibri" w:eastAsia="Times New Roman" w:hAnsi="Calibri" w:cs="Calibri"/>
        </w:rPr>
        <w:t>;</w:t>
      </w:r>
      <w:r w:rsidRPr="00537373">
        <w:rPr>
          <w:rFonts w:ascii="Calibri" w:eastAsia="Times New Roman" w:hAnsi="Calibri" w:cs="Calibri"/>
        </w:rPr>
        <w:t xml:space="preserve"> and</w:t>
      </w:r>
    </w:p>
    <w:p w14:paraId="30FA578A" w14:textId="77777777" w:rsidR="009D746E" w:rsidRPr="00537373" w:rsidRDefault="009D746E" w:rsidP="002B29FA">
      <w:pPr>
        <w:pStyle w:val="ListParagraph"/>
        <w:numPr>
          <w:ilvl w:val="0"/>
          <w:numId w:val="42"/>
        </w:numPr>
        <w:spacing w:after="120" w:line="240" w:lineRule="auto"/>
        <w:contextualSpacing w:val="0"/>
        <w:rPr>
          <w:rFonts w:ascii="Calibri" w:eastAsia="Times New Roman" w:hAnsi="Calibri" w:cs="Calibri"/>
        </w:rPr>
      </w:pPr>
      <w:r w:rsidRPr="00537373">
        <w:rPr>
          <w:rFonts w:ascii="Calibri" w:eastAsia="Times New Roman" w:hAnsi="Calibri" w:cs="Calibri"/>
        </w:rPr>
        <w:t>become eligible for Australian Apprenticeship Training Support Payment (</w:t>
      </w:r>
      <w:proofErr w:type="spellStart"/>
      <w:r w:rsidRPr="00537373">
        <w:rPr>
          <w:rFonts w:ascii="Calibri" w:eastAsia="Times New Roman" w:hAnsi="Calibri" w:cs="Calibri"/>
        </w:rPr>
        <w:t>AATSP</w:t>
      </w:r>
      <w:proofErr w:type="spellEnd"/>
      <w:r w:rsidRPr="00537373">
        <w:rPr>
          <w:rFonts w:ascii="Calibri" w:eastAsia="Times New Roman" w:hAnsi="Calibri" w:cs="Calibri"/>
        </w:rPr>
        <w:t xml:space="preserve">) from the next available payment. </w:t>
      </w:r>
    </w:p>
    <w:p w14:paraId="0EFD17A9" w14:textId="77777777" w:rsidR="009D746E" w:rsidRPr="00537373" w:rsidRDefault="009D746E" w:rsidP="002B29FA">
      <w:pPr>
        <w:pStyle w:val="ListParagraph"/>
        <w:spacing w:after="120" w:line="240" w:lineRule="auto"/>
        <w:contextualSpacing w:val="0"/>
        <w:rPr>
          <w:rFonts w:ascii="Calibri" w:eastAsia="Times New Roman" w:hAnsi="Calibri" w:cs="Calibri"/>
        </w:rPr>
      </w:pPr>
    </w:p>
    <w:p w14:paraId="1E816FA9" w14:textId="77777777" w:rsidR="009D746E" w:rsidRPr="00537373" w:rsidRDefault="009D746E" w:rsidP="002B29FA">
      <w:pPr>
        <w:spacing w:after="120"/>
        <w:rPr>
          <w:rFonts w:ascii="Calibri" w:hAnsi="Calibri" w:cs="Calibri"/>
        </w:rPr>
      </w:pPr>
      <w:r w:rsidRPr="00537373">
        <w:rPr>
          <w:rFonts w:ascii="Calibri" w:hAnsi="Calibri" w:cs="Calibri"/>
        </w:rPr>
        <w:lastRenderedPageBreak/>
        <w:t xml:space="preserve">This situation is the only exception to eligibility being assessed at commencement or recommencement. </w:t>
      </w:r>
    </w:p>
    <w:p w14:paraId="66A561E3" w14:textId="77777777" w:rsidR="009D746E" w:rsidRPr="00537373" w:rsidRDefault="009D746E" w:rsidP="002B29FA">
      <w:pPr>
        <w:spacing w:after="120"/>
        <w:rPr>
          <w:rFonts w:ascii="Calibri" w:hAnsi="Calibri" w:cs="Calibri"/>
        </w:rPr>
      </w:pPr>
      <w:r w:rsidRPr="00537373">
        <w:rPr>
          <w:rFonts w:ascii="Calibri" w:hAnsi="Calibri" w:cs="Calibri"/>
        </w:rPr>
        <w:t xml:space="preserve">If the information provided by the Apprentice and Employer was true and correct the department will not seek to recover any NEASP already received. In the event of misleading or incorrect information being provided by the Apprentice and Employer an overpayment may be raised against the Australian Apprentice for that period by the Department. </w:t>
      </w:r>
    </w:p>
    <w:p w14:paraId="71A923D8" w14:textId="0A338E50" w:rsidR="009D746E" w:rsidRPr="00537373" w:rsidRDefault="009D746E" w:rsidP="002B29FA">
      <w:pPr>
        <w:spacing w:after="120"/>
        <w:rPr>
          <w:rFonts w:ascii="Calibri" w:hAnsi="Calibri" w:cs="Calibri"/>
        </w:rPr>
      </w:pPr>
      <w:r w:rsidRPr="00537373">
        <w:rPr>
          <w:rFonts w:ascii="Calibri" w:hAnsi="Calibri" w:cs="Calibri"/>
        </w:rPr>
        <w:t xml:space="preserve">Once an apprentice has moved from NEASP to </w:t>
      </w:r>
      <w:proofErr w:type="spellStart"/>
      <w:r w:rsidRPr="00537373">
        <w:rPr>
          <w:rFonts w:ascii="Calibri" w:hAnsi="Calibri" w:cs="Calibri"/>
        </w:rPr>
        <w:t>AATSP</w:t>
      </w:r>
      <w:proofErr w:type="spellEnd"/>
      <w:r w:rsidRPr="00537373">
        <w:rPr>
          <w:rFonts w:ascii="Calibri" w:hAnsi="Calibri" w:cs="Calibri"/>
        </w:rPr>
        <w:t xml:space="preserve"> they are unable to be reassessed for NEASP during the re</w:t>
      </w:r>
      <w:r w:rsidR="00DA6844">
        <w:rPr>
          <w:rFonts w:ascii="Calibri" w:hAnsi="Calibri" w:cs="Calibri"/>
        </w:rPr>
        <w:t>mainder</w:t>
      </w:r>
      <w:r w:rsidRPr="00537373">
        <w:rPr>
          <w:rFonts w:ascii="Calibri" w:hAnsi="Calibri" w:cs="Calibri"/>
        </w:rPr>
        <w:t xml:space="preserve"> of the apprenticeship. </w:t>
      </w:r>
    </w:p>
    <w:p w14:paraId="00D10245" w14:textId="5340F8AB" w:rsidR="009D746E" w:rsidRPr="00416E7F" w:rsidRDefault="009D746E" w:rsidP="00416E7F">
      <w:pPr>
        <w:pStyle w:val="Heading1"/>
        <w:rPr>
          <w:rFonts w:ascii="Calibri" w:hAnsi="Calibri" w:cs="Calibri"/>
        </w:rPr>
      </w:pPr>
      <w:bookmarkStart w:id="24" w:name="_What_are_examples"/>
      <w:bookmarkEnd w:id="24"/>
      <w:r w:rsidRPr="00416E7F">
        <w:rPr>
          <w:rFonts w:ascii="Calibri" w:hAnsi="Calibri" w:cs="Calibri"/>
        </w:rPr>
        <w:t>What are examples of eligible sectors and types of renewable energy?</w:t>
      </w:r>
    </w:p>
    <w:p w14:paraId="6D50BAA6" w14:textId="77777777" w:rsidR="009D746E" w:rsidRPr="00537373" w:rsidRDefault="009D746E" w:rsidP="002B29FA">
      <w:pPr>
        <w:spacing w:after="120"/>
        <w:rPr>
          <w:rFonts w:ascii="Calibri" w:hAnsi="Calibri" w:cs="Calibri"/>
        </w:rPr>
        <w:sectPr w:rsidR="009D746E" w:rsidRPr="00537373" w:rsidSect="00827988">
          <w:headerReference w:type="even" r:id="rId24"/>
          <w:headerReference w:type="default" r:id="rId25"/>
          <w:footerReference w:type="even" r:id="rId26"/>
          <w:footerReference w:type="default" r:id="rId27"/>
          <w:headerReference w:type="first" r:id="rId28"/>
          <w:footerReference w:type="first" r:id="rId29"/>
          <w:type w:val="continuous"/>
          <w:pgSz w:w="11906" w:h="16838"/>
          <w:pgMar w:top="1276" w:right="1440" w:bottom="1440" w:left="1440" w:header="1701" w:footer="708" w:gutter="0"/>
          <w:cols w:space="282"/>
          <w:titlePg/>
          <w:docGrid w:linePitch="360"/>
        </w:sectPr>
      </w:pPr>
    </w:p>
    <w:p w14:paraId="4D156B3D" w14:textId="77777777" w:rsidR="009D746E" w:rsidRPr="00537373" w:rsidRDefault="009D746E" w:rsidP="002B29FA">
      <w:pPr>
        <w:spacing w:after="120" w:line="240" w:lineRule="auto"/>
        <w:rPr>
          <w:rFonts w:ascii="Calibri" w:hAnsi="Calibri" w:cs="Calibri"/>
        </w:rPr>
      </w:pPr>
      <w:r w:rsidRPr="00537373">
        <w:rPr>
          <w:rFonts w:ascii="Calibri" w:hAnsi="Calibri" w:cs="Calibri"/>
        </w:rPr>
        <w:t xml:space="preserve">Eligible sectors include but are not limited to: </w:t>
      </w:r>
    </w:p>
    <w:p w14:paraId="49BFEEFB" w14:textId="77777777" w:rsidR="009D746E" w:rsidRPr="00537373" w:rsidRDefault="009D746E" w:rsidP="002B29FA">
      <w:pPr>
        <w:pStyle w:val="ListParagraph"/>
        <w:numPr>
          <w:ilvl w:val="0"/>
          <w:numId w:val="41"/>
        </w:numPr>
        <w:spacing w:after="120" w:line="240" w:lineRule="auto"/>
        <w:rPr>
          <w:rFonts w:ascii="Calibri" w:hAnsi="Calibri" w:cs="Calibri"/>
        </w:rPr>
      </w:pPr>
      <w:r w:rsidRPr="00537373">
        <w:rPr>
          <w:rFonts w:ascii="Calibri" w:hAnsi="Calibri" w:cs="Calibri"/>
        </w:rPr>
        <w:t>electrical vehicle maintenance and repair</w:t>
      </w:r>
    </w:p>
    <w:p w14:paraId="633FFBA2" w14:textId="77777777" w:rsidR="009D746E" w:rsidRPr="00537373" w:rsidRDefault="009D746E" w:rsidP="002B29FA">
      <w:pPr>
        <w:pStyle w:val="ListParagraph"/>
        <w:numPr>
          <w:ilvl w:val="0"/>
          <w:numId w:val="41"/>
        </w:numPr>
        <w:spacing w:after="120" w:line="240" w:lineRule="auto"/>
        <w:rPr>
          <w:rFonts w:ascii="Calibri" w:hAnsi="Calibri" w:cs="Calibri"/>
        </w:rPr>
      </w:pPr>
      <w:r w:rsidRPr="00537373">
        <w:rPr>
          <w:rFonts w:ascii="Calibri" w:hAnsi="Calibri" w:cs="Calibri"/>
        </w:rPr>
        <w:t>rooftop solar installation and maintenance</w:t>
      </w:r>
    </w:p>
    <w:p w14:paraId="28A557A2" w14:textId="77777777" w:rsidR="009D746E" w:rsidRPr="00537373" w:rsidRDefault="009D746E" w:rsidP="002B29FA">
      <w:pPr>
        <w:pStyle w:val="ListParagraph"/>
        <w:numPr>
          <w:ilvl w:val="0"/>
          <w:numId w:val="41"/>
        </w:numPr>
        <w:spacing w:after="120" w:line="240" w:lineRule="auto"/>
        <w:rPr>
          <w:rFonts w:ascii="Calibri" w:hAnsi="Calibri" w:cs="Calibri"/>
        </w:rPr>
      </w:pPr>
      <w:r w:rsidRPr="00537373">
        <w:rPr>
          <w:rFonts w:ascii="Calibri" w:hAnsi="Calibri" w:cs="Calibri"/>
        </w:rPr>
        <w:t>large-scale renewable projects</w:t>
      </w:r>
    </w:p>
    <w:p w14:paraId="6A1FBD43" w14:textId="77777777" w:rsidR="009D746E" w:rsidRPr="00537373" w:rsidRDefault="009D746E" w:rsidP="002B29FA">
      <w:pPr>
        <w:pStyle w:val="ListParagraph"/>
        <w:numPr>
          <w:ilvl w:val="0"/>
          <w:numId w:val="41"/>
        </w:numPr>
        <w:spacing w:after="120" w:line="240" w:lineRule="auto"/>
        <w:rPr>
          <w:rFonts w:ascii="Calibri" w:hAnsi="Calibri" w:cs="Calibri"/>
        </w:rPr>
      </w:pPr>
      <w:r w:rsidRPr="00537373">
        <w:rPr>
          <w:rFonts w:ascii="Calibri" w:hAnsi="Calibri" w:cs="Calibri"/>
        </w:rPr>
        <w:t>green hydrogen and renewable manufacturing</w:t>
      </w:r>
    </w:p>
    <w:p w14:paraId="5EACA441" w14:textId="77777777" w:rsidR="009D746E" w:rsidRPr="00537373" w:rsidRDefault="009D746E" w:rsidP="002B29FA">
      <w:pPr>
        <w:pStyle w:val="ListParagraph"/>
        <w:numPr>
          <w:ilvl w:val="0"/>
          <w:numId w:val="41"/>
        </w:numPr>
        <w:spacing w:after="120" w:line="240" w:lineRule="auto"/>
        <w:rPr>
          <w:rFonts w:ascii="Calibri" w:hAnsi="Calibri" w:cs="Calibri"/>
        </w:rPr>
      </w:pPr>
      <w:r w:rsidRPr="00537373">
        <w:rPr>
          <w:rFonts w:ascii="Calibri" w:hAnsi="Calibri" w:cs="Calibri"/>
        </w:rPr>
        <w:t>relevant agricultural activities</w:t>
      </w:r>
    </w:p>
    <w:p w14:paraId="2026478D" w14:textId="77777777" w:rsidR="009D746E" w:rsidRPr="00537373" w:rsidRDefault="009D746E" w:rsidP="002B29FA">
      <w:pPr>
        <w:spacing w:after="120" w:line="240" w:lineRule="auto"/>
        <w:rPr>
          <w:rFonts w:ascii="Calibri" w:hAnsi="Calibri" w:cs="Calibri"/>
        </w:rPr>
      </w:pPr>
      <w:r w:rsidRPr="00537373">
        <w:rPr>
          <w:rFonts w:ascii="Calibri" w:hAnsi="Calibri" w:cs="Calibri"/>
        </w:rPr>
        <w:t>Types of Renewable Energy include:</w:t>
      </w:r>
    </w:p>
    <w:p w14:paraId="7793C250" w14:textId="77777777" w:rsidR="009D746E" w:rsidRPr="00537373" w:rsidRDefault="009D746E" w:rsidP="002B29FA">
      <w:pPr>
        <w:pStyle w:val="ListParagraph"/>
        <w:numPr>
          <w:ilvl w:val="0"/>
          <w:numId w:val="41"/>
        </w:numPr>
        <w:spacing w:after="120" w:line="240" w:lineRule="auto"/>
        <w:rPr>
          <w:rFonts w:ascii="Calibri" w:hAnsi="Calibri" w:cs="Calibri"/>
        </w:rPr>
      </w:pPr>
      <w:r w:rsidRPr="00537373">
        <w:rPr>
          <w:rFonts w:ascii="Calibri" w:hAnsi="Calibri" w:cs="Calibri"/>
        </w:rPr>
        <w:t>Solar power</w:t>
      </w:r>
    </w:p>
    <w:p w14:paraId="7A926BF3" w14:textId="77777777" w:rsidR="009D746E" w:rsidRPr="00537373" w:rsidRDefault="009D746E" w:rsidP="002B29FA">
      <w:pPr>
        <w:pStyle w:val="ListParagraph"/>
        <w:numPr>
          <w:ilvl w:val="0"/>
          <w:numId w:val="41"/>
        </w:numPr>
        <w:spacing w:after="120" w:line="240" w:lineRule="auto"/>
        <w:rPr>
          <w:rFonts w:ascii="Calibri" w:hAnsi="Calibri" w:cs="Calibri"/>
        </w:rPr>
      </w:pPr>
      <w:r w:rsidRPr="00537373">
        <w:rPr>
          <w:rFonts w:ascii="Calibri" w:hAnsi="Calibri" w:cs="Calibri"/>
        </w:rPr>
        <w:t>Bioenergy</w:t>
      </w:r>
    </w:p>
    <w:p w14:paraId="5E4430E7" w14:textId="77777777" w:rsidR="009D746E" w:rsidRPr="00537373" w:rsidRDefault="009D746E" w:rsidP="002B29FA">
      <w:pPr>
        <w:pStyle w:val="ListParagraph"/>
        <w:numPr>
          <w:ilvl w:val="0"/>
          <w:numId w:val="41"/>
        </w:numPr>
        <w:spacing w:after="120" w:line="240" w:lineRule="auto"/>
        <w:rPr>
          <w:rFonts w:ascii="Calibri" w:hAnsi="Calibri" w:cs="Calibri"/>
        </w:rPr>
      </w:pPr>
      <w:r w:rsidRPr="00537373">
        <w:rPr>
          <w:rFonts w:ascii="Calibri" w:hAnsi="Calibri" w:cs="Calibri"/>
        </w:rPr>
        <w:t xml:space="preserve">Wind </w:t>
      </w:r>
      <w:proofErr w:type="gramStart"/>
      <w:r w:rsidRPr="00537373">
        <w:rPr>
          <w:rFonts w:ascii="Calibri" w:hAnsi="Calibri" w:cs="Calibri"/>
        </w:rPr>
        <w:t>power</w:t>
      </w:r>
      <w:proofErr w:type="gramEnd"/>
    </w:p>
    <w:p w14:paraId="7914EFD9" w14:textId="77777777" w:rsidR="009D746E" w:rsidRPr="00537373" w:rsidRDefault="009D746E" w:rsidP="002B29FA">
      <w:pPr>
        <w:pStyle w:val="ListParagraph"/>
        <w:numPr>
          <w:ilvl w:val="0"/>
          <w:numId w:val="41"/>
        </w:numPr>
        <w:spacing w:after="120" w:line="240" w:lineRule="auto"/>
        <w:rPr>
          <w:rFonts w:ascii="Calibri" w:hAnsi="Calibri" w:cs="Calibri"/>
        </w:rPr>
      </w:pPr>
      <w:r w:rsidRPr="00537373">
        <w:rPr>
          <w:rFonts w:ascii="Calibri" w:hAnsi="Calibri" w:cs="Calibri"/>
        </w:rPr>
        <w:t>Hydro power</w:t>
      </w:r>
    </w:p>
    <w:p w14:paraId="3342412F" w14:textId="77777777" w:rsidR="009D746E" w:rsidRPr="00537373" w:rsidRDefault="009D746E" w:rsidP="002B29FA">
      <w:pPr>
        <w:pStyle w:val="ListParagraph"/>
        <w:numPr>
          <w:ilvl w:val="0"/>
          <w:numId w:val="41"/>
        </w:numPr>
        <w:spacing w:after="120" w:line="240" w:lineRule="auto"/>
        <w:rPr>
          <w:rFonts w:ascii="Calibri" w:hAnsi="Calibri" w:cs="Calibri"/>
        </w:rPr>
      </w:pPr>
      <w:r w:rsidRPr="00537373">
        <w:rPr>
          <w:rFonts w:ascii="Calibri" w:hAnsi="Calibri" w:cs="Calibri"/>
        </w:rPr>
        <w:t>Battery storage</w:t>
      </w:r>
    </w:p>
    <w:p w14:paraId="0FCB6A8A" w14:textId="77777777" w:rsidR="009D746E" w:rsidRPr="00537373" w:rsidRDefault="009D746E" w:rsidP="002B29FA">
      <w:pPr>
        <w:pStyle w:val="ListParagraph"/>
        <w:numPr>
          <w:ilvl w:val="0"/>
          <w:numId w:val="41"/>
        </w:numPr>
        <w:spacing w:after="120" w:line="240" w:lineRule="auto"/>
        <w:rPr>
          <w:rFonts w:ascii="Calibri" w:hAnsi="Calibri" w:cs="Calibri"/>
        </w:rPr>
      </w:pPr>
      <w:r w:rsidRPr="00537373">
        <w:rPr>
          <w:rFonts w:ascii="Calibri" w:hAnsi="Calibri" w:cs="Calibri"/>
        </w:rPr>
        <w:t>Geothermal energy</w:t>
      </w:r>
    </w:p>
    <w:p w14:paraId="09C2E808" w14:textId="77777777" w:rsidR="009D746E" w:rsidRPr="00537373" w:rsidRDefault="009D746E" w:rsidP="002B29FA">
      <w:pPr>
        <w:pStyle w:val="ListParagraph"/>
        <w:numPr>
          <w:ilvl w:val="0"/>
          <w:numId w:val="41"/>
        </w:numPr>
        <w:spacing w:after="120" w:line="240" w:lineRule="auto"/>
        <w:rPr>
          <w:rFonts w:ascii="Calibri" w:hAnsi="Calibri" w:cs="Calibri"/>
        </w:rPr>
      </w:pPr>
      <w:r w:rsidRPr="00537373">
        <w:rPr>
          <w:rFonts w:ascii="Calibri" w:hAnsi="Calibri" w:cs="Calibri"/>
        </w:rPr>
        <w:t>Smart technology</w:t>
      </w:r>
    </w:p>
    <w:p w14:paraId="154C41B7" w14:textId="77777777" w:rsidR="009D746E" w:rsidRPr="00537373" w:rsidRDefault="009D746E" w:rsidP="002B29FA">
      <w:pPr>
        <w:pStyle w:val="ListParagraph"/>
        <w:numPr>
          <w:ilvl w:val="0"/>
          <w:numId w:val="41"/>
        </w:numPr>
        <w:spacing w:after="120" w:line="240" w:lineRule="auto"/>
        <w:rPr>
          <w:rFonts w:ascii="Calibri" w:hAnsi="Calibri" w:cs="Calibri"/>
        </w:rPr>
      </w:pPr>
      <w:r w:rsidRPr="00537373">
        <w:rPr>
          <w:rFonts w:ascii="Calibri" w:hAnsi="Calibri" w:cs="Calibri"/>
        </w:rPr>
        <w:t>Ocean energy</w:t>
      </w:r>
    </w:p>
    <w:p w14:paraId="23F61784" w14:textId="5588578B" w:rsidR="009D746E" w:rsidRPr="00537373" w:rsidRDefault="009D746E" w:rsidP="1E471176">
      <w:pPr>
        <w:pStyle w:val="ListParagraph"/>
        <w:numPr>
          <w:ilvl w:val="0"/>
          <w:numId w:val="41"/>
        </w:numPr>
        <w:spacing w:after="120" w:line="240" w:lineRule="auto"/>
        <w:rPr>
          <w:rFonts w:ascii="Calibri" w:hAnsi="Calibri" w:cs="Calibri"/>
          <w:sz w:val="2"/>
          <w:szCs w:val="2"/>
        </w:rPr>
      </w:pPr>
      <w:r w:rsidRPr="1E471176">
        <w:rPr>
          <w:rFonts w:ascii="Calibri" w:hAnsi="Calibri" w:cs="Calibri"/>
        </w:rPr>
        <w:t xml:space="preserve">Grid strengthening </w:t>
      </w:r>
      <w:proofErr w:type="gramStart"/>
      <w:r w:rsidRPr="1E471176">
        <w:rPr>
          <w:rFonts w:ascii="Calibri" w:hAnsi="Calibri" w:cs="Calibri"/>
        </w:rPr>
        <w:t>technologies</w:t>
      </w:r>
      <w:proofErr w:type="gramEnd"/>
    </w:p>
    <w:sectPr w:rsidR="009D746E" w:rsidRPr="00537373" w:rsidSect="002D42F1">
      <w:type w:val="continuous"/>
      <w:pgSz w:w="11906" w:h="16838"/>
      <w:pgMar w:top="1418" w:right="1418" w:bottom="1418" w:left="1418"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3920D" w14:textId="77777777" w:rsidR="007B305C" w:rsidRDefault="007B305C" w:rsidP="0051352E">
      <w:pPr>
        <w:spacing w:after="0" w:line="240" w:lineRule="auto"/>
      </w:pPr>
      <w:r>
        <w:separator/>
      </w:r>
    </w:p>
  </w:endnote>
  <w:endnote w:type="continuationSeparator" w:id="0">
    <w:p w14:paraId="6480389E" w14:textId="77777777" w:rsidR="007B305C" w:rsidRDefault="007B305C" w:rsidP="0051352E">
      <w:pPr>
        <w:spacing w:after="0" w:line="240" w:lineRule="auto"/>
      </w:pPr>
      <w:r>
        <w:continuationSeparator/>
      </w:r>
    </w:p>
  </w:endnote>
  <w:endnote w:type="continuationNotice" w:id="1">
    <w:p w14:paraId="417C69E3" w14:textId="77777777" w:rsidR="007B305C" w:rsidRDefault="007B30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9F9C3" w14:textId="1BF2CC0F" w:rsidR="002D42F1" w:rsidRDefault="002D42F1">
    <w:pPr>
      <w:pStyle w:val="Footer"/>
    </w:pPr>
    <w:r>
      <w:rPr>
        <w:noProof/>
      </w:rPr>
      <w:drawing>
        <wp:anchor distT="0" distB="0" distL="114300" distR="114300" simplePos="0" relativeHeight="251658241" behindDoc="1" locked="0" layoutInCell="1" allowOverlap="1" wp14:anchorId="4C8B2567" wp14:editId="67731FFC">
          <wp:simplePos x="0" y="0"/>
          <wp:positionH relativeFrom="column">
            <wp:posOffset>-919480</wp:posOffset>
          </wp:positionH>
          <wp:positionV relativeFrom="paragraph">
            <wp:posOffset>-472440</wp:posOffset>
          </wp:positionV>
          <wp:extent cx="7579360" cy="640715"/>
          <wp:effectExtent l="0" t="0" r="2540" b="6985"/>
          <wp:wrapNone/>
          <wp:docPr id="541614476"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14476" name="Picture 1" descr="A white screen with black text&#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94448"/>
                  <a:stretch/>
                </pic:blipFill>
                <pic:spPr bwMode="auto">
                  <a:xfrm>
                    <a:off x="0" y="0"/>
                    <a:ext cx="7579360" cy="640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A6251" w14:textId="6C35FB6F" w:rsidR="00662A42" w:rsidRDefault="002D42F1">
    <w:pPr>
      <w:pStyle w:val="Footer"/>
    </w:pPr>
    <w:r>
      <w:rPr>
        <w:noProof/>
      </w:rPr>
      <w:drawing>
        <wp:anchor distT="0" distB="0" distL="114300" distR="114300" simplePos="0" relativeHeight="251658242" behindDoc="1" locked="0" layoutInCell="1" allowOverlap="1" wp14:anchorId="6DFBBAE5" wp14:editId="7D7ECF87">
          <wp:simplePos x="0" y="0"/>
          <wp:positionH relativeFrom="page">
            <wp:align>left</wp:align>
          </wp:positionH>
          <wp:positionV relativeFrom="paragraph">
            <wp:posOffset>-3175</wp:posOffset>
          </wp:positionV>
          <wp:extent cx="7579360" cy="640715"/>
          <wp:effectExtent l="0" t="0" r="2540" b="6985"/>
          <wp:wrapNone/>
          <wp:docPr id="462071319"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14476" name="Picture 1" descr="A white screen with black text&#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94448"/>
                  <a:stretch/>
                </pic:blipFill>
                <pic:spPr bwMode="auto">
                  <a:xfrm>
                    <a:off x="0" y="0"/>
                    <a:ext cx="7579360" cy="640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2A42">
      <w:rPr>
        <w:noProof/>
      </w:rPr>
      <mc:AlternateContent>
        <mc:Choice Requires="wps">
          <w:drawing>
            <wp:anchor distT="0" distB="0" distL="114300" distR="114300" simplePos="0" relativeHeight="251658240" behindDoc="0" locked="0" layoutInCell="1" allowOverlap="1" wp14:anchorId="3494854F" wp14:editId="5A637210">
              <wp:simplePos x="0" y="0"/>
              <wp:positionH relativeFrom="page">
                <wp:posOffset>0</wp:posOffset>
              </wp:positionH>
              <wp:positionV relativeFrom="paragraph">
                <wp:posOffset>415974</wp:posOffset>
              </wp:positionV>
              <wp:extent cx="7560000" cy="198000"/>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680E6" id="Rectangle 4" o:spid="_x0000_s1026" alt="&quot;&quot;" style="position:absolute;margin-left:0;margin-top:32.75pt;width:595.3pt;height:15.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" fillcolor="#404246" stroked="f" strokeweight="1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9E6A3" w14:textId="77777777" w:rsidR="009D746E" w:rsidRDefault="009D74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28AEC" w14:textId="77777777" w:rsidR="009D746E" w:rsidRDefault="009D746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65E64" w14:textId="77777777" w:rsidR="009D746E" w:rsidRDefault="009D7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0BE02" w14:textId="77777777" w:rsidR="007B305C" w:rsidRDefault="007B305C" w:rsidP="0051352E">
      <w:pPr>
        <w:spacing w:after="0" w:line="240" w:lineRule="auto"/>
      </w:pPr>
      <w:r>
        <w:separator/>
      </w:r>
    </w:p>
  </w:footnote>
  <w:footnote w:type="continuationSeparator" w:id="0">
    <w:p w14:paraId="58A8EE05" w14:textId="77777777" w:rsidR="007B305C" w:rsidRDefault="007B305C" w:rsidP="0051352E">
      <w:pPr>
        <w:spacing w:after="0" w:line="240" w:lineRule="auto"/>
      </w:pPr>
      <w:r>
        <w:continuationSeparator/>
      </w:r>
    </w:p>
  </w:footnote>
  <w:footnote w:type="continuationNotice" w:id="1">
    <w:p w14:paraId="5D41ADE1" w14:textId="77777777" w:rsidR="007B305C" w:rsidRDefault="007B30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3E1E8" w14:textId="77777777" w:rsidR="00C26724" w:rsidRDefault="00C267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8A80F" w14:textId="77777777" w:rsidR="009D746E" w:rsidRDefault="00000000">
    <w:pPr>
      <w:pStyle w:val="Header"/>
    </w:pPr>
    <w:r>
      <w:rPr>
        <w:noProof/>
      </w:rPr>
      <w:pict w14:anchorId="6A9587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7474219" o:spid="_x0000_s1025" type="#_x0000_t75" style="position:absolute;margin-left:0;margin-top:0;width:595.25pt;height:842pt;z-index:-251658235;mso-position-horizontal:center;mso-position-horizontal-relative:margin;mso-position-vertical:center;mso-position-vertical-relative:margin" o:allowincell="f">
          <v:imagedata r:id="rId1" o:title="Word cover - Blu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3AB73" w14:textId="77777777" w:rsidR="009D746E" w:rsidRDefault="009D746E">
    <w:pPr>
      <w:pStyle w:val="Header"/>
    </w:pPr>
    <w:r>
      <w:rPr>
        <w:noProof/>
      </w:rPr>
      <w:drawing>
        <wp:anchor distT="0" distB="0" distL="114300" distR="114300" simplePos="0" relativeHeight="251658244" behindDoc="1" locked="0" layoutInCell="1" allowOverlap="1" wp14:anchorId="2032F797" wp14:editId="5E5110D4">
          <wp:simplePos x="0" y="0"/>
          <wp:positionH relativeFrom="column">
            <wp:posOffset>-937895</wp:posOffset>
          </wp:positionH>
          <wp:positionV relativeFrom="paragraph">
            <wp:posOffset>-1127842</wp:posOffset>
          </wp:positionV>
          <wp:extent cx="7594518" cy="10742212"/>
          <wp:effectExtent l="0" t="0" r="6985" b="2540"/>
          <wp:wrapNone/>
          <wp:docPr id="1173292844" name="Picture 11732928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6429" name="Picture 144696429">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94518" cy="10742212"/>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BD403" w14:textId="77777777" w:rsidR="009D746E" w:rsidRDefault="009D746E">
    <w:pPr>
      <w:pStyle w:val="Header"/>
    </w:pPr>
    <w:r>
      <w:rPr>
        <w:noProof/>
      </w:rPr>
      <w:drawing>
        <wp:anchor distT="0" distB="0" distL="114300" distR="114300" simplePos="0" relativeHeight="251658243" behindDoc="1" locked="0" layoutInCell="1" allowOverlap="1" wp14:anchorId="66FF7EF6" wp14:editId="72B69D6C">
          <wp:simplePos x="0" y="0"/>
          <wp:positionH relativeFrom="column">
            <wp:posOffset>-914400</wp:posOffset>
          </wp:positionH>
          <wp:positionV relativeFrom="paragraph">
            <wp:posOffset>-1127843</wp:posOffset>
          </wp:positionV>
          <wp:extent cx="7588896" cy="10734261"/>
          <wp:effectExtent l="0" t="0" r="0" b="0"/>
          <wp:wrapNone/>
          <wp:docPr id="192718158" name="Picture 1927181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52686" name="Picture 83065268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606113" cy="1075861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A6FF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301D6"/>
    <w:multiLevelType w:val="hybridMultilevel"/>
    <w:tmpl w:val="6DF85FC0"/>
    <w:lvl w:ilvl="0" w:tplc="0552682C">
      <w:start w:val="1"/>
      <w:numFmt w:val="bullet"/>
      <w:lvlText w:val="o"/>
      <w:lvlJc w:val="left"/>
      <w:pPr>
        <w:ind w:left="360" w:hanging="360"/>
      </w:pPr>
      <w:rPr>
        <w:rFonts w:ascii="Courier New" w:hAnsi="Courier New" w:cs="Courier New" w:hint="default"/>
      </w:rPr>
    </w:lvl>
    <w:lvl w:ilvl="1" w:tplc="C91230C2">
      <w:start w:val="1"/>
      <w:numFmt w:val="bullet"/>
      <w:lvlText w:val="o"/>
      <w:lvlJc w:val="left"/>
      <w:pPr>
        <w:ind w:left="1080" w:hanging="360"/>
      </w:pPr>
      <w:rPr>
        <w:rFonts w:ascii="Courier New" w:hAnsi="Courier New" w:cs="Courier New" w:hint="default"/>
      </w:rPr>
    </w:lvl>
    <w:lvl w:ilvl="2" w:tplc="D33AED1C" w:tentative="1">
      <w:start w:val="1"/>
      <w:numFmt w:val="bullet"/>
      <w:lvlText w:val=""/>
      <w:lvlJc w:val="left"/>
      <w:pPr>
        <w:ind w:left="1800" w:hanging="360"/>
      </w:pPr>
      <w:rPr>
        <w:rFonts w:ascii="Wingdings" w:hAnsi="Wingdings" w:hint="default"/>
      </w:rPr>
    </w:lvl>
    <w:lvl w:ilvl="3" w:tplc="CC9C2F48" w:tentative="1">
      <w:start w:val="1"/>
      <w:numFmt w:val="bullet"/>
      <w:lvlText w:val=""/>
      <w:lvlJc w:val="left"/>
      <w:pPr>
        <w:ind w:left="2520" w:hanging="360"/>
      </w:pPr>
      <w:rPr>
        <w:rFonts w:ascii="Symbol" w:hAnsi="Symbol" w:hint="default"/>
      </w:rPr>
    </w:lvl>
    <w:lvl w:ilvl="4" w:tplc="46407710" w:tentative="1">
      <w:start w:val="1"/>
      <w:numFmt w:val="bullet"/>
      <w:lvlText w:val="o"/>
      <w:lvlJc w:val="left"/>
      <w:pPr>
        <w:ind w:left="3240" w:hanging="360"/>
      </w:pPr>
      <w:rPr>
        <w:rFonts w:ascii="Courier New" w:hAnsi="Courier New" w:cs="Courier New" w:hint="default"/>
      </w:rPr>
    </w:lvl>
    <w:lvl w:ilvl="5" w:tplc="1610CC8C" w:tentative="1">
      <w:start w:val="1"/>
      <w:numFmt w:val="bullet"/>
      <w:lvlText w:val=""/>
      <w:lvlJc w:val="left"/>
      <w:pPr>
        <w:ind w:left="3960" w:hanging="360"/>
      </w:pPr>
      <w:rPr>
        <w:rFonts w:ascii="Wingdings" w:hAnsi="Wingdings" w:hint="default"/>
      </w:rPr>
    </w:lvl>
    <w:lvl w:ilvl="6" w:tplc="A38A8D80" w:tentative="1">
      <w:start w:val="1"/>
      <w:numFmt w:val="bullet"/>
      <w:lvlText w:val=""/>
      <w:lvlJc w:val="left"/>
      <w:pPr>
        <w:ind w:left="4680" w:hanging="360"/>
      </w:pPr>
      <w:rPr>
        <w:rFonts w:ascii="Symbol" w:hAnsi="Symbol" w:hint="default"/>
      </w:rPr>
    </w:lvl>
    <w:lvl w:ilvl="7" w:tplc="F8ACA6DA" w:tentative="1">
      <w:start w:val="1"/>
      <w:numFmt w:val="bullet"/>
      <w:lvlText w:val="o"/>
      <w:lvlJc w:val="left"/>
      <w:pPr>
        <w:ind w:left="5400" w:hanging="360"/>
      </w:pPr>
      <w:rPr>
        <w:rFonts w:ascii="Courier New" w:hAnsi="Courier New" w:cs="Courier New" w:hint="default"/>
      </w:rPr>
    </w:lvl>
    <w:lvl w:ilvl="8" w:tplc="6A6050AA" w:tentative="1">
      <w:start w:val="1"/>
      <w:numFmt w:val="bullet"/>
      <w:lvlText w:val=""/>
      <w:lvlJc w:val="left"/>
      <w:pPr>
        <w:ind w:left="6120" w:hanging="360"/>
      </w:pPr>
      <w:rPr>
        <w:rFonts w:ascii="Wingdings" w:hAnsi="Wingdings" w:hint="default"/>
      </w:rPr>
    </w:lvl>
  </w:abstractNum>
  <w:abstractNum w:abstractNumId="11" w15:restartNumberingAfterBreak="0">
    <w:nsid w:val="03020245"/>
    <w:multiLevelType w:val="hybridMultilevel"/>
    <w:tmpl w:val="697EA15A"/>
    <w:lvl w:ilvl="0" w:tplc="13B429B2">
      <w:start w:val="1"/>
      <w:numFmt w:val="bullet"/>
      <w:pStyle w:val="ListBullet21"/>
      <w:lvlText w:val="o"/>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63D1056"/>
    <w:multiLevelType w:val="hybridMultilevel"/>
    <w:tmpl w:val="D1703FD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07016D98"/>
    <w:multiLevelType w:val="hybridMultilevel"/>
    <w:tmpl w:val="07E09C4E"/>
    <w:lvl w:ilvl="0" w:tplc="0C090001">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78C28CE"/>
    <w:multiLevelType w:val="hybridMultilevel"/>
    <w:tmpl w:val="141CB9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0E60C8C"/>
    <w:multiLevelType w:val="hybridMultilevel"/>
    <w:tmpl w:val="E018A400"/>
    <w:lvl w:ilvl="0" w:tplc="0C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8EC5710"/>
    <w:multiLevelType w:val="hybridMultilevel"/>
    <w:tmpl w:val="AB9867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F3B4C32"/>
    <w:multiLevelType w:val="hybridMultilevel"/>
    <w:tmpl w:val="7564DAF2"/>
    <w:lvl w:ilvl="0" w:tplc="0C090001">
      <w:start w:val="1"/>
      <w:numFmt w:val="bullet"/>
      <w:lvlText w:val=""/>
      <w:lvlJc w:val="left"/>
      <w:pPr>
        <w:ind w:left="2160" w:hanging="360"/>
      </w:pPr>
      <w:rPr>
        <w:rFonts w:ascii="Symbol" w:hAnsi="Symbol" w:hint="default"/>
      </w:rPr>
    </w:lvl>
    <w:lvl w:ilvl="1" w:tplc="0C090001">
      <w:start w:val="1"/>
      <w:numFmt w:val="bullet"/>
      <w:lvlText w:val=""/>
      <w:lvlJc w:val="left"/>
      <w:pPr>
        <w:ind w:left="2880" w:hanging="360"/>
      </w:pPr>
      <w:rPr>
        <w:rFonts w:ascii="Symbol" w:hAnsi="Symbol"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9" w15:restartNumberingAfterBreak="0">
    <w:nsid w:val="1F460337"/>
    <w:multiLevelType w:val="hybridMultilevel"/>
    <w:tmpl w:val="EC60E5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220B2FD5"/>
    <w:multiLevelType w:val="hybridMultilevel"/>
    <w:tmpl w:val="C9F416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3DA0D9F"/>
    <w:multiLevelType w:val="hybridMultilevel"/>
    <w:tmpl w:val="AA029F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A3A355B"/>
    <w:multiLevelType w:val="hybridMultilevel"/>
    <w:tmpl w:val="4C1671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2F300BFE"/>
    <w:multiLevelType w:val="hybridMultilevel"/>
    <w:tmpl w:val="7D72E8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2FD63EE"/>
    <w:multiLevelType w:val="hybridMultilevel"/>
    <w:tmpl w:val="3D1A7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33545ED"/>
    <w:multiLevelType w:val="hybridMultilevel"/>
    <w:tmpl w:val="4A7E227A"/>
    <w:lvl w:ilvl="0" w:tplc="F532091C">
      <w:start w:val="1"/>
      <w:numFmt w:val="bullet"/>
      <w:lvlText w:val=""/>
      <w:lvlJc w:val="left"/>
      <w:pPr>
        <w:ind w:left="720" w:hanging="360"/>
      </w:pPr>
      <w:rPr>
        <w:rFonts w:ascii="Symbol" w:hAnsi="Symbol" w:hint="default"/>
        <w:sz w:val="23"/>
        <w:szCs w:val="23"/>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34C06694"/>
    <w:multiLevelType w:val="hybridMultilevel"/>
    <w:tmpl w:val="BEDC6F9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2DE7BD1"/>
    <w:multiLevelType w:val="multilevel"/>
    <w:tmpl w:val="C09A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7C134C"/>
    <w:multiLevelType w:val="hybridMultilevel"/>
    <w:tmpl w:val="FB404F72"/>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31" w15:restartNumberingAfterBreak="0">
    <w:nsid w:val="46491ED1"/>
    <w:multiLevelType w:val="hybridMultilevel"/>
    <w:tmpl w:val="D45210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A93406F"/>
    <w:multiLevelType w:val="hybridMultilevel"/>
    <w:tmpl w:val="642A15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C9544A1"/>
    <w:multiLevelType w:val="hybridMultilevel"/>
    <w:tmpl w:val="25E4E974"/>
    <w:lvl w:ilvl="0" w:tplc="6CF43B10">
      <w:start w:val="1"/>
      <w:numFmt w:val="bullet"/>
      <w:lvlText w:val=""/>
      <w:lvlJc w:val="left"/>
      <w:pPr>
        <w:tabs>
          <w:tab w:val="num" w:pos="502"/>
        </w:tabs>
        <w:ind w:left="50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34" w15:restartNumberingAfterBreak="0">
    <w:nsid w:val="4E875ABC"/>
    <w:multiLevelType w:val="hybridMultilevel"/>
    <w:tmpl w:val="2C0E93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11F50B7"/>
    <w:multiLevelType w:val="multilevel"/>
    <w:tmpl w:val="A5EA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B07B13"/>
    <w:multiLevelType w:val="hybridMultilevel"/>
    <w:tmpl w:val="AAD8AC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72914F4"/>
    <w:multiLevelType w:val="multilevel"/>
    <w:tmpl w:val="1AD6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126DAE"/>
    <w:multiLevelType w:val="hybridMultilevel"/>
    <w:tmpl w:val="DF00B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AF17655"/>
    <w:multiLevelType w:val="multilevel"/>
    <w:tmpl w:val="F0AC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4D668C"/>
    <w:multiLevelType w:val="hybridMultilevel"/>
    <w:tmpl w:val="B2168B30"/>
    <w:lvl w:ilvl="0" w:tplc="0C090003">
      <w:start w:val="1"/>
      <w:numFmt w:val="bullet"/>
      <w:lvlText w:val="o"/>
      <w:lvlJc w:val="left"/>
      <w:pPr>
        <w:ind w:left="360" w:hanging="360"/>
      </w:pPr>
      <w:rPr>
        <w:rFonts w:ascii="Courier New" w:hAnsi="Courier New" w:cs="Courier New"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728E0016"/>
    <w:multiLevelType w:val="hybridMultilevel"/>
    <w:tmpl w:val="E1B0E0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2" w15:restartNumberingAfterBreak="0">
    <w:nsid w:val="72BF527A"/>
    <w:multiLevelType w:val="hybridMultilevel"/>
    <w:tmpl w:val="4A1ECC44"/>
    <w:lvl w:ilvl="0" w:tplc="0C090001">
      <w:start w:val="1"/>
      <w:numFmt w:val="bullet"/>
      <w:lvlText w:val=""/>
      <w:lvlJc w:val="left"/>
      <w:pPr>
        <w:ind w:left="2520" w:hanging="360"/>
      </w:pPr>
      <w:rPr>
        <w:rFonts w:ascii="Symbol" w:hAnsi="Symbol" w:hint="default"/>
      </w:rPr>
    </w:lvl>
    <w:lvl w:ilvl="1" w:tplc="0C090003">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43" w15:restartNumberingAfterBreak="0">
    <w:nsid w:val="7A67192A"/>
    <w:multiLevelType w:val="hybridMultilevel"/>
    <w:tmpl w:val="3BCA27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57360396">
    <w:abstractNumId w:val="9"/>
  </w:num>
  <w:num w:numId="2" w16cid:durableId="342510552">
    <w:abstractNumId w:val="7"/>
  </w:num>
  <w:num w:numId="3" w16cid:durableId="1594895232">
    <w:abstractNumId w:val="6"/>
  </w:num>
  <w:num w:numId="4" w16cid:durableId="1820461966">
    <w:abstractNumId w:val="5"/>
  </w:num>
  <w:num w:numId="5" w16cid:durableId="1501845443">
    <w:abstractNumId w:val="4"/>
  </w:num>
  <w:num w:numId="6" w16cid:durableId="729040880">
    <w:abstractNumId w:val="8"/>
  </w:num>
  <w:num w:numId="7" w16cid:durableId="278419321">
    <w:abstractNumId w:val="3"/>
  </w:num>
  <w:num w:numId="8" w16cid:durableId="574701396">
    <w:abstractNumId w:val="2"/>
  </w:num>
  <w:num w:numId="9" w16cid:durableId="2082634113">
    <w:abstractNumId w:val="1"/>
  </w:num>
  <w:num w:numId="10" w16cid:durableId="806321090">
    <w:abstractNumId w:val="0"/>
  </w:num>
  <w:num w:numId="11" w16cid:durableId="63377158">
    <w:abstractNumId w:val="16"/>
  </w:num>
  <w:num w:numId="12" w16cid:durableId="1523323380">
    <w:abstractNumId w:val="23"/>
  </w:num>
  <w:num w:numId="13" w16cid:durableId="933829800">
    <w:abstractNumId w:val="27"/>
  </w:num>
  <w:num w:numId="14" w16cid:durableId="1161963371">
    <w:abstractNumId w:val="38"/>
  </w:num>
  <w:num w:numId="15" w16cid:durableId="418333427">
    <w:abstractNumId w:val="21"/>
  </w:num>
  <w:num w:numId="16" w16cid:durableId="1493907287">
    <w:abstractNumId w:val="28"/>
  </w:num>
  <w:num w:numId="17" w16cid:durableId="609320929">
    <w:abstractNumId w:val="37"/>
  </w:num>
  <w:num w:numId="18" w16cid:durableId="1719091627">
    <w:abstractNumId w:val="42"/>
  </w:num>
  <w:num w:numId="19" w16cid:durableId="227376378">
    <w:abstractNumId w:val="32"/>
  </w:num>
  <w:num w:numId="20" w16cid:durableId="1449742068">
    <w:abstractNumId w:val="18"/>
  </w:num>
  <w:num w:numId="21" w16cid:durableId="540359631">
    <w:abstractNumId w:val="20"/>
  </w:num>
  <w:num w:numId="22" w16cid:durableId="1001398037">
    <w:abstractNumId w:val="25"/>
  </w:num>
  <w:num w:numId="23" w16cid:durableId="747188499">
    <w:abstractNumId w:val="22"/>
  </w:num>
  <w:num w:numId="24" w16cid:durableId="1698576906">
    <w:abstractNumId w:val="30"/>
  </w:num>
  <w:num w:numId="25" w16cid:durableId="525023349">
    <w:abstractNumId w:val="19"/>
  </w:num>
  <w:num w:numId="26" w16cid:durableId="201870656">
    <w:abstractNumId w:val="33"/>
  </w:num>
  <w:num w:numId="27" w16cid:durableId="1196695671">
    <w:abstractNumId w:val="12"/>
  </w:num>
  <w:num w:numId="28" w16cid:durableId="1196847211">
    <w:abstractNumId w:val="24"/>
  </w:num>
  <w:num w:numId="29" w16cid:durableId="910968103">
    <w:abstractNumId w:val="13"/>
  </w:num>
  <w:num w:numId="30" w16cid:durableId="471675395">
    <w:abstractNumId w:val="29"/>
  </w:num>
  <w:num w:numId="31" w16cid:durableId="2024236679">
    <w:abstractNumId w:val="39"/>
  </w:num>
  <w:num w:numId="32" w16cid:durableId="2058510213">
    <w:abstractNumId w:val="31"/>
  </w:num>
  <w:num w:numId="33" w16cid:durableId="1154180259">
    <w:abstractNumId w:val="17"/>
  </w:num>
  <w:num w:numId="34" w16cid:durableId="8802081">
    <w:abstractNumId w:val="15"/>
  </w:num>
  <w:num w:numId="35" w16cid:durableId="2001496298">
    <w:abstractNumId w:val="43"/>
  </w:num>
  <w:num w:numId="36" w16cid:durableId="450902669">
    <w:abstractNumId w:val="11"/>
  </w:num>
  <w:num w:numId="37" w16cid:durableId="183136955">
    <w:abstractNumId w:val="10"/>
  </w:num>
  <w:num w:numId="38" w16cid:durableId="844170414">
    <w:abstractNumId w:val="35"/>
  </w:num>
  <w:num w:numId="39" w16cid:durableId="1457411384">
    <w:abstractNumId w:val="26"/>
  </w:num>
  <w:num w:numId="40" w16cid:durableId="265121141">
    <w:abstractNumId w:val="40"/>
  </w:num>
  <w:num w:numId="41" w16cid:durableId="454756799">
    <w:abstractNumId w:val="14"/>
  </w:num>
  <w:num w:numId="42" w16cid:durableId="1183787783">
    <w:abstractNumId w:val="41"/>
  </w:num>
  <w:num w:numId="43" w16cid:durableId="940408028">
    <w:abstractNumId w:val="34"/>
  </w:num>
  <w:num w:numId="44" w16cid:durableId="1383560092">
    <w:abstractNumId w:val="23"/>
  </w:num>
  <w:num w:numId="45" w16cid:durableId="870148244">
    <w:abstractNumId w:val="36"/>
  </w:num>
  <w:num w:numId="46" w16cid:durableId="13578345">
    <w:abstractNumId w:val="23"/>
  </w:num>
  <w:num w:numId="47" w16cid:durableId="1284535391">
    <w:abstractNumId w:val="23"/>
  </w:num>
  <w:num w:numId="48" w16cid:durableId="241909315">
    <w:abstractNumId w:val="23"/>
  </w:num>
  <w:num w:numId="49" w16cid:durableId="79587635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16EDE"/>
    <w:rsid w:val="0003558C"/>
    <w:rsid w:val="00040FBC"/>
    <w:rsid w:val="00051335"/>
    <w:rsid w:val="00052BBC"/>
    <w:rsid w:val="00055AD1"/>
    <w:rsid w:val="00065EB1"/>
    <w:rsid w:val="00067075"/>
    <w:rsid w:val="0008161D"/>
    <w:rsid w:val="0009047C"/>
    <w:rsid w:val="000A453D"/>
    <w:rsid w:val="000D62A1"/>
    <w:rsid w:val="000E01E1"/>
    <w:rsid w:val="000E0E5F"/>
    <w:rsid w:val="000F7F07"/>
    <w:rsid w:val="00111085"/>
    <w:rsid w:val="00117F4C"/>
    <w:rsid w:val="00157432"/>
    <w:rsid w:val="00157F35"/>
    <w:rsid w:val="0018038E"/>
    <w:rsid w:val="00184BF2"/>
    <w:rsid w:val="001A4791"/>
    <w:rsid w:val="001B22FB"/>
    <w:rsid w:val="001C0440"/>
    <w:rsid w:val="001C3018"/>
    <w:rsid w:val="001E4715"/>
    <w:rsid w:val="00217EAB"/>
    <w:rsid w:val="0022106B"/>
    <w:rsid w:val="0022498C"/>
    <w:rsid w:val="0022626C"/>
    <w:rsid w:val="00247B8D"/>
    <w:rsid w:val="0025392F"/>
    <w:rsid w:val="0026084E"/>
    <w:rsid w:val="0026662C"/>
    <w:rsid w:val="002724D0"/>
    <w:rsid w:val="002828DD"/>
    <w:rsid w:val="002A7840"/>
    <w:rsid w:val="002B1CE5"/>
    <w:rsid w:val="002B29FA"/>
    <w:rsid w:val="002D42F1"/>
    <w:rsid w:val="002F29C6"/>
    <w:rsid w:val="002F4DB3"/>
    <w:rsid w:val="002F6DB9"/>
    <w:rsid w:val="00316640"/>
    <w:rsid w:val="003346CE"/>
    <w:rsid w:val="00334A1F"/>
    <w:rsid w:val="00344D2E"/>
    <w:rsid w:val="00345154"/>
    <w:rsid w:val="00350FFA"/>
    <w:rsid w:val="00352C25"/>
    <w:rsid w:val="003626D9"/>
    <w:rsid w:val="00364633"/>
    <w:rsid w:val="00372224"/>
    <w:rsid w:val="00382F07"/>
    <w:rsid w:val="00397E30"/>
    <w:rsid w:val="003A2EFF"/>
    <w:rsid w:val="003C39FE"/>
    <w:rsid w:val="004010C0"/>
    <w:rsid w:val="00414677"/>
    <w:rsid w:val="00416E7F"/>
    <w:rsid w:val="004361D2"/>
    <w:rsid w:val="00453C04"/>
    <w:rsid w:val="004604F9"/>
    <w:rsid w:val="004857C9"/>
    <w:rsid w:val="00497764"/>
    <w:rsid w:val="004A223D"/>
    <w:rsid w:val="004A7B7A"/>
    <w:rsid w:val="004B3083"/>
    <w:rsid w:val="004B516C"/>
    <w:rsid w:val="004C0A43"/>
    <w:rsid w:val="004D23D9"/>
    <w:rsid w:val="004E34C3"/>
    <w:rsid w:val="004E752D"/>
    <w:rsid w:val="004F078F"/>
    <w:rsid w:val="0051352E"/>
    <w:rsid w:val="005136D5"/>
    <w:rsid w:val="00517DA7"/>
    <w:rsid w:val="00520A33"/>
    <w:rsid w:val="00527914"/>
    <w:rsid w:val="00527AE4"/>
    <w:rsid w:val="005316D1"/>
    <w:rsid w:val="00537373"/>
    <w:rsid w:val="00541825"/>
    <w:rsid w:val="005474AE"/>
    <w:rsid w:val="0055148B"/>
    <w:rsid w:val="0055569D"/>
    <w:rsid w:val="00560C20"/>
    <w:rsid w:val="0057768E"/>
    <w:rsid w:val="0058375A"/>
    <w:rsid w:val="00596A88"/>
    <w:rsid w:val="005A43AC"/>
    <w:rsid w:val="005B68BD"/>
    <w:rsid w:val="005C2AB2"/>
    <w:rsid w:val="005C3E0D"/>
    <w:rsid w:val="005D3D7C"/>
    <w:rsid w:val="005D5422"/>
    <w:rsid w:val="005D6051"/>
    <w:rsid w:val="005D7CE7"/>
    <w:rsid w:val="00610A38"/>
    <w:rsid w:val="00611E8E"/>
    <w:rsid w:val="00613EC4"/>
    <w:rsid w:val="00630DDF"/>
    <w:rsid w:val="0064173F"/>
    <w:rsid w:val="00643038"/>
    <w:rsid w:val="00645760"/>
    <w:rsid w:val="00661036"/>
    <w:rsid w:val="00662A42"/>
    <w:rsid w:val="0066540A"/>
    <w:rsid w:val="00687725"/>
    <w:rsid w:val="00697777"/>
    <w:rsid w:val="006A401D"/>
    <w:rsid w:val="006B0B39"/>
    <w:rsid w:val="006C60DF"/>
    <w:rsid w:val="006C660E"/>
    <w:rsid w:val="006D0BE8"/>
    <w:rsid w:val="006D154E"/>
    <w:rsid w:val="006D231A"/>
    <w:rsid w:val="006E5D6E"/>
    <w:rsid w:val="006F7696"/>
    <w:rsid w:val="00704A74"/>
    <w:rsid w:val="00721B03"/>
    <w:rsid w:val="007570DC"/>
    <w:rsid w:val="00772066"/>
    <w:rsid w:val="00786B90"/>
    <w:rsid w:val="007B1ABA"/>
    <w:rsid w:val="007B305C"/>
    <w:rsid w:val="007B5EA3"/>
    <w:rsid w:val="007B74C5"/>
    <w:rsid w:val="007D081C"/>
    <w:rsid w:val="007D67E2"/>
    <w:rsid w:val="007D7301"/>
    <w:rsid w:val="007E4B69"/>
    <w:rsid w:val="007F1E74"/>
    <w:rsid w:val="00801627"/>
    <w:rsid w:val="00810EDC"/>
    <w:rsid w:val="00827988"/>
    <w:rsid w:val="008339DF"/>
    <w:rsid w:val="00841BC6"/>
    <w:rsid w:val="00842C50"/>
    <w:rsid w:val="008507C1"/>
    <w:rsid w:val="00851DFA"/>
    <w:rsid w:val="00861934"/>
    <w:rsid w:val="0088435D"/>
    <w:rsid w:val="0088637F"/>
    <w:rsid w:val="008C0FBD"/>
    <w:rsid w:val="008C33CE"/>
    <w:rsid w:val="008D58A4"/>
    <w:rsid w:val="008E22BA"/>
    <w:rsid w:val="008E4462"/>
    <w:rsid w:val="008F0AC9"/>
    <w:rsid w:val="00900F7F"/>
    <w:rsid w:val="009024FA"/>
    <w:rsid w:val="009127E7"/>
    <w:rsid w:val="00927D6E"/>
    <w:rsid w:val="0093473D"/>
    <w:rsid w:val="00944ECC"/>
    <w:rsid w:val="00954E65"/>
    <w:rsid w:val="00972F57"/>
    <w:rsid w:val="00974C3A"/>
    <w:rsid w:val="00980EF3"/>
    <w:rsid w:val="00981E20"/>
    <w:rsid w:val="00995280"/>
    <w:rsid w:val="00997C1D"/>
    <w:rsid w:val="009A2A8F"/>
    <w:rsid w:val="009A51F2"/>
    <w:rsid w:val="009B73C8"/>
    <w:rsid w:val="009D04D4"/>
    <w:rsid w:val="009D746E"/>
    <w:rsid w:val="00A03797"/>
    <w:rsid w:val="00A24E6E"/>
    <w:rsid w:val="00A33CEB"/>
    <w:rsid w:val="00A3403F"/>
    <w:rsid w:val="00A43694"/>
    <w:rsid w:val="00A457CA"/>
    <w:rsid w:val="00A46CCC"/>
    <w:rsid w:val="00A56FC7"/>
    <w:rsid w:val="00A62D5B"/>
    <w:rsid w:val="00A663EE"/>
    <w:rsid w:val="00A668BF"/>
    <w:rsid w:val="00A72575"/>
    <w:rsid w:val="00A74071"/>
    <w:rsid w:val="00A754E4"/>
    <w:rsid w:val="00A77612"/>
    <w:rsid w:val="00A8398E"/>
    <w:rsid w:val="00A962B2"/>
    <w:rsid w:val="00A97C7A"/>
    <w:rsid w:val="00AA124A"/>
    <w:rsid w:val="00AA2A96"/>
    <w:rsid w:val="00AC79D9"/>
    <w:rsid w:val="00AD4B77"/>
    <w:rsid w:val="00AD5195"/>
    <w:rsid w:val="00AE1CD5"/>
    <w:rsid w:val="00AE6841"/>
    <w:rsid w:val="00B100CC"/>
    <w:rsid w:val="00B21169"/>
    <w:rsid w:val="00B31EAA"/>
    <w:rsid w:val="00B37F07"/>
    <w:rsid w:val="00B456C5"/>
    <w:rsid w:val="00B6689D"/>
    <w:rsid w:val="00B716B7"/>
    <w:rsid w:val="00B72368"/>
    <w:rsid w:val="00B77FAF"/>
    <w:rsid w:val="00BA3E6D"/>
    <w:rsid w:val="00BB5973"/>
    <w:rsid w:val="00BD2107"/>
    <w:rsid w:val="00BE4215"/>
    <w:rsid w:val="00BF27DE"/>
    <w:rsid w:val="00C26724"/>
    <w:rsid w:val="00C3249B"/>
    <w:rsid w:val="00C371BA"/>
    <w:rsid w:val="00C51A8C"/>
    <w:rsid w:val="00C54D58"/>
    <w:rsid w:val="00C573E1"/>
    <w:rsid w:val="00C60222"/>
    <w:rsid w:val="00C626BC"/>
    <w:rsid w:val="00C736D3"/>
    <w:rsid w:val="00C739E0"/>
    <w:rsid w:val="00C74201"/>
    <w:rsid w:val="00C864AF"/>
    <w:rsid w:val="00C90E6F"/>
    <w:rsid w:val="00C93CC8"/>
    <w:rsid w:val="00C95DF6"/>
    <w:rsid w:val="00CC3BA4"/>
    <w:rsid w:val="00CC744A"/>
    <w:rsid w:val="00CD2F8D"/>
    <w:rsid w:val="00CF28DC"/>
    <w:rsid w:val="00CF35A7"/>
    <w:rsid w:val="00D13C66"/>
    <w:rsid w:val="00D21FAD"/>
    <w:rsid w:val="00D308AF"/>
    <w:rsid w:val="00D42279"/>
    <w:rsid w:val="00D512D7"/>
    <w:rsid w:val="00D57343"/>
    <w:rsid w:val="00D639D7"/>
    <w:rsid w:val="00D64FF4"/>
    <w:rsid w:val="00D75412"/>
    <w:rsid w:val="00D7643C"/>
    <w:rsid w:val="00D95306"/>
    <w:rsid w:val="00D973A0"/>
    <w:rsid w:val="00DA1B7B"/>
    <w:rsid w:val="00DA6844"/>
    <w:rsid w:val="00DB79DF"/>
    <w:rsid w:val="00DE0402"/>
    <w:rsid w:val="00DE1D12"/>
    <w:rsid w:val="00E02099"/>
    <w:rsid w:val="00E02837"/>
    <w:rsid w:val="00E05F48"/>
    <w:rsid w:val="00E15DD8"/>
    <w:rsid w:val="00E16B98"/>
    <w:rsid w:val="00E204E9"/>
    <w:rsid w:val="00E30D2A"/>
    <w:rsid w:val="00E36EF8"/>
    <w:rsid w:val="00E64355"/>
    <w:rsid w:val="00E64A28"/>
    <w:rsid w:val="00E67289"/>
    <w:rsid w:val="00E86ED9"/>
    <w:rsid w:val="00E91EDE"/>
    <w:rsid w:val="00EA32F7"/>
    <w:rsid w:val="00EB4B1E"/>
    <w:rsid w:val="00EC6A53"/>
    <w:rsid w:val="00ED47C9"/>
    <w:rsid w:val="00EE48AE"/>
    <w:rsid w:val="00EE5EEB"/>
    <w:rsid w:val="00EE622A"/>
    <w:rsid w:val="00F101E0"/>
    <w:rsid w:val="00F1233C"/>
    <w:rsid w:val="00F230CD"/>
    <w:rsid w:val="00F274F9"/>
    <w:rsid w:val="00F51C18"/>
    <w:rsid w:val="00F552CB"/>
    <w:rsid w:val="00F71152"/>
    <w:rsid w:val="00F73D16"/>
    <w:rsid w:val="00F7460C"/>
    <w:rsid w:val="00FA2BEF"/>
    <w:rsid w:val="00FA31E2"/>
    <w:rsid w:val="00FB6477"/>
    <w:rsid w:val="00FD3255"/>
    <w:rsid w:val="00FD4C3A"/>
    <w:rsid w:val="00FF1F99"/>
    <w:rsid w:val="00FF5B70"/>
    <w:rsid w:val="00FF5BB9"/>
    <w:rsid w:val="1E471176"/>
    <w:rsid w:val="4A0C6238"/>
    <w:rsid w:val="4C7FD97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15:docId w15:val="{354B1B4C-DF60-4F97-980F-843AF438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43C"/>
  </w:style>
  <w:style w:type="paragraph" w:styleId="Heading1">
    <w:name w:val="heading 1"/>
    <w:basedOn w:val="Normal"/>
    <w:next w:val="Normal"/>
    <w:link w:val="Heading1Char"/>
    <w:uiPriority w:val="9"/>
    <w:qFormat/>
    <w:rsid w:val="00D7643C"/>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D7643C"/>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unhideWhenUsed/>
    <w:qFormat/>
    <w:rsid w:val="00D7643C"/>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unhideWhenUsed/>
    <w:qFormat/>
    <w:rsid w:val="00D7643C"/>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unhideWhenUsed/>
    <w:qFormat/>
    <w:rsid w:val="00D7643C"/>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unhideWhenUsed/>
    <w:qFormat/>
    <w:rsid w:val="00D7643C"/>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D7643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643C"/>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D7643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43C"/>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leChar">
    <w:name w:val="Title Char"/>
    <w:basedOn w:val="DefaultParagraphFont"/>
    <w:link w:val="Title"/>
    <w:uiPriority w:val="10"/>
    <w:rsid w:val="00D7643C"/>
    <w:rPr>
      <w:rFonts w:asciiTheme="majorHAnsi" w:eastAsiaTheme="majorEastAsia" w:hAnsiTheme="majorHAnsi" w:cstheme="majorBidi"/>
      <w:color w:val="0A1D30" w:themeColor="text2" w:themeShade="BF"/>
      <w:spacing w:val="5"/>
      <w:sz w:val="52"/>
      <w:szCs w:val="52"/>
    </w:rPr>
  </w:style>
  <w:style w:type="paragraph" w:styleId="Subtitle">
    <w:name w:val="Subtitle"/>
    <w:basedOn w:val="Normal"/>
    <w:next w:val="Normal"/>
    <w:link w:val="SubtitleChar"/>
    <w:uiPriority w:val="11"/>
    <w:qFormat/>
    <w:rsid w:val="00D7643C"/>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D7643C"/>
    <w:rPr>
      <w:rFonts w:asciiTheme="majorHAnsi" w:eastAsiaTheme="majorEastAsia" w:hAnsiTheme="majorHAnsi" w:cstheme="majorBidi"/>
      <w:i/>
      <w:iCs/>
      <w:color w:val="156082" w:themeColor="accent1"/>
      <w:spacing w:val="15"/>
      <w:sz w:val="24"/>
      <w:szCs w:val="24"/>
    </w:rPr>
  </w:style>
  <w:style w:type="character" w:customStyle="1" w:styleId="Heading1Char">
    <w:name w:val="Heading 1 Char"/>
    <w:basedOn w:val="DefaultParagraphFont"/>
    <w:link w:val="Heading1"/>
    <w:uiPriority w:val="9"/>
    <w:rsid w:val="00D7643C"/>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D7643C"/>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D7643C"/>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D7643C"/>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rsid w:val="00D7643C"/>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rsid w:val="00D7643C"/>
    <w:rPr>
      <w:rFonts w:asciiTheme="majorHAnsi" w:eastAsiaTheme="majorEastAsia" w:hAnsiTheme="majorHAnsi" w:cstheme="majorBidi"/>
      <w:i/>
      <w:iCs/>
      <w:color w:val="0A2F40" w:themeColor="accent1" w:themeShade="7F"/>
    </w:rPr>
  </w:style>
  <w:style w:type="character" w:styleId="Hyperlink">
    <w:name w:val="Hyperlink"/>
    <w:basedOn w:val="DefaultParagraphFont"/>
    <w:uiPriority w:val="99"/>
    <w:unhideWhenUsed/>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22"/>
    <w:qFormat/>
    <w:rsid w:val="00D7643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643C"/>
    <w:pPr>
      <w:spacing w:line="240" w:lineRule="auto"/>
    </w:pPr>
    <w:rPr>
      <w:b/>
      <w:bCs/>
      <w:color w:val="156082" w:themeColor="accent1"/>
      <w:sz w:val="18"/>
      <w:szCs w:val="18"/>
    </w:rPr>
  </w:style>
  <w:style w:type="paragraph" w:styleId="Quote">
    <w:name w:val="Quote"/>
    <w:basedOn w:val="Normal"/>
    <w:next w:val="Normal"/>
    <w:link w:val="QuoteChar"/>
    <w:uiPriority w:val="29"/>
    <w:qFormat/>
    <w:rsid w:val="00D7643C"/>
    <w:rPr>
      <w:i/>
      <w:iCs/>
      <w:color w:val="000000" w:themeColor="text1"/>
    </w:rPr>
  </w:style>
  <w:style w:type="character" w:customStyle="1" w:styleId="QuoteChar">
    <w:name w:val="Quote Char"/>
    <w:basedOn w:val="DefaultParagraphFont"/>
    <w:link w:val="Quote"/>
    <w:uiPriority w:val="29"/>
    <w:rsid w:val="00D7643C"/>
    <w:rPr>
      <w:i/>
      <w:iCs/>
      <w:color w:val="000000" w:themeColor="text1"/>
    </w:rPr>
  </w:style>
  <w:style w:type="paragraph" w:customStyle="1" w:styleId="Source">
    <w:name w:val="Source"/>
    <w:basedOn w:val="Normal"/>
    <w:uiPriority w:val="17"/>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link w:val="ListParagraphChar"/>
    <w:uiPriority w:val="34"/>
    <w:qFormat/>
    <w:rsid w:val="00A56FC7"/>
    <w:pPr>
      <w:ind w:left="720"/>
      <w:contextualSpacing/>
    </w:pPr>
  </w:style>
  <w:style w:type="paragraph" w:styleId="ListNumber">
    <w:name w:val="List Number"/>
    <w:basedOn w:val="ListParagraph"/>
    <w:uiPriority w:val="99"/>
    <w:unhideWhenUsed/>
    <w:rsid w:val="00A56FC7"/>
    <w:pPr>
      <w:numPr>
        <w:numId w:val="11"/>
      </w:numPr>
    </w:pPr>
  </w:style>
  <w:style w:type="paragraph" w:styleId="ListBullet">
    <w:name w:val="List Bullet"/>
    <w:basedOn w:val="ListParagraph"/>
    <w:uiPriority w:val="99"/>
    <w:unhideWhenUsed/>
    <w:rsid w:val="00067075"/>
    <w:pPr>
      <w:numPr>
        <w:numId w:val="12"/>
      </w:numPr>
    </w:pPr>
  </w:style>
  <w:style w:type="paragraph" w:styleId="List">
    <w:name w:val="List"/>
    <w:basedOn w:val="ListBullet"/>
    <w:uiPriority w:val="99"/>
    <w:unhideWhenUsed/>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D7643C"/>
    <w:pPr>
      <w:outlineLvl w:val="9"/>
    </w:p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styleId="CommentReference">
    <w:name w:val="annotation reference"/>
    <w:basedOn w:val="DefaultParagraphFont"/>
    <w:uiPriority w:val="99"/>
    <w:semiHidden/>
    <w:unhideWhenUsed/>
    <w:rsid w:val="00A3403F"/>
    <w:rPr>
      <w:sz w:val="16"/>
      <w:szCs w:val="16"/>
    </w:rPr>
  </w:style>
  <w:style w:type="paragraph" w:styleId="CommentText">
    <w:name w:val="annotation text"/>
    <w:basedOn w:val="Normal"/>
    <w:link w:val="CommentTextChar"/>
    <w:uiPriority w:val="99"/>
    <w:unhideWhenUsed/>
    <w:rsid w:val="00A3403F"/>
    <w:pPr>
      <w:spacing w:line="240" w:lineRule="auto"/>
    </w:pPr>
    <w:rPr>
      <w:sz w:val="20"/>
      <w:szCs w:val="20"/>
    </w:rPr>
  </w:style>
  <w:style w:type="character" w:customStyle="1" w:styleId="CommentTextChar">
    <w:name w:val="Comment Text Char"/>
    <w:basedOn w:val="DefaultParagraphFont"/>
    <w:link w:val="CommentText"/>
    <w:uiPriority w:val="99"/>
    <w:rsid w:val="00A3403F"/>
    <w:rPr>
      <w:sz w:val="20"/>
      <w:szCs w:val="20"/>
    </w:rPr>
  </w:style>
  <w:style w:type="paragraph" w:styleId="CommentSubject">
    <w:name w:val="annotation subject"/>
    <w:basedOn w:val="CommentText"/>
    <w:next w:val="CommentText"/>
    <w:link w:val="CommentSubjectChar"/>
    <w:uiPriority w:val="99"/>
    <w:semiHidden/>
    <w:unhideWhenUsed/>
    <w:rsid w:val="00A3403F"/>
    <w:rPr>
      <w:b/>
      <w:bCs/>
    </w:rPr>
  </w:style>
  <w:style w:type="character" w:customStyle="1" w:styleId="CommentSubjectChar">
    <w:name w:val="Comment Subject Char"/>
    <w:basedOn w:val="CommentTextChar"/>
    <w:link w:val="CommentSubject"/>
    <w:uiPriority w:val="99"/>
    <w:semiHidden/>
    <w:rsid w:val="00A3403F"/>
    <w:rPr>
      <w:b/>
      <w:bCs/>
      <w:sz w:val="20"/>
      <w:szCs w:val="20"/>
    </w:rPr>
  </w:style>
  <w:style w:type="paragraph" w:styleId="Revision">
    <w:name w:val="Revision"/>
    <w:hidden/>
    <w:uiPriority w:val="99"/>
    <w:semiHidden/>
    <w:rsid w:val="00B716B7"/>
    <w:pPr>
      <w:spacing w:after="0" w:line="240" w:lineRule="auto"/>
    </w:pPr>
  </w:style>
  <w:style w:type="character" w:customStyle="1" w:styleId="Heading7Char">
    <w:name w:val="Heading 7 Char"/>
    <w:basedOn w:val="DefaultParagraphFont"/>
    <w:link w:val="Heading7"/>
    <w:uiPriority w:val="9"/>
    <w:semiHidden/>
    <w:rsid w:val="00D764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643C"/>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D7643C"/>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D7643C"/>
    <w:rPr>
      <w:i/>
      <w:iCs/>
    </w:rPr>
  </w:style>
  <w:style w:type="paragraph" w:styleId="NoSpacing">
    <w:name w:val="No Spacing"/>
    <w:uiPriority w:val="1"/>
    <w:qFormat/>
    <w:rsid w:val="00D7643C"/>
    <w:pPr>
      <w:spacing w:after="0" w:line="240" w:lineRule="auto"/>
    </w:pPr>
  </w:style>
  <w:style w:type="paragraph" w:styleId="IntenseQuote">
    <w:name w:val="Intense Quote"/>
    <w:basedOn w:val="Normal"/>
    <w:next w:val="Normal"/>
    <w:link w:val="IntenseQuoteChar"/>
    <w:uiPriority w:val="30"/>
    <w:qFormat/>
    <w:rsid w:val="00D7643C"/>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D7643C"/>
    <w:rPr>
      <w:b/>
      <w:bCs/>
      <w:i/>
      <w:iCs/>
      <w:color w:val="156082" w:themeColor="accent1"/>
    </w:rPr>
  </w:style>
  <w:style w:type="character" w:styleId="SubtleEmphasis">
    <w:name w:val="Subtle Emphasis"/>
    <w:basedOn w:val="DefaultParagraphFont"/>
    <w:uiPriority w:val="19"/>
    <w:qFormat/>
    <w:rsid w:val="00D7643C"/>
    <w:rPr>
      <w:i/>
      <w:iCs/>
      <w:color w:val="808080" w:themeColor="text1" w:themeTint="7F"/>
    </w:rPr>
  </w:style>
  <w:style w:type="character" w:styleId="IntenseEmphasis">
    <w:name w:val="Intense Emphasis"/>
    <w:basedOn w:val="DefaultParagraphFont"/>
    <w:uiPriority w:val="21"/>
    <w:qFormat/>
    <w:rsid w:val="00D7643C"/>
    <w:rPr>
      <w:b/>
      <w:bCs/>
      <w:i/>
      <w:iCs/>
      <w:color w:val="156082" w:themeColor="accent1"/>
    </w:rPr>
  </w:style>
  <w:style w:type="character" w:styleId="SubtleReference">
    <w:name w:val="Subtle Reference"/>
    <w:basedOn w:val="DefaultParagraphFont"/>
    <w:uiPriority w:val="31"/>
    <w:qFormat/>
    <w:rsid w:val="00D7643C"/>
    <w:rPr>
      <w:smallCaps/>
      <w:color w:val="E97132" w:themeColor="accent2"/>
      <w:u w:val="single"/>
    </w:rPr>
  </w:style>
  <w:style w:type="character" w:styleId="IntenseReference">
    <w:name w:val="Intense Reference"/>
    <w:basedOn w:val="DefaultParagraphFont"/>
    <w:uiPriority w:val="32"/>
    <w:qFormat/>
    <w:rsid w:val="00D7643C"/>
    <w:rPr>
      <w:b/>
      <w:bCs/>
      <w:smallCaps/>
      <w:color w:val="E97132" w:themeColor="accent2"/>
      <w:spacing w:val="5"/>
      <w:u w:val="single"/>
    </w:rPr>
  </w:style>
  <w:style w:type="character" w:styleId="BookTitle">
    <w:name w:val="Book Title"/>
    <w:basedOn w:val="DefaultParagraphFont"/>
    <w:uiPriority w:val="33"/>
    <w:qFormat/>
    <w:rsid w:val="00D7643C"/>
    <w:rPr>
      <w:b/>
      <w:bCs/>
      <w:smallCaps/>
      <w:spacing w:val="5"/>
    </w:rPr>
  </w:style>
  <w:style w:type="character" w:customStyle="1" w:styleId="HelpText">
    <w:name w:val="Help Text"/>
    <w:semiHidden/>
    <w:rsid w:val="00D64FF4"/>
    <w:rPr>
      <w:color w:val="808080"/>
    </w:rPr>
  </w:style>
  <w:style w:type="paragraph" w:customStyle="1" w:styleId="Default">
    <w:name w:val="Default"/>
    <w:rsid w:val="00527914"/>
    <w:pPr>
      <w:autoSpaceDE w:val="0"/>
      <w:autoSpaceDN w:val="0"/>
      <w:adjustRightInd w:val="0"/>
      <w:spacing w:after="0" w:line="240" w:lineRule="auto"/>
    </w:pPr>
    <w:rPr>
      <w:rFonts w:ascii="Calibri" w:eastAsiaTheme="minorHAnsi" w:hAnsi="Calibri" w:cs="Calibri"/>
      <w:color w:val="000000"/>
      <w:sz w:val="24"/>
      <w:szCs w:val="24"/>
      <w14:ligatures w14:val="standardContextual"/>
    </w:rPr>
  </w:style>
  <w:style w:type="character" w:styleId="UnresolvedMention">
    <w:name w:val="Unresolved Mention"/>
    <w:basedOn w:val="DefaultParagraphFont"/>
    <w:uiPriority w:val="99"/>
    <w:semiHidden/>
    <w:unhideWhenUsed/>
    <w:rsid w:val="00E16B98"/>
    <w:rPr>
      <w:color w:val="605E5C"/>
      <w:shd w:val="clear" w:color="auto" w:fill="E1DFDD"/>
    </w:rPr>
  </w:style>
  <w:style w:type="table" w:customStyle="1" w:styleId="Yellow">
    <w:name w:val="Yellow"/>
    <w:basedOn w:val="TableNormal"/>
    <w:uiPriority w:val="99"/>
    <w:rsid w:val="00F1233C"/>
    <w:pPr>
      <w:spacing w:after="0" w:line="240" w:lineRule="auto"/>
    </w:pPr>
    <w:rPr>
      <w:rFonts w:eastAsiaTheme="minorHAnsi"/>
    </w:rPr>
    <w:tblPr>
      <w:tblBorders>
        <w:top w:val="single" w:sz="8" w:space="0" w:color="1C2638"/>
        <w:left w:val="single" w:sz="8" w:space="0" w:color="1C2638"/>
        <w:bottom w:val="single" w:sz="8" w:space="0" w:color="1C2638"/>
        <w:right w:val="single" w:sz="8" w:space="0" w:color="1C2638"/>
        <w:insideH w:val="single" w:sz="8" w:space="0" w:color="1C2638"/>
        <w:insideV w:val="single" w:sz="8" w:space="0" w:color="1C2638"/>
      </w:tblBorders>
      <w:tblCellMar>
        <w:top w:w="28" w:type="dxa"/>
        <w:bottom w:w="28" w:type="dxa"/>
      </w:tblCellMar>
    </w:tblPr>
    <w:tcPr>
      <w:shd w:val="clear" w:color="auto" w:fill="auto"/>
    </w:tcPr>
    <w:tblStylePr w:type="firstRow">
      <w:rPr>
        <w:b/>
      </w:rPr>
      <w:tblPr/>
      <w:tcPr>
        <w:shd w:val="clear" w:color="auto" w:fill="1C2638"/>
      </w:tcPr>
    </w:tblStylePr>
  </w:style>
  <w:style w:type="paragraph" w:customStyle="1" w:styleId="TableTitle">
    <w:name w:val="Table Title"/>
    <w:basedOn w:val="Normal"/>
    <w:qFormat/>
    <w:rsid w:val="00F1233C"/>
    <w:pPr>
      <w:spacing w:before="120" w:after="60" w:line="259" w:lineRule="auto"/>
    </w:pPr>
    <w:rPr>
      <w:rFonts w:eastAsiaTheme="minorHAnsi"/>
      <w:b/>
      <w:color w:val="1C2638"/>
      <w:sz w:val="23"/>
    </w:rPr>
  </w:style>
  <w:style w:type="paragraph" w:customStyle="1" w:styleId="paragraph">
    <w:name w:val="paragraph"/>
    <w:basedOn w:val="Normal"/>
    <w:rsid w:val="00AD519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AD5195"/>
  </w:style>
  <w:style w:type="character" w:customStyle="1" w:styleId="eop">
    <w:name w:val="eop"/>
    <w:basedOn w:val="DefaultParagraphFont"/>
    <w:rsid w:val="00AD5195"/>
  </w:style>
  <w:style w:type="character" w:customStyle="1" w:styleId="ListParagraphChar">
    <w:name w:val="List Paragraph Char"/>
    <w:basedOn w:val="DefaultParagraphFont"/>
    <w:link w:val="ListParagraph"/>
    <w:uiPriority w:val="34"/>
    <w:rsid w:val="00AD5195"/>
  </w:style>
  <w:style w:type="paragraph" w:customStyle="1" w:styleId="ListBullet21">
    <w:name w:val="List Bullet 21"/>
    <w:basedOn w:val="ListBullet"/>
    <w:qFormat/>
    <w:rsid w:val="009D746E"/>
    <w:pPr>
      <w:numPr>
        <w:numId w:val="36"/>
      </w:numPr>
      <w:spacing w:after="120" w:line="312" w:lineRule="auto"/>
      <w:ind w:left="568" w:hanging="284"/>
    </w:pPr>
    <w:rPr>
      <w:rFonts w:eastAsiaTheme="minorHAnsi"/>
    </w:rPr>
  </w:style>
  <w:style w:type="paragraph" w:styleId="NormalWeb">
    <w:name w:val="Normal (Web)"/>
    <w:basedOn w:val="Normal"/>
    <w:uiPriority w:val="99"/>
    <w:unhideWhenUsed/>
    <w:rsid w:val="009D746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AE1CD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428917">
      <w:bodyDiv w:val="1"/>
      <w:marLeft w:val="0"/>
      <w:marRight w:val="0"/>
      <w:marTop w:val="0"/>
      <w:marBottom w:val="0"/>
      <w:divBdr>
        <w:top w:val="none" w:sz="0" w:space="0" w:color="auto"/>
        <w:left w:val="none" w:sz="0" w:space="0" w:color="auto"/>
        <w:bottom w:val="none" w:sz="0" w:space="0" w:color="auto"/>
        <w:right w:val="none" w:sz="0" w:space="0" w:color="auto"/>
      </w:divBdr>
    </w:div>
    <w:div w:id="1838809738">
      <w:bodyDiv w:val="1"/>
      <w:marLeft w:val="0"/>
      <w:marRight w:val="0"/>
      <w:marTop w:val="0"/>
      <w:marBottom w:val="0"/>
      <w:divBdr>
        <w:top w:val="none" w:sz="0" w:space="0" w:color="auto"/>
        <w:left w:val="none" w:sz="0" w:space="0" w:color="auto"/>
        <w:bottom w:val="none" w:sz="0" w:space="0" w:color="auto"/>
        <w:right w:val="none" w:sz="0" w:space="0" w:color="auto"/>
      </w:divBdr>
    </w:div>
    <w:div w:id="213798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www.apprenticeships.gov.au/who-to-contact/search-for-a-provider"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apprenticeships.gov.au/who-to-contact/search-for-a-provider"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apprenticeships.gov.au/who-to-contact/search-for-a-provider"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dewr.gov.au/australian-apprenticeships/apprenticeship-support" TargetMode="External"/><Relationship Id="rId20" Type="http://schemas.openxmlformats.org/officeDocument/2006/relationships/hyperlink" Target="https://www.apprenticeships.gov.au/who-to-contact/search-for-a-provider"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dewr.gov.au/australian-apprenticeships/apprenticeship-support" TargetMode="External"/><Relationship Id="rId23" Type="http://schemas.openxmlformats.org/officeDocument/2006/relationships/hyperlink" Target="https://www.dewr.gov.au/australian-apprenticeships/apprenticeship-support" TargetMode="External"/><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www.dewr.gov.au/australian-apprenticeships/apprenticeship-suppor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dewr.gov.au/australian-apprenticeships/apprenticeship-support" TargetMode="External"/><Relationship Id="rId27" Type="http://schemas.openxmlformats.org/officeDocument/2006/relationships/footer" Target="footer4.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BBDFE0D5B48A44847B70EA1BD3862B" ma:contentTypeVersion="17" ma:contentTypeDescription="Create a new document." ma:contentTypeScope="" ma:versionID="8a6b2f0632daafd0fb3dec532b565960">
  <xsd:schema xmlns:xsd="http://www.w3.org/2001/XMLSchema" xmlns:xs="http://www.w3.org/2001/XMLSchema" xmlns:p="http://schemas.microsoft.com/office/2006/metadata/properties" xmlns:ns2="c3bb4156-0582-4d49-9748-da12e4bfffd4" xmlns:ns3="f6ea322a-84be-47d5-b47f-0374e0177435" targetNamespace="http://schemas.microsoft.com/office/2006/metadata/properties" ma:root="true" ma:fieldsID="0dfb1f2b95e2dd7c666b3fde46dc7d7c" ns2:_="" ns3:_="">
    <xsd:import namespace="c3bb4156-0582-4d49-9748-da12e4bfffd4"/>
    <xsd:import namespace="f6ea322a-84be-47d5-b47f-0374e017743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ObjectDetectorVersions" minOccurs="0"/>
                <xsd:element ref="ns2:MediaServiceSearchProperties" minOccurs="0"/>
                <xsd:element ref="ns2:Number"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b4156-0582-4d49-9748-da12e4bff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Number" ma:index="23" nillable="true" ma:displayName="Number" ma:format="Dropdown" ma:internalName="Number" ma:percentage="FALSE">
      <xsd:simpleType>
        <xsd:restriction base="dms:Number"/>
      </xsd:simpleType>
    </xsd:element>
    <xsd:element name="_Flow_SignoffStatus" ma:index="24"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ea322a-84be-47d5-b47f-0374e01774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6356fb1-b399-44a1-9384-9111de1c0b58}" ma:internalName="TaxCatchAll" ma:showField="CatchAllData" ma:web="f6ea322a-84be-47d5-b47f-0374e017743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6ea322a-84be-47d5-b47f-0374e0177435" xsi:nil="true"/>
    <lcf76f155ced4ddcb4097134ff3c332f xmlns="c3bb4156-0582-4d49-9748-da12e4bfffd4">
      <Terms xmlns="http://schemas.microsoft.com/office/infopath/2007/PartnerControls"/>
    </lcf76f155ced4ddcb4097134ff3c332f>
    <_Flow_SignoffStatus xmlns="c3bb4156-0582-4d49-9748-da12e4bfffd4" xsi:nil="true"/>
    <Number xmlns="c3bb4156-0582-4d49-9748-da12e4bfffd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2.xml><?xml version="1.0" encoding="utf-8"?>
<ds:datastoreItem xmlns:ds="http://schemas.openxmlformats.org/officeDocument/2006/customXml" ds:itemID="{2F790EA5-A886-43EB-8BF5-21F49A1922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b4156-0582-4d49-9748-da12e4bfffd4"/>
    <ds:schemaRef ds:uri="f6ea322a-84be-47d5-b47f-0374e0177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 ds:uri="f6ea322a-84be-47d5-b47f-0374e0177435"/>
    <ds:schemaRef ds:uri="c3bb4156-0582-4d49-9748-da12e4bfffd4"/>
  </ds:schemaRefs>
</ds:datastoreItem>
</file>

<file path=customXml/itemProps4.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1848</Words>
  <Characters>10536</Characters>
  <Application>Microsoft Office Word</Application>
  <DocSecurity>0</DocSecurity>
  <Lines>87</Lines>
  <Paragraphs>24</Paragraphs>
  <ScaleCrop>false</ScaleCrop>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DEWR A4 Factsheet Template - Portrait</dc:title>
  <dc:subject/>
  <dc:creator>VINCENT,Prue</dc:creator>
  <cp:keywords>DEWR A4 Factsheet Template - Portrait</cp:keywords>
  <dc:description/>
  <cp:lastModifiedBy>POWER,Rachel</cp:lastModifiedBy>
  <cp:revision>3</cp:revision>
  <cp:lastPrinted>2024-07-11T06:42:00Z</cp:lastPrinted>
  <dcterms:created xsi:type="dcterms:W3CDTF">2024-07-11T06:41:00Z</dcterms:created>
  <dcterms:modified xsi:type="dcterms:W3CDTF">2024-07-11T06:42:00Z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0x010100BBBBDFE0D5B48A44847B70EA1BD3862B</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y fmtid="{D5CDD505-2E9C-101B-9397-08002B2CF9AE}" pid="13" name="Order">
    <vt:r8>203500</vt:r8>
  </property>
  <property fmtid="{D5CDD505-2E9C-101B-9397-08002B2CF9AE}" pid="14" name="_ExtendedDescription">
    <vt:lpwstr>DEWR A4 Factsheet Template - Portrait</vt:lpwstr>
  </property>
  <property fmtid="{D5CDD505-2E9C-101B-9397-08002B2CF9AE}" pid="15" name="IntranetKeywords">
    <vt:lpwstr/>
  </property>
  <property fmtid="{D5CDD505-2E9C-101B-9397-08002B2CF9AE}" pid="16" name="DocumentType">
    <vt:lpwstr>40;#Template|53a221cc-9320-4def-8306-8b4e731f6e2e</vt:lpwstr>
  </property>
  <property fmtid="{D5CDD505-2E9C-101B-9397-08002B2CF9AE}" pid="17" name="Stream">
    <vt:lpwstr>41;#Corporate|7bb9040f-4cd9-44c7-bbc0-0be84bb7e1f8;#3;# Communication|e33a97c0-aa3b-4cc8-bf05-e9cabbeb225f</vt:lpwstr>
  </property>
  <property fmtid="{D5CDD505-2E9C-101B-9397-08002B2CF9AE}" pid="18" name="MediaServiceImageTags">
    <vt:lpwstr/>
  </property>
</Properties>
</file>