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82918" w14:textId="3E2DEEFE" w:rsidR="007704AA" w:rsidRDefault="007704AA"/>
    <w:p w14:paraId="5B427603" w14:textId="77777777" w:rsidR="00280325" w:rsidRDefault="00280325" w:rsidP="00280325">
      <w:pPr>
        <w:pStyle w:val="Title"/>
        <w:spacing w:before="1800"/>
      </w:pPr>
      <w:bookmarkStart w:id="0" w:name="_Hlk172030103"/>
      <w:r w:rsidRPr="00006D01">
        <w:t>New Energy Apprentice</w:t>
      </w:r>
      <w:r>
        <w:t>ships</w:t>
      </w:r>
      <w:r w:rsidRPr="00006D01">
        <w:t xml:space="preserve"> </w:t>
      </w:r>
      <w:r w:rsidRPr="00C2632A">
        <w:t>Program</w:t>
      </w:r>
    </w:p>
    <w:bookmarkEnd w:id="0"/>
    <w:p w14:paraId="1FB629E2" w14:textId="77777777" w:rsidR="00280325" w:rsidRPr="00BD6448" w:rsidRDefault="00280325" w:rsidP="00280325">
      <w:pPr>
        <w:pStyle w:val="Intro"/>
        <w:rPr>
          <w:sz w:val="27"/>
          <w:szCs w:val="27"/>
        </w:rPr>
      </w:pPr>
      <w:r w:rsidRPr="00BD6448">
        <w:rPr>
          <w:sz w:val="27"/>
          <w:szCs w:val="27"/>
        </w:rPr>
        <w:t xml:space="preserve">New Energy Apprentices </w:t>
      </w:r>
      <w:r w:rsidRPr="00BD6448">
        <w:rPr>
          <w:b/>
          <w:bCs/>
          <w:sz w:val="27"/>
          <w:szCs w:val="27"/>
        </w:rPr>
        <w:t>are eligible to receive up to</w:t>
      </w:r>
      <w:r w:rsidRPr="00BD6448">
        <w:rPr>
          <w:sz w:val="27"/>
          <w:szCs w:val="27"/>
        </w:rPr>
        <w:t xml:space="preserve"> </w:t>
      </w:r>
      <w:r w:rsidRPr="00BD6448">
        <w:rPr>
          <w:b/>
          <w:bCs/>
          <w:sz w:val="27"/>
          <w:szCs w:val="27"/>
        </w:rPr>
        <w:t>$10,000 during their apprenticeship</w:t>
      </w:r>
      <w:r w:rsidRPr="00BD6448">
        <w:rPr>
          <w:sz w:val="27"/>
          <w:szCs w:val="27"/>
        </w:rPr>
        <w:t xml:space="preserve"> and work with an industry mentor.</w:t>
      </w:r>
    </w:p>
    <w:p w14:paraId="2A717FF2" w14:textId="77777777" w:rsidR="00280325" w:rsidRPr="00BD6448" w:rsidRDefault="00280325" w:rsidP="00280325">
      <w:pPr>
        <w:rPr>
          <w:rStyle w:val="Hyperlink"/>
          <w:sz w:val="23"/>
          <w:szCs w:val="23"/>
        </w:rPr>
      </w:pPr>
      <w:r w:rsidRPr="00BD6448">
        <w:rPr>
          <w:sz w:val="23"/>
          <w:szCs w:val="23"/>
        </w:rPr>
        <w:t xml:space="preserve">The New Energy Apprenticeships Program is available to Australian Apprentices working in the clean energy sector. There are 40 occupations listed as clean energy on the </w:t>
      </w:r>
      <w:hyperlink r:id="rId7" w:anchor="toc-australian-apprenticeship-priority-list">
        <w:r w:rsidRPr="00BD6448">
          <w:rPr>
            <w:rStyle w:val="Hyperlink"/>
            <w:sz w:val="23"/>
            <w:szCs w:val="23"/>
          </w:rPr>
          <w:t>Australian Apprenticeships Priority List</w:t>
        </w:r>
      </w:hyperlink>
      <w:r w:rsidRPr="00BD6448">
        <w:rPr>
          <w:sz w:val="23"/>
          <w:szCs w:val="23"/>
        </w:rPr>
        <w:t>.</w:t>
      </w:r>
    </w:p>
    <w:p w14:paraId="5F462D45" w14:textId="77777777" w:rsidR="00280325" w:rsidRPr="00AD348D" w:rsidRDefault="00280325" w:rsidP="00280325">
      <w:pPr>
        <w:pStyle w:val="Heading2"/>
        <w:spacing w:before="240" w:after="240"/>
      </w:pPr>
      <w:r w:rsidRPr="00AD348D">
        <w:t>Apprentices</w:t>
      </w:r>
    </w:p>
    <w:p w14:paraId="22439F69" w14:textId="60209BB2" w:rsidR="00280325" w:rsidRPr="00BD6448" w:rsidRDefault="00280325" w:rsidP="00280325">
      <w:pPr>
        <w:rPr>
          <w:sz w:val="23"/>
          <w:szCs w:val="23"/>
        </w:rPr>
      </w:pPr>
      <w:r w:rsidRPr="00BD6448">
        <w:rPr>
          <w:sz w:val="23"/>
          <w:szCs w:val="23"/>
        </w:rPr>
        <w:t>To be eligible for the New Energy Apprenticeships Program, you must:</w:t>
      </w:r>
    </w:p>
    <w:p w14:paraId="1967A4A4" w14:textId="3FCF581F" w:rsidR="00D842EA" w:rsidRPr="00BD6448" w:rsidRDefault="00923FB9" w:rsidP="00280325">
      <w:pPr>
        <w:pStyle w:val="ListBullet"/>
        <w:rPr>
          <w:sz w:val="23"/>
          <w:szCs w:val="23"/>
        </w:rPr>
      </w:pPr>
      <w:r w:rsidRPr="00BD6448">
        <w:rPr>
          <w:sz w:val="23"/>
          <w:szCs w:val="23"/>
        </w:rPr>
        <w:t>m</w:t>
      </w:r>
      <w:r w:rsidR="00946ADB" w:rsidRPr="00BD6448">
        <w:rPr>
          <w:sz w:val="23"/>
          <w:szCs w:val="23"/>
        </w:rPr>
        <w:t xml:space="preserve">eet </w:t>
      </w:r>
      <w:r w:rsidR="008C61B6" w:rsidRPr="00BD6448">
        <w:rPr>
          <w:sz w:val="23"/>
          <w:szCs w:val="23"/>
        </w:rPr>
        <w:t xml:space="preserve">all </w:t>
      </w:r>
      <w:r w:rsidR="008C61B6" w:rsidRPr="00BD6448">
        <w:rPr>
          <w:sz w:val="23"/>
          <w:szCs w:val="23"/>
          <w:u w:val="single"/>
        </w:rPr>
        <w:t xml:space="preserve">primary eligibility </w:t>
      </w:r>
      <w:r w:rsidRPr="00BD6448">
        <w:rPr>
          <w:sz w:val="23"/>
          <w:szCs w:val="23"/>
          <w:u w:val="single"/>
        </w:rPr>
        <w:t>requirements.</w:t>
      </w:r>
      <w:r w:rsidR="008C61B6" w:rsidRPr="00BD6448">
        <w:rPr>
          <w:sz w:val="23"/>
          <w:szCs w:val="23"/>
        </w:rPr>
        <w:t xml:space="preserve"> </w:t>
      </w:r>
    </w:p>
    <w:p w14:paraId="174755D7" w14:textId="062A11CC" w:rsidR="00280325" w:rsidRPr="00BD6448" w:rsidRDefault="00923FB9" w:rsidP="00280325">
      <w:pPr>
        <w:pStyle w:val="ListBullet"/>
        <w:rPr>
          <w:sz w:val="23"/>
          <w:szCs w:val="23"/>
        </w:rPr>
      </w:pPr>
      <w:r w:rsidRPr="00BD6448">
        <w:rPr>
          <w:sz w:val="23"/>
          <w:szCs w:val="23"/>
        </w:rPr>
        <w:t>b</w:t>
      </w:r>
      <w:r w:rsidR="00D842EA" w:rsidRPr="00BD6448">
        <w:rPr>
          <w:sz w:val="23"/>
          <w:szCs w:val="23"/>
        </w:rPr>
        <w:t>e t</w:t>
      </w:r>
      <w:r w:rsidR="00280325" w:rsidRPr="00BD6448">
        <w:rPr>
          <w:sz w:val="23"/>
          <w:szCs w:val="23"/>
        </w:rPr>
        <w:t xml:space="preserve">raining towards a clean energy occupation on the </w:t>
      </w:r>
      <w:hyperlink r:id="rId8" w:anchor="toc-australian-apprenticeship-priority-list">
        <w:r w:rsidR="00280325" w:rsidRPr="00BD6448">
          <w:rPr>
            <w:rStyle w:val="Hyperlink"/>
            <w:sz w:val="23"/>
            <w:szCs w:val="23"/>
          </w:rPr>
          <w:t>Priority List</w:t>
        </w:r>
      </w:hyperlink>
      <w:r w:rsidR="00280325" w:rsidRPr="00BD6448">
        <w:rPr>
          <w:sz w:val="23"/>
          <w:szCs w:val="23"/>
        </w:rPr>
        <w:t>.</w:t>
      </w:r>
    </w:p>
    <w:p w14:paraId="26B4D2A7" w14:textId="17E4B7B1" w:rsidR="00280325" w:rsidRPr="00BD6448" w:rsidRDefault="00923FB9" w:rsidP="00280325">
      <w:pPr>
        <w:pStyle w:val="ListBullet"/>
        <w:rPr>
          <w:sz w:val="23"/>
          <w:szCs w:val="23"/>
        </w:rPr>
      </w:pPr>
      <w:r w:rsidRPr="00BD6448">
        <w:rPr>
          <w:sz w:val="23"/>
          <w:szCs w:val="23"/>
        </w:rPr>
        <w:t>u</w:t>
      </w:r>
      <w:r w:rsidR="00280325" w:rsidRPr="00BD6448">
        <w:rPr>
          <w:sz w:val="23"/>
          <w:szCs w:val="23"/>
        </w:rPr>
        <w:t>ndertaking a Cert III, IV, Diploma or Advanced Diploma level qualification for an occupation on the </w:t>
      </w:r>
      <w:hyperlink r:id="rId9" w:anchor="toc-australian-apprenticeship-priority-list">
        <w:r w:rsidR="00E71CE3" w:rsidRPr="00BD6448">
          <w:rPr>
            <w:rStyle w:val="Hyperlink"/>
            <w:sz w:val="23"/>
            <w:szCs w:val="23"/>
          </w:rPr>
          <w:t>Priority</w:t>
        </w:r>
        <w:r w:rsidR="00BD6448">
          <w:rPr>
            <w:rStyle w:val="Hyperlink"/>
            <w:sz w:val="23"/>
            <w:szCs w:val="23"/>
          </w:rPr>
          <w:t> </w:t>
        </w:r>
        <w:r w:rsidR="00E71CE3" w:rsidRPr="00BD6448">
          <w:rPr>
            <w:rStyle w:val="Hyperlink"/>
            <w:sz w:val="23"/>
            <w:szCs w:val="23"/>
          </w:rPr>
          <w:t>List</w:t>
        </w:r>
      </w:hyperlink>
      <w:r w:rsidR="00280325" w:rsidRPr="00BD6448">
        <w:rPr>
          <w:sz w:val="23"/>
          <w:szCs w:val="23"/>
        </w:rPr>
        <w:t>.</w:t>
      </w:r>
    </w:p>
    <w:p w14:paraId="02021754" w14:textId="13B61785" w:rsidR="00280325" w:rsidRPr="00BD6448" w:rsidRDefault="00923FB9" w:rsidP="00280325">
      <w:pPr>
        <w:pStyle w:val="ListBullet"/>
        <w:rPr>
          <w:sz w:val="23"/>
          <w:szCs w:val="23"/>
        </w:rPr>
      </w:pPr>
      <w:r w:rsidRPr="00BD6448">
        <w:rPr>
          <w:sz w:val="23"/>
          <w:szCs w:val="23"/>
        </w:rPr>
        <w:t>e</w:t>
      </w:r>
      <w:r w:rsidR="00280325" w:rsidRPr="00BD6448">
        <w:rPr>
          <w:sz w:val="23"/>
          <w:szCs w:val="23"/>
        </w:rPr>
        <w:t xml:space="preserve">mployed by an organisation who can provide </w:t>
      </w:r>
      <w:r w:rsidR="00280325" w:rsidRPr="00BD6448">
        <w:rPr>
          <w:b/>
          <w:bCs/>
          <w:sz w:val="23"/>
          <w:szCs w:val="23"/>
        </w:rPr>
        <w:t xml:space="preserve">meaningful exposure, </w:t>
      </w:r>
      <w:r w:rsidR="0074790D" w:rsidRPr="00BD6448">
        <w:rPr>
          <w:b/>
          <w:bCs/>
          <w:sz w:val="23"/>
          <w:szCs w:val="23"/>
        </w:rPr>
        <w:t>experience,</w:t>
      </w:r>
      <w:r w:rsidR="00280325" w:rsidRPr="00BD6448">
        <w:rPr>
          <w:b/>
          <w:bCs/>
          <w:sz w:val="23"/>
          <w:szCs w:val="23"/>
        </w:rPr>
        <w:t xml:space="preserve"> and work</w:t>
      </w:r>
      <w:r w:rsidR="00280325" w:rsidRPr="00BD6448">
        <w:rPr>
          <w:sz w:val="23"/>
          <w:szCs w:val="23"/>
        </w:rPr>
        <w:t xml:space="preserve"> in the clean energy sector.</w:t>
      </w:r>
    </w:p>
    <w:p w14:paraId="2545B002" w14:textId="0CA00500" w:rsidR="00280325" w:rsidRPr="00BD6448" w:rsidRDefault="00280325" w:rsidP="00280325">
      <w:pPr>
        <w:rPr>
          <w:b/>
          <w:bCs/>
          <w:sz w:val="23"/>
          <w:szCs w:val="23"/>
        </w:rPr>
      </w:pPr>
      <w:r w:rsidRPr="00BD6448">
        <w:rPr>
          <w:sz w:val="23"/>
          <w:szCs w:val="23"/>
        </w:rPr>
        <w:t xml:space="preserve">To become a New Energy Apprentice, contact your </w:t>
      </w:r>
      <w:hyperlink r:id="rId10" w:history="1">
        <w:r w:rsidR="00BF478A" w:rsidRPr="00BD6448">
          <w:rPr>
            <w:rStyle w:val="Hyperlink"/>
            <w:sz w:val="23"/>
            <w:szCs w:val="23"/>
          </w:rPr>
          <w:t>Apprentice Connect Australia Provider</w:t>
        </w:r>
      </w:hyperlink>
      <w:r w:rsidRPr="00F07BEC">
        <w:rPr>
          <w:sz w:val="23"/>
          <w:szCs w:val="23"/>
        </w:rPr>
        <w:t>.</w:t>
      </w:r>
      <w:r w:rsidRPr="00BD6448">
        <w:rPr>
          <w:b/>
          <w:bCs/>
          <w:sz w:val="23"/>
          <w:szCs w:val="23"/>
        </w:rPr>
        <w:t xml:space="preserve"> </w:t>
      </w:r>
      <w:r w:rsidRPr="00BD6448">
        <w:rPr>
          <w:sz w:val="23"/>
          <w:szCs w:val="23"/>
        </w:rPr>
        <w:t>By starting a New Energy Apprenticeship your employer will be eligible for the Priority Wage Subsidy.</w:t>
      </w:r>
    </w:p>
    <w:p w14:paraId="2F9CA472" w14:textId="77777777" w:rsidR="00F96828" w:rsidRDefault="00F96828" w:rsidP="00F96828">
      <w:pPr>
        <w:pStyle w:val="Heading2"/>
        <w:spacing w:before="240" w:after="240"/>
      </w:pPr>
      <w:r w:rsidRPr="00AD348D">
        <w:t>Case study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1"/>
        <w:gridCol w:w="8437"/>
      </w:tblGrid>
      <w:tr w:rsidR="00F96828" w14:paraId="4891214F" w14:textId="77777777" w:rsidTr="00E328B1">
        <w:trPr>
          <w:trHeight w:val="2626"/>
        </w:trPr>
        <w:tc>
          <w:tcPr>
            <w:tcW w:w="1843" w:type="dxa"/>
            <w:shd w:val="clear" w:color="auto" w:fill="E4E5E7"/>
            <w:vAlign w:val="center"/>
          </w:tcPr>
          <w:p w14:paraId="275D6775" w14:textId="77777777" w:rsidR="00F96828" w:rsidRDefault="00F96828" w:rsidP="00E328B1">
            <w:r w:rsidRPr="00F271D4">
              <w:rPr>
                <w:noProof/>
                <w:sz w:val="16"/>
                <w:szCs w:val="16"/>
              </w:rPr>
              <w:drawing>
                <wp:inline distT="0" distB="0" distL="0" distR="0" wp14:anchorId="5BC2D637" wp14:editId="69545F0B">
                  <wp:extent cx="1057275" cy="1680025"/>
                  <wp:effectExtent l="0" t="0" r="0" b="0"/>
                  <wp:docPr id="4" name="Picture 4" descr="Picture of an apprentice electricia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cture of an apprentice electrician">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1948" cy="1798681"/>
                          </a:xfrm>
                          <a:prstGeom prst="rect">
                            <a:avLst/>
                          </a:prstGeom>
                        </pic:spPr>
                      </pic:pic>
                    </a:graphicData>
                  </a:graphic>
                </wp:inline>
              </w:drawing>
            </w:r>
          </w:p>
        </w:tc>
        <w:tc>
          <w:tcPr>
            <w:tcW w:w="8623" w:type="dxa"/>
            <w:shd w:val="clear" w:color="auto" w:fill="E4E5E7"/>
            <w:vAlign w:val="center"/>
          </w:tcPr>
          <w:p w14:paraId="4556B644" w14:textId="76E1A3E7" w:rsidR="00F96828" w:rsidRPr="00BD6448" w:rsidRDefault="00F96828" w:rsidP="00A47C44">
            <w:pPr>
              <w:spacing w:before="120" w:after="120"/>
              <w:rPr>
                <w:sz w:val="21"/>
                <w:szCs w:val="21"/>
              </w:rPr>
            </w:pPr>
            <w:r w:rsidRPr="00BD6448">
              <w:rPr>
                <w:sz w:val="21"/>
                <w:szCs w:val="21"/>
              </w:rPr>
              <w:t xml:space="preserve">Rachel has started a 4-year </w:t>
            </w:r>
            <w:r w:rsidR="3186B3FB" w:rsidRPr="00BD6448">
              <w:rPr>
                <w:sz w:val="21"/>
                <w:szCs w:val="21"/>
              </w:rPr>
              <w:t xml:space="preserve">apprenticeship to become an </w:t>
            </w:r>
            <w:r w:rsidR="00FA5DD2" w:rsidRPr="00BD6448">
              <w:rPr>
                <w:sz w:val="21"/>
                <w:szCs w:val="21"/>
              </w:rPr>
              <w:t>Electrician</w:t>
            </w:r>
            <w:r w:rsidR="3186B3FB" w:rsidRPr="00BD6448">
              <w:rPr>
                <w:sz w:val="21"/>
                <w:szCs w:val="21"/>
              </w:rPr>
              <w:t xml:space="preserve">. Rachel is studying towards a </w:t>
            </w:r>
            <w:r w:rsidRPr="00BD6448">
              <w:rPr>
                <w:sz w:val="21"/>
                <w:szCs w:val="21"/>
              </w:rPr>
              <w:t xml:space="preserve">Certificate III in Electrotechnology Electrician and working </w:t>
            </w:r>
            <w:r w:rsidR="5678B76D" w:rsidRPr="00BD6448">
              <w:rPr>
                <w:sz w:val="21"/>
                <w:szCs w:val="21"/>
              </w:rPr>
              <w:t xml:space="preserve">full-time </w:t>
            </w:r>
            <w:r w:rsidRPr="00BD6448">
              <w:rPr>
                <w:sz w:val="21"/>
                <w:szCs w:val="21"/>
              </w:rPr>
              <w:t>in rooftop solar installation</w:t>
            </w:r>
            <w:r w:rsidR="5F245D73" w:rsidRPr="00BD6448">
              <w:rPr>
                <w:sz w:val="21"/>
                <w:szCs w:val="21"/>
              </w:rPr>
              <w:t>.</w:t>
            </w:r>
          </w:p>
          <w:p w14:paraId="2A9B2279" w14:textId="77777777" w:rsidR="00F96828" w:rsidRPr="00BD6448" w:rsidRDefault="00F96828" w:rsidP="00E328B1">
            <w:pPr>
              <w:spacing w:after="120"/>
              <w:rPr>
                <w:sz w:val="21"/>
                <w:szCs w:val="21"/>
              </w:rPr>
            </w:pPr>
            <w:r w:rsidRPr="00BD6448">
              <w:rPr>
                <w:sz w:val="21"/>
                <w:szCs w:val="21"/>
              </w:rPr>
              <w:t xml:space="preserve">As a New Energy Apprentice, Rachel is eligible for: </w:t>
            </w:r>
          </w:p>
          <w:p w14:paraId="1C8658A5" w14:textId="77777777" w:rsidR="00F96828" w:rsidRPr="00BD6448" w:rsidRDefault="00F96828" w:rsidP="00E328B1">
            <w:pPr>
              <w:pStyle w:val="ListBullet"/>
              <w:rPr>
                <w:sz w:val="21"/>
                <w:szCs w:val="21"/>
              </w:rPr>
            </w:pPr>
            <w:r w:rsidRPr="00BD6448">
              <w:rPr>
                <w:sz w:val="21"/>
                <w:szCs w:val="21"/>
              </w:rPr>
              <w:t>Up to $10,000 ($2,000 for each study year and when she finishes her apprenticeship).</w:t>
            </w:r>
          </w:p>
          <w:p w14:paraId="69037FDD" w14:textId="77777777" w:rsidR="00F96828" w:rsidRPr="00BD6448" w:rsidRDefault="00F96828" w:rsidP="00E328B1">
            <w:pPr>
              <w:pStyle w:val="ListBullet"/>
              <w:rPr>
                <w:sz w:val="21"/>
                <w:szCs w:val="21"/>
              </w:rPr>
            </w:pPr>
            <w:r w:rsidRPr="00BD6448">
              <w:rPr>
                <w:sz w:val="21"/>
                <w:szCs w:val="21"/>
              </w:rPr>
              <w:t xml:space="preserve">Personalised non-financial support services (peer-support, networking). </w:t>
            </w:r>
          </w:p>
          <w:p w14:paraId="464D3DE4" w14:textId="77777777" w:rsidR="00F96828" w:rsidRPr="00BD6448" w:rsidRDefault="00F96828" w:rsidP="00E328B1">
            <w:pPr>
              <w:pStyle w:val="ListBullet"/>
              <w:rPr>
                <w:sz w:val="21"/>
                <w:szCs w:val="21"/>
              </w:rPr>
            </w:pPr>
            <w:r w:rsidRPr="00BD6448">
              <w:rPr>
                <w:sz w:val="21"/>
                <w:szCs w:val="21"/>
              </w:rPr>
              <w:t>An income contingent loan, as part of the Australian Apprenticeship Support Loan program.</w:t>
            </w:r>
          </w:p>
          <w:p w14:paraId="1C4C304B" w14:textId="4FEDD607" w:rsidR="00F96828" w:rsidRPr="00BD6448" w:rsidRDefault="00F96828" w:rsidP="00E328B1">
            <w:pPr>
              <w:rPr>
                <w:sz w:val="21"/>
                <w:szCs w:val="21"/>
              </w:rPr>
            </w:pPr>
            <w:r w:rsidRPr="00BD6448">
              <w:rPr>
                <w:sz w:val="21"/>
                <w:szCs w:val="21"/>
              </w:rPr>
              <w:t>Rachel’s employer is eligible to receive</w:t>
            </w:r>
            <w:r w:rsidR="1C5E44C3" w:rsidRPr="00BD6448">
              <w:rPr>
                <w:sz w:val="21"/>
                <w:szCs w:val="21"/>
              </w:rPr>
              <w:t xml:space="preserve"> </w:t>
            </w:r>
            <w:r w:rsidR="5A194832" w:rsidRPr="00BD6448">
              <w:rPr>
                <w:sz w:val="21"/>
                <w:szCs w:val="21"/>
              </w:rPr>
              <w:t xml:space="preserve">a </w:t>
            </w:r>
            <w:r w:rsidR="007E0AE0" w:rsidRPr="00BD6448">
              <w:rPr>
                <w:sz w:val="21"/>
                <w:szCs w:val="21"/>
              </w:rPr>
              <w:t xml:space="preserve">Priority </w:t>
            </w:r>
            <w:r w:rsidR="5A194832" w:rsidRPr="00BD6448">
              <w:rPr>
                <w:sz w:val="21"/>
                <w:szCs w:val="21"/>
              </w:rPr>
              <w:t xml:space="preserve">Hiring Incentive of </w:t>
            </w:r>
            <w:r w:rsidR="1C5E44C3" w:rsidRPr="00BD6448">
              <w:rPr>
                <w:sz w:val="21"/>
                <w:szCs w:val="21"/>
              </w:rPr>
              <w:t>up to</w:t>
            </w:r>
            <w:r w:rsidRPr="00BD6448">
              <w:rPr>
                <w:sz w:val="21"/>
                <w:szCs w:val="21"/>
              </w:rPr>
              <w:t xml:space="preserve"> $5,000</w:t>
            </w:r>
            <w:r w:rsidR="6B4F4136" w:rsidRPr="00BD6448">
              <w:rPr>
                <w:sz w:val="21"/>
                <w:szCs w:val="21"/>
              </w:rPr>
              <w:t>.</w:t>
            </w:r>
            <w:r w:rsidRPr="00BD6448">
              <w:rPr>
                <w:sz w:val="21"/>
                <w:szCs w:val="21"/>
              </w:rPr>
              <w:t xml:space="preserve"> </w:t>
            </w:r>
          </w:p>
          <w:p w14:paraId="31E56645" w14:textId="580D6812" w:rsidR="00F96828" w:rsidRPr="00801B61" w:rsidRDefault="00F96828" w:rsidP="00E328B1">
            <w:pPr>
              <w:rPr>
                <w:sz w:val="20"/>
                <w:szCs w:val="20"/>
              </w:rPr>
            </w:pPr>
            <w:r w:rsidRPr="62338B70">
              <w:rPr>
                <w:sz w:val="20"/>
                <w:szCs w:val="20"/>
              </w:rPr>
              <w:t xml:space="preserve"> </w:t>
            </w:r>
            <w:r>
              <w:br/>
            </w:r>
          </w:p>
        </w:tc>
      </w:tr>
    </w:tbl>
    <w:p w14:paraId="4E5CDACB" w14:textId="4F030AC7" w:rsidR="00280325" w:rsidRPr="00BD6448" w:rsidRDefault="00F96828" w:rsidP="0074790D">
      <w:pPr>
        <w:spacing w:before="360"/>
        <w:rPr>
          <w:sz w:val="23"/>
          <w:szCs w:val="23"/>
        </w:rPr>
      </w:pPr>
      <w:r w:rsidRPr="00BD6448">
        <w:rPr>
          <w:sz w:val="23"/>
          <w:szCs w:val="23"/>
        </w:rPr>
        <w:t>The New Energy Apprenticeships Program is part of the Australian Government’s commitment to invest in the clean energy sector and create the next generation of talent to deliver Australia’s clean energy infrastructure.</w:t>
      </w:r>
    </w:p>
    <w:sectPr w:rsidR="00280325" w:rsidRPr="00BD6448" w:rsidSect="00497BF0">
      <w:headerReference w:type="default" r:id="rId12"/>
      <w:pgSz w:w="11906" w:h="16838"/>
      <w:pgMar w:top="720" w:right="794" w:bottom="720" w:left="794" w:header="17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6408A" w14:textId="77777777" w:rsidR="00000EA2" w:rsidRDefault="00000EA2" w:rsidP="007704AA">
      <w:pPr>
        <w:spacing w:after="0" w:line="240" w:lineRule="auto"/>
      </w:pPr>
      <w:r>
        <w:separator/>
      </w:r>
    </w:p>
  </w:endnote>
  <w:endnote w:type="continuationSeparator" w:id="0">
    <w:p w14:paraId="7A583D6C" w14:textId="77777777" w:rsidR="00000EA2" w:rsidRDefault="00000EA2" w:rsidP="007704AA">
      <w:pPr>
        <w:spacing w:after="0" w:line="240" w:lineRule="auto"/>
      </w:pPr>
      <w:r>
        <w:continuationSeparator/>
      </w:r>
    </w:p>
  </w:endnote>
  <w:endnote w:type="continuationNotice" w:id="1">
    <w:p w14:paraId="7E4531FC" w14:textId="77777777" w:rsidR="00000EA2" w:rsidRDefault="00000E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E3B40" w14:textId="77777777" w:rsidR="00000EA2" w:rsidRDefault="00000EA2" w:rsidP="007704AA">
      <w:pPr>
        <w:spacing w:after="0" w:line="240" w:lineRule="auto"/>
      </w:pPr>
      <w:r>
        <w:separator/>
      </w:r>
    </w:p>
  </w:footnote>
  <w:footnote w:type="continuationSeparator" w:id="0">
    <w:p w14:paraId="7292CF7B" w14:textId="77777777" w:rsidR="00000EA2" w:rsidRDefault="00000EA2" w:rsidP="007704AA">
      <w:pPr>
        <w:spacing w:after="0" w:line="240" w:lineRule="auto"/>
      </w:pPr>
      <w:r>
        <w:continuationSeparator/>
      </w:r>
    </w:p>
  </w:footnote>
  <w:footnote w:type="continuationNotice" w:id="1">
    <w:p w14:paraId="65761C48" w14:textId="77777777" w:rsidR="00000EA2" w:rsidRDefault="00000E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FBDFF" w14:textId="5E955CF1" w:rsidR="007704AA" w:rsidRDefault="00812E87">
    <w:pPr>
      <w:pStyle w:val="Header"/>
    </w:pPr>
    <w:r>
      <w:rPr>
        <w:noProof/>
      </w:rPr>
      <w:drawing>
        <wp:anchor distT="0" distB="0" distL="114300" distR="114300" simplePos="0" relativeHeight="251658240" behindDoc="1" locked="0" layoutInCell="1" allowOverlap="1" wp14:anchorId="48EA4C59" wp14:editId="29EE7CA4">
          <wp:simplePos x="0" y="0"/>
          <wp:positionH relativeFrom="page">
            <wp:posOffset>0</wp:posOffset>
          </wp:positionH>
          <wp:positionV relativeFrom="paragraph">
            <wp:posOffset>-1073998</wp:posOffset>
          </wp:positionV>
          <wp:extent cx="7553325" cy="10684300"/>
          <wp:effectExtent l="0" t="0" r="0" b="3175"/>
          <wp:wrapNone/>
          <wp:docPr id="160963931" name="Picture 160963931" descr="Picture of an apprentice electric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3931" name="Picture 160963931" descr="Picture of an apprentice electrician"/>
                  <pic:cNvPicPr/>
                </pic:nvPicPr>
                <pic:blipFill>
                  <a:blip r:embed="rId1">
                    <a:extLst>
                      <a:ext uri="{28A0092B-C50C-407E-A947-70E740481C1C}">
                        <a14:useLocalDpi xmlns:a14="http://schemas.microsoft.com/office/drawing/2010/main" val="0"/>
                      </a:ext>
                    </a:extLst>
                  </a:blip>
                  <a:stretch>
                    <a:fillRect/>
                  </a:stretch>
                </pic:blipFill>
                <pic:spPr>
                  <a:xfrm>
                    <a:off x="0" y="0"/>
                    <a:ext cx="7553325" cy="10684300"/>
                  </a:xfrm>
                  <a:prstGeom prst="rect">
                    <a:avLst/>
                  </a:prstGeom>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224E2"/>
    <w:multiLevelType w:val="multilevel"/>
    <w:tmpl w:val="B10A65AC"/>
    <w:numStyleLink w:val="Style1"/>
  </w:abstractNum>
  <w:abstractNum w:abstractNumId="1" w15:restartNumberingAfterBreak="0">
    <w:nsid w:val="62F17F3F"/>
    <w:multiLevelType w:val="hybridMultilevel"/>
    <w:tmpl w:val="5FD28492"/>
    <w:lvl w:ilvl="0" w:tplc="4E36C4DA">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46697371">
    <w:abstractNumId w:val="2"/>
  </w:num>
  <w:num w:numId="2" w16cid:durableId="1946494350">
    <w:abstractNumId w:val="0"/>
  </w:num>
  <w:num w:numId="3" w16cid:durableId="1830632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AA"/>
    <w:rsid w:val="00000EA2"/>
    <w:rsid w:val="0001113B"/>
    <w:rsid w:val="00037E4D"/>
    <w:rsid w:val="00042D13"/>
    <w:rsid w:val="000630C1"/>
    <w:rsid w:val="000A0430"/>
    <w:rsid w:val="000C6266"/>
    <w:rsid w:val="000F39BC"/>
    <w:rsid w:val="00150D70"/>
    <w:rsid w:val="00195A4E"/>
    <w:rsid w:val="001A5289"/>
    <w:rsid w:val="00221C55"/>
    <w:rsid w:val="00280325"/>
    <w:rsid w:val="00293F83"/>
    <w:rsid w:val="002F174C"/>
    <w:rsid w:val="002F3EFA"/>
    <w:rsid w:val="00330C81"/>
    <w:rsid w:val="00341D84"/>
    <w:rsid w:val="0035660C"/>
    <w:rsid w:val="00377000"/>
    <w:rsid w:val="0038730A"/>
    <w:rsid w:val="003E5539"/>
    <w:rsid w:val="003F5976"/>
    <w:rsid w:val="0044707D"/>
    <w:rsid w:val="00471CFF"/>
    <w:rsid w:val="00497BF0"/>
    <w:rsid w:val="004C0BC3"/>
    <w:rsid w:val="004F77FC"/>
    <w:rsid w:val="00553EB0"/>
    <w:rsid w:val="005A16B2"/>
    <w:rsid w:val="005D53D2"/>
    <w:rsid w:val="005F1B2D"/>
    <w:rsid w:val="00650F8C"/>
    <w:rsid w:val="00676754"/>
    <w:rsid w:val="006B793B"/>
    <w:rsid w:val="006D04EB"/>
    <w:rsid w:val="006D602B"/>
    <w:rsid w:val="00706DE0"/>
    <w:rsid w:val="0074790D"/>
    <w:rsid w:val="007704AA"/>
    <w:rsid w:val="00797A7E"/>
    <w:rsid w:val="007E0AE0"/>
    <w:rsid w:val="007E6CBC"/>
    <w:rsid w:val="007F0877"/>
    <w:rsid w:val="00801B61"/>
    <w:rsid w:val="00812E87"/>
    <w:rsid w:val="00885DE9"/>
    <w:rsid w:val="008B147B"/>
    <w:rsid w:val="008C61B6"/>
    <w:rsid w:val="008F623F"/>
    <w:rsid w:val="00923FB9"/>
    <w:rsid w:val="00946ADB"/>
    <w:rsid w:val="00996AC6"/>
    <w:rsid w:val="009A6AFC"/>
    <w:rsid w:val="009D05C2"/>
    <w:rsid w:val="009D61A4"/>
    <w:rsid w:val="009E1A23"/>
    <w:rsid w:val="00A17F27"/>
    <w:rsid w:val="00A47C44"/>
    <w:rsid w:val="00A53D89"/>
    <w:rsid w:val="00A7388B"/>
    <w:rsid w:val="00AF5310"/>
    <w:rsid w:val="00B201E0"/>
    <w:rsid w:val="00B50516"/>
    <w:rsid w:val="00B65671"/>
    <w:rsid w:val="00BD6448"/>
    <w:rsid w:val="00BF478A"/>
    <w:rsid w:val="00C07403"/>
    <w:rsid w:val="00D47343"/>
    <w:rsid w:val="00D842EA"/>
    <w:rsid w:val="00D979F3"/>
    <w:rsid w:val="00DA58FD"/>
    <w:rsid w:val="00E054A4"/>
    <w:rsid w:val="00E328B1"/>
    <w:rsid w:val="00E71CE3"/>
    <w:rsid w:val="00E91EDE"/>
    <w:rsid w:val="00EC0E9E"/>
    <w:rsid w:val="00EF02EE"/>
    <w:rsid w:val="00F07BEC"/>
    <w:rsid w:val="00F20165"/>
    <w:rsid w:val="00F66E5E"/>
    <w:rsid w:val="00F72C06"/>
    <w:rsid w:val="00F806E1"/>
    <w:rsid w:val="00F96828"/>
    <w:rsid w:val="00F96FD2"/>
    <w:rsid w:val="00FA5DD2"/>
    <w:rsid w:val="082A409C"/>
    <w:rsid w:val="1C5E44C3"/>
    <w:rsid w:val="2FB0D8C2"/>
    <w:rsid w:val="3186B3FB"/>
    <w:rsid w:val="4D3FB297"/>
    <w:rsid w:val="5678B76D"/>
    <w:rsid w:val="5A194832"/>
    <w:rsid w:val="5A85302B"/>
    <w:rsid w:val="5D2BAA97"/>
    <w:rsid w:val="5F245D73"/>
    <w:rsid w:val="5FB4485F"/>
    <w:rsid w:val="62338B70"/>
    <w:rsid w:val="6B4F4136"/>
    <w:rsid w:val="6CB9A521"/>
    <w:rsid w:val="76E70C0E"/>
    <w:rsid w:val="79396071"/>
    <w:rsid w:val="7F40A82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46F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80325"/>
    <w:pPr>
      <w:keepNext/>
      <w:keepLines/>
      <w:spacing w:before="120" w:after="120"/>
      <w:outlineLvl w:val="1"/>
    </w:pPr>
    <w:rPr>
      <w:rFonts w:ascii="Calibri" w:eastAsiaTheme="majorEastAsia" w:hAnsi="Calibri" w:cstheme="majorBidi"/>
      <w:b/>
      <w:color w:val="1C2638"/>
      <w:kern w:val="0"/>
      <w:sz w:val="32"/>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4AA"/>
  </w:style>
  <w:style w:type="paragraph" w:styleId="Footer">
    <w:name w:val="footer"/>
    <w:basedOn w:val="Normal"/>
    <w:link w:val="FooterChar"/>
    <w:uiPriority w:val="99"/>
    <w:unhideWhenUsed/>
    <w:rsid w:val="00770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4AA"/>
  </w:style>
  <w:style w:type="character" w:customStyle="1" w:styleId="Heading2Char">
    <w:name w:val="Heading 2 Char"/>
    <w:basedOn w:val="DefaultParagraphFont"/>
    <w:link w:val="Heading2"/>
    <w:uiPriority w:val="9"/>
    <w:rsid w:val="00280325"/>
    <w:rPr>
      <w:rFonts w:ascii="Calibri" w:eastAsiaTheme="majorEastAsia" w:hAnsi="Calibri" w:cstheme="majorBidi"/>
      <w:b/>
      <w:color w:val="1C2638"/>
      <w:kern w:val="0"/>
      <w:sz w:val="32"/>
      <w:szCs w:val="26"/>
      <w14:ligatures w14:val="none"/>
    </w:rPr>
  </w:style>
  <w:style w:type="paragraph" w:styleId="Title">
    <w:name w:val="Title"/>
    <w:basedOn w:val="Normal"/>
    <w:next w:val="Normal"/>
    <w:link w:val="TitleChar"/>
    <w:uiPriority w:val="10"/>
    <w:qFormat/>
    <w:rsid w:val="00280325"/>
    <w:pPr>
      <w:spacing w:before="1680" w:after="360" w:line="240" w:lineRule="auto"/>
      <w:contextualSpacing/>
    </w:pPr>
    <w:rPr>
      <w:rFonts w:ascii="Calibri" w:eastAsiaTheme="majorEastAsia" w:hAnsi="Calibri" w:cstheme="majorBidi"/>
      <w:b/>
      <w:color w:val="1C2638"/>
      <w:spacing w:val="-10"/>
      <w:kern w:val="28"/>
      <w:sz w:val="56"/>
      <w:szCs w:val="56"/>
      <w14:ligatures w14:val="none"/>
    </w:rPr>
  </w:style>
  <w:style w:type="character" w:customStyle="1" w:styleId="TitleChar">
    <w:name w:val="Title Char"/>
    <w:basedOn w:val="DefaultParagraphFont"/>
    <w:link w:val="Title"/>
    <w:uiPriority w:val="10"/>
    <w:rsid w:val="00280325"/>
    <w:rPr>
      <w:rFonts w:ascii="Calibri" w:eastAsiaTheme="majorEastAsia" w:hAnsi="Calibri" w:cstheme="majorBidi"/>
      <w:b/>
      <w:color w:val="1C2638"/>
      <w:spacing w:val="-10"/>
      <w:kern w:val="28"/>
      <w:sz w:val="56"/>
      <w:szCs w:val="56"/>
      <w14:ligatures w14:val="none"/>
    </w:rPr>
  </w:style>
  <w:style w:type="character" w:styleId="Hyperlink">
    <w:name w:val="Hyperlink"/>
    <w:basedOn w:val="DefaultParagraphFont"/>
    <w:uiPriority w:val="99"/>
    <w:unhideWhenUsed/>
    <w:rsid w:val="00280325"/>
    <w:rPr>
      <w:color w:val="232E84"/>
      <w:u w:val="single"/>
    </w:rPr>
  </w:style>
  <w:style w:type="paragraph" w:styleId="ListBullet">
    <w:name w:val="List Bullet"/>
    <w:basedOn w:val="Normal"/>
    <w:uiPriority w:val="99"/>
    <w:qFormat/>
    <w:rsid w:val="00280325"/>
    <w:pPr>
      <w:numPr>
        <w:numId w:val="2"/>
      </w:numPr>
      <w:spacing w:after="120" w:line="252" w:lineRule="auto"/>
      <w:contextualSpacing/>
    </w:pPr>
    <w:rPr>
      <w:kern w:val="0"/>
      <w14:ligatures w14:val="none"/>
    </w:rPr>
  </w:style>
  <w:style w:type="paragraph" w:styleId="ListBullet3">
    <w:name w:val="List Bullet 3"/>
    <w:basedOn w:val="Normal"/>
    <w:uiPriority w:val="99"/>
    <w:rsid w:val="00280325"/>
    <w:pPr>
      <w:numPr>
        <w:ilvl w:val="2"/>
        <w:numId w:val="2"/>
      </w:numPr>
      <w:tabs>
        <w:tab w:val="left" w:pos="851"/>
      </w:tabs>
      <w:spacing w:after="120" w:line="252" w:lineRule="auto"/>
      <w:contextualSpacing/>
    </w:pPr>
    <w:rPr>
      <w:kern w:val="0"/>
      <w14:ligatures w14:val="none"/>
    </w:rPr>
  </w:style>
  <w:style w:type="paragraph" w:styleId="ListBullet4">
    <w:name w:val="List Bullet 4"/>
    <w:basedOn w:val="Normal"/>
    <w:uiPriority w:val="99"/>
    <w:rsid w:val="00280325"/>
    <w:pPr>
      <w:numPr>
        <w:ilvl w:val="3"/>
        <w:numId w:val="2"/>
      </w:numPr>
      <w:tabs>
        <w:tab w:val="left" w:pos="1134"/>
      </w:tabs>
      <w:spacing w:after="120" w:line="252" w:lineRule="auto"/>
      <w:contextualSpacing/>
    </w:pPr>
    <w:rPr>
      <w:kern w:val="0"/>
      <w14:ligatures w14:val="none"/>
    </w:rPr>
  </w:style>
  <w:style w:type="numbering" w:customStyle="1" w:styleId="Style1">
    <w:name w:val="Style1"/>
    <w:uiPriority w:val="99"/>
    <w:rsid w:val="00280325"/>
    <w:pPr>
      <w:numPr>
        <w:numId w:val="1"/>
      </w:numPr>
    </w:pPr>
  </w:style>
  <w:style w:type="paragraph" w:customStyle="1" w:styleId="Intro">
    <w:name w:val="Intro"/>
    <w:basedOn w:val="Normal"/>
    <w:qFormat/>
    <w:rsid w:val="00280325"/>
    <w:pPr>
      <w:spacing w:after="200" w:line="252" w:lineRule="auto"/>
    </w:pPr>
    <w:rPr>
      <w:kern w:val="0"/>
      <w:sz w:val="25"/>
      <w14:ligatures w14:val="none"/>
    </w:rPr>
  </w:style>
  <w:style w:type="paragraph" w:styleId="ListParagraph">
    <w:name w:val="List Paragraph"/>
    <w:basedOn w:val="Normal"/>
    <w:uiPriority w:val="34"/>
    <w:qFormat/>
    <w:rsid w:val="00F96828"/>
    <w:pPr>
      <w:numPr>
        <w:numId w:val="3"/>
      </w:numPr>
      <w:spacing w:before="120" w:after="120" w:line="312" w:lineRule="auto"/>
      <w:ind w:left="426" w:hanging="284"/>
      <w:contextualSpacing/>
    </w:pPr>
    <w:rPr>
      <w:kern w:val="0"/>
      <w:sz w:val="23"/>
      <w14:ligatures w14:val="none"/>
    </w:rPr>
  </w:style>
  <w:style w:type="table" w:styleId="TableGrid">
    <w:name w:val="Table Grid"/>
    <w:basedOn w:val="TableNormal"/>
    <w:uiPriority w:val="39"/>
    <w:rsid w:val="00F9682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1B61"/>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A58FD"/>
    <w:rPr>
      <w:b/>
      <w:bCs/>
    </w:rPr>
  </w:style>
  <w:style w:type="character" w:customStyle="1" w:styleId="CommentSubjectChar">
    <w:name w:val="Comment Subject Char"/>
    <w:basedOn w:val="CommentTextChar"/>
    <w:link w:val="CommentSubject"/>
    <w:uiPriority w:val="99"/>
    <w:semiHidden/>
    <w:rsid w:val="00DA58FD"/>
    <w:rPr>
      <w:b/>
      <w:bCs/>
      <w:sz w:val="20"/>
      <w:szCs w:val="20"/>
    </w:rPr>
  </w:style>
  <w:style w:type="character" w:styleId="FollowedHyperlink">
    <w:name w:val="FollowedHyperlink"/>
    <w:basedOn w:val="DefaultParagraphFont"/>
    <w:uiPriority w:val="99"/>
    <w:semiHidden/>
    <w:unhideWhenUsed/>
    <w:rsid w:val="00FA5D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wr.gov.au/australian-apprenticeships/apprenticeship-supp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wr.gov.au/australian-apprenticeships/apprenticeship-support" TargetMode="Externa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s://www.apprenticeships.gov.au/who-to-contact/search-for-a-provider" TargetMode="External"/><Relationship Id="rId4" Type="http://schemas.openxmlformats.org/officeDocument/2006/relationships/webSettings" Target="webSettings.xml"/><Relationship Id="rId9" Type="http://schemas.openxmlformats.org/officeDocument/2006/relationships/hyperlink" Target="https://www.dewr.gov.au/australian-apprenticeships/apprenticeship-suppor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AAE580-83E3-4AFB-B0F3-A24C14EE21FC}"/>
</file>

<file path=customXml/itemProps2.xml><?xml version="1.0" encoding="utf-8"?>
<ds:datastoreItem xmlns:ds="http://schemas.openxmlformats.org/officeDocument/2006/customXml" ds:itemID="{86EEF1B7-6B48-4EB1-9FB5-7266936CB5E5}"/>
</file>

<file path=customXml/itemProps3.xml><?xml version="1.0" encoding="utf-8"?>
<ds:datastoreItem xmlns:ds="http://schemas.openxmlformats.org/officeDocument/2006/customXml" ds:itemID="{45BA65CD-6C8F-41AD-BB6A-32F3B71A4481}"/>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1971</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Apprentices</vt:lpstr>
      <vt:lpstr>    Case study</vt:lpstr>
    </vt:vector>
  </TitlesOfParts>
  <Company/>
  <LinksUpToDate>false</LinksUpToDate>
  <CharactersWithSpaces>2312</CharactersWithSpaces>
  <SharedDoc>false</SharedDoc>
  <HLinks>
    <vt:vector size="24" baseType="variant">
      <vt:variant>
        <vt:i4>2424948</vt:i4>
      </vt:variant>
      <vt:variant>
        <vt:i4>9</vt:i4>
      </vt:variant>
      <vt:variant>
        <vt:i4>0</vt:i4>
      </vt:variant>
      <vt:variant>
        <vt:i4>5</vt:i4>
      </vt:variant>
      <vt:variant>
        <vt:lpwstr>https://www.apprenticeships.gov.au/who-to-contact/search-for-a-provider</vt:lpwstr>
      </vt:variant>
      <vt:variant>
        <vt:lpwstr/>
      </vt:variant>
      <vt:variant>
        <vt:i4>2949182</vt:i4>
      </vt:variant>
      <vt:variant>
        <vt:i4>6</vt:i4>
      </vt:variant>
      <vt:variant>
        <vt:i4>0</vt:i4>
      </vt:variant>
      <vt:variant>
        <vt:i4>5</vt:i4>
      </vt:variant>
      <vt:variant>
        <vt:lpwstr>https://www.dewr.gov.au/australian-apprenticeships/apprenticeship-support</vt:lpwstr>
      </vt:variant>
      <vt:variant>
        <vt:lpwstr>toc-australian-apprenticeship-priority-list</vt:lpwstr>
      </vt:variant>
      <vt:variant>
        <vt:i4>2949182</vt:i4>
      </vt:variant>
      <vt:variant>
        <vt:i4>3</vt:i4>
      </vt:variant>
      <vt:variant>
        <vt:i4>0</vt:i4>
      </vt:variant>
      <vt:variant>
        <vt:i4>5</vt:i4>
      </vt:variant>
      <vt:variant>
        <vt:lpwstr>https://www.dewr.gov.au/australian-apprenticeships/apprenticeship-support</vt:lpwstr>
      </vt:variant>
      <vt:variant>
        <vt:lpwstr>toc-australian-apprenticeship-priority-list</vt:lpwstr>
      </vt:variant>
      <vt:variant>
        <vt:i4>2949182</vt:i4>
      </vt:variant>
      <vt:variant>
        <vt:i4>0</vt:i4>
      </vt:variant>
      <vt:variant>
        <vt:i4>0</vt:i4>
      </vt:variant>
      <vt:variant>
        <vt:i4>5</vt:i4>
      </vt:variant>
      <vt:variant>
        <vt:lpwstr>https://www.dewr.gov.au/australian-apprenticeships/apprenticeship-support</vt:lpwstr>
      </vt:variant>
      <vt:variant>
        <vt:lpwstr>toc-australian-apprenticeship-priority-list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2024-07-16T06:19:00Z</dcterms:created>
  <dcterms:modified xsi:type="dcterms:W3CDTF">2024-07-16T06:19:00Z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2024-07-16T06:19:35Z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5ba6621f-03a8-4416-b0c5-04d304680cf5</vt:lpwstr>
  </property>
  <property fmtid="{D5CDD505-2E9C-101B-9397-08002B2CF9AE}" pid="8" name="MSIP_Label_79d889eb-932f-4752-8739-64d25806ef64_ContentBits">
    <vt:lpwstr>0</vt:lpwstr>
  </property>
</Properties>
</file>