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E1914A" w14:textId="0B576B75" w:rsidR="00EC6A53" w:rsidRDefault="003A2EFF" w:rsidP="001B0D2B">
      <w:pPr>
        <w:pStyle w:val="Title"/>
        <w:spacing w:before="120"/>
        <w:sectPr w:rsidR="00EC6A53" w:rsidSect="00DE0402">
          <w:footerReference w:type="default" r:id="rId11"/>
          <w:footerReference w:type="first" r:id="rId12"/>
          <w:type w:val="continuous"/>
          <w:pgSz w:w="11906" w:h="16838"/>
          <w:pgMar w:top="851" w:right="1418" w:bottom="1418" w:left="1418" w:header="0" w:footer="709" w:gutter="0"/>
          <w:cols w:space="708"/>
          <w:titlePg/>
          <w:docGrid w:linePitch="360"/>
        </w:sectPr>
      </w:pPr>
      <w:r>
        <w:rPr>
          <w:noProof/>
        </w:rPr>
        <w:drawing>
          <wp:inline distT="0" distB="0" distL="0" distR="0" wp14:anchorId="0368C25A" wp14:editId="1EC0F928">
            <wp:extent cx="2383155" cy="727075"/>
            <wp:effectExtent l="0" t="0" r="0" b="0"/>
            <wp:docPr id="1" name="Picture 3" descr="Australian Government Department of Employment and Workplace Rel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ustralian Government Department of Employment and Workplace Relations."/>
                    <pic:cNvPicPr/>
                  </pic:nvPicPr>
                  <pic:blipFill>
                    <a:blip r:embed="rId13">
                      <a:extLst>
                        <a:ext uri="{96DAC541-7B7A-43D3-8B79-37D633B846F1}">
                          <asvg:svgBlip xmlns:asvg="http://schemas.microsoft.com/office/drawing/2016/SVG/main" r:embed="rId14"/>
                        </a:ext>
                      </a:extLst>
                    </a:blip>
                    <a:stretch>
                      <a:fillRect/>
                    </a:stretch>
                  </pic:blipFill>
                  <pic:spPr>
                    <a:xfrm>
                      <a:off x="0" y="0"/>
                      <a:ext cx="2383155" cy="727075"/>
                    </a:xfrm>
                    <a:prstGeom prst="rect">
                      <a:avLst/>
                    </a:prstGeom>
                  </pic:spPr>
                </pic:pic>
              </a:graphicData>
            </a:graphic>
          </wp:inline>
        </w:drawing>
      </w:r>
      <w:r>
        <w:rPr>
          <w:noProof/>
        </w:rPr>
        <w:drawing>
          <wp:anchor distT="0" distB="0" distL="114300" distR="114300" simplePos="0" relativeHeight="251658240" behindDoc="1" locked="0" layoutInCell="1" allowOverlap="1" wp14:anchorId="584B30EC" wp14:editId="2172C375">
            <wp:simplePos x="0" y="0"/>
            <wp:positionH relativeFrom="column">
              <wp:posOffset>-900431</wp:posOffset>
            </wp:positionH>
            <wp:positionV relativeFrom="page">
              <wp:posOffset>0</wp:posOffset>
            </wp:positionV>
            <wp:extent cx="7559675" cy="1676964"/>
            <wp:effectExtent l="0" t="0" r="0" b="0"/>
            <wp:wrapNone/>
            <wp:docPr id="3" name="Picture 3" descr="Rectangl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Rectangle&#10;&#10;Description automatically generated with low confidence"/>
                    <pic:cNvPicPr/>
                  </pic:nvPicPr>
                  <pic:blipFill>
                    <a:blip r:embed="rId15"/>
                    <a:stretch>
                      <a:fillRect/>
                    </a:stretch>
                  </pic:blipFill>
                  <pic:spPr>
                    <a:xfrm>
                      <a:off x="0" y="0"/>
                      <a:ext cx="7643844" cy="1695635"/>
                    </a:xfrm>
                    <a:prstGeom prst="rect">
                      <a:avLst/>
                    </a:prstGeom>
                  </pic:spPr>
                </pic:pic>
              </a:graphicData>
            </a:graphic>
            <wp14:sizeRelH relativeFrom="page">
              <wp14:pctWidth>0</wp14:pctWidth>
            </wp14:sizeRelH>
            <wp14:sizeRelV relativeFrom="page">
              <wp14:pctHeight>0</wp14:pctHeight>
            </wp14:sizeRelV>
          </wp:anchor>
        </w:drawing>
      </w:r>
    </w:p>
    <w:p w14:paraId="2C6B29F3" w14:textId="7CFD0FFE" w:rsidR="00F43CBC" w:rsidRDefault="001B0D2B" w:rsidP="00EE5283">
      <w:pPr>
        <w:pStyle w:val="Title"/>
      </w:pPr>
      <w:bookmarkStart w:id="0" w:name="_Hlk124409299"/>
      <w:r>
        <w:t>ICT Digital Graduate Stream</w:t>
      </w:r>
      <w:bookmarkEnd w:id="0"/>
    </w:p>
    <w:p w14:paraId="364EC4E9" w14:textId="09D400F9" w:rsidR="0080693B" w:rsidRPr="0080693B" w:rsidRDefault="0080693B" w:rsidP="0080693B">
      <w:pPr>
        <w:pStyle w:val="Subtitle"/>
      </w:pPr>
      <w:r>
        <w:t>Frequently Asked Questions</w:t>
      </w:r>
    </w:p>
    <w:p w14:paraId="6534763E" w14:textId="0B3F4733" w:rsidR="00F43CBC" w:rsidRPr="00F43CBC" w:rsidRDefault="00F43CBC" w:rsidP="001B0D2B">
      <w:pPr>
        <w:pStyle w:val="Heading1"/>
      </w:pPr>
      <w:r w:rsidRPr="00F43CBC">
        <w:t>What does the department look for in a digital graduate?</w:t>
      </w:r>
    </w:p>
    <w:p w14:paraId="28A91146" w14:textId="77777777" w:rsidR="00F43CBC" w:rsidRDefault="00F43CBC" w:rsidP="00F43CBC">
      <w:pPr>
        <w:pStyle w:val="Footer"/>
      </w:pPr>
      <w:r w:rsidRPr="00F43CBC">
        <w:t>Our Information and Communication Technology (ICT) teams deliver digital solutions to help achieve the Government’s vision of providing a personalised experience that is stable, secure, reliable, and ultimately anticipates the needs of every user most impacted by our work.</w:t>
      </w:r>
    </w:p>
    <w:p w14:paraId="659175ED" w14:textId="77777777" w:rsidR="001B0D2B" w:rsidRPr="00F43CBC" w:rsidRDefault="001B0D2B" w:rsidP="00F43CBC">
      <w:pPr>
        <w:pStyle w:val="Footer"/>
      </w:pPr>
    </w:p>
    <w:p w14:paraId="790881B8" w14:textId="46F8B269" w:rsidR="00F43CBC" w:rsidRDefault="00F43CBC" w:rsidP="00F43CBC">
      <w:pPr>
        <w:pStyle w:val="Footer"/>
      </w:pPr>
      <w:r w:rsidRPr="00F43CBC">
        <w:t xml:space="preserve">The department is continually exploring and investing in innovative cloud technologies and is recognised as being at the forefront of technology deployment in the </w:t>
      </w:r>
      <w:r w:rsidR="008371F7">
        <w:t>Australian Public Service (</w:t>
      </w:r>
      <w:r w:rsidRPr="00F43CBC">
        <w:t>APS</w:t>
      </w:r>
      <w:r w:rsidR="008371F7">
        <w:t>)</w:t>
      </w:r>
      <w:r w:rsidRPr="00F43CBC">
        <w:t>. We are constantly improving our desktop applications and facilities to provide a better experience for our ICT staff.</w:t>
      </w:r>
    </w:p>
    <w:p w14:paraId="11A660D6" w14:textId="77777777" w:rsidR="001B0D2B" w:rsidRPr="00F43CBC" w:rsidRDefault="001B0D2B" w:rsidP="00F43CBC">
      <w:pPr>
        <w:pStyle w:val="Footer"/>
      </w:pPr>
    </w:p>
    <w:p w14:paraId="56656122" w14:textId="77777777" w:rsidR="00F43CBC" w:rsidRDefault="00F43CBC" w:rsidP="00F43CBC">
      <w:pPr>
        <w:pStyle w:val="Footer"/>
      </w:pPr>
      <w:r w:rsidRPr="00F43CBC">
        <w:t xml:space="preserve">We also recognise this goes beyond using cutting-edge tools to include support for methods and mindsets as we face an increasingly unpredictable future. To meet this challenge, our current focus is on embedding and resourcing DevOps and agile methodologies, and human-centred design into our ways of working. </w:t>
      </w:r>
    </w:p>
    <w:p w14:paraId="17BBE823" w14:textId="77777777" w:rsidR="001B0D2B" w:rsidRPr="00F43CBC" w:rsidRDefault="001B0D2B" w:rsidP="00F43CBC">
      <w:pPr>
        <w:pStyle w:val="Footer"/>
      </w:pPr>
    </w:p>
    <w:p w14:paraId="6F493053" w14:textId="78999F1E" w:rsidR="001B0D2B" w:rsidRPr="00F43CBC" w:rsidRDefault="00F43CBC" w:rsidP="00F43CBC">
      <w:pPr>
        <w:pStyle w:val="Footer"/>
      </w:pPr>
      <w:r w:rsidRPr="00F43CBC">
        <w:t>The department provides a wide range of Information Technology and Digital services to staff and external customers including other government agencies, job seekers, employers, students, and service providers. We are looking for people who are enthusiastic about IT services and creating great experiences for the people who use them. We are looking for people who are innovative and creative and have an interest in building technology, IT security, IT infrastructure, design thinking, user centred design, data and analytics, program and project management and digital channel engagement. We want people who like to solve problems and who want to be part of a team that develops solutions.</w:t>
      </w:r>
    </w:p>
    <w:p w14:paraId="7146A72B" w14:textId="08FFF3DC" w:rsidR="001B0D2B" w:rsidRPr="00F43CBC" w:rsidRDefault="00F43CBC" w:rsidP="001B0D2B">
      <w:pPr>
        <w:pStyle w:val="Heading1"/>
      </w:pPr>
      <w:r w:rsidRPr="00F43CBC">
        <w:t>How are digital graduates supported within their placement?</w:t>
      </w:r>
    </w:p>
    <w:p w14:paraId="1F43737C" w14:textId="46990516" w:rsidR="00F43CBC" w:rsidRDefault="00F43CBC" w:rsidP="00F43CBC">
      <w:pPr>
        <w:pStyle w:val="Footer"/>
      </w:pPr>
      <w:r w:rsidRPr="00F43CBC">
        <w:t>Graduates will have a dedicated supervisor and will learn from subject matter experts within the team. Digital graduates are encouraged to develop valuable networks. Opportunities include shadowing an executive, finding a mentor, participating in graduate events and surge positions.</w:t>
      </w:r>
    </w:p>
    <w:p w14:paraId="0376A27B" w14:textId="77777777" w:rsidR="001B0D2B" w:rsidRPr="00F43CBC" w:rsidRDefault="001B0D2B" w:rsidP="00F43CBC">
      <w:pPr>
        <w:pStyle w:val="Footer"/>
      </w:pPr>
    </w:p>
    <w:p w14:paraId="79B23210" w14:textId="24E087B8" w:rsidR="00F43CBC" w:rsidRDefault="00F43CBC" w:rsidP="00F43CBC">
      <w:pPr>
        <w:pStyle w:val="Footer"/>
        <w:rPr>
          <w:b/>
          <w:bCs/>
        </w:rPr>
      </w:pPr>
      <w:r w:rsidRPr="00F43CBC">
        <w:rPr>
          <w:b/>
          <w:bCs/>
        </w:rPr>
        <w:t xml:space="preserve">Opportunities within the Divisions </w:t>
      </w:r>
      <w:r w:rsidR="001A6102">
        <w:rPr>
          <w:b/>
          <w:bCs/>
        </w:rPr>
        <w:t xml:space="preserve">can </w:t>
      </w:r>
      <w:r w:rsidRPr="00F43CBC">
        <w:rPr>
          <w:b/>
          <w:bCs/>
        </w:rPr>
        <w:t>include:</w:t>
      </w:r>
    </w:p>
    <w:p w14:paraId="3E5337E8" w14:textId="77777777" w:rsidR="001B0D2B" w:rsidRPr="00F43CBC" w:rsidRDefault="001B0D2B" w:rsidP="00F43CBC">
      <w:pPr>
        <w:pStyle w:val="Footer"/>
        <w:rPr>
          <w:b/>
          <w:bCs/>
        </w:rPr>
      </w:pPr>
    </w:p>
    <w:p w14:paraId="44377DBB" w14:textId="77777777" w:rsidR="00F43CBC" w:rsidRPr="00F43CBC" w:rsidRDefault="00F43CBC" w:rsidP="00F43CBC">
      <w:pPr>
        <w:pStyle w:val="Footer"/>
        <w:rPr>
          <w:b/>
          <w:bCs/>
        </w:rPr>
      </w:pPr>
      <w:r w:rsidRPr="00F43CBC">
        <w:rPr>
          <w:b/>
          <w:bCs/>
        </w:rPr>
        <w:t>Technical opportunities</w:t>
      </w:r>
    </w:p>
    <w:p w14:paraId="1FDF5AC2" w14:textId="77777777" w:rsidR="00F43CBC" w:rsidRPr="00F43CBC" w:rsidRDefault="00F43CBC" w:rsidP="00F43CBC">
      <w:pPr>
        <w:pStyle w:val="Footer"/>
        <w:numPr>
          <w:ilvl w:val="0"/>
          <w:numId w:val="14"/>
        </w:numPr>
      </w:pPr>
      <w:r w:rsidRPr="00F43CBC">
        <w:t>Development/coding (mainly Microsoft product suite)</w:t>
      </w:r>
    </w:p>
    <w:p w14:paraId="56A98690" w14:textId="77777777" w:rsidR="00F43CBC" w:rsidRPr="00F43CBC" w:rsidRDefault="00F43CBC" w:rsidP="00F43CBC">
      <w:pPr>
        <w:pStyle w:val="Footer"/>
        <w:numPr>
          <w:ilvl w:val="0"/>
          <w:numId w:val="14"/>
        </w:numPr>
      </w:pPr>
      <w:r w:rsidRPr="00F43CBC">
        <w:t>Database development and administration (SQL)</w:t>
      </w:r>
    </w:p>
    <w:p w14:paraId="409C2418" w14:textId="77777777" w:rsidR="00F43CBC" w:rsidRPr="00F43CBC" w:rsidRDefault="00F43CBC" w:rsidP="00F43CBC">
      <w:pPr>
        <w:pStyle w:val="Footer"/>
        <w:numPr>
          <w:ilvl w:val="0"/>
          <w:numId w:val="14"/>
        </w:numPr>
      </w:pPr>
      <w:r w:rsidRPr="00F43CBC">
        <w:t xml:space="preserve">Cloud Engineering (IaaS, </w:t>
      </w:r>
      <w:proofErr w:type="gramStart"/>
      <w:r w:rsidRPr="00F43CBC">
        <w:t>PaaS</w:t>
      </w:r>
      <w:proofErr w:type="gramEnd"/>
      <w:r w:rsidRPr="00F43CBC">
        <w:t xml:space="preserve"> and SaaS)</w:t>
      </w:r>
    </w:p>
    <w:p w14:paraId="41218822" w14:textId="77777777" w:rsidR="00F43CBC" w:rsidRPr="00F43CBC" w:rsidRDefault="00F43CBC" w:rsidP="00F43CBC">
      <w:pPr>
        <w:pStyle w:val="Footer"/>
        <w:numPr>
          <w:ilvl w:val="0"/>
          <w:numId w:val="14"/>
        </w:numPr>
      </w:pPr>
      <w:r w:rsidRPr="00F43CBC">
        <w:t>Data warehousing and analytics</w:t>
      </w:r>
    </w:p>
    <w:p w14:paraId="3E704AE8" w14:textId="77777777" w:rsidR="00F43CBC" w:rsidRPr="00F43CBC" w:rsidRDefault="00F43CBC" w:rsidP="00F43CBC">
      <w:pPr>
        <w:pStyle w:val="Footer"/>
        <w:numPr>
          <w:ilvl w:val="0"/>
          <w:numId w:val="14"/>
        </w:numPr>
      </w:pPr>
      <w:r w:rsidRPr="00F43CBC">
        <w:t>Network and gateway</w:t>
      </w:r>
    </w:p>
    <w:p w14:paraId="74F675DA" w14:textId="77777777" w:rsidR="00F43CBC" w:rsidRPr="00F43CBC" w:rsidRDefault="00F43CBC" w:rsidP="00F43CBC">
      <w:pPr>
        <w:pStyle w:val="Footer"/>
        <w:numPr>
          <w:ilvl w:val="0"/>
          <w:numId w:val="14"/>
        </w:numPr>
      </w:pPr>
      <w:r w:rsidRPr="00F43CBC">
        <w:t>ICT security, forensics, and hosting solutions</w:t>
      </w:r>
    </w:p>
    <w:p w14:paraId="2E1428A7" w14:textId="77777777" w:rsidR="00F43CBC" w:rsidRPr="00F43CBC" w:rsidRDefault="00F43CBC" w:rsidP="00F43CBC">
      <w:pPr>
        <w:pStyle w:val="Footer"/>
        <w:numPr>
          <w:ilvl w:val="0"/>
          <w:numId w:val="14"/>
        </w:numPr>
      </w:pPr>
      <w:r w:rsidRPr="00F43CBC">
        <w:t>Unified communications</w:t>
      </w:r>
    </w:p>
    <w:p w14:paraId="56685D44" w14:textId="77777777" w:rsidR="00F43CBC" w:rsidRPr="00F43CBC" w:rsidRDefault="00F43CBC" w:rsidP="00F43CBC">
      <w:pPr>
        <w:pStyle w:val="Footer"/>
        <w:numPr>
          <w:ilvl w:val="0"/>
          <w:numId w:val="14"/>
        </w:numPr>
      </w:pPr>
      <w:r w:rsidRPr="00F43CBC">
        <w:t>Server build and management</w:t>
      </w:r>
    </w:p>
    <w:p w14:paraId="7CCEE84B" w14:textId="77777777" w:rsidR="00F43CBC" w:rsidRPr="00F43CBC" w:rsidRDefault="00F43CBC" w:rsidP="00F43CBC">
      <w:pPr>
        <w:pStyle w:val="Footer"/>
        <w:numPr>
          <w:ilvl w:val="0"/>
          <w:numId w:val="14"/>
        </w:numPr>
      </w:pPr>
      <w:r w:rsidRPr="00F43CBC">
        <w:lastRenderedPageBreak/>
        <w:t>Mobile workspaces</w:t>
      </w:r>
    </w:p>
    <w:p w14:paraId="28B28959" w14:textId="77777777" w:rsidR="00F43CBC" w:rsidRPr="00F43CBC" w:rsidRDefault="00F43CBC" w:rsidP="00F43CBC">
      <w:pPr>
        <w:pStyle w:val="Footer"/>
        <w:numPr>
          <w:ilvl w:val="0"/>
          <w:numId w:val="14"/>
        </w:numPr>
      </w:pPr>
      <w:r w:rsidRPr="00F43CBC">
        <w:t>System Administration and Operations</w:t>
      </w:r>
    </w:p>
    <w:p w14:paraId="644BD7CC" w14:textId="77777777" w:rsidR="00F43CBC" w:rsidRDefault="00F43CBC" w:rsidP="00F43CBC">
      <w:pPr>
        <w:pStyle w:val="Footer"/>
        <w:numPr>
          <w:ilvl w:val="0"/>
          <w:numId w:val="14"/>
        </w:numPr>
      </w:pPr>
      <w:r w:rsidRPr="00F43CBC">
        <w:t>Platform Services</w:t>
      </w:r>
    </w:p>
    <w:p w14:paraId="731F5ED0" w14:textId="77777777" w:rsidR="001B0D2B" w:rsidRPr="00F43CBC" w:rsidRDefault="001B0D2B" w:rsidP="001B0D2B">
      <w:pPr>
        <w:pStyle w:val="Footer"/>
      </w:pPr>
    </w:p>
    <w:p w14:paraId="4CA29D5A" w14:textId="77777777" w:rsidR="00F43CBC" w:rsidRPr="00F43CBC" w:rsidRDefault="00F43CBC" w:rsidP="00F43CBC">
      <w:pPr>
        <w:pStyle w:val="Footer"/>
        <w:rPr>
          <w:b/>
          <w:bCs/>
        </w:rPr>
      </w:pPr>
      <w:r w:rsidRPr="00F43CBC">
        <w:rPr>
          <w:b/>
          <w:bCs/>
        </w:rPr>
        <w:t>Business Design opportunities</w:t>
      </w:r>
    </w:p>
    <w:p w14:paraId="157B6349" w14:textId="77777777" w:rsidR="00F43CBC" w:rsidRPr="00F43CBC" w:rsidRDefault="00F43CBC" w:rsidP="00F43CBC">
      <w:pPr>
        <w:pStyle w:val="Footer"/>
        <w:numPr>
          <w:ilvl w:val="0"/>
          <w:numId w:val="15"/>
        </w:numPr>
      </w:pPr>
      <w:r w:rsidRPr="00F43CBC">
        <w:t>Service design</w:t>
      </w:r>
    </w:p>
    <w:p w14:paraId="399C95FA" w14:textId="77777777" w:rsidR="00F43CBC" w:rsidRPr="00F43CBC" w:rsidRDefault="00F43CBC" w:rsidP="00F43CBC">
      <w:pPr>
        <w:pStyle w:val="Footer"/>
        <w:numPr>
          <w:ilvl w:val="0"/>
          <w:numId w:val="15"/>
        </w:numPr>
      </w:pPr>
      <w:r w:rsidRPr="00F43CBC">
        <w:t>User experience design</w:t>
      </w:r>
    </w:p>
    <w:p w14:paraId="34BBB3AD" w14:textId="1DF8F6B2" w:rsidR="001B0D2B" w:rsidRPr="00F43CBC" w:rsidRDefault="00F43CBC" w:rsidP="001B0D2B">
      <w:pPr>
        <w:pStyle w:val="Footer"/>
        <w:numPr>
          <w:ilvl w:val="0"/>
          <w:numId w:val="15"/>
        </w:numPr>
      </w:pPr>
      <w:r w:rsidRPr="00F43CBC">
        <w:t>User interface design</w:t>
      </w:r>
    </w:p>
    <w:p w14:paraId="4266BC41" w14:textId="26D391CE" w:rsidR="001B0D2B" w:rsidRPr="00F43CBC" w:rsidRDefault="00F43CBC" w:rsidP="001B0D2B">
      <w:pPr>
        <w:pStyle w:val="Heading1"/>
      </w:pPr>
      <w:r w:rsidRPr="00F43CBC">
        <w:t>What work does a digital graduate undertake and get exposure to?</w:t>
      </w:r>
    </w:p>
    <w:p w14:paraId="26877CFF" w14:textId="77777777" w:rsidR="00F43CBC" w:rsidRDefault="00F43CBC" w:rsidP="00F43CBC">
      <w:pPr>
        <w:pStyle w:val="Footer"/>
      </w:pPr>
      <w:r w:rsidRPr="00F43CBC">
        <w:t xml:space="preserve">Graduates in this program </w:t>
      </w:r>
      <w:proofErr w:type="gramStart"/>
      <w:r w:rsidRPr="00F43CBC">
        <w:t>have the opportunity to</w:t>
      </w:r>
      <w:proofErr w:type="gramEnd"/>
      <w:r w:rsidRPr="00F43CBC">
        <w:t xml:space="preserve"> excel in a digital or technical career after graduating from university. You can further develop your skills while working in a fast-paced environment where opportunities are exciting and diverse.</w:t>
      </w:r>
    </w:p>
    <w:p w14:paraId="0C91868C" w14:textId="77777777" w:rsidR="001B0D2B" w:rsidRPr="00F43CBC" w:rsidRDefault="001B0D2B" w:rsidP="00F43CBC">
      <w:pPr>
        <w:pStyle w:val="Footer"/>
      </w:pPr>
    </w:p>
    <w:p w14:paraId="36D3143C" w14:textId="77777777" w:rsidR="00F43CBC" w:rsidRDefault="00F43CBC" w:rsidP="00F43CBC">
      <w:pPr>
        <w:pStyle w:val="Footer"/>
      </w:pPr>
      <w:r w:rsidRPr="00F43CBC">
        <w:t>While our work is mostly based in Canberra, we also have offices in Melbourne and Sydney, and our teams are practiced at working flexibly to get the job done. To support this transformation, the digital landscape for the department is evolving. Graduates will have the opportunity to work across a range of teams designed to deliver services for the community. These include teams with technical focus, business design focus.</w:t>
      </w:r>
    </w:p>
    <w:p w14:paraId="40E9836E" w14:textId="77777777" w:rsidR="001B0D2B" w:rsidRPr="00F43CBC" w:rsidRDefault="001B0D2B" w:rsidP="00F43CBC">
      <w:pPr>
        <w:pStyle w:val="Footer"/>
      </w:pPr>
    </w:p>
    <w:p w14:paraId="5ABC1437" w14:textId="77777777" w:rsidR="00F43CBC" w:rsidRDefault="00F43CBC" w:rsidP="00F43CBC">
      <w:pPr>
        <w:pStyle w:val="Footer"/>
      </w:pPr>
      <w:r w:rsidRPr="00F43CBC">
        <w:t>You will have an opportunity to work in the following divisions within the department.</w:t>
      </w:r>
    </w:p>
    <w:p w14:paraId="669AA782" w14:textId="77777777" w:rsidR="001B0D2B" w:rsidRPr="00F43CBC" w:rsidRDefault="001B0D2B" w:rsidP="00F43CBC">
      <w:pPr>
        <w:pStyle w:val="Footer"/>
      </w:pPr>
    </w:p>
    <w:p w14:paraId="7C607AB0" w14:textId="77777777" w:rsidR="00F43CBC" w:rsidRDefault="00F43CBC" w:rsidP="00F43CBC">
      <w:pPr>
        <w:pStyle w:val="Footer"/>
        <w:rPr>
          <w:b/>
          <w:bCs/>
        </w:rPr>
      </w:pPr>
      <w:r w:rsidRPr="00F43CBC">
        <w:rPr>
          <w:b/>
          <w:bCs/>
        </w:rPr>
        <w:t>Digital Solutions Division</w:t>
      </w:r>
    </w:p>
    <w:p w14:paraId="1C2F2F4B" w14:textId="77777777" w:rsidR="001B0D2B" w:rsidRPr="00F43CBC" w:rsidRDefault="001B0D2B" w:rsidP="00F43CBC">
      <w:pPr>
        <w:pStyle w:val="Footer"/>
        <w:rPr>
          <w:b/>
          <w:bCs/>
        </w:rPr>
      </w:pPr>
    </w:p>
    <w:p w14:paraId="1C4FA3AE" w14:textId="75C805B6" w:rsidR="00F43CBC" w:rsidRDefault="00F43CBC" w:rsidP="00F43CBC">
      <w:pPr>
        <w:pStyle w:val="Footer"/>
      </w:pPr>
      <w:r w:rsidRPr="00F43CBC">
        <w:t xml:space="preserve">The Digital Solutions Division (DSD) is responsible for building and maintaining ICT systems and digital solutions to assist DEWR’s programs and policies, whilst also fulfilling the departments strategic objectives.  We lead large, complex digital projects that deliver new business systems, as well as supporting a large portfolio of mission critical digital services. We aim to deliver digital applications and services in a modern, connected, and integrated way that drives business value and builds trust with citizens. The division currently has responsibility for a large program of digital delivery work across all DEWR business lines and supports some projects for external agencies. We also provide the foundations for data driven insights and policy outcomes through the Chief Data Officer, and take the lead on innovation, emerging technology, and artificial intelligence within the </w:t>
      </w:r>
      <w:r w:rsidR="009C7D08">
        <w:t>d</w:t>
      </w:r>
      <w:r w:rsidRPr="00F43CBC">
        <w:t>epartment.</w:t>
      </w:r>
    </w:p>
    <w:p w14:paraId="0A0B4CEF" w14:textId="77777777" w:rsidR="001B0D2B" w:rsidRPr="00F43CBC" w:rsidRDefault="001B0D2B" w:rsidP="00F43CBC">
      <w:pPr>
        <w:pStyle w:val="Footer"/>
      </w:pPr>
    </w:p>
    <w:p w14:paraId="364719DC" w14:textId="77777777" w:rsidR="00F43CBC" w:rsidRDefault="00F43CBC" w:rsidP="00F43CBC">
      <w:pPr>
        <w:pStyle w:val="Footer"/>
        <w:rPr>
          <w:b/>
          <w:bCs/>
        </w:rPr>
      </w:pPr>
      <w:r w:rsidRPr="00F43CBC">
        <w:rPr>
          <w:b/>
          <w:bCs/>
        </w:rPr>
        <w:t>Technology and Services Division</w:t>
      </w:r>
    </w:p>
    <w:p w14:paraId="1AE99710" w14:textId="77777777" w:rsidR="001B0D2B" w:rsidRPr="00F43CBC" w:rsidRDefault="001B0D2B" w:rsidP="00F43CBC">
      <w:pPr>
        <w:pStyle w:val="Footer"/>
        <w:rPr>
          <w:b/>
          <w:bCs/>
        </w:rPr>
      </w:pPr>
    </w:p>
    <w:p w14:paraId="60B7E9FB" w14:textId="15901753" w:rsidR="00F43CBC" w:rsidRDefault="00F43CBC" w:rsidP="00F43CBC">
      <w:pPr>
        <w:pStyle w:val="Footer"/>
      </w:pPr>
      <w:r w:rsidRPr="00F43CBC">
        <w:t>Technology and Services Division (TSD) is the department's ICT platforms and services division. TSD provides ICT hosting platforms both on premises and in the cloud that support the department’s applications and websites. The division manages a large server environment which along with networking, gateway, and cyber security services, provides reliable platforms for our users. The division also delivers end-user computing solutions including virtual and mobile platforms, corporate applications, and a service desk.</w:t>
      </w:r>
    </w:p>
    <w:p w14:paraId="709359DB" w14:textId="77777777" w:rsidR="001B0D2B" w:rsidRPr="00F43CBC" w:rsidRDefault="001B0D2B" w:rsidP="00F43CBC">
      <w:pPr>
        <w:pStyle w:val="Footer"/>
      </w:pPr>
    </w:p>
    <w:p w14:paraId="0BE77C48" w14:textId="7D69DB57" w:rsidR="00F43CBC" w:rsidRPr="00F434D6" w:rsidRDefault="00F43CBC" w:rsidP="00F434D6">
      <w:pPr>
        <w:pStyle w:val="Heading7"/>
        <w:rPr>
          <w:b/>
          <w:bCs/>
        </w:rPr>
      </w:pPr>
      <w:r w:rsidRPr="00F434D6">
        <w:rPr>
          <w:b/>
          <w:bCs/>
        </w:rPr>
        <w:t xml:space="preserve">The department provides a wide range of </w:t>
      </w:r>
      <w:r w:rsidR="004C2C18">
        <w:rPr>
          <w:b/>
          <w:bCs/>
        </w:rPr>
        <w:t>d</w:t>
      </w:r>
      <w:r w:rsidRPr="00F434D6">
        <w:rPr>
          <w:b/>
          <w:bCs/>
        </w:rPr>
        <w:t>igital services to citizens and our staff. We design and develop systems for job seekers, employers, students, and many other important groups. We are looking for people who are passionate about digital and want to create great experiences that solve the needs of citizens. Our ideal graduate is innovative and creative, and wants to be part of a fast moving, dynamic, and progressive culture. If you love to solve problems, embrace the latest technologies, and be a part of our important mission, DEWR is the place for you!’ – Adam Shain, DEWR Chief Digital Officer</w:t>
      </w:r>
    </w:p>
    <w:p w14:paraId="4A978E21" w14:textId="164E35E7" w:rsidR="00F43CBC" w:rsidRDefault="001B0D2B" w:rsidP="001B0D2B">
      <w:pPr>
        <w:pStyle w:val="Heading1"/>
      </w:pPr>
      <w:r>
        <w:t>How to apply</w:t>
      </w:r>
    </w:p>
    <w:p w14:paraId="506475A0" w14:textId="77777777" w:rsidR="001B0D2B" w:rsidRPr="00F43CBC" w:rsidRDefault="001B0D2B" w:rsidP="00F43CBC">
      <w:pPr>
        <w:pStyle w:val="Footer"/>
        <w:rPr>
          <w:b/>
        </w:rPr>
      </w:pPr>
    </w:p>
    <w:p w14:paraId="333455C4" w14:textId="0B6F19C1" w:rsidR="00F43CBC" w:rsidRPr="00F43CBC" w:rsidRDefault="00F43CBC" w:rsidP="00F43CBC">
      <w:pPr>
        <w:pStyle w:val="Footer"/>
      </w:pPr>
      <w:r w:rsidRPr="00F43CBC">
        <w:t xml:space="preserve">We participate in the Australian Government Graduate Program (AGGP) ICT Digital Stream which is part of the Australian Government Graduate Program. Applications for the 2025 AGGP Digital Stream </w:t>
      </w:r>
      <w:r w:rsidR="004C2C18">
        <w:t xml:space="preserve">open </w:t>
      </w:r>
      <w:r w:rsidR="004C2C18" w:rsidRPr="004C2C18">
        <w:rPr>
          <w:b/>
          <w:bCs/>
        </w:rPr>
        <w:t>4 March 2024</w:t>
      </w:r>
      <w:r w:rsidR="004C2C18">
        <w:t>.</w:t>
      </w:r>
    </w:p>
    <w:p w14:paraId="052C67C5" w14:textId="77777777" w:rsidR="00F43CBC" w:rsidRPr="00A56FC7" w:rsidRDefault="00F43CBC" w:rsidP="00067075">
      <w:pPr>
        <w:pStyle w:val="Footer"/>
      </w:pPr>
    </w:p>
    <w:sectPr w:rsidR="00F43CBC" w:rsidRPr="00A56FC7" w:rsidSect="0080693B">
      <w:type w:val="continuous"/>
      <w:pgSz w:w="11906" w:h="16838"/>
      <w:pgMar w:top="720" w:right="720" w:bottom="720" w:left="720" w:header="0"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4548F6" w14:textId="77777777" w:rsidR="006B0B39" w:rsidRDefault="006B0B39" w:rsidP="0051352E">
      <w:pPr>
        <w:spacing w:after="0" w:line="240" w:lineRule="auto"/>
      </w:pPr>
      <w:r>
        <w:separator/>
      </w:r>
    </w:p>
  </w:endnote>
  <w:endnote w:type="continuationSeparator" w:id="0">
    <w:p w14:paraId="76406165" w14:textId="77777777" w:rsidR="006B0B39" w:rsidRDefault="006B0B39" w:rsidP="005135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FC0874" w14:textId="0FC00B40" w:rsidR="00662A42" w:rsidRPr="00C6391F" w:rsidRDefault="00C6391F" w:rsidP="00C6391F">
    <w:pPr>
      <w:pStyle w:val="Footer"/>
      <w:jc w:val="right"/>
      <w:rPr>
        <w:i/>
        <w:iCs/>
      </w:rPr>
    </w:pPr>
    <w:r w:rsidRPr="00C6391F">
      <w:rPr>
        <w:i/>
        <w:iCs/>
        <w:noProof/>
      </w:rPr>
      <w:drawing>
        <wp:anchor distT="0" distB="0" distL="114300" distR="114300" simplePos="0" relativeHeight="251663360" behindDoc="0" locked="0" layoutInCell="1" allowOverlap="1" wp14:anchorId="59EE5DA0" wp14:editId="36E7D44D">
          <wp:simplePos x="0" y="0"/>
          <wp:positionH relativeFrom="margin">
            <wp:posOffset>5955665</wp:posOffset>
          </wp:positionH>
          <wp:positionV relativeFrom="paragraph">
            <wp:posOffset>-670560</wp:posOffset>
          </wp:positionV>
          <wp:extent cx="804672" cy="823680"/>
          <wp:effectExtent l="0" t="0" r="0" b="0"/>
          <wp:wrapThrough wrapText="bothSides">
            <wp:wrapPolygon edited="0">
              <wp:start x="0" y="0"/>
              <wp:lineTo x="0" y="20984"/>
              <wp:lineTo x="20969" y="20984"/>
              <wp:lineTo x="20969" y="0"/>
              <wp:lineTo x="0" y="0"/>
            </wp:wrapPolygon>
          </wp:wrapThrough>
          <wp:docPr id="1964280838" name="Picture 19642808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804672" cy="823680"/>
                  </a:xfrm>
                  <a:prstGeom prst="rect">
                    <a:avLst/>
                  </a:prstGeom>
                </pic:spPr>
              </pic:pic>
            </a:graphicData>
          </a:graphic>
        </wp:anchor>
      </w:drawing>
    </w:r>
    <w:r w:rsidR="00662A42" w:rsidRPr="00C6391F">
      <w:rPr>
        <w:i/>
        <w:iCs/>
        <w:noProof/>
      </w:rPr>
      <mc:AlternateContent>
        <mc:Choice Requires="wps">
          <w:drawing>
            <wp:anchor distT="0" distB="0" distL="114300" distR="114300" simplePos="0" relativeHeight="251661312" behindDoc="0" locked="0" layoutInCell="1" allowOverlap="1" wp14:anchorId="5CAE4294" wp14:editId="27059DC9">
              <wp:simplePos x="0" y="0"/>
              <wp:positionH relativeFrom="page">
                <wp:posOffset>0</wp:posOffset>
              </wp:positionH>
              <wp:positionV relativeFrom="paragraph">
                <wp:posOffset>419784</wp:posOffset>
              </wp:positionV>
              <wp:extent cx="7560000" cy="198000"/>
              <wp:effectExtent l="0" t="0" r="0" b="5715"/>
              <wp:wrapNone/>
              <wp:docPr id="5" name="Rectangle 5">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560000" cy="198000"/>
                      </a:xfrm>
                      <a:prstGeom prst="rect">
                        <a:avLst/>
                      </a:prstGeom>
                      <a:solidFill>
                        <a:srgbClr val="40424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075FF5" id="Rectangle 5" o:spid="_x0000_s1026" alt="&quot;&quot;" style="position:absolute;margin-left:0;margin-top:33.05pt;width:595.3pt;height:15.6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" fillcolor="#404246" stroked="f" strokeweight="1pt">
              <w10:wrap anchorx="page"/>
            </v:rect>
          </w:pict>
        </mc:Fallback>
      </mc:AlternateContent>
    </w:r>
    <w:r w:rsidRPr="00C6391F">
      <w:rPr>
        <w:i/>
        <w:iCs/>
      </w:rPr>
      <w:t>Scan the QR code for more information.</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2A6251" w14:textId="724AA478" w:rsidR="00662A42" w:rsidRDefault="00662A42">
    <w:pPr>
      <w:pStyle w:val="Footer"/>
    </w:pPr>
    <w:r>
      <w:rPr>
        <w:noProof/>
      </w:rPr>
      <mc:AlternateContent>
        <mc:Choice Requires="wps">
          <w:drawing>
            <wp:anchor distT="0" distB="0" distL="114300" distR="114300" simplePos="0" relativeHeight="251659264" behindDoc="0" locked="0" layoutInCell="1" allowOverlap="1" wp14:anchorId="3494854F" wp14:editId="5A637210">
              <wp:simplePos x="0" y="0"/>
              <wp:positionH relativeFrom="page">
                <wp:posOffset>0</wp:posOffset>
              </wp:positionH>
              <wp:positionV relativeFrom="paragraph">
                <wp:posOffset>415974</wp:posOffset>
              </wp:positionV>
              <wp:extent cx="7560000" cy="198000"/>
              <wp:effectExtent l="0" t="0" r="0" b="5715"/>
              <wp:wrapNone/>
              <wp:docPr id="4" name="Rectangle 4">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560000" cy="198000"/>
                      </a:xfrm>
                      <a:prstGeom prst="rect">
                        <a:avLst/>
                      </a:prstGeom>
                      <a:solidFill>
                        <a:srgbClr val="40424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B4A0C2" id="Rectangle 4" o:spid="_x0000_s1026" alt="&quot;&quot;" style="position:absolute;margin-left:0;margin-top:32.75pt;width:595.3pt;height:15.6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" fillcolor="#404246" stroked="f" strokeweight="1pt">
              <w10:wrap anchorx="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8786B6" w14:textId="77777777" w:rsidR="006B0B39" w:rsidRDefault="006B0B39" w:rsidP="0051352E">
      <w:pPr>
        <w:spacing w:after="0" w:line="240" w:lineRule="auto"/>
      </w:pPr>
      <w:r>
        <w:separator/>
      </w:r>
    </w:p>
  </w:footnote>
  <w:footnote w:type="continuationSeparator" w:id="0">
    <w:p w14:paraId="0ECC2C28" w14:textId="77777777" w:rsidR="006B0B39" w:rsidRDefault="006B0B39" w:rsidP="0051352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B41E899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1C462C2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F1BE97F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4DD09B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3CA6FF0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D6EA9B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01AEEB3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6F4D7B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35C4E79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CF43B1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BF43B68"/>
    <w:multiLevelType w:val="multilevel"/>
    <w:tmpl w:val="63205D38"/>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Calibri" w:eastAsiaTheme="majorEastAsia" w:hAnsi="Calibri" w:cs="Calibri"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1157457"/>
    <w:multiLevelType w:val="multilevel"/>
    <w:tmpl w:val="3AECE86E"/>
    <w:name w:val="List number"/>
    <w:lvl w:ilvl="0">
      <w:start w:val="1"/>
      <w:numFmt w:val="decimal"/>
      <w:pStyle w:val="ListNumber"/>
      <w:lvlText w:val="%1."/>
      <w:lvlJc w:val="left"/>
      <w:pPr>
        <w:ind w:left="357" w:hanging="357"/>
      </w:pPr>
      <w:rPr>
        <w:rFonts w:hint="default"/>
      </w:rPr>
    </w:lvl>
    <w:lvl w:ilvl="1">
      <w:start w:val="1"/>
      <w:numFmt w:val="decimal"/>
      <w:lvlText w:val="%2.%1"/>
      <w:lvlJc w:val="left"/>
      <w:pPr>
        <w:ind w:left="851" w:hanging="494"/>
      </w:pPr>
      <w:rPr>
        <w:rFonts w:hint="default"/>
      </w:rPr>
    </w:lvl>
    <w:lvl w:ilvl="2">
      <w:start w:val="1"/>
      <w:numFmt w:val="decimal"/>
      <w:lvlText w:val="%1.%2.%3"/>
      <w:lvlJc w:val="left"/>
      <w:pPr>
        <w:tabs>
          <w:tab w:val="num" w:pos="1985"/>
        </w:tabs>
        <w:ind w:left="1559" w:hanging="708"/>
      </w:pPr>
      <w:rPr>
        <w:rFonts w:hint="default"/>
      </w:rPr>
    </w:lvl>
    <w:lvl w:ilvl="3">
      <w:start w:val="1"/>
      <w:numFmt w:val="decimal"/>
      <w:lvlText w:val="%1.%2.%3.%4"/>
      <w:lvlJc w:val="left"/>
      <w:pPr>
        <w:tabs>
          <w:tab w:val="num" w:pos="2552"/>
        </w:tabs>
        <w:ind w:left="2381" w:hanging="822"/>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17F535CC"/>
    <w:multiLevelType w:val="multilevel"/>
    <w:tmpl w:val="0FB88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EA53E4C"/>
    <w:multiLevelType w:val="multilevel"/>
    <w:tmpl w:val="F1481754"/>
    <w:name w:val="List number2"/>
    <w:lvl w:ilvl="0">
      <w:start w:val="1"/>
      <w:numFmt w:val="bullet"/>
      <w:pStyle w:val="ListBullet"/>
      <w:lvlText w:val=""/>
      <w:lvlJc w:val="left"/>
      <w:pPr>
        <w:ind w:left="357" w:hanging="357"/>
      </w:pPr>
      <w:rPr>
        <w:rFonts w:ascii="Symbol" w:hAnsi="Symbol" w:cs="Times New Roman" w:hint="default"/>
        <w:color w:val="auto"/>
      </w:rPr>
    </w:lvl>
    <w:lvl w:ilvl="1">
      <w:start w:val="1"/>
      <w:numFmt w:val="bullet"/>
      <w:lvlText w:val="○"/>
      <w:lvlJc w:val="left"/>
      <w:pPr>
        <w:ind w:left="851" w:hanging="494"/>
      </w:pPr>
      <w:rPr>
        <w:rFonts w:ascii="Courier New" w:hAnsi="Courier New" w:cs="Times New Roman" w:hint="default"/>
        <w:color w:val="auto"/>
      </w:rPr>
    </w:lvl>
    <w:lvl w:ilvl="2">
      <w:start w:val="1"/>
      <w:numFmt w:val="bullet"/>
      <w:lvlText w:val="–"/>
      <w:lvlJc w:val="left"/>
      <w:pPr>
        <w:tabs>
          <w:tab w:val="num" w:pos="1985"/>
        </w:tabs>
        <w:ind w:left="1418" w:hanging="567"/>
      </w:pPr>
      <w:rPr>
        <w:rFonts w:ascii="Calibri" w:hAnsi="Calibri" w:cs="Times New Roman" w:hint="default"/>
        <w:color w:val="auto"/>
      </w:rPr>
    </w:lvl>
    <w:lvl w:ilvl="3">
      <w:start w:val="1"/>
      <w:numFmt w:val="bullet"/>
      <w:lvlText w:val=""/>
      <w:lvlJc w:val="left"/>
      <w:pPr>
        <w:tabs>
          <w:tab w:val="num" w:pos="2552"/>
        </w:tabs>
        <w:ind w:left="2126" w:hanging="567"/>
      </w:pPr>
      <w:rPr>
        <w:rFonts w:ascii="Wingdings" w:hAnsi="Wingdings" w:cs="Times New Roman" w:hint="default"/>
        <w:color w:val="auto"/>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34A96A34"/>
    <w:multiLevelType w:val="multilevel"/>
    <w:tmpl w:val="1DD82DA6"/>
    <w:name w:val="List number3"/>
    <w:lvl w:ilvl="0">
      <w:start w:val="1"/>
      <w:numFmt w:val="decimal"/>
      <w:pStyle w:val="List"/>
      <w:lvlText w:val="%1"/>
      <w:lvlJc w:val="left"/>
      <w:pPr>
        <w:ind w:left="357" w:hanging="357"/>
      </w:pPr>
      <w:rPr>
        <w:rFonts w:hint="default"/>
      </w:rPr>
    </w:lvl>
    <w:lvl w:ilvl="1">
      <w:start w:val="1"/>
      <w:numFmt w:val="lowerLetter"/>
      <w:lvlText w:val="%2"/>
      <w:lvlJc w:val="left"/>
      <w:pPr>
        <w:ind w:left="851" w:hanging="494"/>
      </w:pPr>
      <w:rPr>
        <w:rFonts w:hint="default"/>
      </w:rPr>
    </w:lvl>
    <w:lvl w:ilvl="2">
      <w:start w:val="1"/>
      <w:numFmt w:val="lowerRoman"/>
      <w:lvlText w:val="%3"/>
      <w:lvlJc w:val="left"/>
      <w:pPr>
        <w:tabs>
          <w:tab w:val="num" w:pos="1985"/>
        </w:tabs>
        <w:ind w:left="1418" w:hanging="567"/>
      </w:pPr>
      <w:rPr>
        <w:rFonts w:hint="default"/>
      </w:rPr>
    </w:lvl>
    <w:lvl w:ilvl="3">
      <w:start w:val="1"/>
      <w:numFmt w:val="bullet"/>
      <w:lvlText w:val="–"/>
      <w:lvlJc w:val="left"/>
      <w:pPr>
        <w:tabs>
          <w:tab w:val="num" w:pos="2552"/>
        </w:tabs>
        <w:ind w:left="2126" w:hanging="567"/>
      </w:pPr>
      <w:rPr>
        <w:rFonts w:ascii="Calibri" w:hAnsi="Calibri" w:cs="Times New Roman" w:hint="default"/>
        <w:color w:val="auto"/>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1057360396">
    <w:abstractNumId w:val="9"/>
  </w:num>
  <w:num w:numId="2" w16cid:durableId="342510552">
    <w:abstractNumId w:val="7"/>
  </w:num>
  <w:num w:numId="3" w16cid:durableId="1594895232">
    <w:abstractNumId w:val="6"/>
  </w:num>
  <w:num w:numId="4" w16cid:durableId="1820461966">
    <w:abstractNumId w:val="5"/>
  </w:num>
  <w:num w:numId="5" w16cid:durableId="1501845443">
    <w:abstractNumId w:val="4"/>
  </w:num>
  <w:num w:numId="6" w16cid:durableId="729040880">
    <w:abstractNumId w:val="8"/>
  </w:num>
  <w:num w:numId="7" w16cid:durableId="278419321">
    <w:abstractNumId w:val="3"/>
  </w:num>
  <w:num w:numId="8" w16cid:durableId="574701396">
    <w:abstractNumId w:val="2"/>
  </w:num>
  <w:num w:numId="9" w16cid:durableId="2082634113">
    <w:abstractNumId w:val="1"/>
  </w:num>
  <w:num w:numId="10" w16cid:durableId="806321090">
    <w:abstractNumId w:val="0"/>
  </w:num>
  <w:num w:numId="11" w16cid:durableId="63377158">
    <w:abstractNumId w:val="11"/>
  </w:num>
  <w:num w:numId="12" w16cid:durableId="1523323380">
    <w:abstractNumId w:val="13"/>
  </w:num>
  <w:num w:numId="13" w16cid:durableId="933829800">
    <w:abstractNumId w:val="14"/>
  </w:num>
  <w:num w:numId="14" w16cid:durableId="542445469">
    <w:abstractNumId w:val="10"/>
  </w:num>
  <w:num w:numId="15" w16cid:durableId="163317600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DateAndTime/>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3BA4"/>
    <w:rsid w:val="00052BBC"/>
    <w:rsid w:val="00067075"/>
    <w:rsid w:val="000A453D"/>
    <w:rsid w:val="00111085"/>
    <w:rsid w:val="00157F35"/>
    <w:rsid w:val="001A6102"/>
    <w:rsid w:val="001B0D2B"/>
    <w:rsid w:val="00217EAB"/>
    <w:rsid w:val="0022498C"/>
    <w:rsid w:val="0022626C"/>
    <w:rsid w:val="002724D0"/>
    <w:rsid w:val="002A7840"/>
    <w:rsid w:val="002B1CE5"/>
    <w:rsid w:val="002F4DB3"/>
    <w:rsid w:val="00350FFA"/>
    <w:rsid w:val="00382F07"/>
    <w:rsid w:val="003A2EFF"/>
    <w:rsid w:val="00414677"/>
    <w:rsid w:val="00453C04"/>
    <w:rsid w:val="00497764"/>
    <w:rsid w:val="004C2C18"/>
    <w:rsid w:val="0051352E"/>
    <w:rsid w:val="00517DA7"/>
    <w:rsid w:val="00520A33"/>
    <w:rsid w:val="00527AE4"/>
    <w:rsid w:val="0055569D"/>
    <w:rsid w:val="00596A88"/>
    <w:rsid w:val="005D7CE7"/>
    <w:rsid w:val="00610A38"/>
    <w:rsid w:val="00630DDF"/>
    <w:rsid w:val="00662A42"/>
    <w:rsid w:val="006B0B39"/>
    <w:rsid w:val="006D154E"/>
    <w:rsid w:val="006E5D6E"/>
    <w:rsid w:val="00721B03"/>
    <w:rsid w:val="007570DC"/>
    <w:rsid w:val="007B1ABA"/>
    <w:rsid w:val="007B74C5"/>
    <w:rsid w:val="0080693B"/>
    <w:rsid w:val="008371F7"/>
    <w:rsid w:val="00842C50"/>
    <w:rsid w:val="008507C1"/>
    <w:rsid w:val="00861934"/>
    <w:rsid w:val="008E22BA"/>
    <w:rsid w:val="008F0AC9"/>
    <w:rsid w:val="00900F7F"/>
    <w:rsid w:val="0093473D"/>
    <w:rsid w:val="00944ECC"/>
    <w:rsid w:val="00972F57"/>
    <w:rsid w:val="00995280"/>
    <w:rsid w:val="009C7D08"/>
    <w:rsid w:val="00A24E6E"/>
    <w:rsid w:val="00A43694"/>
    <w:rsid w:val="00A56FC7"/>
    <w:rsid w:val="00A668BF"/>
    <w:rsid w:val="00A72575"/>
    <w:rsid w:val="00A74071"/>
    <w:rsid w:val="00A754E4"/>
    <w:rsid w:val="00AA124A"/>
    <w:rsid w:val="00AA2A96"/>
    <w:rsid w:val="00B100CC"/>
    <w:rsid w:val="00B456C5"/>
    <w:rsid w:val="00B6689D"/>
    <w:rsid w:val="00B72368"/>
    <w:rsid w:val="00C54D58"/>
    <w:rsid w:val="00C573E1"/>
    <w:rsid w:val="00C60222"/>
    <w:rsid w:val="00C6391F"/>
    <w:rsid w:val="00C736D3"/>
    <w:rsid w:val="00C93CC8"/>
    <w:rsid w:val="00C95DF6"/>
    <w:rsid w:val="00CC3BA4"/>
    <w:rsid w:val="00DA1B7B"/>
    <w:rsid w:val="00DB79DF"/>
    <w:rsid w:val="00DE0402"/>
    <w:rsid w:val="00DE1D12"/>
    <w:rsid w:val="00E02099"/>
    <w:rsid w:val="00E36EF8"/>
    <w:rsid w:val="00E67289"/>
    <w:rsid w:val="00EA32F7"/>
    <w:rsid w:val="00EC6A53"/>
    <w:rsid w:val="00EE5283"/>
    <w:rsid w:val="00EE5EEB"/>
    <w:rsid w:val="00EF396C"/>
    <w:rsid w:val="00F230CD"/>
    <w:rsid w:val="00F434D6"/>
    <w:rsid w:val="00F43CBC"/>
    <w:rsid w:val="00F51C18"/>
    <w:rsid w:val="00FA31E2"/>
    <w:rsid w:val="00FB6477"/>
    <w:rsid w:val="00FF5B70"/>
    <w:rsid w:val="00FF5BB9"/>
  </w:rsids>
  <m:mathPr>
    <m:mathFont m:val="Cambria Math"/>
    <m:brkBin m:val="before"/>
    <m:brkBinSub m:val="--"/>
    <m:smallFrac m:val="0"/>
    <m:dispDef/>
    <m:lMargin m:val="0"/>
    <m:rMargin m:val="0"/>
    <m:defJc m:val="centerGroup"/>
    <m:wrapIndent m:val="1440"/>
    <m:intLim m:val="subSup"/>
    <m:naryLim m:val="undOvr"/>
  </m:mathPr>
  <w:themeFontLang w:val="en-AU"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657E4995"/>
  <w14:defaultImageDpi w14:val="330"/>
  <w15:chartTrackingRefBased/>
  <w15:docId w15:val="{AF1DB28F-86AA-4D2D-B3AF-2221C6903B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13"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2C50"/>
    <w:pPr>
      <w:spacing w:after="200" w:line="276" w:lineRule="auto"/>
    </w:pPr>
  </w:style>
  <w:style w:type="paragraph" w:styleId="Heading1">
    <w:name w:val="heading 1"/>
    <w:basedOn w:val="Normal"/>
    <w:next w:val="Normal"/>
    <w:link w:val="Heading1Char"/>
    <w:uiPriority w:val="9"/>
    <w:qFormat/>
    <w:rsid w:val="00DE0402"/>
    <w:pPr>
      <w:keepNext/>
      <w:keepLines/>
      <w:spacing w:before="240" w:after="0"/>
      <w:outlineLvl w:val="0"/>
    </w:pPr>
    <w:rPr>
      <w:rFonts w:ascii="Calibri" w:eastAsiaTheme="majorEastAsia" w:hAnsi="Calibri" w:cstheme="majorBidi"/>
      <w:b/>
      <w:color w:val="404246"/>
      <w:sz w:val="32"/>
      <w:szCs w:val="32"/>
    </w:rPr>
  </w:style>
  <w:style w:type="paragraph" w:styleId="Heading2">
    <w:name w:val="heading 2"/>
    <w:basedOn w:val="Normal"/>
    <w:next w:val="Normal"/>
    <w:link w:val="Heading2Char"/>
    <w:uiPriority w:val="9"/>
    <w:unhideWhenUsed/>
    <w:qFormat/>
    <w:rsid w:val="00DE0402"/>
    <w:pPr>
      <w:keepNext/>
      <w:keepLines/>
      <w:spacing w:before="240" w:after="0"/>
      <w:outlineLvl w:val="1"/>
    </w:pPr>
    <w:rPr>
      <w:rFonts w:ascii="Calibri" w:eastAsiaTheme="majorEastAsia" w:hAnsi="Calibri" w:cstheme="majorBidi"/>
      <w:b/>
      <w:color w:val="404246"/>
      <w:sz w:val="30"/>
      <w:szCs w:val="26"/>
    </w:rPr>
  </w:style>
  <w:style w:type="paragraph" w:styleId="Heading3">
    <w:name w:val="heading 3"/>
    <w:basedOn w:val="Normal"/>
    <w:next w:val="Normal"/>
    <w:link w:val="Heading3Char"/>
    <w:uiPriority w:val="9"/>
    <w:unhideWhenUsed/>
    <w:qFormat/>
    <w:rsid w:val="00DE0402"/>
    <w:pPr>
      <w:keepNext/>
      <w:keepLines/>
      <w:spacing w:before="240" w:after="0"/>
      <w:outlineLvl w:val="2"/>
    </w:pPr>
    <w:rPr>
      <w:rFonts w:ascii="Calibri" w:eastAsiaTheme="majorEastAsia" w:hAnsi="Calibri" w:cstheme="majorBidi"/>
      <w:color w:val="000000" w:themeColor="text1"/>
      <w:sz w:val="28"/>
      <w:szCs w:val="24"/>
    </w:rPr>
  </w:style>
  <w:style w:type="paragraph" w:styleId="Heading4">
    <w:name w:val="heading 4"/>
    <w:basedOn w:val="Normal"/>
    <w:next w:val="Normal"/>
    <w:link w:val="Heading4Char"/>
    <w:uiPriority w:val="9"/>
    <w:unhideWhenUsed/>
    <w:qFormat/>
    <w:rsid w:val="00F51C18"/>
    <w:pPr>
      <w:keepNext/>
      <w:keepLines/>
      <w:spacing w:before="240" w:after="0"/>
      <w:outlineLvl w:val="3"/>
    </w:pPr>
    <w:rPr>
      <w:rFonts w:ascii="Calibri" w:eastAsiaTheme="majorEastAsia" w:hAnsi="Calibri" w:cstheme="majorBidi"/>
      <w:iCs/>
      <w:color w:val="5F6369"/>
      <w:sz w:val="26"/>
    </w:rPr>
  </w:style>
  <w:style w:type="paragraph" w:styleId="Heading5">
    <w:name w:val="heading 5"/>
    <w:basedOn w:val="Normal"/>
    <w:next w:val="Normal"/>
    <w:link w:val="Heading5Char"/>
    <w:uiPriority w:val="9"/>
    <w:unhideWhenUsed/>
    <w:qFormat/>
    <w:rsid w:val="00F51C18"/>
    <w:pPr>
      <w:keepNext/>
      <w:keepLines/>
      <w:spacing w:before="240" w:after="0"/>
      <w:outlineLvl w:val="4"/>
    </w:pPr>
    <w:rPr>
      <w:rFonts w:ascii="Calibri" w:eastAsiaTheme="majorEastAsia" w:hAnsi="Calibri" w:cstheme="majorBidi"/>
      <w:b/>
      <w:color w:val="5F6369"/>
    </w:rPr>
  </w:style>
  <w:style w:type="paragraph" w:styleId="Heading6">
    <w:name w:val="heading 6"/>
    <w:basedOn w:val="Normal"/>
    <w:next w:val="Normal"/>
    <w:link w:val="Heading6Char"/>
    <w:uiPriority w:val="9"/>
    <w:unhideWhenUsed/>
    <w:qFormat/>
    <w:rsid w:val="00F51C18"/>
    <w:pPr>
      <w:keepNext/>
      <w:keepLines/>
      <w:spacing w:before="240" w:after="0"/>
      <w:outlineLvl w:val="5"/>
    </w:pPr>
    <w:rPr>
      <w:rFonts w:ascii="Calibri" w:eastAsiaTheme="majorEastAsia" w:hAnsi="Calibri" w:cstheme="majorBidi"/>
      <w:color w:val="5F6369"/>
    </w:rPr>
  </w:style>
  <w:style w:type="paragraph" w:styleId="Heading7">
    <w:name w:val="heading 7"/>
    <w:basedOn w:val="Normal"/>
    <w:next w:val="Normal"/>
    <w:link w:val="Heading7Char"/>
    <w:uiPriority w:val="9"/>
    <w:unhideWhenUsed/>
    <w:qFormat/>
    <w:rsid w:val="00F434D6"/>
    <w:pPr>
      <w:keepNext/>
      <w:keepLines/>
      <w:spacing w:before="40" w:after="0"/>
      <w:outlineLvl w:val="6"/>
    </w:pPr>
    <w:rPr>
      <w:rFonts w:asciiTheme="majorHAnsi" w:eastAsiaTheme="majorEastAsia" w:hAnsiTheme="majorHAnsi" w:cstheme="majorBidi"/>
      <w:i/>
      <w:iCs/>
      <w:color w:val="00161F"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7"/>
    <w:qFormat/>
    <w:rsid w:val="00E36EF8"/>
    <w:pPr>
      <w:spacing w:before="1080" w:after="0"/>
    </w:pPr>
    <w:rPr>
      <w:rFonts w:ascii="Calibri" w:eastAsiaTheme="majorEastAsia" w:hAnsi="Calibri" w:cstheme="majorBidi"/>
      <w:b/>
      <w:color w:val="404246"/>
      <w:spacing w:val="-10"/>
      <w:kern w:val="28"/>
      <w:sz w:val="60"/>
      <w:szCs w:val="56"/>
    </w:rPr>
  </w:style>
  <w:style w:type="character" w:customStyle="1" w:styleId="TitleChar">
    <w:name w:val="Title Char"/>
    <w:basedOn w:val="DefaultParagraphFont"/>
    <w:link w:val="Title"/>
    <w:uiPriority w:val="7"/>
    <w:rsid w:val="00E36EF8"/>
    <w:rPr>
      <w:rFonts w:ascii="Calibri" w:eastAsiaTheme="majorEastAsia" w:hAnsi="Calibri" w:cstheme="majorBidi"/>
      <w:b/>
      <w:color w:val="404246"/>
      <w:spacing w:val="-10"/>
      <w:kern w:val="28"/>
      <w:sz w:val="60"/>
      <w:szCs w:val="56"/>
    </w:rPr>
  </w:style>
  <w:style w:type="paragraph" w:styleId="Subtitle">
    <w:name w:val="Subtitle"/>
    <w:basedOn w:val="Normal"/>
    <w:next w:val="Normal"/>
    <w:link w:val="SubtitleChar"/>
    <w:uiPriority w:val="8"/>
    <w:qFormat/>
    <w:rsid w:val="00DE0402"/>
    <w:pPr>
      <w:numPr>
        <w:ilvl w:val="1"/>
      </w:numPr>
      <w:spacing w:after="400"/>
    </w:pPr>
    <w:rPr>
      <w:rFonts w:ascii="Calibri" w:eastAsiaTheme="minorEastAsia" w:hAnsi="Calibri"/>
      <w:color w:val="404246"/>
      <w:spacing w:val="15"/>
      <w:sz w:val="40"/>
    </w:rPr>
  </w:style>
  <w:style w:type="character" w:customStyle="1" w:styleId="SubtitleChar">
    <w:name w:val="Subtitle Char"/>
    <w:basedOn w:val="DefaultParagraphFont"/>
    <w:link w:val="Subtitle"/>
    <w:uiPriority w:val="8"/>
    <w:rsid w:val="00DE0402"/>
    <w:rPr>
      <w:rFonts w:ascii="Calibri" w:eastAsiaTheme="minorEastAsia" w:hAnsi="Calibri"/>
      <w:color w:val="404246"/>
      <w:spacing w:val="15"/>
      <w:sz w:val="40"/>
    </w:rPr>
  </w:style>
  <w:style w:type="character" w:customStyle="1" w:styleId="Heading1Char">
    <w:name w:val="Heading 1 Char"/>
    <w:basedOn w:val="DefaultParagraphFont"/>
    <w:link w:val="Heading1"/>
    <w:uiPriority w:val="9"/>
    <w:rsid w:val="00DE0402"/>
    <w:rPr>
      <w:rFonts w:ascii="Calibri" w:eastAsiaTheme="majorEastAsia" w:hAnsi="Calibri" w:cstheme="majorBidi"/>
      <w:b/>
      <w:color w:val="404246"/>
      <w:sz w:val="32"/>
      <w:szCs w:val="32"/>
    </w:rPr>
  </w:style>
  <w:style w:type="character" w:customStyle="1" w:styleId="Heading2Char">
    <w:name w:val="Heading 2 Char"/>
    <w:basedOn w:val="DefaultParagraphFont"/>
    <w:link w:val="Heading2"/>
    <w:uiPriority w:val="9"/>
    <w:rsid w:val="00DE0402"/>
    <w:rPr>
      <w:rFonts w:ascii="Calibri" w:eastAsiaTheme="majorEastAsia" w:hAnsi="Calibri" w:cstheme="majorBidi"/>
      <w:b/>
      <w:color w:val="404246"/>
      <w:sz w:val="30"/>
      <w:szCs w:val="26"/>
    </w:rPr>
  </w:style>
  <w:style w:type="character" w:customStyle="1" w:styleId="Heading3Char">
    <w:name w:val="Heading 3 Char"/>
    <w:basedOn w:val="DefaultParagraphFont"/>
    <w:link w:val="Heading3"/>
    <w:uiPriority w:val="9"/>
    <w:rsid w:val="00DE0402"/>
    <w:rPr>
      <w:rFonts w:ascii="Calibri" w:eastAsiaTheme="majorEastAsia" w:hAnsi="Calibri" w:cstheme="majorBidi"/>
      <w:color w:val="000000" w:themeColor="text1"/>
      <w:sz w:val="28"/>
      <w:szCs w:val="24"/>
    </w:rPr>
  </w:style>
  <w:style w:type="character" w:customStyle="1" w:styleId="Heading4Char">
    <w:name w:val="Heading 4 Char"/>
    <w:basedOn w:val="DefaultParagraphFont"/>
    <w:link w:val="Heading4"/>
    <w:uiPriority w:val="9"/>
    <w:rsid w:val="00F51C18"/>
    <w:rPr>
      <w:rFonts w:ascii="Calibri" w:eastAsiaTheme="majorEastAsia" w:hAnsi="Calibri" w:cstheme="majorBidi"/>
      <w:iCs/>
      <w:color w:val="5F6369"/>
      <w:sz w:val="26"/>
    </w:rPr>
  </w:style>
  <w:style w:type="character" w:customStyle="1" w:styleId="Heading5Char">
    <w:name w:val="Heading 5 Char"/>
    <w:basedOn w:val="DefaultParagraphFont"/>
    <w:link w:val="Heading5"/>
    <w:uiPriority w:val="9"/>
    <w:rsid w:val="00F51C18"/>
    <w:rPr>
      <w:rFonts w:ascii="Calibri" w:eastAsiaTheme="majorEastAsia" w:hAnsi="Calibri" w:cstheme="majorBidi"/>
      <w:b/>
      <w:color w:val="5F6369"/>
    </w:rPr>
  </w:style>
  <w:style w:type="character" w:customStyle="1" w:styleId="Heading6Char">
    <w:name w:val="Heading 6 Char"/>
    <w:basedOn w:val="DefaultParagraphFont"/>
    <w:link w:val="Heading6"/>
    <w:uiPriority w:val="9"/>
    <w:rsid w:val="00F51C18"/>
    <w:rPr>
      <w:rFonts w:ascii="Calibri" w:eastAsiaTheme="majorEastAsia" w:hAnsi="Calibri" w:cstheme="majorBidi"/>
      <w:color w:val="5F6369"/>
    </w:rPr>
  </w:style>
  <w:style w:type="character" w:styleId="Hyperlink">
    <w:name w:val="Hyperlink"/>
    <w:basedOn w:val="DefaultParagraphFont"/>
    <w:uiPriority w:val="99"/>
    <w:unhideWhenUsed/>
    <w:qFormat/>
    <w:rsid w:val="00DE0402"/>
    <w:rPr>
      <w:color w:val="404246"/>
      <w:u w:val="single"/>
    </w:rPr>
  </w:style>
  <w:style w:type="character" w:customStyle="1" w:styleId="UnresolvedMention1">
    <w:name w:val="Unresolved Mention1"/>
    <w:basedOn w:val="DefaultParagraphFont"/>
    <w:uiPriority w:val="99"/>
    <w:semiHidden/>
    <w:unhideWhenUsed/>
    <w:rsid w:val="00B100CC"/>
    <w:rPr>
      <w:color w:val="605E5C"/>
      <w:shd w:val="clear" w:color="auto" w:fill="E1DFDD"/>
    </w:rPr>
  </w:style>
  <w:style w:type="character" w:styleId="Strong">
    <w:name w:val="Strong"/>
    <w:basedOn w:val="DefaultParagraphFont"/>
    <w:uiPriority w:val="11"/>
    <w:qFormat/>
    <w:rsid w:val="00B100CC"/>
    <w:rPr>
      <w:b/>
      <w:bCs/>
    </w:rPr>
  </w:style>
  <w:style w:type="table" w:styleId="TableGrid">
    <w:name w:val="Table Grid"/>
    <w:basedOn w:val="TableNormal"/>
    <w:uiPriority w:val="39"/>
    <w:rsid w:val="00B100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16"/>
    <w:qFormat/>
    <w:rsid w:val="00B100CC"/>
    <w:pPr>
      <w:spacing w:before="240" w:after="40" w:line="240" w:lineRule="auto"/>
    </w:pPr>
    <w:rPr>
      <w:b/>
      <w:iCs/>
      <w:szCs w:val="18"/>
    </w:rPr>
  </w:style>
  <w:style w:type="paragraph" w:styleId="Quote">
    <w:name w:val="Quote"/>
    <w:basedOn w:val="Normal"/>
    <w:next w:val="Normal"/>
    <w:link w:val="QuoteChar"/>
    <w:uiPriority w:val="29"/>
    <w:qFormat/>
    <w:rsid w:val="0022498C"/>
    <w:pPr>
      <w:spacing w:before="200" w:after="160"/>
      <w:ind w:left="862" w:right="862"/>
      <w:jc w:val="center"/>
    </w:pPr>
    <w:rPr>
      <w:iCs/>
      <w:color w:val="595959" w:themeColor="text1" w:themeTint="A6"/>
    </w:rPr>
  </w:style>
  <w:style w:type="character" w:customStyle="1" w:styleId="QuoteChar">
    <w:name w:val="Quote Char"/>
    <w:basedOn w:val="DefaultParagraphFont"/>
    <w:link w:val="Quote"/>
    <w:uiPriority w:val="29"/>
    <w:rsid w:val="0022498C"/>
    <w:rPr>
      <w:iCs/>
      <w:color w:val="595959" w:themeColor="text1" w:themeTint="A6"/>
    </w:rPr>
  </w:style>
  <w:style w:type="paragraph" w:customStyle="1" w:styleId="Source">
    <w:name w:val="Source"/>
    <w:basedOn w:val="Normal"/>
    <w:uiPriority w:val="17"/>
    <w:qFormat/>
    <w:rsid w:val="00900F7F"/>
    <w:pPr>
      <w:spacing w:before="80" w:after="320"/>
    </w:pPr>
    <w:rPr>
      <w:sz w:val="18"/>
    </w:rPr>
  </w:style>
  <w:style w:type="table" w:customStyle="1" w:styleId="DESE">
    <w:name w:val="DESE"/>
    <w:basedOn w:val="TableNormal"/>
    <w:uiPriority w:val="99"/>
    <w:rsid w:val="00DE0402"/>
    <w:pPr>
      <w:spacing w:before="100" w:beforeAutospacing="1" w:after="100" w:afterAutospacing="1"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Mar>
        <w:top w:w="85" w:type="dxa"/>
        <w:bottom w:w="85" w:type="dxa"/>
      </w:tcMar>
      <w:vAlign w:val="center"/>
    </w:tcPr>
    <w:tblStylePr w:type="firstRow">
      <w:rPr>
        <w:rFonts w:ascii="Calibri" w:hAnsi="Calibri"/>
        <w:b w:val="0"/>
        <w:color w:val="FFFFFF" w:themeColor="background1"/>
      </w:rPr>
      <w:tblPr/>
      <w:tcPr>
        <w:shd w:val="clear" w:color="auto" w:fill="404246"/>
      </w:tcPr>
    </w:tblStylePr>
    <w:tblStylePr w:type="lastRow">
      <w:rPr>
        <w:b/>
      </w:rPr>
    </w:tblStylePr>
    <w:tblStylePr w:type="firstCol">
      <w:rPr>
        <w:b w:val="0"/>
      </w:rPr>
    </w:tblStylePr>
    <w:tblStylePr w:type="nwCell">
      <w:rPr>
        <w:b w:val="0"/>
      </w:rPr>
    </w:tblStylePr>
  </w:style>
  <w:style w:type="paragraph" w:styleId="ListParagraph">
    <w:name w:val="List Paragraph"/>
    <w:basedOn w:val="Normal"/>
    <w:uiPriority w:val="34"/>
    <w:qFormat/>
    <w:rsid w:val="00A56FC7"/>
    <w:pPr>
      <w:spacing w:line="360" w:lineRule="auto"/>
      <w:ind w:left="720"/>
      <w:contextualSpacing/>
    </w:pPr>
  </w:style>
  <w:style w:type="paragraph" w:styleId="ListNumber">
    <w:name w:val="List Number"/>
    <w:basedOn w:val="ListParagraph"/>
    <w:uiPriority w:val="99"/>
    <w:unhideWhenUsed/>
    <w:qFormat/>
    <w:rsid w:val="00A56FC7"/>
    <w:pPr>
      <w:numPr>
        <w:numId w:val="11"/>
      </w:numPr>
    </w:pPr>
  </w:style>
  <w:style w:type="paragraph" w:styleId="ListBullet">
    <w:name w:val="List Bullet"/>
    <w:basedOn w:val="ListParagraph"/>
    <w:uiPriority w:val="99"/>
    <w:unhideWhenUsed/>
    <w:qFormat/>
    <w:rsid w:val="00067075"/>
    <w:pPr>
      <w:numPr>
        <w:numId w:val="12"/>
      </w:numPr>
    </w:pPr>
  </w:style>
  <w:style w:type="paragraph" w:styleId="List">
    <w:name w:val="List"/>
    <w:basedOn w:val="ListBullet"/>
    <w:uiPriority w:val="99"/>
    <w:unhideWhenUsed/>
    <w:qFormat/>
    <w:rsid w:val="00067075"/>
    <w:pPr>
      <w:numPr>
        <w:numId w:val="13"/>
      </w:numPr>
    </w:pPr>
  </w:style>
  <w:style w:type="paragraph" w:styleId="Header">
    <w:name w:val="header"/>
    <w:basedOn w:val="Normal"/>
    <w:link w:val="HeaderChar"/>
    <w:uiPriority w:val="99"/>
    <w:unhideWhenUsed/>
    <w:rsid w:val="0051352E"/>
    <w:pPr>
      <w:tabs>
        <w:tab w:val="center" w:pos="4513"/>
        <w:tab w:val="right" w:pos="9026"/>
      </w:tabs>
      <w:spacing w:after="0" w:line="240" w:lineRule="auto"/>
    </w:pPr>
  </w:style>
  <w:style w:type="character" w:customStyle="1" w:styleId="HeaderChar">
    <w:name w:val="Header Char"/>
    <w:basedOn w:val="DefaultParagraphFont"/>
    <w:link w:val="Header"/>
    <w:uiPriority w:val="99"/>
    <w:rsid w:val="0051352E"/>
  </w:style>
  <w:style w:type="paragraph" w:styleId="Footer">
    <w:name w:val="footer"/>
    <w:basedOn w:val="Normal"/>
    <w:link w:val="FooterChar"/>
    <w:uiPriority w:val="99"/>
    <w:unhideWhenUsed/>
    <w:rsid w:val="0051352E"/>
    <w:pPr>
      <w:tabs>
        <w:tab w:val="center" w:pos="4513"/>
        <w:tab w:val="right" w:pos="9026"/>
      </w:tabs>
      <w:spacing w:after="0" w:line="240" w:lineRule="auto"/>
    </w:pPr>
  </w:style>
  <w:style w:type="character" w:customStyle="1" w:styleId="FooterChar">
    <w:name w:val="Footer Char"/>
    <w:basedOn w:val="DefaultParagraphFont"/>
    <w:link w:val="Footer"/>
    <w:uiPriority w:val="99"/>
    <w:rsid w:val="0051352E"/>
  </w:style>
  <w:style w:type="paragraph" w:styleId="TOC1">
    <w:name w:val="toc 1"/>
    <w:basedOn w:val="Normal"/>
    <w:next w:val="Normal"/>
    <w:autoRedefine/>
    <w:uiPriority w:val="39"/>
    <w:unhideWhenUsed/>
    <w:rsid w:val="00497764"/>
    <w:pPr>
      <w:spacing w:after="100"/>
    </w:pPr>
    <w:rPr>
      <w:b/>
    </w:rPr>
  </w:style>
  <w:style w:type="paragraph" w:styleId="TOC2">
    <w:name w:val="toc 2"/>
    <w:basedOn w:val="Normal"/>
    <w:next w:val="Normal"/>
    <w:autoRedefine/>
    <w:uiPriority w:val="39"/>
    <w:unhideWhenUsed/>
    <w:rsid w:val="00497764"/>
    <w:pPr>
      <w:spacing w:after="100"/>
      <w:ind w:left="220"/>
    </w:pPr>
  </w:style>
  <w:style w:type="paragraph" w:styleId="TOC3">
    <w:name w:val="toc 3"/>
    <w:basedOn w:val="Normal"/>
    <w:next w:val="Normal"/>
    <w:autoRedefine/>
    <w:uiPriority w:val="39"/>
    <w:unhideWhenUsed/>
    <w:rsid w:val="00497764"/>
    <w:pPr>
      <w:spacing w:after="100"/>
      <w:ind w:left="440"/>
    </w:pPr>
  </w:style>
  <w:style w:type="paragraph" w:styleId="TOCHeading">
    <w:name w:val="TOC Heading"/>
    <w:basedOn w:val="Heading1"/>
    <w:next w:val="Normal"/>
    <w:uiPriority w:val="39"/>
    <w:unhideWhenUsed/>
    <w:qFormat/>
    <w:rsid w:val="00497764"/>
    <w:pPr>
      <w:spacing w:after="240"/>
      <w:outlineLvl w:val="9"/>
    </w:pPr>
    <w:rPr>
      <w:color w:val="595959"/>
    </w:rPr>
  </w:style>
  <w:style w:type="paragraph" w:styleId="BalloonText">
    <w:name w:val="Balloon Text"/>
    <w:basedOn w:val="Normal"/>
    <w:link w:val="BalloonTextChar"/>
    <w:uiPriority w:val="99"/>
    <w:semiHidden/>
    <w:unhideWhenUsed/>
    <w:rsid w:val="00DB79D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B79DF"/>
    <w:rPr>
      <w:rFonts w:ascii="Segoe UI" w:hAnsi="Segoe UI" w:cs="Segoe UI"/>
      <w:sz w:val="18"/>
      <w:szCs w:val="18"/>
    </w:rPr>
  </w:style>
  <w:style w:type="character" w:customStyle="1" w:styleId="Heading7Char">
    <w:name w:val="Heading 7 Char"/>
    <w:basedOn w:val="DefaultParagraphFont"/>
    <w:link w:val="Heading7"/>
    <w:uiPriority w:val="9"/>
    <w:rsid w:val="00F434D6"/>
    <w:rPr>
      <w:rFonts w:asciiTheme="majorHAnsi" w:eastAsiaTheme="majorEastAsia" w:hAnsiTheme="majorHAnsi" w:cstheme="majorBidi"/>
      <w:i/>
      <w:iCs/>
      <w:color w:val="00161F"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image" Target="media/image4.png"/><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sv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DESE">
      <a:dk1>
        <a:sysClr val="windowText" lastClr="000000"/>
      </a:dk1>
      <a:lt1>
        <a:sysClr val="window" lastClr="FFFFFF"/>
      </a:lt1>
      <a:dk2>
        <a:srgbClr val="002D3F"/>
      </a:dk2>
      <a:lt2>
        <a:srgbClr val="E7E6E6"/>
      </a:lt2>
      <a:accent1>
        <a:srgbClr val="002D3F"/>
      </a:accent1>
      <a:accent2>
        <a:srgbClr val="F26322"/>
      </a:accent2>
      <a:accent3>
        <a:srgbClr val="008276"/>
      </a:accent3>
      <a:accent4>
        <a:srgbClr val="B6006A"/>
      </a:accent4>
      <a:accent5>
        <a:srgbClr val="E9A913"/>
      </a:accent5>
      <a:accent6>
        <a:srgbClr val="287DB2"/>
      </a:accent6>
      <a:hlink>
        <a:srgbClr val="008276"/>
      </a:hlink>
      <a:folHlink>
        <a:srgbClr val="002D3F"/>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IsDepartmentDoc xmlns="56c1a76a-3993-402c-b889-bffc930cb825">true</IsDepartmentDoc>
    <l12b4fd900ec4b6fbdaf3aad0a37adc3 xmlns="56c1a76a-3993-402c-b889-bffc930cb825">
      <Terms xmlns="http://schemas.microsoft.com/office/infopath/2007/PartnerControls"/>
    </l12b4fd900ec4b6fbdaf3aad0a37adc3>
    <TaxCatchAll xmlns="0cd7f191-4410-4f8a-a6f2-7a99c20bbe45">
      <Value>41</Value>
      <Value>40</Value>
      <Value>3</Value>
    </TaxCatchAll>
    <pb9c5fc00ce64e0c8f86acc4dcea7dc1 xmlns="5fac87e6-5e0e-4248-9ed0-dd0c61b15939">
      <Terms xmlns="http://schemas.microsoft.com/office/infopath/2007/PartnerControls">
        <TermInfo xmlns="http://schemas.microsoft.com/office/infopath/2007/PartnerControls">
          <TermName xmlns="http://schemas.microsoft.com/office/infopath/2007/PartnerControls">Corporate</TermName>
          <TermId xmlns="http://schemas.microsoft.com/office/infopath/2007/PartnerControls">7bb9040f-4cd9-44c7-bbc0-0be84bb7e1f8</TermId>
        </TermInfo>
        <TermInfo xmlns="http://schemas.microsoft.com/office/infopath/2007/PartnerControls">
          <TermName xmlns="http://schemas.microsoft.com/office/infopath/2007/PartnerControls"> Communication</TermName>
          <TermId xmlns="http://schemas.microsoft.com/office/infopath/2007/PartnerControls">e33a97c0-aa3b-4cc8-bf05-e9cabbeb225f</TermId>
        </TermInfo>
      </Terms>
    </pb9c5fc00ce64e0c8f86acc4dcea7dc1>
    <f3d6d1692bd44bce9eca1ed9819c7928 xmlns="5fac87e6-5e0e-4248-9ed0-dd0c61b15939">
      <Terms xmlns="http://schemas.microsoft.com/office/infopath/2007/PartnerControls">
        <TermInfo xmlns="http://schemas.microsoft.com/office/infopath/2007/PartnerControls">
          <TermName xmlns="http://schemas.microsoft.com/office/infopath/2007/PartnerControls">Template</TermName>
          <TermId xmlns="http://schemas.microsoft.com/office/infopath/2007/PartnerControls">53a221cc-9320-4def-8306-8b4e731f6e2e</TermId>
        </TermInfo>
      </Terms>
    </f3d6d1692bd44bce9eca1ed9819c7928>
    <lcf76f155ced4ddcb4097134ff3c332f xmlns="5fac87e6-5e0e-4248-9ed0-dd0c61b15939">
      <Terms xmlns="http://schemas.microsoft.com/office/infopath/2007/PartnerControls"/>
    </lcf76f155ced4ddcb4097134ff3c332f>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A4507C93650D7F4A85F83D32CE5F899E" ma:contentTypeVersion="17" ma:contentTypeDescription="Create a new document." ma:contentTypeScope="" ma:versionID="4b017588500d536ee744ded06eabff6e">
  <xsd:schema xmlns:xsd="http://www.w3.org/2001/XMLSchema" xmlns:xs="http://www.w3.org/2001/XMLSchema" xmlns:p="http://schemas.microsoft.com/office/2006/metadata/properties" xmlns:ns2="56c1a76a-3993-402c-b889-bffc930cb825" xmlns:ns3="0cd7f191-4410-4f8a-a6f2-7a99c20bbe45" xmlns:ns4="5fac87e6-5e0e-4248-9ed0-dd0c61b15939" targetNamespace="http://schemas.microsoft.com/office/2006/metadata/properties" ma:root="true" ma:fieldsID="ca95b0a0848cb91ba88eee2a79722e24" ns2:_="" ns3:_="" ns4:_="">
    <xsd:import namespace="56c1a76a-3993-402c-b889-bffc930cb825"/>
    <xsd:import namespace="0cd7f191-4410-4f8a-a6f2-7a99c20bbe45"/>
    <xsd:import namespace="5fac87e6-5e0e-4248-9ed0-dd0c61b15939"/>
    <xsd:element name="properties">
      <xsd:complexType>
        <xsd:sequence>
          <xsd:element name="documentManagement">
            <xsd:complexType>
              <xsd:all>
                <xsd:element ref="ns2:l12b4fd900ec4b6fbdaf3aad0a37adc3" minOccurs="0"/>
                <xsd:element ref="ns2:IsDepartmentDoc" minOccurs="0"/>
                <xsd:element ref="ns3:TaxCatchAll" minOccurs="0"/>
                <xsd:element ref="ns4:pb9c5fc00ce64e0c8f86acc4dcea7dc1" minOccurs="0"/>
                <xsd:element ref="ns4:f3d6d1692bd44bce9eca1ed9819c7928" minOccurs="0"/>
                <xsd:element ref="ns4:MediaServiceMetadata" minOccurs="0"/>
                <xsd:element ref="ns4:MediaServiceFastMetadata" minOccurs="0"/>
                <xsd:element ref="ns4:lcf76f155ced4ddcb4097134ff3c332f" minOccurs="0"/>
                <xsd:element ref="ns4:MediaServiceOCR" minOccurs="0"/>
                <xsd:element ref="ns4:MediaServiceGenerationTime" minOccurs="0"/>
                <xsd:element ref="ns4: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6c1a76a-3993-402c-b889-bffc930cb825" elementFormDefault="qualified">
    <xsd:import namespace="http://schemas.microsoft.com/office/2006/documentManagement/types"/>
    <xsd:import namespace="http://schemas.microsoft.com/office/infopath/2007/PartnerControls"/>
    <xsd:element name="l12b4fd900ec4b6fbdaf3aad0a37adc3" ma:index="8" nillable="true" ma:taxonomy="true" ma:internalName="l12b4fd900ec4b6fbdaf3aad0a37adc3" ma:taxonomyFieldName="IntranetKeywords" ma:displayName="IntranetKeywords" ma:default="" ma:fieldId="{512b4fd9-00ec-4b6f-bdaf-3aad0a37adc3}" ma:taxonomyMulti="true" ma:sspId="7147e460-a74b-4414-8224-31362e5846fd" ma:termSetId="9f803b6c-19e2-49f0-84da-7893864dd0b6" ma:anchorId="00000000-0000-0000-0000-000000000000" ma:open="true" ma:isKeyword="false">
      <xsd:complexType>
        <xsd:sequence>
          <xsd:element ref="pc:Terms" minOccurs="0" maxOccurs="1"/>
        </xsd:sequence>
      </xsd:complexType>
    </xsd:element>
    <xsd:element name="IsDepartmentDoc" ma:index="9" nillable="true" ma:displayName="IsDepartmentDoc" ma:default="1" ma:internalName="IsDepartmentDoc">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0cd7f191-4410-4f8a-a6f2-7a99c20bbe45" elementFormDefault="qualified">
    <xsd:import namespace="http://schemas.microsoft.com/office/2006/documentManagement/types"/>
    <xsd:import namespace="http://schemas.microsoft.com/office/infopath/2007/PartnerControls"/>
    <xsd:element name="TaxCatchAll" ma:index="11" nillable="true" ma:displayName="Taxonomy Catch All Column" ma:hidden="true" ma:list="{a579b67d-62c9-4527-8c2e-4db65f725071}" ma:internalName="TaxCatchAll" ma:showField="CatchAllData" ma:web="0cd7f191-4410-4f8a-a6f2-7a99c20bbe45">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5fac87e6-5e0e-4248-9ed0-dd0c61b15939" elementFormDefault="qualified">
    <xsd:import namespace="http://schemas.microsoft.com/office/2006/documentManagement/types"/>
    <xsd:import namespace="http://schemas.microsoft.com/office/infopath/2007/PartnerControls"/>
    <xsd:element name="pb9c5fc00ce64e0c8f86acc4dcea7dc1" ma:index="12" nillable="true" ma:taxonomy="true" ma:internalName="pb9c5fc00ce64e0c8f86acc4dcea7dc1" ma:taxonomyFieldName="Stream" ma:displayName="Stream" ma:readOnly="false" ma:default="3;#Communication|e33a97c0-aa3b-4cc8-bf05-e9cabbeb225f" ma:fieldId="{9b9c5fc0-0ce6-4e0c-8f86-acc4dcea7dc1}" ma:taxonomyMulti="true" ma:sspId="7147e460-a74b-4414-8224-31362e5846fd" ma:termSetId="a96dd698-2f17-4716-bb91-3ee8aa139fac" ma:anchorId="00000000-0000-0000-0000-000000000000" ma:open="false" ma:isKeyword="false">
      <xsd:complexType>
        <xsd:sequence>
          <xsd:element ref="pc:Terms" minOccurs="0" maxOccurs="1"/>
        </xsd:sequence>
      </xsd:complexType>
    </xsd:element>
    <xsd:element name="f3d6d1692bd44bce9eca1ed9819c7928" ma:index="13" nillable="true" ma:taxonomy="true" ma:internalName="f3d6d1692bd44bce9eca1ed9819c7928" ma:taxonomyFieldName="DocumentType" ma:displayName="DocumentType" ma:default="" ma:fieldId="{f3d6d169-2bd4-4bce-9eca-1ed9819c7928}" ma:sspId="7147e460-a74b-4414-8224-31362e5846fd" ma:termSetId="91ecbc5a-a49c-4a8d-b238-05d9454f4a0f" ma:anchorId="00000000-0000-0000-0000-000000000000" ma:open="false" ma:isKeyword="false">
      <xsd:complexType>
        <xsd:sequence>
          <xsd:element ref="pc:Terms" minOccurs="0" maxOccurs="1"/>
        </xsd:sequence>
      </xsd:complexType>
    </xsd:element>
    <xsd:element name="MediaServiceMetadata" ma:index="16" nillable="true" ma:displayName="MediaServiceMetadata" ma:hidden="true" ma:internalName="MediaServiceMetadata" ma:readOnly="true">
      <xsd:simpleType>
        <xsd:restriction base="dms:Note"/>
      </xsd:simpleType>
    </xsd:element>
    <xsd:element name="MediaServiceFastMetadata" ma:index="17" nillable="true" ma:displayName="MediaServiceFastMetadata" ma:hidden="true" ma:internalName="MediaServiceFastMetadata" ma:readOnly="true">
      <xsd:simpleType>
        <xsd:restriction base="dms:Note"/>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7147e460-a74b-4414-8224-31362e5846fd" ma:termSetId="09814cd3-568e-fe90-9814-8d621ff8fb84" ma:anchorId="fba54fb3-c3e1-fe81-a776-ca4b69148c4d" ma:open="true" ma:isKeyword="false">
      <xsd:complexType>
        <xsd:sequence>
          <xsd:element ref="pc:Terms" minOccurs="0" maxOccurs="1"/>
        </xsd:sequence>
      </xsd:complexType>
    </xsd:element>
    <xsd:element name="MediaServiceOCR" ma:index="20" nillable="true" ma:displayName="Extracted Text" ma:internalName="MediaServiceOCR" ma:readOnly="true">
      <xsd:simpleType>
        <xsd:restriction base="dms:Note">
          <xsd:maxLength value="255"/>
        </xsd:restriction>
      </xsd:simpleType>
    </xsd:element>
    <xsd:element name="MediaServiceGenerationTime" ma:index="21" nillable="true" ma:displayName="MediaServiceGenerationTime" ma:hidden="true" ma:internalName="MediaServiceGenerationTime" ma:readOnly="true">
      <xsd:simpleType>
        <xsd:restriction base="dms:Text"/>
      </xsd:simpleType>
    </xsd:element>
    <xsd:element name="MediaServiceEventHashCode" ma:index="22"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CD6226-3EAF-46C5-B0F2-A2410F074527}">
  <ds:schemaRefs>
    <ds:schemaRef ds:uri="http://schemas.microsoft.com/office/2006/metadata/properties"/>
    <ds:schemaRef ds:uri="http://schemas.microsoft.com/office/infopath/2007/PartnerControls"/>
    <ds:schemaRef ds:uri="e72c3662-d489-4d5c-a678-b18c0e8aeb72"/>
    <ds:schemaRef ds:uri="0cd7f191-4410-4f8a-a6f2-7a99c20bbe45"/>
    <ds:schemaRef ds:uri="5fac87e6-5e0e-4248-9ed0-dd0c61b15939"/>
    <ds:schemaRef ds:uri="56c1a76a-3993-402c-b889-bffc930cb825"/>
  </ds:schemaRefs>
</ds:datastoreItem>
</file>

<file path=customXml/itemProps2.xml><?xml version="1.0" encoding="utf-8"?>
<ds:datastoreItem xmlns:ds="http://schemas.openxmlformats.org/officeDocument/2006/customXml" ds:itemID="{95921888-ED9D-4BB7-9112-95135B25B2D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6c1a76a-3993-402c-b889-bffc930cb825"/>
    <ds:schemaRef ds:uri="0cd7f191-4410-4f8a-a6f2-7a99c20bbe45"/>
    <ds:schemaRef ds:uri="5fac87e6-5e0e-4248-9ed0-dd0c61b1593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38063CB-09CF-4DB4-855D-B301AD731CBA}">
  <ds:schemaRefs>
    <ds:schemaRef ds:uri="http://schemas.openxmlformats.org/officeDocument/2006/bibliography"/>
  </ds:schemaRefs>
</ds:datastoreItem>
</file>

<file path=customXml/itemProps4.xml><?xml version="1.0" encoding="utf-8"?>
<ds:datastoreItem xmlns:ds="http://schemas.openxmlformats.org/officeDocument/2006/customXml" ds:itemID="{B67324AF-5EB5-414B-83BC-1288C3F5FB2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2</Pages>
  <Words>855</Words>
  <Characters>4876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Factsheet Template</vt:lpstr>
    </vt:vector>
  </TitlesOfParts>
  <Company/>
  <LinksUpToDate>false</LinksUpToDate>
  <CharactersWithSpaces>5720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DEWR A4 Factsheet Template - Portrait</dc:title>
  <dc:subject/>
  <dc:creator/>
  <cp:keywords>DEWR A4 Factsheet Template - Portrait</cp:keywords>
  <dc:description/>
  <cp:lastModifiedBy>MOORE,Hanna</cp:lastModifiedBy>
  <cp:revision>13</cp:revision>
  <dcterms:created xsi:type="dcterms:W3CDTF">2022-06-10T08:11:00Z</dcterms:created>
  <dcterms:modified xsi:type="dcterms:W3CDTF">2024-02-27T23:09:00Z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0x010100A4507C93650D7F4A85F83D32CE5F899E</vt:lpwstr>
  </property>
  <property fmtid="{D5CDD505-2E9C-101B-9397-08002B2CF9AE}" pid="3" name="ItemKeywords">
    <vt:lpwstr>1996;#template|9706ad1b-dfa6-4d44-b515-12d7e5bc9d3f;#1980;#Branding|0a1f5508-ce36-4b6e-9019-600efbc3632a</vt:lpwstr>
  </property>
  <property fmtid="{D5CDD505-2E9C-101B-9397-08002B2CF9AE}" pid="4" name="ItemFunction">
    <vt:lpwstr>1976;#communication|9d5354d3-d1c2-4163-a4db-c06e4aa61e3a</vt:lpwstr>
  </property>
  <property fmtid="{D5CDD505-2E9C-101B-9397-08002B2CF9AE}" pid="5" name="ItemType">
    <vt:lpwstr>1999;#template|60f4875c-5740-43a9-8840-cfcba2da81bd</vt:lpwstr>
  </property>
  <property fmtid="{D5CDD505-2E9C-101B-9397-08002B2CF9AE}" pid="6" name="MSIP_Label_79d889eb-932f-4752-8739-64d25806ef64_Enabled">
    <vt:lpwstr>true</vt:lpwstr>
  </property>
  <property fmtid="{D5CDD505-2E9C-101B-9397-08002B2CF9AE}" pid="7" name="MSIP_Label_79d889eb-932f-4752-8739-64d25806ef64_SetDate">
    <vt:lpwstr>2022-06-24T04:07:00Z</vt:lpwstr>
  </property>
  <property fmtid="{D5CDD505-2E9C-101B-9397-08002B2CF9AE}" pid="8" name="MSIP_Label_79d889eb-932f-4752-8739-64d25806ef64_Method">
    <vt:lpwstr>Privileged</vt:lpwstr>
  </property>
  <property fmtid="{D5CDD505-2E9C-101B-9397-08002B2CF9AE}" pid="9" name="MSIP_Label_79d889eb-932f-4752-8739-64d25806ef64_Name">
    <vt:lpwstr>79d889eb-932f-4752-8739-64d25806ef64</vt:lpwstr>
  </property>
  <property fmtid="{D5CDD505-2E9C-101B-9397-08002B2CF9AE}" pid="10" name="MSIP_Label_79d889eb-932f-4752-8739-64d25806ef64_SiteId">
    <vt:lpwstr>dd0cfd15-4558-4b12-8bad-ea26984fc417</vt:lpwstr>
  </property>
  <property fmtid="{D5CDD505-2E9C-101B-9397-08002B2CF9AE}" pid="11" name="MSIP_Label_79d889eb-932f-4752-8739-64d25806ef64_ActionId">
    <vt:lpwstr>f5e3f0d6-81ac-4bab-83b5-5d429dacc10b</vt:lpwstr>
  </property>
  <property fmtid="{D5CDD505-2E9C-101B-9397-08002B2CF9AE}" pid="12" name="MSIP_Label_79d889eb-932f-4752-8739-64d25806ef64_ContentBits">
    <vt:lpwstr>0</vt:lpwstr>
  </property>
  <property fmtid="{D5CDD505-2E9C-101B-9397-08002B2CF9AE}" pid="13" name="Order">
    <vt:r8>203500</vt:r8>
  </property>
  <property fmtid="{D5CDD505-2E9C-101B-9397-08002B2CF9AE}" pid="14" name="_ExtendedDescription">
    <vt:lpwstr>DEWR A4 Factsheet Template - Portrait</vt:lpwstr>
  </property>
  <property fmtid="{D5CDD505-2E9C-101B-9397-08002B2CF9AE}" pid="15" name="IntranetKeywords">
    <vt:lpwstr/>
  </property>
  <property fmtid="{D5CDD505-2E9C-101B-9397-08002B2CF9AE}" pid="16" name="DocumentType">
    <vt:lpwstr>40;#Template|53a221cc-9320-4def-8306-8b4e731f6e2e</vt:lpwstr>
  </property>
  <property fmtid="{D5CDD505-2E9C-101B-9397-08002B2CF9AE}" pid="17" name="Stream">
    <vt:lpwstr>41;#Corporate|7bb9040f-4cd9-44c7-bbc0-0be84bb7e1f8;#3;# Communication|e33a97c0-aa3b-4cc8-bf05-e9cabbeb225f</vt:lpwstr>
  </property>
  <property fmtid="{D5CDD505-2E9C-101B-9397-08002B2CF9AE}" pid="18" name="MediaServiceImageTags">
    <vt:lpwstr/>
  </property>
</Properties>
</file>