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DF74" w14:textId="77777777" w:rsidR="00B72AE6" w:rsidRDefault="009D530D" w:rsidP="005303CC">
      <w:pPr>
        <w:pStyle w:val="Headergraphic"/>
        <w:spacing w:before="120"/>
        <w:ind w:left="0"/>
      </w:pPr>
      <w:r>
        <w:rPr>
          <w:rFonts w:cstheme="minorHAnsi"/>
          <w:sz w:val="22"/>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p>
    <w:p w14:paraId="4DCC42CE" w14:textId="77777777" w:rsidR="00E95D3D" w:rsidRDefault="009D5FC3" w:rsidP="009D5FC3">
      <w:pPr>
        <w:pStyle w:val="Headergraphic"/>
        <w:ind w:left="1843"/>
        <w:sectPr w:rsidR="00E95D3D" w:rsidSect="006719E9">
          <w:headerReference w:type="even" r:id="rId12"/>
          <w:headerReference w:type="default" r:id="rId13"/>
          <w:footerReference w:type="even" r:id="rId14"/>
          <w:footerReference w:type="default" r:id="rId15"/>
          <w:headerReference w:type="first" r:id="rId16"/>
          <w:footerReference w:type="first" r:id="rId17"/>
          <w:pgSz w:w="11906" w:h="16838"/>
          <w:pgMar w:top="992" w:right="1440" w:bottom="1021" w:left="851" w:header="709" w:footer="709" w:gutter="0"/>
          <w:cols w:num="2" w:space="261"/>
          <w:docGrid w:linePitch="360"/>
        </w:sectPr>
      </w:pPr>
      <w:r>
        <w:drawing>
          <wp:inline distT="0" distB="0" distL="0" distR="0" wp14:anchorId="2AD9B553" wp14:editId="4D56CAD9">
            <wp:extent cx="1946412" cy="895350"/>
            <wp:effectExtent l="0" t="0" r="0" b="0"/>
            <wp:docPr id="8" name="Picture 8" descr="Fair Entitlements Guarante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ir Entitlements Guarantee Logo&#10;"/>
                    <pic:cNvPicPr/>
                  </pic:nvPicPr>
                  <pic:blipFill>
                    <a:blip r:embed="rId18">
                      <a:extLst>
                        <a:ext uri="{28A0092B-C50C-407E-A947-70E740481C1C}">
                          <a14:useLocalDpi xmlns:a14="http://schemas.microsoft.com/office/drawing/2010/main" val="0"/>
                        </a:ext>
                      </a:extLst>
                    </a:blip>
                    <a:stretch>
                      <a:fillRect/>
                    </a:stretch>
                  </pic:blipFill>
                  <pic:spPr>
                    <a:xfrm>
                      <a:off x="0" y="0"/>
                      <a:ext cx="1950584" cy="897269"/>
                    </a:xfrm>
                    <a:prstGeom prst="rect">
                      <a:avLst/>
                    </a:prstGeom>
                  </pic:spPr>
                </pic:pic>
              </a:graphicData>
            </a:graphic>
          </wp:inline>
        </w:drawing>
      </w:r>
    </w:p>
    <w:p w14:paraId="4FD5DCC1" w14:textId="77777777" w:rsidR="00904A35" w:rsidRPr="006C5413" w:rsidRDefault="00904A35" w:rsidP="00904A35">
      <w:pPr>
        <w:pStyle w:val="FEGTitle"/>
      </w:pPr>
      <w:r w:rsidRPr="006C5413">
        <w:t>What is eCitizen</w:t>
      </w:r>
    </w:p>
    <w:p w14:paraId="5A82C761" w14:textId="5FE228BE" w:rsidR="00904A35" w:rsidRPr="007260A8" w:rsidRDefault="00904A35" w:rsidP="00904A35">
      <w:r w:rsidRPr="007260A8">
        <w:t xml:space="preserve">eCitizen is a security application developed and maintained by the </w:t>
      </w:r>
      <w:r>
        <w:t xml:space="preserve">Department of </w:t>
      </w:r>
      <w:r w:rsidR="006E6F4A">
        <w:t>Employment and Workplace Relations</w:t>
      </w:r>
      <w:r w:rsidRPr="007260A8">
        <w:t xml:space="preserve"> to allow users to securely access applications, including FEG IP Online. </w:t>
      </w:r>
    </w:p>
    <w:p w14:paraId="6627CA53" w14:textId="77777777" w:rsidR="00904A35" w:rsidRPr="007260A8" w:rsidRDefault="00904A35" w:rsidP="00904A35">
      <w:pPr>
        <w:pStyle w:val="Leadin"/>
        <w:rPr>
          <w:lang w:val="en"/>
        </w:rPr>
      </w:pPr>
      <w:r w:rsidRPr="007260A8">
        <w:rPr>
          <w:lang w:val="en"/>
        </w:rPr>
        <w:t xml:space="preserve">To create an eCitizen account </w:t>
      </w:r>
      <w:proofErr w:type="gramStart"/>
      <w:r w:rsidRPr="007260A8">
        <w:rPr>
          <w:lang w:val="en"/>
        </w:rPr>
        <w:t>users</w:t>
      </w:r>
      <w:proofErr w:type="gramEnd"/>
      <w:r w:rsidRPr="007260A8">
        <w:rPr>
          <w:lang w:val="en"/>
        </w:rPr>
        <w:t xml:space="preserve"> need to provide the following information:</w:t>
      </w:r>
    </w:p>
    <w:p w14:paraId="1F89B62F" w14:textId="77777777" w:rsidR="00904A35" w:rsidRPr="00904A35" w:rsidRDefault="00904A35" w:rsidP="00904A35">
      <w:pPr>
        <w:pStyle w:val="ListParagraph"/>
      </w:pPr>
      <w:r w:rsidRPr="00904A35">
        <w:t>first and last name</w:t>
      </w:r>
    </w:p>
    <w:p w14:paraId="011EEF5C" w14:textId="77777777" w:rsidR="00904A35" w:rsidRPr="00904A35" w:rsidRDefault="00904A35" w:rsidP="00904A35">
      <w:pPr>
        <w:pStyle w:val="ListParagraph"/>
      </w:pPr>
      <w:r w:rsidRPr="00904A35">
        <w:t>email address</w:t>
      </w:r>
    </w:p>
    <w:p w14:paraId="1AD15E70" w14:textId="77777777" w:rsidR="00904A35" w:rsidRPr="007260A8" w:rsidRDefault="00904A35" w:rsidP="00904A35">
      <w:pPr>
        <w:pStyle w:val="ListParagraph"/>
        <w:rPr>
          <w:lang w:val="en"/>
        </w:rPr>
      </w:pPr>
      <w:r w:rsidRPr="00904A35">
        <w:t>mobile</w:t>
      </w:r>
      <w:r w:rsidRPr="007260A8">
        <w:rPr>
          <w:lang w:val="en"/>
        </w:rPr>
        <w:t xml:space="preserve"> phone number.</w:t>
      </w:r>
    </w:p>
    <w:p w14:paraId="6D20A323" w14:textId="77777777" w:rsidR="00904A35" w:rsidRDefault="00904A35" w:rsidP="00904A35">
      <w:pPr>
        <w:rPr>
          <w:lang w:val="en"/>
        </w:rPr>
      </w:pPr>
      <w:r w:rsidRPr="007260A8">
        <w:rPr>
          <w:lang w:val="en"/>
        </w:rPr>
        <w:t>Once a registration or reactivation request has been submitted, the user will be emailed a one-time link to activate their eCitizen account. The user will also be sent an SMS code to their registered mobile number to be used as part of the eCitizen account activation process. Once an account is activated, the user will be prompted to set-up their own password.</w:t>
      </w:r>
    </w:p>
    <w:p w14:paraId="06CF7EB2" w14:textId="0241E608" w:rsidR="00904A35" w:rsidRPr="007260A8" w:rsidRDefault="00904A35" w:rsidP="00904A35">
      <w:pPr>
        <w:pStyle w:val="Leadin"/>
      </w:pPr>
      <w:r w:rsidRPr="007260A8">
        <w:t xml:space="preserve">FEG IP Online users will log into FEG IP Online directly and will not interact with the </w:t>
      </w:r>
      <w:hyperlink r:id="rId19" w:history="1">
        <w:r w:rsidRPr="006C5413">
          <w:rPr>
            <w:rStyle w:val="Hyperlink"/>
            <w:rFonts w:cstheme="minorHAnsi"/>
          </w:rPr>
          <w:t>eCitizen website</w:t>
        </w:r>
      </w:hyperlink>
      <w:r w:rsidRPr="007260A8">
        <w:t xml:space="preserve"> (</w:t>
      </w:r>
      <w:r w:rsidRPr="006C5413">
        <w:rPr>
          <w:rStyle w:val="Hyperlink"/>
        </w:rPr>
        <w:t>ecsn.gov.au/CITIZEN/WEB/</w:t>
      </w:r>
      <w:r w:rsidRPr="006C5413">
        <w:t>)</w:t>
      </w:r>
      <w:r w:rsidRPr="007260A8">
        <w:t xml:space="preserve"> unless they need to perform actions such as:</w:t>
      </w:r>
    </w:p>
    <w:p w14:paraId="613C1714" w14:textId="77777777" w:rsidR="00904A35" w:rsidRPr="00904A35" w:rsidRDefault="00904A35" w:rsidP="00904A35">
      <w:pPr>
        <w:pStyle w:val="ListParagraph"/>
      </w:pPr>
      <w:r w:rsidRPr="007260A8">
        <w:rPr>
          <w:lang w:val="en"/>
        </w:rPr>
        <w:t xml:space="preserve">reset </w:t>
      </w:r>
      <w:r w:rsidRPr="00904A35">
        <w:t>their password</w:t>
      </w:r>
    </w:p>
    <w:p w14:paraId="594E3EBE" w14:textId="77777777" w:rsidR="00904A35" w:rsidRPr="00904A35" w:rsidRDefault="00904A35" w:rsidP="00904A35">
      <w:pPr>
        <w:pStyle w:val="ListParagraph"/>
      </w:pPr>
      <w:r w:rsidRPr="00904A35">
        <w:t>set a username (optional)</w:t>
      </w:r>
    </w:p>
    <w:p w14:paraId="29C9EF1E" w14:textId="77777777" w:rsidR="00904A35" w:rsidRPr="00904A35" w:rsidRDefault="00904A35" w:rsidP="00904A35">
      <w:pPr>
        <w:pStyle w:val="ListParagraph"/>
      </w:pPr>
      <w:r w:rsidRPr="00904A35">
        <w:t>update their name, phone and email associated with their eCitizen account (</w:t>
      </w:r>
      <w:proofErr w:type="spellStart"/>
      <w:proofErr w:type="gramStart"/>
      <w:r w:rsidRPr="00904A35">
        <w:t>eg</w:t>
      </w:r>
      <w:proofErr w:type="spellEnd"/>
      <w:proofErr w:type="gramEnd"/>
      <w:r w:rsidRPr="00904A35">
        <w:t xml:space="preserve"> where to send password reset emails)</w:t>
      </w:r>
    </w:p>
    <w:p w14:paraId="42E7218C" w14:textId="77777777" w:rsidR="00904A35" w:rsidRPr="007260A8" w:rsidRDefault="00904A35" w:rsidP="00904A35">
      <w:pPr>
        <w:pStyle w:val="ListParagraph"/>
        <w:rPr>
          <w:lang w:val="en"/>
        </w:rPr>
      </w:pPr>
      <w:r w:rsidRPr="00904A35">
        <w:t>update their</w:t>
      </w:r>
      <w:r w:rsidRPr="007260A8">
        <w:rPr>
          <w:lang w:val="en"/>
        </w:rPr>
        <w:t xml:space="preserve"> security questions.</w:t>
      </w:r>
    </w:p>
    <w:p w14:paraId="37FED4EC" w14:textId="77777777" w:rsidR="00904A35" w:rsidRPr="007260A8" w:rsidRDefault="00904A35" w:rsidP="00904A35">
      <w:r w:rsidRPr="007260A8">
        <w:t>Liquidators and system administrators can view their users’ eCitizen registration details in the ‘Manage Users’ section of FEG IP Online as they have the ability to link and unlink eCitizen accounts. T</w:t>
      </w:r>
      <w:r w:rsidRPr="007260A8">
        <w:rPr>
          <w:rFonts w:eastAsia="Times New Roman"/>
        </w:rPr>
        <w:t>his is because they are responsible for managing eCitizen accounts linked to the</w:t>
      </w:r>
      <w:r>
        <w:rPr>
          <w:rFonts w:eastAsia="Times New Roman"/>
        </w:rPr>
        <w:t>ir</w:t>
      </w:r>
      <w:r w:rsidRPr="007260A8">
        <w:rPr>
          <w:rFonts w:eastAsia="Times New Roman"/>
        </w:rPr>
        <w:t xml:space="preserve"> firm.</w:t>
      </w:r>
    </w:p>
    <w:p w14:paraId="463B2C23" w14:textId="77777777" w:rsidR="00904A35" w:rsidRPr="00904A35" w:rsidRDefault="00904A35" w:rsidP="00904A35">
      <w:pPr>
        <w:pStyle w:val="ListParagraph"/>
      </w:pPr>
      <w:r w:rsidRPr="00904A35">
        <w:t xml:space="preserve">Only you may use your User ID and password to log on to eCitizen. </w:t>
      </w:r>
    </w:p>
    <w:p w14:paraId="671922B7" w14:textId="77777777" w:rsidR="00904A35" w:rsidRDefault="00904A35" w:rsidP="00904A35">
      <w:pPr>
        <w:pStyle w:val="ListParagraph"/>
      </w:pPr>
      <w:r w:rsidRPr="00904A35">
        <w:t>You must keep your User ID and password secure and notify Us immediately if there is any unauthorised</w:t>
      </w:r>
      <w:r w:rsidRPr="007260A8">
        <w:t xml:space="preserve"> use of your account by any other person or any other breach of security.</w:t>
      </w:r>
    </w:p>
    <w:p w14:paraId="4A55A4D1" w14:textId="77777777" w:rsidR="00904A35" w:rsidRDefault="00904A35" w:rsidP="00904A35">
      <w:pPr>
        <w:rPr>
          <w:lang w:val="en"/>
        </w:rPr>
      </w:pPr>
      <w:r w:rsidRPr="00912AE0">
        <w:rPr>
          <w:lang w:val="en"/>
        </w:rPr>
        <w:t>The user details registered to create each eCitizen account are not usually used for any other purpose or shared with other government departments, however they may be used by the department and/or given to other parties for the purposes of detecting and preventing scheme misuse or abuse.</w:t>
      </w:r>
    </w:p>
    <w:p w14:paraId="52A0B3B3" w14:textId="5C0E03B0" w:rsidR="00904A35" w:rsidRDefault="00904A35" w:rsidP="00904A35">
      <w:pPr>
        <w:rPr>
          <w:lang w:val="en"/>
        </w:rPr>
      </w:pPr>
      <w:r w:rsidRPr="007260A8">
        <w:rPr>
          <w:lang w:val="en"/>
        </w:rPr>
        <w:t xml:space="preserve">The privacy of eCitizen users is important to us. Our Privacy Policy contains more information about the way in which we manage your personal information and how you may access and correct your personal information held by us. It also contains information about how </w:t>
      </w:r>
      <w:r w:rsidRPr="005D1726">
        <w:rPr>
          <w:lang w:val="en"/>
        </w:rPr>
        <w:t xml:space="preserve">you can complain about a breach of the Australian Privacy Principles, and how we will deal with such a complaint. Please view our Privacy </w:t>
      </w:r>
      <w:r>
        <w:rPr>
          <w:lang w:val="en"/>
        </w:rPr>
        <w:t xml:space="preserve">Statement and Policy </w:t>
      </w:r>
      <w:r w:rsidRPr="005D1726">
        <w:rPr>
          <w:lang w:val="en"/>
        </w:rPr>
        <w:t xml:space="preserve">at the </w:t>
      </w:r>
      <w:hyperlink r:id="rId20" w:history="1">
        <w:r>
          <w:rPr>
            <w:rStyle w:val="Hyperlink"/>
            <w:rFonts w:cstheme="minorHAnsi"/>
            <w:lang w:val="en"/>
          </w:rPr>
          <w:t>FEG Privacy Sta</w:t>
        </w:r>
        <w:r>
          <w:rPr>
            <w:rStyle w:val="Hyperlink"/>
            <w:rFonts w:cstheme="minorHAnsi"/>
            <w:lang w:val="en"/>
          </w:rPr>
          <w:t>tement</w:t>
        </w:r>
      </w:hyperlink>
      <w:r>
        <w:rPr>
          <w:rStyle w:val="Hyperlink"/>
          <w:rFonts w:cstheme="minorHAnsi"/>
          <w:color w:val="000000" w:themeColor="text1"/>
          <w:lang w:val="en"/>
        </w:rPr>
        <w:t>,</w:t>
      </w:r>
      <w:r w:rsidRPr="001A0F96">
        <w:rPr>
          <w:rStyle w:val="Hyperlink"/>
          <w:rFonts w:cstheme="minorHAnsi"/>
          <w:color w:val="000000" w:themeColor="text1"/>
          <w:u w:val="none"/>
          <w:lang w:val="en"/>
        </w:rPr>
        <w:t xml:space="preserve"> and </w:t>
      </w:r>
      <w:hyperlink r:id="rId21" w:history="1">
        <w:r w:rsidRPr="001841D2">
          <w:rPr>
            <w:rStyle w:val="Hyperlink"/>
            <w:rFonts w:cstheme="minorHAnsi"/>
            <w:lang w:val="en"/>
          </w:rPr>
          <w:t>Priv</w:t>
        </w:r>
        <w:r w:rsidRPr="001841D2">
          <w:rPr>
            <w:rStyle w:val="Hyperlink"/>
            <w:rFonts w:cstheme="minorHAnsi"/>
            <w:lang w:val="en"/>
          </w:rPr>
          <w:t>acy Policy</w:t>
        </w:r>
      </w:hyperlink>
      <w:r>
        <w:rPr>
          <w:rStyle w:val="Hyperlink"/>
          <w:rFonts w:cstheme="minorHAnsi"/>
          <w:color w:val="000000" w:themeColor="text1"/>
          <w:lang w:val="en"/>
        </w:rPr>
        <w:t>.</w:t>
      </w:r>
      <w:r w:rsidRPr="005D1726">
        <w:rPr>
          <w:lang w:val="en"/>
        </w:rPr>
        <w:t xml:space="preserve"> </w:t>
      </w:r>
    </w:p>
    <w:p w14:paraId="325BC639" w14:textId="5293E29F" w:rsidR="00284D0F" w:rsidRPr="00904A35" w:rsidRDefault="00904A35" w:rsidP="00904A35">
      <w:r>
        <w:rPr>
          <w:rStyle w:val="Strong"/>
        </w:rPr>
        <w:t>N</w:t>
      </w:r>
      <w:r w:rsidRPr="00825A10">
        <w:rPr>
          <w:rStyle w:val="Strong"/>
        </w:rPr>
        <w:t xml:space="preserve">ote: </w:t>
      </w:r>
      <w:r>
        <w:rPr>
          <w:rStyle w:val="Strong"/>
        </w:rPr>
        <w:t>w</w:t>
      </w:r>
      <w:r w:rsidRPr="00825A10">
        <w:rPr>
          <w:rStyle w:val="Strong"/>
        </w:rPr>
        <w:t>hen using a public computer, you are encouraged to clear your browsing history after each use.</w:t>
      </w:r>
    </w:p>
    <w:sectPr w:rsidR="00284D0F" w:rsidRPr="00904A35" w:rsidSect="00143EE9">
      <w:headerReference w:type="default" r:id="rId22"/>
      <w:headerReference w:type="first" r:id="rId23"/>
      <w:type w:val="continuous"/>
      <w:pgSz w:w="11906" w:h="16838"/>
      <w:pgMar w:top="1440" w:right="1440" w:bottom="1440"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1F7F5" w14:textId="77777777" w:rsidR="00CC495F" w:rsidRDefault="00CC495F" w:rsidP="005F1007">
      <w:pPr>
        <w:spacing w:after="0"/>
      </w:pPr>
      <w:r>
        <w:separator/>
      </w:r>
    </w:p>
  </w:endnote>
  <w:endnote w:type="continuationSeparator" w:id="0">
    <w:p w14:paraId="170F5D71" w14:textId="77777777" w:rsidR="00CC495F" w:rsidRDefault="00CC495F" w:rsidP="005F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9AA8" w14:textId="77777777" w:rsidR="008867F4" w:rsidRDefault="00886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CE52" w14:textId="20B06203" w:rsidR="003D13A1" w:rsidRPr="00106D53" w:rsidRDefault="003D13A1">
    <w:pPr>
      <w:pStyle w:val="Footer"/>
      <w:rPr>
        <w:sz w:val="16"/>
      </w:rPr>
    </w:pPr>
    <w:bookmarkStart w:id="0" w:name="_Hlk111730192"/>
    <w:bookmarkStart w:id="1" w:name="_Hlk111730193"/>
    <w:r w:rsidRPr="00106D53">
      <w:rPr>
        <w:sz w:val="16"/>
      </w:rPr>
      <w:ptab w:relativeTo="margin" w:alignment="center" w:leader="none"/>
    </w:r>
    <w:r w:rsidRPr="00106D53">
      <w:rPr>
        <w:sz w:val="16"/>
      </w:rPr>
      <w:ptab w:relativeTo="margin" w:alignment="right" w:leader="none"/>
    </w:r>
    <w:r w:rsidR="007427C3" w:rsidRPr="00106D53">
      <w:rPr>
        <w:sz w:val="16"/>
      </w:rPr>
      <w:t xml:space="preserve">Updated: </w:t>
    </w:r>
    <w:r w:rsidR="008867F4">
      <w:rPr>
        <w:sz w:val="16"/>
      </w:rPr>
      <w:t>September</w:t>
    </w:r>
    <w:r w:rsidR="002447DC">
      <w:rPr>
        <w:sz w:val="16"/>
      </w:rPr>
      <w:t xml:space="preserve"> </w:t>
    </w:r>
    <w:bookmarkEnd w:id="0"/>
    <w:bookmarkEnd w:id="1"/>
    <w:r w:rsidR="00143EE9">
      <w:rPr>
        <w:sz w:val="16"/>
      </w:rPr>
      <w:t>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F2" w14:textId="77777777" w:rsidR="008867F4" w:rsidRDefault="0088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A1D0A" w14:textId="77777777" w:rsidR="00CC495F" w:rsidRDefault="00CC495F" w:rsidP="005F1007">
      <w:pPr>
        <w:spacing w:after="0"/>
      </w:pPr>
      <w:r>
        <w:separator/>
      </w:r>
    </w:p>
  </w:footnote>
  <w:footnote w:type="continuationSeparator" w:id="0">
    <w:p w14:paraId="5DFFCC2A" w14:textId="77777777" w:rsidR="00CC495F" w:rsidRDefault="00CC495F" w:rsidP="005F10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50972" w14:textId="77777777" w:rsidR="008867F4" w:rsidRDefault="00886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F4CF" w14:textId="77777777" w:rsidR="003D13A1" w:rsidRDefault="003D13A1">
    <w:pPr>
      <w:pStyle w:val="Header"/>
    </w:pPr>
    <w:r>
      <w:rPr>
        <w:noProof/>
        <w:lang w:eastAsia="en-AU"/>
      </w:rPr>
      <w:drawing>
        <wp:anchor distT="0" distB="0" distL="114300" distR="114300" simplePos="0" relativeHeight="251663360" behindDoc="1" locked="0" layoutInCell="1" allowOverlap="1" wp14:anchorId="78CDB7F9" wp14:editId="45212EF9">
          <wp:simplePos x="0" y="0"/>
          <wp:positionH relativeFrom="page">
            <wp:posOffset>0</wp:posOffset>
          </wp:positionH>
          <wp:positionV relativeFrom="page">
            <wp:posOffset>3114675</wp:posOffset>
          </wp:positionV>
          <wp:extent cx="853200" cy="7596000"/>
          <wp:effectExtent l="0" t="0" r="4445" b="508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4451" w14:textId="77777777" w:rsidR="008867F4" w:rsidRDefault="008867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9978" w14:textId="77777777" w:rsidR="00321E90" w:rsidRDefault="00321E90">
    <w:pPr>
      <w:pStyle w:val="Header"/>
    </w:pPr>
    <w:r>
      <w:rPr>
        <w:noProof/>
        <w:lang w:eastAsia="en-AU"/>
      </w:rPr>
      <w:drawing>
        <wp:anchor distT="0" distB="0" distL="114300" distR="114300" simplePos="0" relativeHeight="251666432" behindDoc="1" locked="0" layoutInCell="1" allowOverlap="1" wp14:anchorId="5FE11810" wp14:editId="0895FE02">
          <wp:simplePos x="0" y="0"/>
          <wp:positionH relativeFrom="page">
            <wp:posOffset>0</wp:posOffset>
          </wp:positionH>
          <wp:positionV relativeFrom="page">
            <wp:posOffset>3114675</wp:posOffset>
          </wp:positionV>
          <wp:extent cx="853200" cy="7596000"/>
          <wp:effectExtent l="0" t="0" r="4445" b="508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2C9" w14:textId="77777777" w:rsidR="00321E90" w:rsidRPr="009B2D4F" w:rsidRDefault="00321E90" w:rsidP="00427AFB">
    <w:pPr>
      <w:pStyle w:val="Header"/>
    </w:pPr>
    <w:r>
      <w:rPr>
        <w:rFonts w:asciiTheme="minorHAnsi" w:hAnsiTheme="minorHAnsi"/>
        <w:noProof/>
        <w:sz w:val="22"/>
        <w:lang w:eastAsia="en-AU"/>
      </w:rPr>
      <w:drawing>
        <wp:inline distT="0" distB="0" distL="0" distR="0" wp14:anchorId="131B80B8" wp14:editId="49EC997B">
          <wp:extent cx="857250" cy="7591425"/>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65408" behindDoc="0" locked="0" layoutInCell="1" allowOverlap="1" wp14:anchorId="4432A70F" wp14:editId="57186195">
              <wp:simplePos x="0" y="0"/>
              <wp:positionH relativeFrom="column">
                <wp:posOffset>5069205</wp:posOffset>
              </wp:positionH>
              <wp:positionV relativeFrom="paragraph">
                <wp:posOffset>1558290</wp:posOffset>
              </wp:positionV>
              <wp:extent cx="1373505" cy="308610"/>
              <wp:effectExtent l="1905" t="0" r="0" b="0"/>
              <wp:wrapNone/>
              <wp:docPr id="2"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32A70F" id="_x0000_t202" coordsize="21600,21600" o:spt="202" path="m,l,21600r21600,l21600,xe">
              <v:stroke joinstyle="miter"/>
              <v:path gradientshapeok="t" o:connecttype="rect"/>
            </v:shapetype>
            <v:shape id="Text Box 3" o:spid="_x0000_s1026" type="#_x0000_t202" alt="&quot;&quot;" style="position:absolute;margin-left:399.15pt;margin-top:122.7pt;width:108.15pt;height:24.3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" filled="f" stroked="f">
              <v:textbox style="mso-fit-shape-to-text:t">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0807584"/>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03D23D5"/>
    <w:multiLevelType w:val="hybridMultilevel"/>
    <w:tmpl w:val="AFECA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EC5F93"/>
    <w:multiLevelType w:val="hybridMultilevel"/>
    <w:tmpl w:val="CFC8D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4B2C54"/>
    <w:multiLevelType w:val="hybridMultilevel"/>
    <w:tmpl w:val="B4721302"/>
    <w:lvl w:ilvl="0" w:tplc="0C090001">
      <w:start w:val="1"/>
      <w:numFmt w:val="bullet"/>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F112FAD"/>
    <w:multiLevelType w:val="hybridMultilevel"/>
    <w:tmpl w:val="B8E493D0"/>
    <w:lvl w:ilvl="0" w:tplc="F716D1EA">
      <w:start w:val="1"/>
      <w:numFmt w:val="bullet"/>
      <w:pStyle w:val="ListParagraph"/>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08E4646"/>
    <w:multiLevelType w:val="hybridMultilevel"/>
    <w:tmpl w:val="BB8E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6C52CE2"/>
    <w:multiLevelType w:val="hybridMultilevel"/>
    <w:tmpl w:val="48766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B4A0D0B"/>
    <w:multiLevelType w:val="hybridMultilevel"/>
    <w:tmpl w:val="2474C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6256E9"/>
    <w:multiLevelType w:val="hybridMultilevel"/>
    <w:tmpl w:val="C738464A"/>
    <w:lvl w:ilvl="0" w:tplc="C2F60AF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13578A"/>
    <w:multiLevelType w:val="hybridMultilevel"/>
    <w:tmpl w:val="182E080A"/>
    <w:lvl w:ilvl="0" w:tplc="E27AF72E">
      <w:start w:val="1"/>
      <w:numFmt w:val="bullet"/>
      <w:lvlText w:val=""/>
      <w:lvlJc w:val="left"/>
      <w:pPr>
        <w:ind w:left="644" w:hanging="360"/>
      </w:pPr>
      <w:rPr>
        <w:rFonts w:ascii="Symbol" w:hAnsi="Symbol" w:hint="default"/>
        <w:color w:val="000000" w:themeColor="text1"/>
      </w:rPr>
    </w:lvl>
    <w:lvl w:ilvl="1" w:tplc="0C090003">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3" w15:restartNumberingAfterBreak="0">
    <w:nsid w:val="6509587B"/>
    <w:multiLevelType w:val="hybridMultilevel"/>
    <w:tmpl w:val="67A47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3D7ED0"/>
    <w:multiLevelType w:val="hybridMultilevel"/>
    <w:tmpl w:val="7352B5CE"/>
    <w:lvl w:ilvl="0" w:tplc="9FA4DCD8">
      <w:start w:val="1"/>
      <w:numFmt w:val="bullet"/>
      <w:lvlText w:val=""/>
      <w:lvlJc w:val="left"/>
      <w:pPr>
        <w:ind w:left="1635"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7D5F7A28"/>
    <w:multiLevelType w:val="hybridMultilevel"/>
    <w:tmpl w:val="2818AA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11"/>
  </w:num>
  <w:num w:numId="6">
    <w:abstractNumId w:val="13"/>
  </w:num>
  <w:num w:numId="7">
    <w:abstractNumId w:val="10"/>
  </w:num>
  <w:num w:numId="8">
    <w:abstractNumId w:val="2"/>
  </w:num>
  <w:num w:numId="9">
    <w:abstractNumId w:val="5"/>
  </w:num>
  <w:num w:numId="10">
    <w:abstractNumId w:val="14"/>
  </w:num>
  <w:num w:numId="11">
    <w:abstractNumId w:val="0"/>
  </w:num>
  <w:num w:numId="12">
    <w:abstractNumId w:val="12"/>
  </w:num>
  <w:num w:numId="13">
    <w:abstractNumId w:val="9"/>
  </w:num>
  <w:num w:numId="14">
    <w:abstractNumId w:val="15"/>
  </w:num>
  <w:num w:numId="15">
    <w:abstractNumId w:val="7"/>
  </w:num>
  <w:num w:numId="1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49FD"/>
    <w:rsid w:val="00010283"/>
    <w:rsid w:val="00012D38"/>
    <w:rsid w:val="0001306B"/>
    <w:rsid w:val="000271BF"/>
    <w:rsid w:val="000327C0"/>
    <w:rsid w:val="00033867"/>
    <w:rsid w:val="00037DB3"/>
    <w:rsid w:val="000473A7"/>
    <w:rsid w:val="000542D5"/>
    <w:rsid w:val="0005501A"/>
    <w:rsid w:val="00066D43"/>
    <w:rsid w:val="00074EFF"/>
    <w:rsid w:val="00090D89"/>
    <w:rsid w:val="000A43AB"/>
    <w:rsid w:val="000A5E40"/>
    <w:rsid w:val="000A78F5"/>
    <w:rsid w:val="000B56A7"/>
    <w:rsid w:val="000C237E"/>
    <w:rsid w:val="000C3AE1"/>
    <w:rsid w:val="000C638A"/>
    <w:rsid w:val="000C6625"/>
    <w:rsid w:val="000D20FE"/>
    <w:rsid w:val="000D472F"/>
    <w:rsid w:val="000F0D83"/>
    <w:rsid w:val="00100F54"/>
    <w:rsid w:val="00106165"/>
    <w:rsid w:val="00106D53"/>
    <w:rsid w:val="001133E2"/>
    <w:rsid w:val="00122246"/>
    <w:rsid w:val="001309B6"/>
    <w:rsid w:val="00130D31"/>
    <w:rsid w:val="00131F66"/>
    <w:rsid w:val="001338E7"/>
    <w:rsid w:val="00142953"/>
    <w:rsid w:val="00143EE9"/>
    <w:rsid w:val="0015395C"/>
    <w:rsid w:val="00157623"/>
    <w:rsid w:val="0016112D"/>
    <w:rsid w:val="00161394"/>
    <w:rsid w:val="00170825"/>
    <w:rsid w:val="00174A06"/>
    <w:rsid w:val="0018072D"/>
    <w:rsid w:val="001A0F96"/>
    <w:rsid w:val="001A278A"/>
    <w:rsid w:val="001A6421"/>
    <w:rsid w:val="001B1D40"/>
    <w:rsid w:val="001B31C6"/>
    <w:rsid w:val="001C6443"/>
    <w:rsid w:val="001D24EE"/>
    <w:rsid w:val="001D2D9F"/>
    <w:rsid w:val="001E4695"/>
    <w:rsid w:val="001E5F89"/>
    <w:rsid w:val="001F1ACE"/>
    <w:rsid w:val="00210334"/>
    <w:rsid w:val="00211410"/>
    <w:rsid w:val="00212201"/>
    <w:rsid w:val="00213B15"/>
    <w:rsid w:val="00216E12"/>
    <w:rsid w:val="00221C2F"/>
    <w:rsid w:val="00222C7A"/>
    <w:rsid w:val="00232A44"/>
    <w:rsid w:val="0024088B"/>
    <w:rsid w:val="00240BC1"/>
    <w:rsid w:val="00241B53"/>
    <w:rsid w:val="00242693"/>
    <w:rsid w:val="00243E23"/>
    <w:rsid w:val="002447DC"/>
    <w:rsid w:val="002668B3"/>
    <w:rsid w:val="00275CC2"/>
    <w:rsid w:val="00275CFF"/>
    <w:rsid w:val="00277621"/>
    <w:rsid w:val="00284D0F"/>
    <w:rsid w:val="00295DD6"/>
    <w:rsid w:val="002A27B7"/>
    <w:rsid w:val="002A3315"/>
    <w:rsid w:val="002B1EC4"/>
    <w:rsid w:val="002C7890"/>
    <w:rsid w:val="002D48CF"/>
    <w:rsid w:val="00300731"/>
    <w:rsid w:val="0031499B"/>
    <w:rsid w:val="00315F83"/>
    <w:rsid w:val="00321E90"/>
    <w:rsid w:val="00323386"/>
    <w:rsid w:val="00323B72"/>
    <w:rsid w:val="00325465"/>
    <w:rsid w:val="0032739B"/>
    <w:rsid w:val="00332E18"/>
    <w:rsid w:val="00333186"/>
    <w:rsid w:val="00336712"/>
    <w:rsid w:val="00336EF1"/>
    <w:rsid w:val="00337B49"/>
    <w:rsid w:val="00344A3B"/>
    <w:rsid w:val="00350E4C"/>
    <w:rsid w:val="003610E7"/>
    <w:rsid w:val="0036352C"/>
    <w:rsid w:val="003677B7"/>
    <w:rsid w:val="00372195"/>
    <w:rsid w:val="00372E9E"/>
    <w:rsid w:val="00373F8C"/>
    <w:rsid w:val="00380246"/>
    <w:rsid w:val="0038228E"/>
    <w:rsid w:val="00383A55"/>
    <w:rsid w:val="0039004A"/>
    <w:rsid w:val="003B2413"/>
    <w:rsid w:val="003C3B84"/>
    <w:rsid w:val="003C494D"/>
    <w:rsid w:val="003C7012"/>
    <w:rsid w:val="003D13A1"/>
    <w:rsid w:val="003D4B32"/>
    <w:rsid w:val="003D526B"/>
    <w:rsid w:val="003D65AE"/>
    <w:rsid w:val="003D7AFC"/>
    <w:rsid w:val="003E72F6"/>
    <w:rsid w:val="003F5FEE"/>
    <w:rsid w:val="00400CD2"/>
    <w:rsid w:val="00405185"/>
    <w:rsid w:val="00406C81"/>
    <w:rsid w:val="00411216"/>
    <w:rsid w:val="00422D3C"/>
    <w:rsid w:val="00427AFB"/>
    <w:rsid w:val="00427F2B"/>
    <w:rsid w:val="004418C7"/>
    <w:rsid w:val="00444020"/>
    <w:rsid w:val="00444156"/>
    <w:rsid w:val="00454E98"/>
    <w:rsid w:val="0045649F"/>
    <w:rsid w:val="00461C74"/>
    <w:rsid w:val="00466461"/>
    <w:rsid w:val="004666C8"/>
    <w:rsid w:val="004749E9"/>
    <w:rsid w:val="00483911"/>
    <w:rsid w:val="00484C33"/>
    <w:rsid w:val="00484E17"/>
    <w:rsid w:val="0048701C"/>
    <w:rsid w:val="0048754A"/>
    <w:rsid w:val="00487619"/>
    <w:rsid w:val="00494170"/>
    <w:rsid w:val="00495A33"/>
    <w:rsid w:val="004A1B9E"/>
    <w:rsid w:val="004A6032"/>
    <w:rsid w:val="004B3FAE"/>
    <w:rsid w:val="004B725D"/>
    <w:rsid w:val="004D146F"/>
    <w:rsid w:val="004D27C1"/>
    <w:rsid w:val="004E5691"/>
    <w:rsid w:val="004F0D3C"/>
    <w:rsid w:val="004F216C"/>
    <w:rsid w:val="004F46F9"/>
    <w:rsid w:val="004F77E4"/>
    <w:rsid w:val="00503972"/>
    <w:rsid w:val="00510C94"/>
    <w:rsid w:val="005124E7"/>
    <w:rsid w:val="005127EA"/>
    <w:rsid w:val="00517201"/>
    <w:rsid w:val="00525594"/>
    <w:rsid w:val="005303CC"/>
    <w:rsid w:val="005315D1"/>
    <w:rsid w:val="00533D5E"/>
    <w:rsid w:val="0053438A"/>
    <w:rsid w:val="005363A4"/>
    <w:rsid w:val="00542934"/>
    <w:rsid w:val="005700EC"/>
    <w:rsid w:val="005719B9"/>
    <w:rsid w:val="005829AC"/>
    <w:rsid w:val="00590071"/>
    <w:rsid w:val="005B09E3"/>
    <w:rsid w:val="005B55F6"/>
    <w:rsid w:val="005D3B2C"/>
    <w:rsid w:val="005D462C"/>
    <w:rsid w:val="005E6559"/>
    <w:rsid w:val="005F1007"/>
    <w:rsid w:val="005F5131"/>
    <w:rsid w:val="00600E33"/>
    <w:rsid w:val="00605879"/>
    <w:rsid w:val="006066F2"/>
    <w:rsid w:val="00623478"/>
    <w:rsid w:val="00623E4F"/>
    <w:rsid w:val="00624B69"/>
    <w:rsid w:val="00630E7D"/>
    <w:rsid w:val="00632A20"/>
    <w:rsid w:val="006404C7"/>
    <w:rsid w:val="00646E2B"/>
    <w:rsid w:val="00657B23"/>
    <w:rsid w:val="0066581D"/>
    <w:rsid w:val="00666E53"/>
    <w:rsid w:val="006719E9"/>
    <w:rsid w:val="0068086C"/>
    <w:rsid w:val="00682012"/>
    <w:rsid w:val="00682871"/>
    <w:rsid w:val="0069016B"/>
    <w:rsid w:val="00694EE1"/>
    <w:rsid w:val="0069500D"/>
    <w:rsid w:val="006A16BC"/>
    <w:rsid w:val="006A7461"/>
    <w:rsid w:val="006B26DF"/>
    <w:rsid w:val="006B7907"/>
    <w:rsid w:val="006C05DC"/>
    <w:rsid w:val="006C2439"/>
    <w:rsid w:val="006C2C2B"/>
    <w:rsid w:val="006C313E"/>
    <w:rsid w:val="006E0C93"/>
    <w:rsid w:val="006E6F4A"/>
    <w:rsid w:val="006E73EF"/>
    <w:rsid w:val="006F34FE"/>
    <w:rsid w:val="006F7171"/>
    <w:rsid w:val="0071455D"/>
    <w:rsid w:val="00724071"/>
    <w:rsid w:val="00742658"/>
    <w:rsid w:val="007427C3"/>
    <w:rsid w:val="007454D4"/>
    <w:rsid w:val="00772E39"/>
    <w:rsid w:val="00777633"/>
    <w:rsid w:val="00794D48"/>
    <w:rsid w:val="007A0F88"/>
    <w:rsid w:val="007A581F"/>
    <w:rsid w:val="007A5929"/>
    <w:rsid w:val="007B09B5"/>
    <w:rsid w:val="007C7AA8"/>
    <w:rsid w:val="007F370E"/>
    <w:rsid w:val="00801900"/>
    <w:rsid w:val="00801CA4"/>
    <w:rsid w:val="00810EB7"/>
    <w:rsid w:val="00815788"/>
    <w:rsid w:val="00815818"/>
    <w:rsid w:val="0083541A"/>
    <w:rsid w:val="00842220"/>
    <w:rsid w:val="008442E3"/>
    <w:rsid w:val="008637C5"/>
    <w:rsid w:val="008657DB"/>
    <w:rsid w:val="008712A2"/>
    <w:rsid w:val="00874A5A"/>
    <w:rsid w:val="008867F4"/>
    <w:rsid w:val="0089269D"/>
    <w:rsid w:val="008A2EC4"/>
    <w:rsid w:val="008A5174"/>
    <w:rsid w:val="008A60F4"/>
    <w:rsid w:val="008B0AF4"/>
    <w:rsid w:val="008B1EF9"/>
    <w:rsid w:val="008D5A7F"/>
    <w:rsid w:val="008E3711"/>
    <w:rsid w:val="008E757E"/>
    <w:rsid w:val="008F0DA1"/>
    <w:rsid w:val="008F207C"/>
    <w:rsid w:val="008F33E5"/>
    <w:rsid w:val="008F464E"/>
    <w:rsid w:val="008F6454"/>
    <w:rsid w:val="00900316"/>
    <w:rsid w:val="00902E16"/>
    <w:rsid w:val="00904A35"/>
    <w:rsid w:val="0091005E"/>
    <w:rsid w:val="00920B7A"/>
    <w:rsid w:val="009227CD"/>
    <w:rsid w:val="00932C7D"/>
    <w:rsid w:val="009354B8"/>
    <w:rsid w:val="00935DFC"/>
    <w:rsid w:val="00937B18"/>
    <w:rsid w:val="009617CC"/>
    <w:rsid w:val="0096681A"/>
    <w:rsid w:val="009701DF"/>
    <w:rsid w:val="009932BD"/>
    <w:rsid w:val="009944FA"/>
    <w:rsid w:val="009A617A"/>
    <w:rsid w:val="009B5C5D"/>
    <w:rsid w:val="009C48B4"/>
    <w:rsid w:val="009C760F"/>
    <w:rsid w:val="009D3C1F"/>
    <w:rsid w:val="009D530D"/>
    <w:rsid w:val="009D5FC3"/>
    <w:rsid w:val="009E09CB"/>
    <w:rsid w:val="009E0A73"/>
    <w:rsid w:val="009E34ED"/>
    <w:rsid w:val="009E68B2"/>
    <w:rsid w:val="009F224A"/>
    <w:rsid w:val="00A003E4"/>
    <w:rsid w:val="00A0200F"/>
    <w:rsid w:val="00A110A7"/>
    <w:rsid w:val="00A153A7"/>
    <w:rsid w:val="00A24AA5"/>
    <w:rsid w:val="00A25308"/>
    <w:rsid w:val="00A64943"/>
    <w:rsid w:val="00A64F92"/>
    <w:rsid w:val="00A7033B"/>
    <w:rsid w:val="00A82501"/>
    <w:rsid w:val="00AB2A1C"/>
    <w:rsid w:val="00AD15DA"/>
    <w:rsid w:val="00AD2164"/>
    <w:rsid w:val="00AD4F45"/>
    <w:rsid w:val="00AE0B9F"/>
    <w:rsid w:val="00AE3F47"/>
    <w:rsid w:val="00AF28BC"/>
    <w:rsid w:val="00AF5C33"/>
    <w:rsid w:val="00B0065B"/>
    <w:rsid w:val="00B01FD1"/>
    <w:rsid w:val="00B07470"/>
    <w:rsid w:val="00B07B55"/>
    <w:rsid w:val="00B21241"/>
    <w:rsid w:val="00B3470F"/>
    <w:rsid w:val="00B349DC"/>
    <w:rsid w:val="00B44EEA"/>
    <w:rsid w:val="00B46E99"/>
    <w:rsid w:val="00B561D0"/>
    <w:rsid w:val="00B630B4"/>
    <w:rsid w:val="00B65EC5"/>
    <w:rsid w:val="00B72AE6"/>
    <w:rsid w:val="00B76664"/>
    <w:rsid w:val="00B9034C"/>
    <w:rsid w:val="00B91208"/>
    <w:rsid w:val="00B935FC"/>
    <w:rsid w:val="00B94C49"/>
    <w:rsid w:val="00B97615"/>
    <w:rsid w:val="00BA1D3B"/>
    <w:rsid w:val="00BA7ED5"/>
    <w:rsid w:val="00BD1727"/>
    <w:rsid w:val="00BD2D02"/>
    <w:rsid w:val="00BE5B52"/>
    <w:rsid w:val="00BF67A8"/>
    <w:rsid w:val="00C01E12"/>
    <w:rsid w:val="00C04B15"/>
    <w:rsid w:val="00C14394"/>
    <w:rsid w:val="00C21CBC"/>
    <w:rsid w:val="00C35EF7"/>
    <w:rsid w:val="00C438D8"/>
    <w:rsid w:val="00C453F8"/>
    <w:rsid w:val="00C5544E"/>
    <w:rsid w:val="00C559F1"/>
    <w:rsid w:val="00C56EA9"/>
    <w:rsid w:val="00C63F2F"/>
    <w:rsid w:val="00C70300"/>
    <w:rsid w:val="00C81DA8"/>
    <w:rsid w:val="00C86C69"/>
    <w:rsid w:val="00C93F8D"/>
    <w:rsid w:val="00CA7A31"/>
    <w:rsid w:val="00CB11B0"/>
    <w:rsid w:val="00CB2D19"/>
    <w:rsid w:val="00CC495F"/>
    <w:rsid w:val="00CC731E"/>
    <w:rsid w:val="00CD4388"/>
    <w:rsid w:val="00CD60BF"/>
    <w:rsid w:val="00CE549B"/>
    <w:rsid w:val="00CF0720"/>
    <w:rsid w:val="00D14AA8"/>
    <w:rsid w:val="00D164F5"/>
    <w:rsid w:val="00D219BC"/>
    <w:rsid w:val="00D25F32"/>
    <w:rsid w:val="00D327B6"/>
    <w:rsid w:val="00D44E60"/>
    <w:rsid w:val="00D47817"/>
    <w:rsid w:val="00D52B60"/>
    <w:rsid w:val="00D57B91"/>
    <w:rsid w:val="00D83784"/>
    <w:rsid w:val="00D858FE"/>
    <w:rsid w:val="00D85FF2"/>
    <w:rsid w:val="00DA66D0"/>
    <w:rsid w:val="00DB3360"/>
    <w:rsid w:val="00DB4731"/>
    <w:rsid w:val="00DB4AB3"/>
    <w:rsid w:val="00DD111B"/>
    <w:rsid w:val="00DD1BD7"/>
    <w:rsid w:val="00DD4E82"/>
    <w:rsid w:val="00DF74BC"/>
    <w:rsid w:val="00E0028D"/>
    <w:rsid w:val="00E07210"/>
    <w:rsid w:val="00E228AB"/>
    <w:rsid w:val="00E22A18"/>
    <w:rsid w:val="00E42DFF"/>
    <w:rsid w:val="00E47527"/>
    <w:rsid w:val="00E52671"/>
    <w:rsid w:val="00E5310C"/>
    <w:rsid w:val="00E72AC8"/>
    <w:rsid w:val="00E76A93"/>
    <w:rsid w:val="00E869DE"/>
    <w:rsid w:val="00E95D3D"/>
    <w:rsid w:val="00E97075"/>
    <w:rsid w:val="00EB343B"/>
    <w:rsid w:val="00EB40F9"/>
    <w:rsid w:val="00EB78A9"/>
    <w:rsid w:val="00EC5120"/>
    <w:rsid w:val="00EC60D1"/>
    <w:rsid w:val="00EC7C4E"/>
    <w:rsid w:val="00ED3317"/>
    <w:rsid w:val="00EE289B"/>
    <w:rsid w:val="00EE318E"/>
    <w:rsid w:val="00EE755B"/>
    <w:rsid w:val="00EF763E"/>
    <w:rsid w:val="00F02F02"/>
    <w:rsid w:val="00F10792"/>
    <w:rsid w:val="00F12224"/>
    <w:rsid w:val="00F1262D"/>
    <w:rsid w:val="00F21D2F"/>
    <w:rsid w:val="00F34717"/>
    <w:rsid w:val="00F66E7F"/>
    <w:rsid w:val="00F719FD"/>
    <w:rsid w:val="00F729E5"/>
    <w:rsid w:val="00F803D7"/>
    <w:rsid w:val="00F86168"/>
    <w:rsid w:val="00F91049"/>
    <w:rsid w:val="00F93E22"/>
    <w:rsid w:val="00F96EB9"/>
    <w:rsid w:val="00FA15A5"/>
    <w:rsid w:val="00FA68F3"/>
    <w:rsid w:val="00FB1A8B"/>
    <w:rsid w:val="00FC0670"/>
    <w:rsid w:val="00FD13AB"/>
    <w:rsid w:val="00FD5430"/>
    <w:rsid w:val="00FD6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6B"/>
    <w:rPr>
      <w:sz w:val="20"/>
    </w:rPr>
  </w:style>
  <w:style w:type="paragraph" w:styleId="Heading1">
    <w:name w:val="heading 1"/>
    <w:basedOn w:val="Normal"/>
    <w:next w:val="Normal"/>
    <w:link w:val="Heading1Char"/>
    <w:uiPriority w:val="9"/>
    <w:qFormat/>
    <w:rsid w:val="00427AFB"/>
    <w:pPr>
      <w:keepNext/>
      <w:keepLines/>
      <w:spacing w:before="240" w:after="120" w:line="216" w:lineRule="auto"/>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4666C8"/>
    <w:pPr>
      <w:spacing w:before="60"/>
      <w:outlineLvl w:val="1"/>
    </w:pPr>
    <w:rPr>
      <w:b/>
      <w:sz w:val="20"/>
    </w:rPr>
  </w:style>
  <w:style w:type="paragraph" w:styleId="Heading3">
    <w:name w:val="heading 3"/>
    <w:basedOn w:val="Normal"/>
    <w:next w:val="Normal"/>
    <w:link w:val="Heading3Char"/>
    <w:uiPriority w:val="9"/>
    <w:unhideWhenUsed/>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FB"/>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aliases w:val="Bullet Point,List Paragraph1,List Paragraph11,L,Bullet points,Content descriptions"/>
    <w:basedOn w:val="Normal"/>
    <w:link w:val="ListParagraphChar"/>
    <w:uiPriority w:val="34"/>
    <w:qFormat/>
    <w:rsid w:val="00F91049"/>
    <w:pPr>
      <w:numPr>
        <w:numId w:val="4"/>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qFormat/>
    <w:rsid w:val="0031499B"/>
    <w:pPr>
      <w:numPr>
        <w:numId w:val="1"/>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character" w:styleId="Hyperlink">
    <w:name w:val="Hyperlink"/>
    <w:basedOn w:val="DefaultParagraphFont"/>
    <w:uiPriority w:val="99"/>
    <w:unhideWhenUsed/>
    <w:qFormat/>
    <w:rsid w:val="003C494D"/>
    <w:rPr>
      <w:color w:val="0000FF" w:themeColor="hyperlink"/>
      <w:u w:val="single"/>
    </w:rPr>
  </w:style>
  <w:style w:type="character" w:styleId="CommentReference">
    <w:name w:val="annotation reference"/>
    <w:basedOn w:val="DefaultParagraphFont"/>
    <w:uiPriority w:val="99"/>
    <w:semiHidden/>
    <w:unhideWhenUsed/>
    <w:rsid w:val="001E4695"/>
    <w:rPr>
      <w:sz w:val="16"/>
      <w:szCs w:val="16"/>
    </w:rPr>
  </w:style>
  <w:style w:type="paragraph" w:styleId="CommentText">
    <w:name w:val="annotation text"/>
    <w:basedOn w:val="Normal"/>
    <w:link w:val="CommentTextChar"/>
    <w:uiPriority w:val="99"/>
    <w:semiHidden/>
    <w:unhideWhenUsed/>
    <w:rsid w:val="001E4695"/>
    <w:rPr>
      <w:szCs w:val="20"/>
    </w:rPr>
  </w:style>
  <w:style w:type="character" w:customStyle="1" w:styleId="CommentTextChar">
    <w:name w:val="Comment Text Char"/>
    <w:basedOn w:val="DefaultParagraphFont"/>
    <w:link w:val="CommentText"/>
    <w:uiPriority w:val="99"/>
    <w:semiHidden/>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
      </w:numPr>
      <w:ind w:left="714" w:hanging="357"/>
    </w:pPr>
  </w:style>
  <w:style w:type="paragraph" w:customStyle="1" w:styleId="FEGTitle">
    <w:name w:val="FEG Title"/>
    <w:qFormat/>
    <w:rsid w:val="007C7AA8"/>
    <w:pPr>
      <w:spacing w:after="480"/>
    </w:pPr>
    <w:rPr>
      <w:rFonts w:ascii="Arial" w:eastAsiaTheme="majorEastAsia" w:hAnsi="Arial" w:cstheme="majorBidi"/>
      <w:b/>
      <w:color w:val="78730A"/>
      <w:spacing w:val="5"/>
      <w:kern w:val="28"/>
      <w:sz w:val="48"/>
      <w:szCs w:val="52"/>
    </w:rPr>
  </w:style>
  <w:style w:type="paragraph" w:customStyle="1" w:styleId="FEGHeading1">
    <w:name w:val="FEG Heading 1"/>
    <w:qFormat/>
    <w:rsid w:val="00F91049"/>
    <w:pPr>
      <w:spacing w:before="320" w:line="240" w:lineRule="auto"/>
    </w:pPr>
    <w:rPr>
      <w:rFonts w:ascii="Arial" w:eastAsiaTheme="majorEastAsia" w:hAnsi="Arial" w:cstheme="majorBidi"/>
      <w:b/>
      <w:bCs/>
      <w:color w:val="78730A"/>
      <w:sz w:val="28"/>
      <w:szCs w:val="28"/>
    </w:rPr>
  </w:style>
  <w:style w:type="paragraph" w:customStyle="1" w:styleId="FEGHeading2">
    <w:name w:val="FEG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
      </w:numPr>
      <w:ind w:left="357" w:hanging="357"/>
    </w:pPr>
  </w:style>
  <w:style w:type="paragraph" w:customStyle="1" w:styleId="Firstbeforesubdotpoint">
    <w:name w:val="First before sub dot point"/>
    <w:basedOn w:val="ListParagraph"/>
    <w:qFormat/>
    <w:rsid w:val="00DD4E82"/>
    <w:pPr>
      <w:spacing w:after="0"/>
    </w:pPr>
  </w:style>
  <w:style w:type="paragraph" w:styleId="NormalWeb">
    <w:name w:val="Normal (Web)"/>
    <w:basedOn w:val="Normal"/>
    <w:uiPriority w:val="99"/>
    <w:unhideWhenUsed/>
    <w:rsid w:val="00E42D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21E90"/>
    <w:pPr>
      <w:spacing w:after="0" w:line="240" w:lineRule="auto"/>
    </w:pPr>
  </w:style>
  <w:style w:type="character" w:customStyle="1" w:styleId="ListParagraphChar">
    <w:name w:val="List Paragraph Char"/>
    <w:aliases w:val="Bullet Point Char,List Paragraph1 Char,List Paragraph11 Char,L Char,Bullet points Char,Content descriptions Char"/>
    <w:basedOn w:val="DefaultParagraphFont"/>
    <w:link w:val="ListParagraph"/>
    <w:uiPriority w:val="34"/>
    <w:locked/>
    <w:rsid w:val="00321E90"/>
    <w:rPr>
      <w:sz w:val="20"/>
    </w:rPr>
  </w:style>
  <w:style w:type="table" w:styleId="TableGridLight">
    <w:name w:val="Grid Table Light"/>
    <w:basedOn w:val="TableNormal"/>
    <w:uiPriority w:val="40"/>
    <w:rsid w:val="002D48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F28BC"/>
    <w:pPr>
      <w:spacing w:after="0" w:line="240" w:lineRule="auto"/>
    </w:pPr>
    <w:rPr>
      <w:sz w:val="19"/>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color w:val="FFFFFF" w:themeColor="background1"/>
      </w:rPr>
      <w:tblPr/>
      <w:tcPr>
        <w:shd w:val="clear" w:color="auto" w:fill="78730A"/>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tro">
    <w:name w:val="Intro"/>
    <w:basedOn w:val="Normal"/>
    <w:qFormat/>
    <w:rsid w:val="00F02F0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gif"/><Relationship Id="rId3" Type="http://schemas.openxmlformats.org/officeDocument/2006/relationships/customXml" Target="../customXml/item3.xml"/><Relationship Id="rId21" Type="http://schemas.openxmlformats.org/officeDocument/2006/relationships/hyperlink" Target="https://www.dewr.gov.au/using-site/privacy"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dewr.gov.au/fair-entitlements-guarantee/feg-privacy-stat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ecsn.gov.au/CITIZEN/WE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68787A-05CE-41A4-BC52-752870F7DA9A}">
  <ds:schemaRefs>
    <ds:schemaRef ds:uri="http://schemas.microsoft.com/sharepoint/v3/contenttype/forms"/>
  </ds:schemaRefs>
</ds:datastoreItem>
</file>

<file path=customXml/itemProps2.xml><?xml version="1.0" encoding="utf-8"?>
<ds:datastoreItem xmlns:ds="http://schemas.openxmlformats.org/officeDocument/2006/customXml" ds:itemID="{42289DD2-489A-4D86-807A-B24BB943419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customXml/itemProps4.xml><?xml version="1.0" encoding="utf-8"?>
<ds:datastoreItem xmlns:ds="http://schemas.openxmlformats.org/officeDocument/2006/customXml" ds:itemID="{956A2879-9707-4D7C-A322-84C662B6A9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Fair Entitlememts Guarantee Fact Sheet Template</vt:lpstr>
    </vt:vector>
  </TitlesOfParts>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Entitlememts Guarantee Fact Sheet Template</dc:title>
  <dc:creator/>
  <cp:lastModifiedBy/>
  <cp:revision>1</cp:revision>
  <dcterms:created xsi:type="dcterms:W3CDTF">2020-05-14T06:06:00Z</dcterms:created>
  <dcterms:modified xsi:type="dcterms:W3CDTF">2022-09-12T05:50:00Z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12600</vt:r8>
  </property>
  <property fmtid="{D5CDD505-2E9C-101B-9397-08002B2CF9AE}" pid="5" name="xd_Signature">
    <vt:bool>false</vt:bool>
  </property>
  <property fmtid="{D5CDD505-2E9C-101B-9397-08002B2CF9AE}" pid="6" name="xd_ProgID">
    <vt:lpwstr/>
  </property>
  <property fmtid="{D5CDD505-2E9C-101B-9397-08002B2CF9AE}" pid="7" name="MSIP_Label_5f877481-9e35-4b68-b667-876a73c6db41_Enabled">
    <vt:lpwstr>true</vt:lpwstr>
  </property>
  <property fmtid="{D5CDD505-2E9C-101B-9397-08002B2CF9AE}" pid="8" name="MSIP_Label_5f877481-9e35-4b68-b667-876a73c6db41_SetDate">
    <vt:lpwstr>2022-08-15T06:45:02Z</vt:lpwstr>
  </property>
  <property fmtid="{D5CDD505-2E9C-101B-9397-08002B2CF9AE}" pid="9" name="MSIP_Label_5f877481-9e35-4b68-b667-876a73c6db41_Method">
    <vt:lpwstr>Privileged</vt:lpwstr>
  </property>
  <property fmtid="{D5CDD505-2E9C-101B-9397-08002B2CF9AE}" pid="10" name="MSIP_Label_5f877481-9e35-4b68-b667-876a73c6db41_Name">
    <vt:lpwstr>5f877481-9e35-4b68-b667-876a73c6db41</vt:lpwstr>
  </property>
  <property fmtid="{D5CDD505-2E9C-101B-9397-08002B2CF9AE}" pid="11" name="MSIP_Label_5f877481-9e35-4b68-b667-876a73c6db41_SiteId">
    <vt:lpwstr>dd0cfd15-4558-4b12-8bad-ea26984fc417</vt:lpwstr>
  </property>
  <property fmtid="{D5CDD505-2E9C-101B-9397-08002B2CF9AE}" pid="12" name="MSIP_Label_5f877481-9e35-4b68-b667-876a73c6db41_ActionId">
    <vt:lpwstr>da5687e6-f822-420a-9d0b-64e0cc01870a</vt:lpwstr>
  </property>
  <property fmtid="{D5CDD505-2E9C-101B-9397-08002B2CF9AE}" pid="13" name="MSIP_Label_5f877481-9e35-4b68-b667-876a73c6db41_ContentBits">
    <vt:lpwstr>0</vt:lpwstr>
  </property>
</Properties>
</file>