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body>
    <w:p w:rsidR="00067075" w:rsidP="00DE0402" w:rsidRDefault="003A2EFF" w14:paraId="5C934E3A" w14:textId="77777777">
      <w:pPr>
        <w:pStyle w:val="Title"/>
        <w:spacing w:before="120"/>
      </w:pPr>
      <w:r>
        <w:rPr>
          <w:noProof/>
        </w:rPr>
        <w:drawing>
          <wp:inline distT="0" distB="0" distL="0" distR="0" wp14:anchorId="614BA768" wp14:editId="2E622FFA">
            <wp:extent cx="2383155" cy="727075"/>
            <wp:effectExtent l="0" t="0" r="0" b="0"/>
            <wp:docPr id="1" name="Picture 3" descr="Australian Government Department of Employment and Workplace Relatio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ustralian Government Department of Employment and Workplace Relations.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15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7D75294" wp14:editId="6A87B98D">
            <wp:simplePos x="0" y="0"/>
            <wp:positionH relativeFrom="column">
              <wp:posOffset>-900431</wp:posOffset>
            </wp:positionH>
            <wp:positionV relativeFrom="page">
              <wp:posOffset>0</wp:posOffset>
            </wp:positionV>
            <wp:extent cx="7559675" cy="1676964"/>
            <wp:effectExtent l="0" t="0" r="0" b="0"/>
            <wp:wrapNone/>
            <wp:docPr id="3" name="Picture 3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ectangl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43844" cy="169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6A53" w:rsidP="00067075" w:rsidRDefault="00EC6A53" w14:paraId="1A2D010E" w14:textId="77777777">
      <w:pPr>
        <w:spacing w:before="100" w:beforeAutospacing="1" w:after="0"/>
        <w:sectPr w:rsidR="00EC6A53" w:rsidSect="00DE0402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1906" w:h="16838" w:orient="portrait"/>
          <w:pgMar w:top="851" w:right="1418" w:bottom="1418" w:left="1418" w:header="0" w:footer="709" w:gutter="0"/>
          <w:cols w:space="708"/>
          <w:titlePg/>
          <w:docGrid w:linePitch="360"/>
        </w:sectPr>
      </w:pPr>
    </w:p>
    <w:p w:rsidRPr="00E36EF8" w:rsidR="006D154E" w:rsidP="00E36EF8" w:rsidRDefault="009C7622" w14:paraId="4B8E44D6" w14:textId="6811642E">
      <w:pPr>
        <w:pStyle w:val="Title"/>
      </w:pPr>
      <w:r>
        <w:t>Addend</w:t>
      </w:r>
      <w:r w:rsidR="003352E9">
        <w:t>um</w:t>
      </w:r>
    </w:p>
    <w:p w:rsidRPr="00A24E6E" w:rsidR="002B1CE5" w:rsidP="006D154E" w:rsidRDefault="003352E9" w14:paraId="2BF39BE9" w14:textId="15E3FC65">
      <w:pPr>
        <w:pStyle w:val="Subtitle"/>
      </w:pPr>
      <w:r>
        <w:t>Workforce Connections: Workforce Specialist Project Framework</w:t>
      </w:r>
    </w:p>
    <w:p w:rsidR="002B1CE5" w:rsidP="00900F7F" w:rsidRDefault="006E11C5" w14:paraId="3BB10F23" w14:textId="4E2075B1">
      <w:pPr>
        <w:pStyle w:val="Heading1"/>
      </w:pPr>
      <w:r w:rsidR="006E11C5">
        <w:rPr/>
        <w:t xml:space="preserve">Date of Issue: 6 </w:t>
      </w:r>
      <w:r w:rsidR="006E11C5">
        <w:rPr/>
        <w:t>July 2022</w:t>
      </w:r>
    </w:p>
    <w:p w:rsidR="00C01C72" w:rsidP="000D53CB" w:rsidRDefault="00C01C72" w14:paraId="551A8D8B" w14:textId="77777777"/>
    <w:p w:rsidR="000D53CB" w:rsidP="000D53CB" w:rsidRDefault="000D53CB" w14:paraId="42BB5708" w14:textId="3F11D41E">
      <w:r>
        <w:t xml:space="preserve">The Workforce Connections: Workforce Specialist Project Framework </w:t>
      </w:r>
      <w:r w:rsidR="00056BAC">
        <w:t xml:space="preserve">(the Framework) </w:t>
      </w:r>
      <w:r>
        <w:t xml:space="preserve">was developed iteratively from </w:t>
      </w:r>
      <w:r w:rsidR="001E330A">
        <w:t>September 2021</w:t>
      </w:r>
      <w:r>
        <w:t xml:space="preserve"> and published on 22 February 2022 and reflects the arrangements in place at that point in time. The Framework will </w:t>
      </w:r>
      <w:r w:rsidR="008B1E14">
        <w:t>be reviewed</w:t>
      </w:r>
      <w:r w:rsidR="00ED5FBE">
        <w:t xml:space="preserve"> at least once a year</w:t>
      </w:r>
      <w:r w:rsidR="00543D73">
        <w:t xml:space="preserve">. The review’s scope will </w:t>
      </w:r>
      <w:r w:rsidR="00F654E3">
        <w:t xml:space="preserve">depend on the </w:t>
      </w:r>
      <w:r w:rsidR="006F32D2">
        <w:t>significan</w:t>
      </w:r>
      <w:r w:rsidR="00F654E3">
        <w:t>ce of</w:t>
      </w:r>
      <w:r w:rsidR="006F32D2">
        <w:t xml:space="preserve"> </w:t>
      </w:r>
      <w:r w:rsidR="00ED5FBE">
        <w:t>changes in labour market conditions</w:t>
      </w:r>
      <w:r w:rsidR="006F32D2">
        <w:t xml:space="preserve">, </w:t>
      </w:r>
      <w:r w:rsidR="00ED5FBE">
        <w:t xml:space="preserve">the emergence of workforce needs, changes in government priorities and new </w:t>
      </w:r>
      <w:r w:rsidR="006F32D2">
        <w:t>industry strategies/plans since the last update.</w:t>
      </w:r>
    </w:p>
    <w:p w:rsidR="00F934B9" w:rsidP="002D137E" w:rsidRDefault="00624C35" w14:paraId="788AB803" w14:textId="7D323264">
      <w:r>
        <w:t>Th</w:t>
      </w:r>
      <w:r w:rsidR="00B53CA4">
        <w:t>e purpose of this</w:t>
      </w:r>
      <w:r>
        <w:t xml:space="preserve"> addendum </w:t>
      </w:r>
      <w:r w:rsidR="00B53CA4">
        <w:t xml:space="preserve">is to provide </w:t>
      </w:r>
      <w:r w:rsidR="002D137E">
        <w:t xml:space="preserve">the following </w:t>
      </w:r>
      <w:r w:rsidR="00442CC3">
        <w:t xml:space="preserve">updates </w:t>
      </w:r>
      <w:r w:rsidR="00CF2A1E">
        <w:t>prior to the next review</w:t>
      </w:r>
      <w:r w:rsidR="002D137E">
        <w:t xml:space="preserve"> of the Framework</w:t>
      </w:r>
      <w:r w:rsidR="00E10FDB">
        <w:t>.</w:t>
      </w:r>
    </w:p>
    <w:p w:rsidR="00601F00" w:rsidP="00601F00" w:rsidRDefault="00601F00" w14:paraId="4C0B3711" w14:textId="10B26BC0">
      <w:r>
        <w:t>The Workforce Specialists initiative commencement date has been updated, with the initiative now commencing from October 2022.</w:t>
      </w:r>
    </w:p>
    <w:p w:rsidR="00E10FDB" w:rsidP="002D137E" w:rsidRDefault="008A2FB8" w14:paraId="42FBEF9E" w14:textId="4C4EC7E6">
      <w:r>
        <w:t xml:space="preserve">All references to </w:t>
      </w:r>
      <w:r w:rsidR="00601F00">
        <w:t>the</w:t>
      </w:r>
      <w:r>
        <w:t xml:space="preserve"> department or </w:t>
      </w:r>
      <w:r w:rsidR="00601F00">
        <w:t>the</w:t>
      </w:r>
      <w:r>
        <w:t xml:space="preserve"> government</w:t>
      </w:r>
      <w:r w:rsidR="00601F00">
        <w:t>, including polic</w:t>
      </w:r>
      <w:r w:rsidR="00B474AF">
        <w:t>ies</w:t>
      </w:r>
      <w:r w:rsidR="00601F00">
        <w:t>,</w:t>
      </w:r>
      <w:r>
        <w:t xml:space="preserve"> relate to the arrangements that were in place at the time of publication. </w:t>
      </w:r>
    </w:p>
    <w:p w:rsidR="00103A5A" w:rsidP="00103A5A" w:rsidRDefault="00CC4527" w14:paraId="4A4487AB" w14:textId="6EE663CA">
      <w:r>
        <w:t>These updates will be considered as part of the next review of the Framework.</w:t>
      </w:r>
    </w:p>
    <w:p w:rsidRPr="000567BD" w:rsidR="00103A5A" w:rsidP="00103A5A" w:rsidRDefault="00103A5A" w14:paraId="1A27A230" w14:textId="27D642E8">
      <w:r>
        <w:t>End of Addendum</w:t>
      </w:r>
    </w:p>
    <w:p w:rsidRPr="00F51C18" w:rsidR="002B1CE5" w:rsidP="00F51C18" w:rsidRDefault="002B1CE5" w14:paraId="68CF6793" w14:textId="37823629">
      <w:pPr>
        <w:pStyle w:val="Heading2"/>
      </w:pPr>
    </w:p>
    <w:sectPr w:rsidRPr="00F51C18" w:rsidR="002B1CE5" w:rsidSect="00EC6A53">
      <w:type w:val="continuous"/>
      <w:pgSz w:w="11906" w:h="16838" w:orient="portrait"/>
      <w:pgMar w:top="1418" w:right="1418" w:bottom="1418" w:left="1418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1469D" w:rsidP="0051352E" w:rsidRDefault="00D1469D" w14:paraId="4526F089" w14:textId="77777777">
      <w:pPr>
        <w:spacing w:after="0" w:line="240" w:lineRule="auto"/>
      </w:pPr>
      <w:r>
        <w:separator/>
      </w:r>
    </w:p>
  </w:endnote>
  <w:endnote w:type="continuationSeparator" w:id="0">
    <w:p w:rsidR="00D1469D" w:rsidP="0051352E" w:rsidRDefault="00D1469D" w14:paraId="029E3FA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6EF8" w:rsidRDefault="00E36EF8" w14:paraId="3495C7CA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16cid w16 w16cex w16sdtdh wp14">
  <w:p w:rsidR="00662A42" w:rsidRDefault="00662A42" w14:paraId="3545B0BE" w14:textId="7777777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1812DB" wp14:editId="6F9808E3">
              <wp:simplePos x="0" y="0"/>
              <wp:positionH relativeFrom="page">
                <wp:posOffset>0</wp:posOffset>
              </wp:positionH>
              <wp:positionV relativeFrom="paragraph">
                <wp:posOffset>419784</wp:posOffset>
              </wp:positionV>
              <wp:extent cx="7560000" cy="198000"/>
              <wp:effectExtent l="0" t="0" r="0" b="5715"/>
              <wp:wrapNone/>
              <wp:docPr id="5" name="Rectangle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198000"/>
                      </a:xfrm>
                      <a:prstGeom prst="rect">
                        <a:avLst/>
                      </a:prstGeom>
                      <a:solidFill>
                        <a:srgbClr val="40424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dec="http://schemas.microsoft.com/office/drawing/2017/decorative">
          <w:pict>
            <v:rect id="Rectangle 5" style="position:absolute;margin-left:0;margin-top:33.05pt;width:595.3pt;height:15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o:spid="_x0000_s1026" fillcolor="#404246" stroked="f" strokeweight="1pt" w14:anchorId="64105B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"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16cid w16 w16cex w16sdtdh wp14">
  <w:p w:rsidR="00662A42" w:rsidRDefault="00662A42" w14:paraId="6F8B0B0F" w14:textId="7777777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99E88C" wp14:editId="497B14E8">
              <wp:simplePos x="0" y="0"/>
              <wp:positionH relativeFrom="page">
                <wp:posOffset>0</wp:posOffset>
              </wp:positionH>
              <wp:positionV relativeFrom="paragraph">
                <wp:posOffset>415974</wp:posOffset>
              </wp:positionV>
              <wp:extent cx="7560000" cy="198000"/>
              <wp:effectExtent l="0" t="0" r="0" b="5715"/>
              <wp:wrapNone/>
              <wp:docPr id="4" name="Rectangle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198000"/>
                      </a:xfrm>
                      <a:prstGeom prst="rect">
                        <a:avLst/>
                      </a:prstGeom>
                      <a:solidFill>
                        <a:srgbClr val="40424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dec="http://schemas.microsoft.com/office/drawing/2017/decorative">
          <w:pict>
            <v:rect id="Rectangle 4" style="position:absolute;margin-left:0;margin-top:32.75pt;width:595.3pt;height:15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o:spid="_x0000_s1026" fillcolor="#404246" stroked="f" strokeweight="1pt" w14:anchorId="43374C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1469D" w:rsidP="0051352E" w:rsidRDefault="00D1469D" w14:paraId="73E6427E" w14:textId="77777777">
      <w:pPr>
        <w:spacing w:after="0" w:line="240" w:lineRule="auto"/>
      </w:pPr>
      <w:r>
        <w:separator/>
      </w:r>
    </w:p>
  </w:footnote>
  <w:footnote w:type="continuationSeparator" w:id="0">
    <w:p w:rsidR="00D1469D" w:rsidP="0051352E" w:rsidRDefault="00D1469D" w14:paraId="6AA5DA8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6EF8" w:rsidRDefault="00E36EF8" w14:paraId="1C7DB7F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6EF8" w:rsidRDefault="00E36EF8" w14:paraId="0A76BF9C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6EF8" w:rsidRDefault="00E36EF8" w14:paraId="336859EC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1E89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C462C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BE97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DD09B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CA6FF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6D6EA9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01AEE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D6F4D7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35C4E7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F43B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7D81482"/>
    <w:multiLevelType w:val="hybridMultilevel"/>
    <w:tmpl w:val="DE70FEA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1157457"/>
    <w:multiLevelType w:val="multilevel"/>
    <w:tmpl w:val="3AECE86E"/>
    <w:name w:val="List number"/>
    <w:lvl w:ilvl="0">
      <w:start w:val="1"/>
      <w:numFmt w:val="decimal"/>
      <w:pStyle w:val="ListNumber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851" w:hanging="49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559" w:hanging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52"/>
        </w:tabs>
        <w:ind w:left="2381" w:hanging="82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EA53E4C"/>
    <w:multiLevelType w:val="multilevel"/>
    <w:tmpl w:val="F1481754"/>
    <w:name w:val="List number2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hint="default" w:ascii="Symbol" w:hAnsi="Symbol" w:cs="Times New Roman"/>
        <w:color w:val="auto"/>
      </w:rPr>
    </w:lvl>
    <w:lvl w:ilvl="1">
      <w:start w:val="1"/>
      <w:numFmt w:val="bullet"/>
      <w:lvlText w:val="○"/>
      <w:lvlJc w:val="left"/>
      <w:pPr>
        <w:ind w:left="851" w:hanging="494"/>
      </w:pPr>
      <w:rPr>
        <w:rFonts w:hint="default" w:ascii="Courier New" w:hAnsi="Courier New" w:cs="Times New Roman"/>
        <w:color w:val="auto"/>
      </w:rPr>
    </w:lvl>
    <w:lvl w:ilvl="2">
      <w:start w:val="1"/>
      <w:numFmt w:val="bullet"/>
      <w:lvlText w:val="–"/>
      <w:lvlJc w:val="left"/>
      <w:pPr>
        <w:tabs>
          <w:tab w:val="num" w:pos="1985"/>
        </w:tabs>
        <w:ind w:left="1418" w:hanging="567"/>
      </w:pPr>
      <w:rPr>
        <w:rFonts w:hint="default" w:ascii="Calibri" w:hAnsi="Calibri" w:cs="Times New Roman"/>
        <w:color w:val="auto"/>
      </w:rPr>
    </w:lvl>
    <w:lvl w:ilvl="3">
      <w:start w:val="1"/>
      <w:numFmt w:val="bullet"/>
      <w:lvlText w:val=""/>
      <w:lvlJc w:val="left"/>
      <w:pPr>
        <w:tabs>
          <w:tab w:val="num" w:pos="2552"/>
        </w:tabs>
        <w:ind w:left="2126" w:hanging="567"/>
      </w:pPr>
      <w:rPr>
        <w:rFonts w:hint="default" w:ascii="Wingdings" w:hAnsi="Wingdings" w:cs="Times New Roman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4A96A34"/>
    <w:multiLevelType w:val="multilevel"/>
    <w:tmpl w:val="1DD82DA6"/>
    <w:name w:val="List number3"/>
    <w:lvl w:ilvl="0">
      <w:start w:val="1"/>
      <w:numFmt w:val="decimal"/>
      <w:pStyle w:val="List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851" w:hanging="494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985"/>
        </w:tabs>
        <w:ind w:left="1418" w:hanging="567"/>
      </w:pPr>
      <w:rPr>
        <w:rFonts w:hint="default"/>
      </w:rPr>
    </w:lvl>
    <w:lvl w:ilvl="3">
      <w:start w:val="1"/>
      <w:numFmt w:val="bullet"/>
      <w:lvlText w:val="–"/>
      <w:lvlJc w:val="left"/>
      <w:pPr>
        <w:tabs>
          <w:tab w:val="num" w:pos="2552"/>
        </w:tabs>
        <w:ind w:left="2126" w:hanging="567"/>
      </w:pPr>
      <w:rPr>
        <w:rFonts w:hint="default" w:ascii="Calibri" w:hAnsi="Calibri" w:cs="Times New Roman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06945C2"/>
    <w:multiLevelType w:val="hybridMultilevel"/>
    <w:tmpl w:val="B64C3160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EE5ACE"/>
    <w:multiLevelType w:val="hybridMultilevel"/>
    <w:tmpl w:val="CE6C941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3"/>
  </w:num>
  <w:num w:numId="14">
    <w:abstractNumId w:val="15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BA4"/>
    <w:rsid w:val="00052BBC"/>
    <w:rsid w:val="000567BD"/>
    <w:rsid w:val="00056BAC"/>
    <w:rsid w:val="00067075"/>
    <w:rsid w:val="00097648"/>
    <w:rsid w:val="000A453D"/>
    <w:rsid w:val="000D53CB"/>
    <w:rsid w:val="00103A5A"/>
    <w:rsid w:val="00111085"/>
    <w:rsid w:val="00157F35"/>
    <w:rsid w:val="00175CC6"/>
    <w:rsid w:val="001E330A"/>
    <w:rsid w:val="00217EAB"/>
    <w:rsid w:val="0022498C"/>
    <w:rsid w:val="0022626C"/>
    <w:rsid w:val="002724D0"/>
    <w:rsid w:val="002A7840"/>
    <w:rsid w:val="002B1CE5"/>
    <w:rsid w:val="002D137E"/>
    <w:rsid w:val="002F4DB3"/>
    <w:rsid w:val="003352E9"/>
    <w:rsid w:val="00350FFA"/>
    <w:rsid w:val="00382F07"/>
    <w:rsid w:val="003A2EFF"/>
    <w:rsid w:val="00414677"/>
    <w:rsid w:val="00432CF7"/>
    <w:rsid w:val="00442CC3"/>
    <w:rsid w:val="00453C04"/>
    <w:rsid w:val="004667F7"/>
    <w:rsid w:val="00497764"/>
    <w:rsid w:val="0051352E"/>
    <w:rsid w:val="00517DA7"/>
    <w:rsid w:val="00520A33"/>
    <w:rsid w:val="00527AE4"/>
    <w:rsid w:val="00543D73"/>
    <w:rsid w:val="0055569D"/>
    <w:rsid w:val="00596A88"/>
    <w:rsid w:val="005D37E3"/>
    <w:rsid w:val="005D7CE7"/>
    <w:rsid w:val="00601F00"/>
    <w:rsid w:val="00610A38"/>
    <w:rsid w:val="00624C35"/>
    <w:rsid w:val="00630DDF"/>
    <w:rsid w:val="00662A42"/>
    <w:rsid w:val="00697535"/>
    <w:rsid w:val="006A4D46"/>
    <w:rsid w:val="006B0B39"/>
    <w:rsid w:val="006D154E"/>
    <w:rsid w:val="006E11C5"/>
    <w:rsid w:val="006E5D6E"/>
    <w:rsid w:val="006F32D2"/>
    <w:rsid w:val="00721B03"/>
    <w:rsid w:val="007570DC"/>
    <w:rsid w:val="007B1ABA"/>
    <w:rsid w:val="007B74C5"/>
    <w:rsid w:val="00842C50"/>
    <w:rsid w:val="008507C1"/>
    <w:rsid w:val="0085596D"/>
    <w:rsid w:val="00861934"/>
    <w:rsid w:val="008A2FB8"/>
    <w:rsid w:val="008B1E14"/>
    <w:rsid w:val="008E18C5"/>
    <w:rsid w:val="008E22BA"/>
    <w:rsid w:val="008F0AC9"/>
    <w:rsid w:val="00900F7F"/>
    <w:rsid w:val="0093473D"/>
    <w:rsid w:val="00944ECC"/>
    <w:rsid w:val="00972F57"/>
    <w:rsid w:val="00995280"/>
    <w:rsid w:val="009C7622"/>
    <w:rsid w:val="00A24E6E"/>
    <w:rsid w:val="00A43694"/>
    <w:rsid w:val="00A56FC7"/>
    <w:rsid w:val="00A668BF"/>
    <w:rsid w:val="00A72575"/>
    <w:rsid w:val="00A74071"/>
    <w:rsid w:val="00A754E4"/>
    <w:rsid w:val="00A93033"/>
    <w:rsid w:val="00AA124A"/>
    <w:rsid w:val="00AA2A96"/>
    <w:rsid w:val="00AA71C3"/>
    <w:rsid w:val="00AB0191"/>
    <w:rsid w:val="00B100CC"/>
    <w:rsid w:val="00B456C5"/>
    <w:rsid w:val="00B474AF"/>
    <w:rsid w:val="00B53CA4"/>
    <w:rsid w:val="00B6689D"/>
    <w:rsid w:val="00B72368"/>
    <w:rsid w:val="00C01C72"/>
    <w:rsid w:val="00C54D58"/>
    <w:rsid w:val="00C573E1"/>
    <w:rsid w:val="00C60222"/>
    <w:rsid w:val="00C736D3"/>
    <w:rsid w:val="00C93CC8"/>
    <w:rsid w:val="00C95DF6"/>
    <w:rsid w:val="00CC3BA4"/>
    <w:rsid w:val="00CC4527"/>
    <w:rsid w:val="00CD2B6F"/>
    <w:rsid w:val="00CF2A1E"/>
    <w:rsid w:val="00D1469D"/>
    <w:rsid w:val="00DA1B7B"/>
    <w:rsid w:val="00DB79DF"/>
    <w:rsid w:val="00DE0402"/>
    <w:rsid w:val="00DF12DC"/>
    <w:rsid w:val="00E02099"/>
    <w:rsid w:val="00E03B57"/>
    <w:rsid w:val="00E10FDB"/>
    <w:rsid w:val="00E36EF8"/>
    <w:rsid w:val="00E67289"/>
    <w:rsid w:val="00EA32F7"/>
    <w:rsid w:val="00EC6A53"/>
    <w:rsid w:val="00ED5FBE"/>
    <w:rsid w:val="00EE5EEB"/>
    <w:rsid w:val="00F230CD"/>
    <w:rsid w:val="00F51C18"/>
    <w:rsid w:val="00F654E3"/>
    <w:rsid w:val="00F934B9"/>
    <w:rsid w:val="00FA31E2"/>
    <w:rsid w:val="00FB6477"/>
    <w:rsid w:val="00FF5B70"/>
    <w:rsid w:val="00FF5BB9"/>
    <w:rsid w:val="02CCC763"/>
    <w:rsid w:val="0C8408FA"/>
    <w:rsid w:val="0E1FD95B"/>
    <w:rsid w:val="123ADDBF"/>
    <w:rsid w:val="4CED8B22"/>
    <w:rsid w:val="7C10A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07A037CB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/>
    <w:lsdException w:name="Intense Emphasis" w:uiPriority="21" w:semiHidden="1"/>
    <w:lsdException w:name="Subtle Reference" w:uiPriority="31" w:semiHidden="1"/>
    <w:lsdException w:name="Intense Reference" w:uiPriority="32" w:semiHidden="1"/>
    <w:lsdException w:name="Book Title" w:uiPriority="33" w:semiHidden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42C5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0402"/>
    <w:pPr>
      <w:keepNext/>
      <w:keepLines/>
      <w:spacing w:before="240" w:after="0"/>
      <w:outlineLvl w:val="0"/>
    </w:pPr>
    <w:rPr>
      <w:rFonts w:ascii="Calibri" w:hAnsi="Calibri" w:eastAsiaTheme="majorEastAsia" w:cstheme="majorBidi"/>
      <w:b/>
      <w:color w:val="40424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402"/>
    <w:pPr>
      <w:keepNext/>
      <w:keepLines/>
      <w:spacing w:before="240" w:after="0"/>
      <w:outlineLvl w:val="1"/>
    </w:pPr>
    <w:rPr>
      <w:rFonts w:ascii="Calibri" w:hAnsi="Calibri" w:eastAsiaTheme="majorEastAsia" w:cstheme="majorBidi"/>
      <w:b/>
      <w:color w:val="404246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402"/>
    <w:pPr>
      <w:keepNext/>
      <w:keepLines/>
      <w:spacing w:before="240" w:after="0"/>
      <w:outlineLvl w:val="2"/>
    </w:pPr>
    <w:rPr>
      <w:rFonts w:ascii="Calibri" w:hAnsi="Calibri" w:eastAsiaTheme="majorEastAsia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C18"/>
    <w:pPr>
      <w:keepNext/>
      <w:keepLines/>
      <w:spacing w:before="240" w:after="0"/>
      <w:outlineLvl w:val="3"/>
    </w:pPr>
    <w:rPr>
      <w:rFonts w:ascii="Calibri" w:hAnsi="Calibri" w:eastAsiaTheme="majorEastAsia" w:cstheme="majorBidi"/>
      <w:iCs/>
      <w:color w:val="5F6369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1C18"/>
    <w:pPr>
      <w:keepNext/>
      <w:keepLines/>
      <w:spacing w:before="240" w:after="0"/>
      <w:outlineLvl w:val="4"/>
    </w:pPr>
    <w:rPr>
      <w:rFonts w:ascii="Calibri" w:hAnsi="Calibri" w:eastAsiaTheme="majorEastAsia" w:cstheme="majorBidi"/>
      <w:b/>
      <w:color w:val="5F6369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1C18"/>
    <w:pPr>
      <w:keepNext/>
      <w:keepLines/>
      <w:spacing w:before="240" w:after="0"/>
      <w:outlineLvl w:val="5"/>
    </w:pPr>
    <w:rPr>
      <w:rFonts w:ascii="Calibri" w:hAnsi="Calibri" w:eastAsiaTheme="majorEastAsia" w:cstheme="majorBidi"/>
      <w:color w:val="5F6369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7"/>
    <w:qFormat/>
    <w:rsid w:val="00E36EF8"/>
    <w:pPr>
      <w:spacing w:before="1080" w:after="0"/>
    </w:pPr>
    <w:rPr>
      <w:rFonts w:ascii="Calibri" w:hAnsi="Calibri" w:eastAsiaTheme="majorEastAsia" w:cstheme="majorBidi"/>
      <w:b/>
      <w:color w:val="404246"/>
      <w:spacing w:val="-10"/>
      <w:kern w:val="28"/>
      <w:sz w:val="60"/>
      <w:szCs w:val="56"/>
    </w:rPr>
  </w:style>
  <w:style w:type="character" w:styleId="TitleChar" w:customStyle="1">
    <w:name w:val="Title Char"/>
    <w:basedOn w:val="DefaultParagraphFont"/>
    <w:link w:val="Title"/>
    <w:uiPriority w:val="7"/>
    <w:rsid w:val="00E36EF8"/>
    <w:rPr>
      <w:rFonts w:ascii="Calibri" w:hAnsi="Calibri" w:eastAsiaTheme="majorEastAsia" w:cstheme="majorBidi"/>
      <w:b/>
      <w:color w:val="404246"/>
      <w:spacing w:val="-10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8"/>
    <w:qFormat/>
    <w:rsid w:val="00DE0402"/>
    <w:pPr>
      <w:numPr>
        <w:ilvl w:val="1"/>
      </w:numPr>
      <w:spacing w:after="400"/>
    </w:pPr>
    <w:rPr>
      <w:rFonts w:ascii="Calibri" w:hAnsi="Calibri" w:eastAsiaTheme="minorEastAsia"/>
      <w:color w:val="404246"/>
      <w:spacing w:val="15"/>
      <w:sz w:val="40"/>
    </w:rPr>
  </w:style>
  <w:style w:type="character" w:styleId="SubtitleChar" w:customStyle="1">
    <w:name w:val="Subtitle Char"/>
    <w:basedOn w:val="DefaultParagraphFont"/>
    <w:link w:val="Subtitle"/>
    <w:uiPriority w:val="8"/>
    <w:rsid w:val="00DE0402"/>
    <w:rPr>
      <w:rFonts w:ascii="Calibri" w:hAnsi="Calibri" w:eastAsiaTheme="minorEastAsia"/>
      <w:color w:val="404246"/>
      <w:spacing w:val="15"/>
      <w:sz w:val="40"/>
    </w:rPr>
  </w:style>
  <w:style w:type="character" w:styleId="Heading1Char" w:customStyle="1">
    <w:name w:val="Heading 1 Char"/>
    <w:basedOn w:val="DefaultParagraphFont"/>
    <w:link w:val="Heading1"/>
    <w:uiPriority w:val="9"/>
    <w:rsid w:val="00DE0402"/>
    <w:rPr>
      <w:rFonts w:ascii="Calibri" w:hAnsi="Calibri" w:eastAsiaTheme="majorEastAsia" w:cstheme="majorBidi"/>
      <w:b/>
      <w:color w:val="40424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DE0402"/>
    <w:rPr>
      <w:rFonts w:ascii="Calibri" w:hAnsi="Calibri" w:eastAsiaTheme="majorEastAsia" w:cstheme="majorBidi"/>
      <w:b/>
      <w:color w:val="404246"/>
      <w:sz w:val="3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DE0402"/>
    <w:rPr>
      <w:rFonts w:ascii="Calibri" w:hAnsi="Calibri" w:eastAsiaTheme="majorEastAsia" w:cstheme="majorBidi"/>
      <w:color w:val="000000" w:themeColor="text1"/>
      <w:sz w:val="28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F51C18"/>
    <w:rPr>
      <w:rFonts w:ascii="Calibri" w:hAnsi="Calibri" w:eastAsiaTheme="majorEastAsia" w:cstheme="majorBidi"/>
      <w:iCs/>
      <w:color w:val="5F6369"/>
      <w:sz w:val="26"/>
    </w:rPr>
  </w:style>
  <w:style w:type="character" w:styleId="Heading5Char" w:customStyle="1">
    <w:name w:val="Heading 5 Char"/>
    <w:basedOn w:val="DefaultParagraphFont"/>
    <w:link w:val="Heading5"/>
    <w:uiPriority w:val="9"/>
    <w:rsid w:val="00F51C18"/>
    <w:rPr>
      <w:rFonts w:ascii="Calibri" w:hAnsi="Calibri" w:eastAsiaTheme="majorEastAsia" w:cstheme="majorBidi"/>
      <w:b/>
      <w:color w:val="5F6369"/>
    </w:rPr>
  </w:style>
  <w:style w:type="character" w:styleId="Heading6Char" w:customStyle="1">
    <w:name w:val="Heading 6 Char"/>
    <w:basedOn w:val="DefaultParagraphFont"/>
    <w:link w:val="Heading6"/>
    <w:uiPriority w:val="9"/>
    <w:rsid w:val="00F51C18"/>
    <w:rPr>
      <w:rFonts w:ascii="Calibri" w:hAnsi="Calibri" w:eastAsiaTheme="majorEastAsia" w:cstheme="majorBidi"/>
      <w:color w:val="5F6369"/>
    </w:rPr>
  </w:style>
  <w:style w:type="character" w:styleId="Hyperlink">
    <w:name w:val="Hyperlink"/>
    <w:basedOn w:val="DefaultParagraphFont"/>
    <w:uiPriority w:val="99"/>
    <w:unhideWhenUsed/>
    <w:qFormat/>
    <w:rsid w:val="00DE0402"/>
    <w:rPr>
      <w:color w:val="404246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B100C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11"/>
    <w:qFormat/>
    <w:rsid w:val="00B100CC"/>
    <w:rPr>
      <w:b/>
      <w:bCs/>
    </w:rPr>
  </w:style>
  <w:style w:type="table" w:styleId="TableGrid">
    <w:name w:val="Table Grid"/>
    <w:basedOn w:val="TableNormal"/>
    <w:uiPriority w:val="39"/>
    <w:rsid w:val="00B100C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ption">
    <w:name w:val="caption"/>
    <w:basedOn w:val="Normal"/>
    <w:next w:val="Normal"/>
    <w:uiPriority w:val="16"/>
    <w:qFormat/>
    <w:rsid w:val="00B100CC"/>
    <w:pPr>
      <w:spacing w:before="240" w:after="40" w:line="240" w:lineRule="auto"/>
    </w:pPr>
    <w:rPr>
      <w:b/>
      <w:iCs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2498C"/>
    <w:pPr>
      <w:spacing w:before="200" w:after="160"/>
      <w:ind w:left="862" w:right="862"/>
      <w:jc w:val="center"/>
    </w:pPr>
    <w:rPr>
      <w:iCs/>
      <w:color w:val="595959" w:themeColor="text1" w:themeTint="A6"/>
    </w:rPr>
  </w:style>
  <w:style w:type="character" w:styleId="QuoteChar" w:customStyle="1">
    <w:name w:val="Quote Char"/>
    <w:basedOn w:val="DefaultParagraphFont"/>
    <w:link w:val="Quote"/>
    <w:uiPriority w:val="29"/>
    <w:rsid w:val="0022498C"/>
    <w:rPr>
      <w:iCs/>
      <w:color w:val="595959" w:themeColor="text1" w:themeTint="A6"/>
    </w:rPr>
  </w:style>
  <w:style w:type="paragraph" w:styleId="Source" w:customStyle="1">
    <w:name w:val="Source"/>
    <w:basedOn w:val="Normal"/>
    <w:uiPriority w:val="17"/>
    <w:qFormat/>
    <w:rsid w:val="00900F7F"/>
    <w:pPr>
      <w:spacing w:before="80" w:after="320"/>
    </w:pPr>
    <w:rPr>
      <w:sz w:val="18"/>
    </w:rPr>
  </w:style>
  <w:style w:type="table" w:styleId="DESE" w:customStyle="1">
    <w:name w:val="DESE"/>
    <w:basedOn w:val="TableNormal"/>
    <w:uiPriority w:val="99"/>
    <w:rsid w:val="00DE0402"/>
    <w:pPr>
      <w:spacing w:before="100" w:beforeAutospacing="1" w:after="100" w:afterAutospacing="1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Mar>
        <w:top w:w="85" w:type="dxa"/>
        <w:bottom w:w="85" w:type="dxa"/>
      </w:tcMar>
      <w:vAlign w:val="center"/>
    </w:tcPr>
    <w:tblStylePr w:type="firstRow">
      <w:rPr>
        <w:rFonts w:ascii="Calibri" w:hAnsi="Calibri"/>
        <w:b w:val="0"/>
        <w:color w:val="FFFFFF" w:themeColor="background1"/>
      </w:rPr>
      <w:tblPr/>
      <w:tcPr>
        <w:shd w:val="clear" w:color="auto" w:fill="404246"/>
      </w:tcPr>
    </w:tblStylePr>
    <w:tblStylePr w:type="lastRow">
      <w:rPr>
        <w:b/>
      </w:rPr>
    </w:tblStylePr>
    <w:tblStylePr w:type="firstCol">
      <w:rPr>
        <w:b w:val="0"/>
      </w:rPr>
    </w:tblStylePr>
    <w:tblStylePr w:type="nwCell">
      <w:rPr>
        <w:b w:val="0"/>
      </w:rPr>
    </w:tblStylePr>
  </w:style>
  <w:style w:type="paragraph" w:styleId="ListParagraph">
    <w:name w:val="List Paragraph"/>
    <w:basedOn w:val="Normal"/>
    <w:uiPriority w:val="34"/>
    <w:qFormat/>
    <w:rsid w:val="00A56FC7"/>
    <w:pPr>
      <w:spacing w:line="360" w:lineRule="auto"/>
      <w:ind w:left="720"/>
      <w:contextualSpacing/>
    </w:pPr>
  </w:style>
  <w:style w:type="paragraph" w:styleId="ListNumber">
    <w:name w:val="List Number"/>
    <w:basedOn w:val="ListParagraph"/>
    <w:uiPriority w:val="99"/>
    <w:unhideWhenUsed/>
    <w:qFormat/>
    <w:rsid w:val="00A56FC7"/>
    <w:pPr>
      <w:numPr>
        <w:numId w:val="11"/>
      </w:numPr>
    </w:pPr>
  </w:style>
  <w:style w:type="paragraph" w:styleId="ListBullet">
    <w:name w:val="List Bullet"/>
    <w:basedOn w:val="ListParagraph"/>
    <w:uiPriority w:val="99"/>
    <w:unhideWhenUsed/>
    <w:qFormat/>
    <w:rsid w:val="00067075"/>
    <w:pPr>
      <w:numPr>
        <w:numId w:val="12"/>
      </w:numPr>
    </w:pPr>
  </w:style>
  <w:style w:type="paragraph" w:styleId="List">
    <w:name w:val="List"/>
    <w:basedOn w:val="ListBullet"/>
    <w:uiPriority w:val="99"/>
    <w:unhideWhenUsed/>
    <w:qFormat/>
    <w:rsid w:val="00067075"/>
    <w:pPr>
      <w:numPr>
        <w:numId w:val="13"/>
      </w:numPr>
    </w:pPr>
  </w:style>
  <w:style w:type="paragraph" w:styleId="Header">
    <w:name w:val="header"/>
    <w:basedOn w:val="Normal"/>
    <w:link w:val="HeaderChar"/>
    <w:uiPriority w:val="99"/>
    <w:unhideWhenUsed/>
    <w:rsid w:val="0051352E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1352E"/>
  </w:style>
  <w:style w:type="paragraph" w:styleId="Footer">
    <w:name w:val="footer"/>
    <w:basedOn w:val="Normal"/>
    <w:link w:val="FooterChar"/>
    <w:uiPriority w:val="99"/>
    <w:unhideWhenUsed/>
    <w:rsid w:val="0051352E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1352E"/>
  </w:style>
  <w:style w:type="paragraph" w:styleId="TOC1">
    <w:name w:val="toc 1"/>
    <w:basedOn w:val="Normal"/>
    <w:next w:val="Normal"/>
    <w:autoRedefine/>
    <w:uiPriority w:val="39"/>
    <w:unhideWhenUsed/>
    <w:rsid w:val="0049776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9776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7764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497764"/>
    <w:pPr>
      <w:spacing w:after="240"/>
      <w:outlineLvl w:val="9"/>
    </w:pPr>
    <w:rPr>
      <w:color w:val="59595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9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B79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header" Target="header3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image" Target="media/image2.svg" Id="rId12" /><Relationship Type="http://schemas.openxmlformats.org/officeDocument/2006/relationships/footer" Target="footer2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header" Target="header2.xml" Id="rId15" /><Relationship Type="http://schemas.openxmlformats.org/officeDocument/2006/relationships/endnotes" Target="endnotes.xml" Id="rId10" /><Relationship Type="http://schemas.openxmlformats.org/officeDocument/2006/relationships/footer" Target="footer3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1.xml" Id="rId14" /></Relationships>
</file>

<file path=word/theme/theme1.xml><?xml version="1.0" encoding="utf-8"?>
<a:theme xmlns:a="http://schemas.openxmlformats.org/drawingml/2006/main" name="Office Theme">
  <a:themeElements>
    <a:clrScheme name="DESE">
      <a:dk1>
        <a:sysClr val="windowText" lastClr="000000"/>
      </a:dk1>
      <a:lt1>
        <a:sysClr val="window" lastClr="FFFFFF"/>
      </a:lt1>
      <a:dk2>
        <a:srgbClr val="002D3F"/>
      </a:dk2>
      <a:lt2>
        <a:srgbClr val="E7E6E6"/>
      </a:lt2>
      <a:accent1>
        <a:srgbClr val="002D3F"/>
      </a:accent1>
      <a:accent2>
        <a:srgbClr val="F26322"/>
      </a:accent2>
      <a:accent3>
        <a:srgbClr val="008276"/>
      </a:accent3>
      <a:accent4>
        <a:srgbClr val="B6006A"/>
      </a:accent4>
      <a:accent5>
        <a:srgbClr val="E9A913"/>
      </a:accent5>
      <a:accent6>
        <a:srgbClr val="287DB2"/>
      </a:accent6>
      <a:hlink>
        <a:srgbClr val="008276"/>
      </a:hlink>
      <a:folHlink>
        <a:srgbClr val="002D3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6B2EDC609C6E46A178CD9EEDEC8C3A" ma:contentTypeVersion="6" ma:contentTypeDescription="Create a new document." ma:contentTypeScope="" ma:versionID="bc6d6f7acfb27fbda822926fd4bb125d">
  <xsd:schema xmlns:xsd="http://www.w3.org/2001/XMLSchema" xmlns:xs="http://www.w3.org/2001/XMLSchema" xmlns:p="http://schemas.microsoft.com/office/2006/metadata/properties" xmlns:ns2="a68afb7f-d02f-4845-8cf2-5019ee85a1c1" xmlns:ns3="70fa5c63-6933-45bf-adc7-6fd65b1f2ba3" targetNamespace="http://schemas.microsoft.com/office/2006/metadata/properties" ma:root="true" ma:fieldsID="13ec168844510d6708efa9fa102490e0" ns2:_="" ns3:_="">
    <xsd:import namespace="a68afb7f-d02f-4845-8cf2-5019ee85a1c1"/>
    <xsd:import namespace="70fa5c63-6933-45bf-adc7-6fd65b1f2b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8afb7f-d02f-4845-8cf2-5019ee85a1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fa5c63-6933-45bf-adc7-6fd65b1f2b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8063CB-09CF-4DB4-855D-B301AD731C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67324AF-5EB5-414B-83BC-1288C3F5FB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CD6226-3EAF-46C5-B0F2-A2410F074527}">
  <ds:schemaRefs>
    <ds:schemaRef ds:uri="http://schemas.microsoft.com/office/2006/metadata/properties"/>
    <ds:schemaRef ds:uri="70fa5c63-6933-45bf-adc7-6fd65b1f2ba3"/>
    <ds:schemaRef ds:uri="http://www.w3.org/XML/1998/namespace"/>
    <ds:schemaRef ds:uri="a68afb7f-d02f-4845-8cf2-5019ee85a1c1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F8917F0-354D-484C-8800-E282850CE5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8afb7f-d02f-4845-8cf2-5019ee85a1c1"/>
    <ds:schemaRef ds:uri="70fa5c63-6933-45bf-adc7-6fd65b1f2b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Factsheet Template</dc:title>
  <dc:subject/>
  <dc:creator/>
  <keywords/>
  <dc:description/>
  <lastModifiedBy>SHEPHERD,Warwick</lastModifiedBy>
  <revision>3</revision>
  <dcterms:created xsi:type="dcterms:W3CDTF">2022-06-30T07:59:00.0000000Z</dcterms:created>
  <dcterms:modified xsi:type="dcterms:W3CDTF">2022-07-05T01:29:31.3700439Z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0x010100EF6B2EDC609C6E46A178CD9EEDEC8C3A</vt:lpwstr>
  </property>
  <property fmtid="{D5CDD505-2E9C-101B-9397-08002B2CF9AE}" pid="3" name="ItemKeywords">
    <vt:lpwstr>1996;#template|9706ad1b-dfa6-4d44-b515-12d7e5bc9d3f;#1980;#Branding|0a1f5508-ce36-4b6e-9019-600efbc3632a</vt:lpwstr>
  </property>
  <property fmtid="{D5CDD505-2E9C-101B-9397-08002B2CF9AE}" pid="4" name="ItemFunction">
    <vt:lpwstr>1976;#communication|9d5354d3-d1c2-4163-a4db-c06e4aa61e3a</vt:lpwstr>
  </property>
  <property fmtid="{D5CDD505-2E9C-101B-9397-08002B2CF9AE}" pid="5" name="ItemType">
    <vt:lpwstr>1999;#template|60f4875c-5740-43a9-8840-cfcba2da81bd</vt:lpwstr>
  </property>
  <property fmtid="{D5CDD505-2E9C-101B-9397-08002B2CF9AE}" pid="6" name="MSIP_Label_79d889eb-932f-4752-8739-64d25806ef64_Enabled">
    <vt:lpwstr>true</vt:lpwstr>
  </property>
  <property fmtid="{D5CDD505-2E9C-101B-9397-08002B2CF9AE}" pid="7" name="MSIP_Label_79d889eb-932f-4752-8739-64d25806ef64_SetDate">
    <vt:lpwstr>2022-06-24T04:07:00Z</vt:lpwstr>
  </property>
  <property fmtid="{D5CDD505-2E9C-101B-9397-08002B2CF9AE}" pid="8" name="MSIP_Label_79d889eb-932f-4752-8739-64d25806ef64_Method">
    <vt:lpwstr>Privileged</vt:lpwstr>
  </property>
  <property fmtid="{D5CDD505-2E9C-101B-9397-08002B2CF9AE}" pid="9" name="MSIP_Label_79d889eb-932f-4752-8739-64d25806ef64_Name">
    <vt:lpwstr>79d889eb-932f-4752-8739-64d25806ef64</vt:lpwstr>
  </property>
  <property fmtid="{D5CDD505-2E9C-101B-9397-08002B2CF9AE}" pid="10" name="MSIP_Label_79d889eb-932f-4752-8739-64d25806ef64_SiteId">
    <vt:lpwstr>dd0cfd15-4558-4b12-8bad-ea26984fc417</vt:lpwstr>
  </property>
  <property fmtid="{D5CDD505-2E9C-101B-9397-08002B2CF9AE}" pid="11" name="MSIP_Label_79d889eb-932f-4752-8739-64d25806ef64_ActionId">
    <vt:lpwstr>f5e3f0d6-81ac-4bab-83b5-5d429dacc10b</vt:lpwstr>
  </property>
  <property fmtid="{D5CDD505-2E9C-101B-9397-08002B2CF9AE}" pid="12" name="MSIP_Label_79d889eb-932f-4752-8739-64d25806ef64_ContentBits">
    <vt:lpwstr>0</vt:lpwstr>
  </property>
</Properties>
</file>