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footer6.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0DEDAF" w14:textId="77777777" w:rsidR="00F058E1" w:rsidRPr="00F058E1" w:rsidRDefault="00F058E1" w:rsidP="00F058E1">
      <w:pPr>
        <w:spacing w:after="160" w:line="264" w:lineRule="auto"/>
        <w:ind w:firstLine="720"/>
        <w:jc w:val="center"/>
        <w:rPr>
          <w:b/>
          <w:sz w:val="24"/>
          <w:szCs w:val="22"/>
          <w:lang w:eastAsia="en-US"/>
        </w:rPr>
      </w:pPr>
      <w:bookmarkStart w:id="0" w:name="_GoBack"/>
      <w:bookmarkEnd w:id="0"/>
      <w:r w:rsidRPr="00F058E1">
        <w:rPr>
          <w:b/>
          <w:noProof/>
          <w:sz w:val="24"/>
          <w:szCs w:val="22"/>
        </w:rPr>
        <w:drawing>
          <wp:inline distT="0" distB="0" distL="0" distR="0" wp14:anchorId="6DB1F606" wp14:editId="5F383C10">
            <wp:extent cx="3072765" cy="1048385"/>
            <wp:effectExtent l="0" t="0" r="0" b="0"/>
            <wp:docPr id="1" name="Picture 1" title="Logos: Australian Government Transition to Work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2765" cy="1048385"/>
                    </a:xfrm>
                    <a:prstGeom prst="rect">
                      <a:avLst/>
                    </a:prstGeom>
                    <a:noFill/>
                  </pic:spPr>
                </pic:pic>
              </a:graphicData>
            </a:graphic>
          </wp:inline>
        </w:drawing>
      </w:r>
    </w:p>
    <w:p w14:paraId="3F6439D3" w14:textId="77777777" w:rsidR="00F058E1" w:rsidRPr="001906F7" w:rsidRDefault="00F058E1" w:rsidP="001906F7"/>
    <w:p w14:paraId="030B3909" w14:textId="77777777" w:rsidR="00F058E1" w:rsidRPr="00F058E1" w:rsidRDefault="00F058E1" w:rsidP="00E02A6B">
      <w:pPr>
        <w:pStyle w:val="8Note"/>
        <w:rPr>
          <w:lang w:eastAsia="en-US"/>
        </w:rPr>
      </w:pPr>
      <w:r w:rsidRPr="00F058E1">
        <w:rPr>
          <w:b/>
          <w:bCs/>
          <w:lang w:eastAsia="en-US"/>
        </w:rPr>
        <w:t xml:space="preserve">Disclaimer: </w:t>
      </w:r>
      <w:r w:rsidRPr="00F058E1">
        <w:rPr>
          <w:lang w:eastAsia="en-US"/>
        </w:rPr>
        <w:t xml:space="preserve">This document is a sample copy of the Transition to Work Deed 2016-2020. This copy is provided only for your information and as a guide. If you have entered into a deed with the Department, you must rely on the original signed deed and any deed variations you have entered into. You should seek your own legal advice, if required. While the Department has exercised reasonable care in publishing this document, the Department makes no representation, express or implied, as to the accuracy or currency of this document or its applicability to you or your circumstances. You should note that you may or may not have executed the deed, or any subsequent deed variations to it, in the particular form expressed in this document. The Department accepts no liability for any use of this document or any reliance on it. </w:t>
      </w:r>
    </w:p>
    <w:p w14:paraId="6097B887" w14:textId="77777777" w:rsidR="00F058E1" w:rsidRPr="00E405C9" w:rsidRDefault="00812476" w:rsidP="00E02A6B">
      <w:pPr>
        <w:pStyle w:val="8Note"/>
        <w:rPr>
          <w:lang w:eastAsia="en-US"/>
        </w:rPr>
      </w:pPr>
      <w:r>
        <w:rPr>
          <w:b/>
          <w:lang w:eastAsia="en-US"/>
        </w:rPr>
        <w:t xml:space="preserve">Deed Variation </w:t>
      </w:r>
      <w:r w:rsidR="005733D3" w:rsidRPr="00812476">
        <w:rPr>
          <w:b/>
          <w:lang w:eastAsia="en-US"/>
        </w:rPr>
        <w:t>History</w:t>
      </w:r>
      <w:r w:rsidR="00F058E1" w:rsidRPr="00F058E1">
        <w:rPr>
          <w:lang w:eastAsia="en-US"/>
        </w:rPr>
        <w:t>:  This document shows variations from the original Deed, which commenced on the Deed Commencement Date</w:t>
      </w:r>
      <w:r w:rsidR="00E405C9">
        <w:rPr>
          <w:lang w:eastAsia="en-US"/>
        </w:rPr>
        <w:t xml:space="preserve">. A variation </w:t>
      </w:r>
      <w:r w:rsidR="00E405C9" w:rsidRPr="00A0788C">
        <w:rPr>
          <w:lang w:eastAsia="en-US"/>
        </w:rPr>
        <w:t>history is provided at the end of this document.</w:t>
      </w:r>
    </w:p>
    <w:p w14:paraId="378EFDF8" w14:textId="77777777" w:rsidR="00F058E1" w:rsidRPr="00F058E1" w:rsidRDefault="00F058E1" w:rsidP="00F058E1">
      <w:pPr>
        <w:autoSpaceDE w:val="0"/>
        <w:autoSpaceDN w:val="0"/>
        <w:adjustRightInd w:val="0"/>
        <w:jc w:val="center"/>
        <w:rPr>
          <w:rFonts w:cs="Calibri"/>
          <w:b/>
          <w:bCs/>
          <w:color w:val="000000"/>
          <w:sz w:val="72"/>
          <w:szCs w:val="72"/>
          <w:lang w:eastAsia="en-US"/>
        </w:rPr>
      </w:pPr>
      <w:r w:rsidRPr="00F058E1">
        <w:rPr>
          <w:rFonts w:cs="Calibri"/>
          <w:b/>
          <w:bCs/>
          <w:color w:val="000000"/>
          <w:sz w:val="72"/>
          <w:szCs w:val="72"/>
          <w:lang w:eastAsia="en-US"/>
        </w:rPr>
        <w:t xml:space="preserve">Transition to Work Deed </w:t>
      </w:r>
    </w:p>
    <w:p w14:paraId="03B1E54B" w14:textId="77777777" w:rsidR="00F058E1" w:rsidRPr="00F058E1" w:rsidRDefault="00F058E1" w:rsidP="00F058E1">
      <w:pPr>
        <w:autoSpaceDE w:val="0"/>
        <w:autoSpaceDN w:val="0"/>
        <w:adjustRightInd w:val="0"/>
        <w:jc w:val="center"/>
        <w:rPr>
          <w:rFonts w:cs="Calibri"/>
          <w:b/>
          <w:bCs/>
          <w:color w:val="000000"/>
          <w:szCs w:val="22"/>
          <w:lang w:eastAsia="en-US"/>
        </w:rPr>
      </w:pPr>
      <w:r w:rsidRPr="00F058E1">
        <w:rPr>
          <w:rFonts w:cs="Calibri"/>
          <w:b/>
          <w:bCs/>
          <w:color w:val="000000"/>
          <w:sz w:val="72"/>
          <w:szCs w:val="72"/>
          <w:lang w:eastAsia="en-US"/>
        </w:rPr>
        <w:t>2016-2020</w:t>
      </w:r>
    </w:p>
    <w:p w14:paraId="5AB62BB0" w14:textId="77777777" w:rsidR="00F058E1" w:rsidRPr="00CE5631" w:rsidRDefault="00F058E1" w:rsidP="001906F7">
      <w:pPr>
        <w:rPr>
          <w:b/>
          <w:sz w:val="28"/>
          <w:szCs w:val="28"/>
        </w:rPr>
      </w:pPr>
    </w:p>
    <w:p w14:paraId="19B6D6AE" w14:textId="01B6BE5B" w:rsidR="00F058E1" w:rsidRPr="00CE5631" w:rsidRDefault="00F058E1" w:rsidP="00C22D22">
      <w:pPr>
        <w:jc w:val="center"/>
        <w:rPr>
          <w:b/>
          <w:sz w:val="28"/>
          <w:szCs w:val="28"/>
        </w:rPr>
      </w:pPr>
      <w:r w:rsidRPr="005C4D69">
        <w:rPr>
          <w:b/>
          <w:sz w:val="28"/>
          <w:szCs w:val="28"/>
        </w:rPr>
        <w:t xml:space="preserve">Effective </w:t>
      </w:r>
      <w:r w:rsidR="005C4D69" w:rsidRPr="005C4D69">
        <w:rPr>
          <w:b/>
          <w:sz w:val="28"/>
          <w:szCs w:val="28"/>
        </w:rPr>
        <w:t xml:space="preserve">1 </w:t>
      </w:r>
      <w:r w:rsidR="000F31E1">
        <w:rPr>
          <w:b/>
          <w:sz w:val="28"/>
          <w:szCs w:val="28"/>
        </w:rPr>
        <w:t>January</w:t>
      </w:r>
      <w:r w:rsidR="00575B4D">
        <w:rPr>
          <w:b/>
          <w:sz w:val="28"/>
          <w:szCs w:val="28"/>
        </w:rPr>
        <w:t xml:space="preserve"> </w:t>
      </w:r>
      <w:r w:rsidRPr="005C4D69">
        <w:rPr>
          <w:b/>
          <w:sz w:val="28"/>
          <w:szCs w:val="28"/>
        </w:rPr>
        <w:t>201</w:t>
      </w:r>
      <w:r w:rsidR="000F31E1">
        <w:rPr>
          <w:b/>
          <w:sz w:val="28"/>
          <w:szCs w:val="28"/>
        </w:rPr>
        <w:t>9</w:t>
      </w:r>
      <w:r w:rsidRPr="00F058E1">
        <w:rPr>
          <w:b/>
          <w:sz w:val="28"/>
          <w:szCs w:val="28"/>
        </w:rPr>
        <w:t xml:space="preserve"> </w:t>
      </w:r>
    </w:p>
    <w:p w14:paraId="16569F97" w14:textId="77777777" w:rsidR="00F058E1" w:rsidRPr="001906F7" w:rsidRDefault="00F058E1" w:rsidP="001906F7">
      <w:r w:rsidRPr="001906F7">
        <w:br w:type="page"/>
      </w:r>
    </w:p>
    <w:p w14:paraId="1435172F" w14:textId="77777777" w:rsidR="00EF13E0" w:rsidRDefault="00EF13E0" w:rsidP="00F058E1">
      <w:pPr>
        <w:spacing w:after="160" w:line="264" w:lineRule="auto"/>
        <w:jc w:val="center"/>
        <w:rPr>
          <w:rFonts w:asciiTheme="minorHAnsi" w:hAnsiTheme="minorHAnsi"/>
          <w:b/>
          <w:sz w:val="24"/>
          <w:szCs w:val="22"/>
          <w:lang w:eastAsia="en-US"/>
        </w:rPr>
        <w:sectPr w:rsidR="00EF13E0" w:rsidSect="00CA3413">
          <w:footerReference w:type="default" r:id="rId9"/>
          <w:pgSz w:w="11906" w:h="16838" w:code="9"/>
          <w:pgMar w:top="539" w:right="1106" w:bottom="1077" w:left="1134" w:header="709" w:footer="567" w:gutter="0"/>
          <w:pgNumType w:fmt="lowerRoman" w:start="1"/>
          <w:cols w:space="708"/>
          <w:docGrid w:linePitch="360"/>
        </w:sectPr>
      </w:pPr>
    </w:p>
    <w:p w14:paraId="53C729CF" w14:textId="77777777" w:rsidR="00F058E1" w:rsidRPr="00F058E1" w:rsidRDefault="00F058E1" w:rsidP="00F058E1">
      <w:pPr>
        <w:spacing w:after="160" w:line="264" w:lineRule="auto"/>
        <w:jc w:val="center"/>
        <w:rPr>
          <w:rFonts w:asciiTheme="minorHAnsi" w:hAnsiTheme="minorHAnsi"/>
          <w:b/>
          <w:sz w:val="24"/>
          <w:szCs w:val="22"/>
          <w:lang w:eastAsia="en-US"/>
        </w:rPr>
      </w:pPr>
      <w:r w:rsidRPr="00F058E1">
        <w:rPr>
          <w:rFonts w:asciiTheme="minorHAnsi" w:hAnsiTheme="minorHAnsi"/>
          <w:b/>
          <w:sz w:val="24"/>
          <w:szCs w:val="22"/>
          <w:lang w:eastAsia="en-US"/>
        </w:rPr>
        <w:lastRenderedPageBreak/>
        <w:t>Reader’s Guide to this Deed</w:t>
      </w:r>
    </w:p>
    <w:p w14:paraId="1A9BCBD5" w14:textId="77777777" w:rsidR="00F058E1" w:rsidRPr="00F058E1" w:rsidRDefault="00F058E1" w:rsidP="00F058E1">
      <w:pPr>
        <w:spacing w:before="60" w:after="120"/>
        <w:rPr>
          <w:rFonts w:asciiTheme="minorHAnsi" w:hAnsiTheme="minorHAnsi"/>
          <w:szCs w:val="22"/>
          <w:lang w:eastAsia="en-US"/>
        </w:rPr>
      </w:pPr>
      <w:r w:rsidRPr="00F058E1">
        <w:rPr>
          <w:rFonts w:asciiTheme="minorHAnsi" w:hAnsiTheme="minorHAnsi"/>
          <w:szCs w:val="22"/>
          <w:lang w:eastAsia="en-US"/>
        </w:rPr>
        <w:t>This Deed is comprised of ‘Parts’ which are divided into ‘Chapters’, which are subdivided into ‘Sections’.</w:t>
      </w:r>
    </w:p>
    <w:p w14:paraId="65E777DA" w14:textId="77777777" w:rsidR="00F058E1" w:rsidRPr="00F058E1" w:rsidRDefault="00F058E1" w:rsidP="00F058E1">
      <w:pPr>
        <w:spacing w:before="60" w:after="120"/>
        <w:rPr>
          <w:rFonts w:asciiTheme="minorHAnsi" w:hAnsiTheme="minorHAnsi"/>
          <w:szCs w:val="22"/>
          <w:lang w:eastAsia="en-US"/>
        </w:rPr>
      </w:pPr>
      <w:r w:rsidRPr="00F058E1">
        <w:rPr>
          <w:rFonts w:asciiTheme="minorHAnsi" w:hAnsiTheme="minorHAnsi"/>
          <w:szCs w:val="22"/>
          <w:lang w:eastAsia="en-US"/>
        </w:rPr>
        <w:t>There are two Parts:</w:t>
      </w:r>
    </w:p>
    <w:p w14:paraId="7BEDDF5A" w14:textId="77777777" w:rsidR="00F058E1" w:rsidRPr="00F058E1" w:rsidRDefault="00F058E1" w:rsidP="001F65D0">
      <w:pPr>
        <w:numPr>
          <w:ilvl w:val="0"/>
          <w:numId w:val="48"/>
        </w:numPr>
        <w:spacing w:before="60" w:after="120" w:line="264" w:lineRule="auto"/>
        <w:ind w:hanging="720"/>
        <w:rPr>
          <w:rFonts w:asciiTheme="minorHAnsi" w:hAnsiTheme="minorHAnsi"/>
          <w:szCs w:val="22"/>
          <w:lang w:eastAsia="en-US"/>
        </w:rPr>
      </w:pPr>
      <w:r w:rsidRPr="00F058E1">
        <w:rPr>
          <w:rFonts w:asciiTheme="minorHAnsi" w:hAnsiTheme="minorHAnsi"/>
          <w:szCs w:val="22"/>
          <w:lang w:eastAsia="en-US"/>
        </w:rPr>
        <w:t xml:space="preserve">Part A – GENERAL CONDITIONS </w:t>
      </w:r>
    </w:p>
    <w:p w14:paraId="6F9E74E1" w14:textId="77777777" w:rsidR="00F058E1" w:rsidRPr="00F058E1" w:rsidRDefault="00F058E1" w:rsidP="001F65D0">
      <w:pPr>
        <w:numPr>
          <w:ilvl w:val="0"/>
          <w:numId w:val="48"/>
        </w:numPr>
        <w:spacing w:before="60" w:after="120" w:line="264" w:lineRule="auto"/>
        <w:ind w:hanging="720"/>
        <w:rPr>
          <w:rFonts w:asciiTheme="minorHAnsi" w:hAnsiTheme="minorHAnsi"/>
          <w:szCs w:val="22"/>
          <w:lang w:eastAsia="en-US"/>
        </w:rPr>
      </w:pPr>
      <w:r w:rsidRPr="00F058E1">
        <w:rPr>
          <w:rFonts w:asciiTheme="minorHAnsi" w:hAnsiTheme="minorHAnsi"/>
          <w:szCs w:val="22"/>
          <w:lang w:eastAsia="en-US"/>
        </w:rPr>
        <w:t xml:space="preserve">Part B – TRANSITION TO WORK SERVICES </w:t>
      </w:r>
    </w:p>
    <w:p w14:paraId="2CF6DF3D" w14:textId="77777777" w:rsidR="00F058E1" w:rsidRPr="00F058E1" w:rsidRDefault="00F058E1" w:rsidP="00F058E1">
      <w:pPr>
        <w:spacing w:before="60" w:after="120"/>
        <w:rPr>
          <w:rFonts w:asciiTheme="minorHAnsi" w:hAnsiTheme="minorHAnsi"/>
          <w:szCs w:val="22"/>
          <w:lang w:eastAsia="en-US"/>
        </w:rPr>
      </w:pPr>
      <w:r w:rsidRPr="00F058E1">
        <w:rPr>
          <w:rFonts w:asciiTheme="minorHAnsi" w:hAnsiTheme="minorHAnsi"/>
          <w:szCs w:val="22"/>
          <w:lang w:eastAsia="en-US"/>
        </w:rPr>
        <w:t>There are four Chapters and two Annexures in Part A - GENERAL CONDITIONS:</w:t>
      </w:r>
    </w:p>
    <w:p w14:paraId="15DEF89C" w14:textId="77777777" w:rsidR="00F058E1" w:rsidRPr="00F058E1" w:rsidRDefault="00F058E1" w:rsidP="00F058E1">
      <w:pPr>
        <w:spacing w:before="60" w:after="120"/>
        <w:ind w:left="720"/>
        <w:rPr>
          <w:rFonts w:asciiTheme="minorHAnsi" w:hAnsiTheme="minorHAnsi"/>
          <w:szCs w:val="22"/>
          <w:lang w:eastAsia="en-US"/>
        </w:rPr>
      </w:pPr>
      <w:r w:rsidRPr="00F058E1">
        <w:rPr>
          <w:rFonts w:asciiTheme="minorHAnsi" w:hAnsiTheme="minorHAnsi"/>
          <w:szCs w:val="22"/>
          <w:lang w:eastAsia="en-US"/>
        </w:rPr>
        <w:t>A1.</w:t>
      </w:r>
      <w:r w:rsidRPr="00F058E1">
        <w:rPr>
          <w:rFonts w:asciiTheme="minorHAnsi" w:hAnsiTheme="minorHAnsi"/>
          <w:szCs w:val="22"/>
          <w:lang w:eastAsia="en-US"/>
        </w:rPr>
        <w:tab/>
        <w:t>Introduction</w:t>
      </w:r>
    </w:p>
    <w:p w14:paraId="25F43D29" w14:textId="77777777" w:rsidR="00F058E1" w:rsidRPr="00F058E1" w:rsidRDefault="00F058E1" w:rsidP="00F058E1">
      <w:pPr>
        <w:spacing w:before="60" w:after="120"/>
        <w:ind w:left="720"/>
        <w:rPr>
          <w:rFonts w:asciiTheme="minorHAnsi" w:hAnsiTheme="minorHAnsi"/>
          <w:szCs w:val="22"/>
          <w:lang w:eastAsia="en-US"/>
        </w:rPr>
      </w:pPr>
      <w:r w:rsidRPr="00F058E1">
        <w:rPr>
          <w:rFonts w:asciiTheme="minorHAnsi" w:hAnsiTheme="minorHAnsi"/>
          <w:szCs w:val="22"/>
          <w:lang w:eastAsia="en-US"/>
        </w:rPr>
        <w:t>A2.</w:t>
      </w:r>
      <w:r w:rsidRPr="00F058E1">
        <w:rPr>
          <w:rFonts w:asciiTheme="minorHAnsi" w:hAnsiTheme="minorHAnsi"/>
          <w:szCs w:val="22"/>
          <w:lang w:eastAsia="en-US"/>
        </w:rPr>
        <w:tab/>
        <w:t xml:space="preserve">Basic Conditions </w:t>
      </w:r>
    </w:p>
    <w:p w14:paraId="25DB021F" w14:textId="77777777" w:rsidR="00F058E1" w:rsidRPr="00F058E1" w:rsidRDefault="00F058E1" w:rsidP="00F058E1">
      <w:pPr>
        <w:spacing w:before="60" w:after="120"/>
        <w:ind w:left="720"/>
        <w:rPr>
          <w:rFonts w:asciiTheme="minorHAnsi" w:hAnsiTheme="minorHAnsi"/>
          <w:szCs w:val="22"/>
          <w:lang w:eastAsia="en-US"/>
        </w:rPr>
      </w:pPr>
      <w:r w:rsidRPr="00F058E1">
        <w:rPr>
          <w:rFonts w:asciiTheme="minorHAnsi" w:hAnsiTheme="minorHAnsi"/>
          <w:szCs w:val="22"/>
          <w:lang w:eastAsia="en-US"/>
        </w:rPr>
        <w:t>A3.</w:t>
      </w:r>
      <w:r w:rsidRPr="00F058E1">
        <w:rPr>
          <w:rFonts w:asciiTheme="minorHAnsi" w:hAnsiTheme="minorHAnsi"/>
          <w:szCs w:val="22"/>
          <w:lang w:eastAsia="en-US"/>
        </w:rPr>
        <w:tab/>
        <w:t>Information Management</w:t>
      </w:r>
    </w:p>
    <w:p w14:paraId="5DED29E4" w14:textId="77777777" w:rsidR="00F058E1" w:rsidRPr="00F058E1" w:rsidRDefault="00F058E1" w:rsidP="00F058E1">
      <w:pPr>
        <w:spacing w:before="60" w:after="120"/>
        <w:ind w:left="720"/>
        <w:rPr>
          <w:rFonts w:asciiTheme="minorHAnsi" w:hAnsiTheme="minorHAnsi"/>
          <w:szCs w:val="22"/>
          <w:lang w:eastAsia="en-US"/>
        </w:rPr>
      </w:pPr>
      <w:r w:rsidRPr="00F058E1">
        <w:rPr>
          <w:rFonts w:asciiTheme="minorHAnsi" w:hAnsiTheme="minorHAnsi"/>
          <w:szCs w:val="22"/>
          <w:lang w:eastAsia="en-US"/>
        </w:rPr>
        <w:t>A4.</w:t>
      </w:r>
      <w:r w:rsidRPr="00F058E1">
        <w:rPr>
          <w:rFonts w:asciiTheme="minorHAnsi" w:hAnsiTheme="minorHAnsi"/>
          <w:szCs w:val="22"/>
          <w:lang w:eastAsia="en-US"/>
        </w:rPr>
        <w:tab/>
        <w:t>Deed Administration</w:t>
      </w:r>
    </w:p>
    <w:p w14:paraId="6E6CE65E" w14:textId="77777777" w:rsidR="00F058E1" w:rsidRPr="00F058E1" w:rsidRDefault="00F058E1" w:rsidP="00F058E1">
      <w:pPr>
        <w:spacing w:before="60" w:after="120"/>
        <w:ind w:left="720"/>
        <w:rPr>
          <w:rFonts w:asciiTheme="minorHAnsi" w:hAnsiTheme="minorHAnsi"/>
          <w:szCs w:val="22"/>
          <w:lang w:eastAsia="en-US"/>
        </w:rPr>
      </w:pPr>
      <w:r w:rsidRPr="00F058E1">
        <w:rPr>
          <w:rFonts w:asciiTheme="minorHAnsi" w:hAnsiTheme="minorHAnsi"/>
          <w:szCs w:val="22"/>
          <w:lang w:eastAsia="en-US"/>
        </w:rPr>
        <w:t>Annexure A1 – Definitions</w:t>
      </w:r>
    </w:p>
    <w:p w14:paraId="62CE9C7B" w14:textId="77777777" w:rsidR="00F058E1" w:rsidRPr="00F058E1" w:rsidRDefault="00F058E1" w:rsidP="00F058E1">
      <w:pPr>
        <w:spacing w:before="60" w:after="120"/>
        <w:ind w:left="720"/>
        <w:rPr>
          <w:rFonts w:asciiTheme="minorHAnsi" w:hAnsiTheme="minorHAnsi"/>
          <w:szCs w:val="22"/>
          <w:lang w:eastAsia="en-US"/>
        </w:rPr>
      </w:pPr>
      <w:r w:rsidRPr="00F058E1">
        <w:rPr>
          <w:rFonts w:asciiTheme="minorHAnsi" w:hAnsiTheme="minorHAnsi"/>
          <w:szCs w:val="22"/>
          <w:lang w:eastAsia="en-US"/>
        </w:rPr>
        <w:t>Annexure A2 – Joint Charter of Deed Management</w:t>
      </w:r>
    </w:p>
    <w:p w14:paraId="2B561019" w14:textId="77777777" w:rsidR="00F058E1" w:rsidRPr="00F058E1" w:rsidRDefault="00F058E1" w:rsidP="00F058E1">
      <w:pPr>
        <w:spacing w:before="60" w:after="120"/>
        <w:rPr>
          <w:rFonts w:asciiTheme="minorHAnsi" w:hAnsiTheme="minorHAnsi"/>
          <w:szCs w:val="22"/>
          <w:lang w:eastAsia="en-US"/>
        </w:rPr>
      </w:pPr>
      <w:r w:rsidRPr="00F058E1">
        <w:rPr>
          <w:rFonts w:asciiTheme="minorHAnsi" w:hAnsiTheme="minorHAnsi"/>
          <w:szCs w:val="22"/>
          <w:lang w:eastAsia="en-US"/>
        </w:rPr>
        <w:t>There are four Chapters and two Annexures in Part B – TRANSITION TO WORK SERVICES:</w:t>
      </w:r>
    </w:p>
    <w:p w14:paraId="1FB45AC3" w14:textId="77777777" w:rsidR="00F058E1" w:rsidRPr="00F058E1" w:rsidRDefault="00F058E1" w:rsidP="00F058E1">
      <w:pPr>
        <w:spacing w:before="60" w:after="120"/>
        <w:ind w:left="720"/>
        <w:rPr>
          <w:rFonts w:asciiTheme="minorHAnsi" w:hAnsiTheme="minorHAnsi"/>
          <w:szCs w:val="22"/>
          <w:lang w:eastAsia="en-US"/>
        </w:rPr>
      </w:pPr>
      <w:r w:rsidRPr="00F058E1">
        <w:rPr>
          <w:rFonts w:asciiTheme="minorHAnsi" w:hAnsiTheme="minorHAnsi"/>
          <w:szCs w:val="22"/>
          <w:lang w:eastAsia="en-US"/>
        </w:rPr>
        <w:t>B1.</w:t>
      </w:r>
      <w:r w:rsidRPr="00F058E1">
        <w:rPr>
          <w:rFonts w:asciiTheme="minorHAnsi" w:hAnsiTheme="minorHAnsi"/>
          <w:szCs w:val="22"/>
          <w:lang w:eastAsia="en-US"/>
        </w:rPr>
        <w:tab/>
        <w:t>General Services</w:t>
      </w:r>
    </w:p>
    <w:p w14:paraId="650AAFD9" w14:textId="77777777" w:rsidR="00F058E1" w:rsidRPr="00F058E1" w:rsidRDefault="00F058E1" w:rsidP="00F058E1">
      <w:pPr>
        <w:spacing w:before="60" w:after="120"/>
        <w:ind w:left="720"/>
        <w:rPr>
          <w:rFonts w:asciiTheme="minorHAnsi" w:hAnsiTheme="minorHAnsi"/>
          <w:szCs w:val="22"/>
          <w:lang w:eastAsia="en-US"/>
        </w:rPr>
      </w:pPr>
      <w:r w:rsidRPr="00F058E1">
        <w:rPr>
          <w:rFonts w:asciiTheme="minorHAnsi" w:hAnsiTheme="minorHAnsi"/>
          <w:szCs w:val="22"/>
          <w:lang w:eastAsia="en-US"/>
        </w:rPr>
        <w:t>B2.</w:t>
      </w:r>
      <w:r w:rsidRPr="00F058E1">
        <w:rPr>
          <w:rFonts w:asciiTheme="minorHAnsi" w:hAnsiTheme="minorHAnsi"/>
          <w:szCs w:val="22"/>
          <w:lang w:eastAsia="en-US"/>
        </w:rPr>
        <w:tab/>
        <w:t>Specific Services</w:t>
      </w:r>
    </w:p>
    <w:p w14:paraId="6608FCD5" w14:textId="77777777" w:rsidR="00F058E1" w:rsidRPr="00F058E1" w:rsidRDefault="00F058E1" w:rsidP="00F058E1">
      <w:pPr>
        <w:spacing w:before="60" w:after="120"/>
        <w:ind w:left="720"/>
        <w:rPr>
          <w:rFonts w:asciiTheme="minorHAnsi" w:hAnsiTheme="minorHAnsi"/>
          <w:szCs w:val="22"/>
          <w:lang w:eastAsia="en-US"/>
        </w:rPr>
      </w:pPr>
      <w:r w:rsidRPr="00F058E1">
        <w:rPr>
          <w:rFonts w:asciiTheme="minorHAnsi" w:hAnsiTheme="minorHAnsi"/>
          <w:szCs w:val="22"/>
          <w:lang w:eastAsia="en-US"/>
        </w:rPr>
        <w:t>B3.</w:t>
      </w:r>
      <w:r w:rsidRPr="00F058E1">
        <w:rPr>
          <w:rFonts w:asciiTheme="minorHAnsi" w:hAnsiTheme="minorHAnsi"/>
          <w:szCs w:val="22"/>
          <w:lang w:eastAsia="en-US"/>
        </w:rPr>
        <w:tab/>
        <w:t xml:space="preserve">Mutual Obligation Requirements and Activities </w:t>
      </w:r>
    </w:p>
    <w:p w14:paraId="01D871E4" w14:textId="77777777" w:rsidR="00F058E1" w:rsidRPr="00F058E1" w:rsidRDefault="00F058E1" w:rsidP="00F058E1">
      <w:pPr>
        <w:spacing w:before="60" w:after="120"/>
        <w:ind w:left="720"/>
        <w:rPr>
          <w:rFonts w:asciiTheme="minorHAnsi" w:hAnsiTheme="minorHAnsi"/>
          <w:szCs w:val="22"/>
          <w:lang w:eastAsia="en-US"/>
        </w:rPr>
      </w:pPr>
      <w:r w:rsidRPr="00F058E1">
        <w:rPr>
          <w:rFonts w:asciiTheme="minorHAnsi" w:hAnsiTheme="minorHAnsi"/>
          <w:szCs w:val="22"/>
          <w:lang w:eastAsia="en-US"/>
        </w:rPr>
        <w:t>B4.</w:t>
      </w:r>
      <w:r w:rsidRPr="00F058E1">
        <w:rPr>
          <w:rFonts w:asciiTheme="minorHAnsi" w:hAnsiTheme="minorHAnsi"/>
          <w:szCs w:val="22"/>
          <w:lang w:eastAsia="en-US"/>
        </w:rPr>
        <w:tab/>
        <w:t>Outcomes and Payments</w:t>
      </w:r>
    </w:p>
    <w:p w14:paraId="6795EAA1" w14:textId="77777777" w:rsidR="00F058E1" w:rsidRPr="00F058E1" w:rsidRDefault="00F058E1" w:rsidP="00F058E1">
      <w:pPr>
        <w:spacing w:before="60" w:after="120"/>
        <w:ind w:left="720"/>
        <w:rPr>
          <w:rFonts w:asciiTheme="minorHAnsi" w:hAnsiTheme="minorHAnsi"/>
          <w:szCs w:val="22"/>
          <w:lang w:eastAsia="en-US"/>
        </w:rPr>
      </w:pPr>
      <w:r w:rsidRPr="00F058E1">
        <w:rPr>
          <w:rFonts w:asciiTheme="minorHAnsi" w:hAnsiTheme="minorHAnsi"/>
          <w:szCs w:val="22"/>
          <w:lang w:eastAsia="en-US"/>
        </w:rPr>
        <w:t xml:space="preserve">Annexure B1 – Outcomes and Payments </w:t>
      </w:r>
    </w:p>
    <w:p w14:paraId="7D57022C" w14:textId="77777777" w:rsidR="00F058E1" w:rsidRPr="00F058E1" w:rsidRDefault="00F058E1" w:rsidP="00F058E1">
      <w:pPr>
        <w:spacing w:before="60" w:after="120"/>
        <w:ind w:left="720"/>
        <w:rPr>
          <w:rFonts w:asciiTheme="minorHAnsi" w:hAnsiTheme="minorHAnsi"/>
          <w:szCs w:val="22"/>
          <w:lang w:eastAsia="en-US"/>
        </w:rPr>
      </w:pPr>
      <w:r w:rsidRPr="00F058E1">
        <w:rPr>
          <w:rFonts w:asciiTheme="minorHAnsi" w:hAnsiTheme="minorHAnsi"/>
          <w:szCs w:val="22"/>
          <w:lang w:eastAsia="en-US"/>
        </w:rPr>
        <w:t>Annexure B2 – Transition to Work Service Guarantee</w:t>
      </w:r>
    </w:p>
    <w:p w14:paraId="0DFB411B" w14:textId="77777777" w:rsidR="00F058E1" w:rsidRPr="00F058E1" w:rsidRDefault="00F058E1" w:rsidP="00F058E1">
      <w:pPr>
        <w:spacing w:before="60" w:after="120"/>
        <w:rPr>
          <w:rFonts w:asciiTheme="minorHAnsi" w:hAnsiTheme="minorHAnsi"/>
          <w:szCs w:val="22"/>
          <w:lang w:eastAsia="en-US"/>
        </w:rPr>
      </w:pPr>
      <w:r w:rsidRPr="00F058E1">
        <w:rPr>
          <w:rFonts w:asciiTheme="minorHAnsi" w:hAnsiTheme="minorHAnsi"/>
          <w:szCs w:val="22"/>
          <w:lang w:eastAsia="en-US"/>
        </w:rPr>
        <w:t>There are two Schedules to this Deed which contain details which are particular to individual Providers:</w:t>
      </w:r>
    </w:p>
    <w:p w14:paraId="7AFD6AAB" w14:textId="77777777" w:rsidR="00F058E1" w:rsidRPr="00F058E1" w:rsidRDefault="00F058E1" w:rsidP="00F058E1">
      <w:pPr>
        <w:spacing w:before="60" w:after="120"/>
        <w:ind w:left="720"/>
        <w:rPr>
          <w:rFonts w:asciiTheme="minorHAnsi" w:hAnsiTheme="minorHAnsi"/>
          <w:szCs w:val="22"/>
          <w:lang w:eastAsia="en-US"/>
        </w:rPr>
      </w:pPr>
      <w:r w:rsidRPr="00F058E1">
        <w:rPr>
          <w:rFonts w:asciiTheme="minorHAnsi" w:hAnsiTheme="minorHAnsi"/>
          <w:szCs w:val="22"/>
          <w:lang w:eastAsia="en-US"/>
        </w:rPr>
        <w:t>Schedule 1 – Deed and business details</w:t>
      </w:r>
    </w:p>
    <w:p w14:paraId="66F2155C" w14:textId="77777777" w:rsidR="00F058E1" w:rsidRPr="00F058E1" w:rsidRDefault="00F058E1" w:rsidP="00F058E1">
      <w:pPr>
        <w:spacing w:before="60" w:after="120"/>
        <w:ind w:left="720"/>
        <w:rPr>
          <w:rFonts w:asciiTheme="minorHAnsi" w:hAnsiTheme="minorHAnsi"/>
          <w:szCs w:val="22"/>
          <w:lang w:eastAsia="en-US"/>
        </w:rPr>
      </w:pPr>
      <w:r w:rsidRPr="00F058E1">
        <w:rPr>
          <w:rFonts w:asciiTheme="minorHAnsi" w:hAnsiTheme="minorHAnsi"/>
          <w:szCs w:val="22"/>
          <w:lang w:eastAsia="en-US"/>
        </w:rPr>
        <w:t>Schedule 2 – Service Delivery Plan</w:t>
      </w:r>
    </w:p>
    <w:p w14:paraId="702A5258" w14:textId="77777777" w:rsidR="00F058E1" w:rsidRPr="008E590E" w:rsidRDefault="00F058E1" w:rsidP="008E590E">
      <w:pPr>
        <w:spacing w:before="60" w:after="120"/>
        <w:rPr>
          <w:rFonts w:asciiTheme="minorHAnsi" w:hAnsiTheme="minorHAnsi"/>
          <w:sz w:val="18"/>
          <w:szCs w:val="18"/>
          <w:lang w:eastAsia="en-US"/>
        </w:rPr>
        <w:sectPr w:rsidR="00F058E1" w:rsidRPr="008E590E" w:rsidSect="00EF13E0">
          <w:footerReference w:type="default" r:id="rId10"/>
          <w:type w:val="continuous"/>
          <w:pgSz w:w="11906" w:h="16838" w:code="9"/>
          <w:pgMar w:top="539" w:right="1106" w:bottom="1077" w:left="1134" w:header="709" w:footer="567" w:gutter="0"/>
          <w:pgNumType w:fmt="lowerRoman" w:start="1"/>
          <w:cols w:space="708"/>
          <w:docGrid w:linePitch="360"/>
        </w:sectPr>
      </w:pPr>
      <w:r w:rsidRPr="00F058E1">
        <w:rPr>
          <w:rFonts w:asciiTheme="minorHAnsi" w:hAnsiTheme="minorHAnsi"/>
          <w:szCs w:val="22"/>
          <w:lang w:eastAsia="en-US"/>
        </w:rPr>
        <w:t>There are various information boxes and notes at various points in this Deed.  Except where expressly stated to the contrary, none of these form part of this Deed for legal purposes.  They are intended to make this Deed easier to understand and read.</w:t>
      </w:r>
      <w:r w:rsidR="00EF13E0">
        <w:rPr>
          <w:rFonts w:asciiTheme="minorHAnsi" w:hAnsiTheme="minorHAnsi"/>
          <w:sz w:val="18"/>
          <w:szCs w:val="18"/>
          <w:lang w:eastAsia="en-US"/>
        </w:rPr>
        <w:t xml:space="preserve"> </w:t>
      </w:r>
    </w:p>
    <w:p w14:paraId="22A5F7B3" w14:textId="77777777" w:rsidR="00EF13E0" w:rsidRDefault="00EF13E0" w:rsidP="00F058E1">
      <w:pPr>
        <w:spacing w:after="160" w:line="264" w:lineRule="auto"/>
        <w:rPr>
          <w:rFonts w:asciiTheme="minorHAnsi" w:hAnsiTheme="minorHAnsi"/>
          <w:b/>
          <w:sz w:val="28"/>
          <w:szCs w:val="28"/>
          <w:lang w:eastAsia="en-US"/>
        </w:rPr>
        <w:sectPr w:rsidR="00EF13E0" w:rsidSect="00CA3413">
          <w:footerReference w:type="default" r:id="rId11"/>
          <w:pgSz w:w="11906" w:h="16838" w:code="9"/>
          <w:pgMar w:top="1165" w:right="926" w:bottom="1077" w:left="1134" w:header="709" w:footer="567" w:gutter="0"/>
          <w:pgNumType w:fmt="lowerRoman"/>
          <w:cols w:space="708"/>
          <w:docGrid w:linePitch="360"/>
        </w:sectPr>
      </w:pPr>
    </w:p>
    <w:p w14:paraId="541C6013" w14:textId="03072C89" w:rsidR="00F058E1" w:rsidRPr="00F058E1" w:rsidRDefault="00F058E1" w:rsidP="002570B5">
      <w:pPr>
        <w:tabs>
          <w:tab w:val="left" w:pos="8803"/>
        </w:tabs>
        <w:spacing w:after="160" w:line="264" w:lineRule="auto"/>
        <w:rPr>
          <w:rFonts w:asciiTheme="minorHAnsi" w:hAnsiTheme="minorHAnsi"/>
          <w:b/>
          <w:sz w:val="28"/>
          <w:szCs w:val="28"/>
          <w:lang w:eastAsia="en-US"/>
        </w:rPr>
      </w:pPr>
      <w:r w:rsidRPr="00F058E1">
        <w:rPr>
          <w:rFonts w:asciiTheme="minorHAnsi" w:hAnsiTheme="minorHAnsi"/>
          <w:b/>
          <w:sz w:val="28"/>
          <w:szCs w:val="28"/>
          <w:lang w:eastAsia="en-US"/>
        </w:rPr>
        <w:t>Table of Contents</w:t>
      </w:r>
      <w:r w:rsidR="002570B5">
        <w:rPr>
          <w:rFonts w:asciiTheme="minorHAnsi" w:hAnsiTheme="minorHAnsi"/>
          <w:b/>
          <w:sz w:val="28"/>
          <w:szCs w:val="28"/>
          <w:lang w:eastAsia="en-US"/>
        </w:rPr>
        <w:tab/>
      </w:r>
    </w:p>
    <w:p w14:paraId="6A07C349" w14:textId="05AA3E18" w:rsidR="0018211B" w:rsidRDefault="00AF3D2D">
      <w:pPr>
        <w:pStyle w:val="TOC1"/>
        <w:tabs>
          <w:tab w:val="right" w:pos="9836"/>
        </w:tabs>
        <w:rPr>
          <w:rFonts w:asciiTheme="minorHAnsi" w:eastAsiaTheme="minorEastAsia" w:hAnsiTheme="minorHAnsi" w:cstheme="minorBidi"/>
          <w:b w:val="0"/>
          <w:bCs w:val="0"/>
          <w:caps w:val="0"/>
          <w:noProof/>
          <w:sz w:val="22"/>
          <w:szCs w:val="22"/>
        </w:rPr>
      </w:pPr>
      <w:r>
        <w:fldChar w:fldCharType="begin"/>
      </w:r>
      <w:r>
        <w:instrText xml:space="preserve"> TOC \f \h \z \t "Heading 1,1,Heading 2,2,Heading 3,3,2. Clause 1,4,1. Part Heading,1,1a. Chapter Heading,2,1b. Section Heading,3,2a. 1A manual,4" </w:instrText>
      </w:r>
      <w:r>
        <w:fldChar w:fldCharType="separate"/>
      </w:r>
      <w:hyperlink w:anchor="_Toc530046639" w:history="1">
        <w:r w:rsidR="0018211B" w:rsidRPr="00716D1B">
          <w:rPr>
            <w:rStyle w:val="Hyperlink"/>
            <w:noProof/>
            <w:lang w:eastAsia="en-US"/>
          </w:rPr>
          <w:t>PART A - GENERAL CONDITIONS</w:t>
        </w:r>
        <w:r w:rsidR="0018211B">
          <w:rPr>
            <w:noProof/>
            <w:webHidden/>
          </w:rPr>
          <w:tab/>
        </w:r>
        <w:r w:rsidR="0018211B">
          <w:rPr>
            <w:noProof/>
            <w:webHidden/>
          </w:rPr>
          <w:fldChar w:fldCharType="begin"/>
        </w:r>
        <w:r w:rsidR="0018211B">
          <w:rPr>
            <w:noProof/>
            <w:webHidden/>
          </w:rPr>
          <w:instrText xml:space="preserve"> PAGEREF _Toc530046639 \h </w:instrText>
        </w:r>
        <w:r w:rsidR="0018211B">
          <w:rPr>
            <w:noProof/>
            <w:webHidden/>
          </w:rPr>
        </w:r>
        <w:r w:rsidR="0018211B">
          <w:rPr>
            <w:noProof/>
            <w:webHidden/>
          </w:rPr>
          <w:fldChar w:fldCharType="separate"/>
        </w:r>
        <w:r w:rsidR="002570B5">
          <w:rPr>
            <w:noProof/>
            <w:webHidden/>
          </w:rPr>
          <w:t>1</w:t>
        </w:r>
        <w:r w:rsidR="0018211B">
          <w:rPr>
            <w:noProof/>
            <w:webHidden/>
          </w:rPr>
          <w:fldChar w:fldCharType="end"/>
        </w:r>
      </w:hyperlink>
    </w:p>
    <w:p w14:paraId="46DBC46D" w14:textId="1DF39789" w:rsidR="0018211B" w:rsidRDefault="008D77F5">
      <w:pPr>
        <w:pStyle w:val="TOC2"/>
        <w:tabs>
          <w:tab w:val="right" w:pos="9836"/>
        </w:tabs>
        <w:rPr>
          <w:rFonts w:eastAsiaTheme="minorEastAsia" w:cstheme="minorBidi"/>
          <w:b w:val="0"/>
          <w:bCs w:val="0"/>
          <w:noProof/>
          <w:sz w:val="22"/>
          <w:szCs w:val="22"/>
        </w:rPr>
      </w:pPr>
      <w:hyperlink w:anchor="_Toc530046640" w:history="1">
        <w:r w:rsidR="0018211B" w:rsidRPr="00716D1B">
          <w:rPr>
            <w:rStyle w:val="Hyperlink"/>
            <w:noProof/>
            <w:lang w:eastAsia="en-US"/>
          </w:rPr>
          <w:t>CHAPTER A1 - INTRODUCTION</w:t>
        </w:r>
        <w:r w:rsidR="0018211B">
          <w:rPr>
            <w:noProof/>
            <w:webHidden/>
          </w:rPr>
          <w:tab/>
        </w:r>
        <w:r w:rsidR="0018211B">
          <w:rPr>
            <w:noProof/>
            <w:webHidden/>
          </w:rPr>
          <w:fldChar w:fldCharType="begin"/>
        </w:r>
        <w:r w:rsidR="0018211B">
          <w:rPr>
            <w:noProof/>
            <w:webHidden/>
          </w:rPr>
          <w:instrText xml:space="preserve"> PAGEREF _Toc530046640 \h </w:instrText>
        </w:r>
        <w:r w:rsidR="0018211B">
          <w:rPr>
            <w:noProof/>
            <w:webHidden/>
          </w:rPr>
        </w:r>
        <w:r w:rsidR="0018211B">
          <w:rPr>
            <w:noProof/>
            <w:webHidden/>
          </w:rPr>
          <w:fldChar w:fldCharType="separate"/>
        </w:r>
        <w:r w:rsidR="002570B5">
          <w:rPr>
            <w:noProof/>
            <w:webHidden/>
          </w:rPr>
          <w:t>1</w:t>
        </w:r>
        <w:r w:rsidR="0018211B">
          <w:rPr>
            <w:noProof/>
            <w:webHidden/>
          </w:rPr>
          <w:fldChar w:fldCharType="end"/>
        </w:r>
      </w:hyperlink>
    </w:p>
    <w:p w14:paraId="780B5B91" w14:textId="1BF0CE38" w:rsidR="0018211B" w:rsidRDefault="008D77F5">
      <w:pPr>
        <w:pStyle w:val="TOC3"/>
        <w:tabs>
          <w:tab w:val="right" w:pos="9836"/>
        </w:tabs>
        <w:rPr>
          <w:rFonts w:eastAsiaTheme="minorEastAsia" w:cstheme="minorBidi"/>
          <w:noProof/>
          <w:sz w:val="22"/>
          <w:szCs w:val="22"/>
        </w:rPr>
      </w:pPr>
      <w:hyperlink w:anchor="_Toc530046641" w:history="1">
        <w:r w:rsidR="0018211B" w:rsidRPr="00716D1B">
          <w:rPr>
            <w:rStyle w:val="Hyperlink"/>
            <w:noProof/>
            <w:lang w:eastAsia="en-US"/>
          </w:rPr>
          <w:t>Section A1.1 – Definitions and interpretation</w:t>
        </w:r>
        <w:r w:rsidR="0018211B">
          <w:rPr>
            <w:noProof/>
            <w:webHidden/>
          </w:rPr>
          <w:tab/>
        </w:r>
        <w:r w:rsidR="0018211B">
          <w:rPr>
            <w:noProof/>
            <w:webHidden/>
          </w:rPr>
          <w:fldChar w:fldCharType="begin"/>
        </w:r>
        <w:r w:rsidR="0018211B">
          <w:rPr>
            <w:noProof/>
            <w:webHidden/>
          </w:rPr>
          <w:instrText xml:space="preserve"> PAGEREF _Toc530046641 \h </w:instrText>
        </w:r>
        <w:r w:rsidR="0018211B">
          <w:rPr>
            <w:noProof/>
            <w:webHidden/>
          </w:rPr>
        </w:r>
        <w:r w:rsidR="0018211B">
          <w:rPr>
            <w:noProof/>
            <w:webHidden/>
          </w:rPr>
          <w:fldChar w:fldCharType="separate"/>
        </w:r>
        <w:r w:rsidR="002570B5">
          <w:rPr>
            <w:noProof/>
            <w:webHidden/>
          </w:rPr>
          <w:t>1</w:t>
        </w:r>
        <w:r w:rsidR="0018211B">
          <w:rPr>
            <w:noProof/>
            <w:webHidden/>
          </w:rPr>
          <w:fldChar w:fldCharType="end"/>
        </w:r>
      </w:hyperlink>
    </w:p>
    <w:p w14:paraId="66C4BEF0" w14:textId="55187601" w:rsidR="0018211B" w:rsidRDefault="008D77F5">
      <w:pPr>
        <w:pStyle w:val="TOC4"/>
        <w:tabs>
          <w:tab w:val="left" w:pos="880"/>
          <w:tab w:val="right" w:pos="9836"/>
        </w:tabs>
        <w:rPr>
          <w:rFonts w:eastAsiaTheme="minorEastAsia" w:cstheme="minorBidi"/>
          <w:noProof/>
          <w:sz w:val="22"/>
          <w:szCs w:val="22"/>
        </w:rPr>
      </w:pPr>
      <w:hyperlink w:anchor="_Toc530046642" w:history="1">
        <w:r w:rsidR="0018211B" w:rsidRPr="00716D1B">
          <w:rPr>
            <w:rStyle w:val="Hyperlink"/>
            <w:noProof/>
          </w:rPr>
          <w:t>1.</w:t>
        </w:r>
        <w:r w:rsidR="0018211B">
          <w:rPr>
            <w:rFonts w:eastAsiaTheme="minorEastAsia" w:cstheme="minorBidi"/>
            <w:noProof/>
            <w:sz w:val="22"/>
            <w:szCs w:val="22"/>
          </w:rPr>
          <w:tab/>
        </w:r>
        <w:r w:rsidR="0018211B" w:rsidRPr="00716D1B">
          <w:rPr>
            <w:rStyle w:val="Hyperlink"/>
            <w:noProof/>
          </w:rPr>
          <w:t>Definitions and interpretation</w:t>
        </w:r>
        <w:r w:rsidR="0018211B">
          <w:rPr>
            <w:noProof/>
            <w:webHidden/>
          </w:rPr>
          <w:tab/>
        </w:r>
        <w:r w:rsidR="0018211B">
          <w:rPr>
            <w:noProof/>
            <w:webHidden/>
          </w:rPr>
          <w:fldChar w:fldCharType="begin"/>
        </w:r>
        <w:r w:rsidR="0018211B">
          <w:rPr>
            <w:noProof/>
            <w:webHidden/>
          </w:rPr>
          <w:instrText xml:space="preserve"> PAGEREF _Toc530046642 \h </w:instrText>
        </w:r>
        <w:r w:rsidR="0018211B">
          <w:rPr>
            <w:noProof/>
            <w:webHidden/>
          </w:rPr>
        </w:r>
        <w:r w:rsidR="0018211B">
          <w:rPr>
            <w:noProof/>
            <w:webHidden/>
          </w:rPr>
          <w:fldChar w:fldCharType="separate"/>
        </w:r>
        <w:r w:rsidR="002570B5">
          <w:rPr>
            <w:noProof/>
            <w:webHidden/>
          </w:rPr>
          <w:t>1</w:t>
        </w:r>
        <w:r w:rsidR="0018211B">
          <w:rPr>
            <w:noProof/>
            <w:webHidden/>
          </w:rPr>
          <w:fldChar w:fldCharType="end"/>
        </w:r>
      </w:hyperlink>
    </w:p>
    <w:p w14:paraId="24DDE15E" w14:textId="67EAA1CE" w:rsidR="0018211B" w:rsidRDefault="008D77F5">
      <w:pPr>
        <w:pStyle w:val="TOC2"/>
        <w:tabs>
          <w:tab w:val="right" w:pos="9836"/>
        </w:tabs>
        <w:rPr>
          <w:rFonts w:eastAsiaTheme="minorEastAsia" w:cstheme="minorBidi"/>
          <w:b w:val="0"/>
          <w:bCs w:val="0"/>
          <w:noProof/>
          <w:sz w:val="22"/>
          <w:szCs w:val="22"/>
        </w:rPr>
      </w:pPr>
      <w:hyperlink w:anchor="_Toc530046643" w:history="1">
        <w:r w:rsidR="0018211B" w:rsidRPr="00716D1B">
          <w:rPr>
            <w:rStyle w:val="Hyperlink"/>
            <w:noProof/>
            <w:lang w:eastAsia="en-US"/>
          </w:rPr>
          <w:t>CHAPTER A2 – BASIC CONDITIONS</w:t>
        </w:r>
        <w:r w:rsidR="0018211B">
          <w:rPr>
            <w:noProof/>
            <w:webHidden/>
          </w:rPr>
          <w:tab/>
        </w:r>
        <w:r w:rsidR="0018211B">
          <w:rPr>
            <w:noProof/>
            <w:webHidden/>
          </w:rPr>
          <w:fldChar w:fldCharType="begin"/>
        </w:r>
        <w:r w:rsidR="0018211B">
          <w:rPr>
            <w:noProof/>
            <w:webHidden/>
          </w:rPr>
          <w:instrText xml:space="preserve"> PAGEREF _Toc530046643 \h </w:instrText>
        </w:r>
        <w:r w:rsidR="0018211B">
          <w:rPr>
            <w:noProof/>
            <w:webHidden/>
          </w:rPr>
        </w:r>
        <w:r w:rsidR="0018211B">
          <w:rPr>
            <w:noProof/>
            <w:webHidden/>
          </w:rPr>
          <w:fldChar w:fldCharType="separate"/>
        </w:r>
        <w:r w:rsidR="002570B5">
          <w:rPr>
            <w:noProof/>
            <w:webHidden/>
          </w:rPr>
          <w:t>2</w:t>
        </w:r>
        <w:r w:rsidR="0018211B">
          <w:rPr>
            <w:noProof/>
            <w:webHidden/>
          </w:rPr>
          <w:fldChar w:fldCharType="end"/>
        </w:r>
      </w:hyperlink>
    </w:p>
    <w:p w14:paraId="6F1BA75E" w14:textId="74FBE024" w:rsidR="0018211B" w:rsidRDefault="008D77F5">
      <w:pPr>
        <w:pStyle w:val="TOC3"/>
        <w:tabs>
          <w:tab w:val="right" w:pos="9836"/>
        </w:tabs>
        <w:rPr>
          <w:rFonts w:eastAsiaTheme="minorEastAsia" w:cstheme="minorBidi"/>
          <w:noProof/>
          <w:sz w:val="22"/>
          <w:szCs w:val="22"/>
        </w:rPr>
      </w:pPr>
      <w:hyperlink w:anchor="_Toc530046644" w:history="1">
        <w:r w:rsidR="0018211B" w:rsidRPr="00716D1B">
          <w:rPr>
            <w:rStyle w:val="Hyperlink"/>
            <w:noProof/>
            <w:lang w:eastAsia="en-US"/>
          </w:rPr>
          <w:t>Section A2.1 – Deed length</w:t>
        </w:r>
        <w:r w:rsidR="0018211B">
          <w:rPr>
            <w:noProof/>
            <w:webHidden/>
          </w:rPr>
          <w:tab/>
        </w:r>
        <w:r w:rsidR="0018211B">
          <w:rPr>
            <w:noProof/>
            <w:webHidden/>
          </w:rPr>
          <w:fldChar w:fldCharType="begin"/>
        </w:r>
        <w:r w:rsidR="0018211B">
          <w:rPr>
            <w:noProof/>
            <w:webHidden/>
          </w:rPr>
          <w:instrText xml:space="preserve"> PAGEREF _Toc530046644 \h </w:instrText>
        </w:r>
        <w:r w:rsidR="0018211B">
          <w:rPr>
            <w:noProof/>
            <w:webHidden/>
          </w:rPr>
        </w:r>
        <w:r w:rsidR="0018211B">
          <w:rPr>
            <w:noProof/>
            <w:webHidden/>
          </w:rPr>
          <w:fldChar w:fldCharType="separate"/>
        </w:r>
        <w:r w:rsidR="002570B5">
          <w:rPr>
            <w:noProof/>
            <w:webHidden/>
          </w:rPr>
          <w:t>2</w:t>
        </w:r>
        <w:r w:rsidR="0018211B">
          <w:rPr>
            <w:noProof/>
            <w:webHidden/>
          </w:rPr>
          <w:fldChar w:fldCharType="end"/>
        </w:r>
      </w:hyperlink>
    </w:p>
    <w:p w14:paraId="12F0A149" w14:textId="6CFA8866" w:rsidR="0018211B" w:rsidRDefault="008D77F5">
      <w:pPr>
        <w:pStyle w:val="TOC4"/>
        <w:tabs>
          <w:tab w:val="left" w:pos="880"/>
          <w:tab w:val="right" w:pos="9836"/>
        </w:tabs>
        <w:rPr>
          <w:rFonts w:eastAsiaTheme="minorEastAsia" w:cstheme="minorBidi"/>
          <w:noProof/>
          <w:sz w:val="22"/>
          <w:szCs w:val="22"/>
        </w:rPr>
      </w:pPr>
      <w:hyperlink w:anchor="_Toc530046645" w:history="1">
        <w:r w:rsidR="0018211B" w:rsidRPr="00716D1B">
          <w:rPr>
            <w:rStyle w:val="Hyperlink"/>
            <w:noProof/>
            <w:lang w:eastAsia="en-US"/>
          </w:rPr>
          <w:t>2.</w:t>
        </w:r>
        <w:r w:rsidR="0018211B">
          <w:rPr>
            <w:rFonts w:eastAsiaTheme="minorEastAsia" w:cstheme="minorBidi"/>
            <w:noProof/>
            <w:sz w:val="22"/>
            <w:szCs w:val="22"/>
          </w:rPr>
          <w:tab/>
        </w:r>
        <w:r w:rsidR="0018211B" w:rsidRPr="00716D1B">
          <w:rPr>
            <w:rStyle w:val="Hyperlink"/>
            <w:noProof/>
            <w:lang w:eastAsia="en-US"/>
          </w:rPr>
          <w:t>Term of this Deed</w:t>
        </w:r>
        <w:r w:rsidR="0018211B">
          <w:rPr>
            <w:noProof/>
            <w:webHidden/>
          </w:rPr>
          <w:tab/>
        </w:r>
        <w:r w:rsidR="0018211B">
          <w:rPr>
            <w:noProof/>
            <w:webHidden/>
          </w:rPr>
          <w:fldChar w:fldCharType="begin"/>
        </w:r>
        <w:r w:rsidR="0018211B">
          <w:rPr>
            <w:noProof/>
            <w:webHidden/>
          </w:rPr>
          <w:instrText xml:space="preserve"> PAGEREF _Toc530046645 \h </w:instrText>
        </w:r>
        <w:r w:rsidR="0018211B">
          <w:rPr>
            <w:noProof/>
            <w:webHidden/>
          </w:rPr>
        </w:r>
        <w:r w:rsidR="0018211B">
          <w:rPr>
            <w:noProof/>
            <w:webHidden/>
          </w:rPr>
          <w:fldChar w:fldCharType="separate"/>
        </w:r>
        <w:r w:rsidR="002570B5">
          <w:rPr>
            <w:noProof/>
            <w:webHidden/>
          </w:rPr>
          <w:t>2</w:t>
        </w:r>
        <w:r w:rsidR="0018211B">
          <w:rPr>
            <w:noProof/>
            <w:webHidden/>
          </w:rPr>
          <w:fldChar w:fldCharType="end"/>
        </w:r>
      </w:hyperlink>
    </w:p>
    <w:p w14:paraId="346822CB" w14:textId="203D6C89" w:rsidR="0018211B" w:rsidRDefault="008D77F5">
      <w:pPr>
        <w:pStyle w:val="TOC4"/>
        <w:tabs>
          <w:tab w:val="left" w:pos="880"/>
          <w:tab w:val="right" w:pos="9836"/>
        </w:tabs>
        <w:rPr>
          <w:rFonts w:eastAsiaTheme="minorEastAsia" w:cstheme="minorBidi"/>
          <w:noProof/>
          <w:sz w:val="22"/>
          <w:szCs w:val="22"/>
        </w:rPr>
      </w:pPr>
      <w:hyperlink w:anchor="_Toc530046646" w:history="1">
        <w:r w:rsidR="0018211B" w:rsidRPr="00716D1B">
          <w:rPr>
            <w:rStyle w:val="Hyperlink"/>
            <w:noProof/>
            <w:lang w:eastAsia="en-US"/>
          </w:rPr>
          <w:t>3.</w:t>
        </w:r>
        <w:r w:rsidR="0018211B">
          <w:rPr>
            <w:rFonts w:eastAsiaTheme="minorEastAsia" w:cstheme="minorBidi"/>
            <w:noProof/>
            <w:sz w:val="22"/>
            <w:szCs w:val="22"/>
          </w:rPr>
          <w:tab/>
        </w:r>
        <w:r w:rsidR="0018211B" w:rsidRPr="00716D1B">
          <w:rPr>
            <w:rStyle w:val="Hyperlink"/>
            <w:noProof/>
            <w:lang w:eastAsia="en-US"/>
          </w:rPr>
          <w:t>Survival</w:t>
        </w:r>
        <w:r w:rsidR="0018211B">
          <w:rPr>
            <w:noProof/>
            <w:webHidden/>
          </w:rPr>
          <w:tab/>
        </w:r>
        <w:r w:rsidR="0018211B">
          <w:rPr>
            <w:noProof/>
            <w:webHidden/>
          </w:rPr>
          <w:fldChar w:fldCharType="begin"/>
        </w:r>
        <w:r w:rsidR="0018211B">
          <w:rPr>
            <w:noProof/>
            <w:webHidden/>
          </w:rPr>
          <w:instrText xml:space="preserve"> PAGEREF _Toc530046646 \h </w:instrText>
        </w:r>
        <w:r w:rsidR="0018211B">
          <w:rPr>
            <w:noProof/>
            <w:webHidden/>
          </w:rPr>
        </w:r>
        <w:r w:rsidR="0018211B">
          <w:rPr>
            <w:noProof/>
            <w:webHidden/>
          </w:rPr>
          <w:fldChar w:fldCharType="separate"/>
        </w:r>
        <w:r w:rsidR="002570B5">
          <w:rPr>
            <w:noProof/>
            <w:webHidden/>
          </w:rPr>
          <w:t>2</w:t>
        </w:r>
        <w:r w:rsidR="0018211B">
          <w:rPr>
            <w:noProof/>
            <w:webHidden/>
          </w:rPr>
          <w:fldChar w:fldCharType="end"/>
        </w:r>
      </w:hyperlink>
    </w:p>
    <w:p w14:paraId="1A0BA535" w14:textId="693350E0" w:rsidR="0018211B" w:rsidRDefault="008D77F5">
      <w:pPr>
        <w:pStyle w:val="TOC3"/>
        <w:tabs>
          <w:tab w:val="right" w:pos="9836"/>
        </w:tabs>
        <w:rPr>
          <w:rFonts w:eastAsiaTheme="minorEastAsia" w:cstheme="minorBidi"/>
          <w:noProof/>
          <w:sz w:val="22"/>
          <w:szCs w:val="22"/>
        </w:rPr>
      </w:pPr>
      <w:hyperlink w:anchor="_Toc530046647" w:history="1">
        <w:r w:rsidR="0018211B" w:rsidRPr="00716D1B">
          <w:rPr>
            <w:rStyle w:val="Hyperlink"/>
            <w:noProof/>
          </w:rPr>
          <w:t>Section A2.2 – Some basic rules about the Services</w:t>
        </w:r>
        <w:r w:rsidR="0018211B">
          <w:rPr>
            <w:noProof/>
            <w:webHidden/>
          </w:rPr>
          <w:tab/>
        </w:r>
        <w:r w:rsidR="0018211B">
          <w:rPr>
            <w:noProof/>
            <w:webHidden/>
          </w:rPr>
          <w:fldChar w:fldCharType="begin"/>
        </w:r>
        <w:r w:rsidR="0018211B">
          <w:rPr>
            <w:noProof/>
            <w:webHidden/>
          </w:rPr>
          <w:instrText xml:space="preserve"> PAGEREF _Toc530046647 \h </w:instrText>
        </w:r>
        <w:r w:rsidR="0018211B">
          <w:rPr>
            <w:noProof/>
            <w:webHidden/>
          </w:rPr>
        </w:r>
        <w:r w:rsidR="0018211B">
          <w:rPr>
            <w:noProof/>
            <w:webHidden/>
          </w:rPr>
          <w:fldChar w:fldCharType="separate"/>
        </w:r>
        <w:r w:rsidR="002570B5">
          <w:rPr>
            <w:noProof/>
            <w:webHidden/>
          </w:rPr>
          <w:t>2</w:t>
        </w:r>
        <w:r w:rsidR="0018211B">
          <w:rPr>
            <w:noProof/>
            <w:webHidden/>
          </w:rPr>
          <w:fldChar w:fldCharType="end"/>
        </w:r>
      </w:hyperlink>
    </w:p>
    <w:p w14:paraId="4BCDA577" w14:textId="274E23C1" w:rsidR="0018211B" w:rsidRDefault="008D77F5">
      <w:pPr>
        <w:pStyle w:val="TOC4"/>
        <w:tabs>
          <w:tab w:val="left" w:pos="880"/>
          <w:tab w:val="right" w:pos="9836"/>
        </w:tabs>
        <w:rPr>
          <w:rFonts w:eastAsiaTheme="minorEastAsia" w:cstheme="minorBidi"/>
          <w:noProof/>
          <w:sz w:val="22"/>
          <w:szCs w:val="22"/>
        </w:rPr>
      </w:pPr>
      <w:hyperlink w:anchor="_Toc530046648" w:history="1">
        <w:r w:rsidR="0018211B" w:rsidRPr="00716D1B">
          <w:rPr>
            <w:rStyle w:val="Hyperlink"/>
            <w:noProof/>
            <w:lang w:eastAsia="en-US"/>
          </w:rPr>
          <w:t>4.</w:t>
        </w:r>
        <w:r w:rsidR="0018211B">
          <w:rPr>
            <w:rFonts w:eastAsiaTheme="minorEastAsia" w:cstheme="minorBidi"/>
            <w:noProof/>
            <w:sz w:val="22"/>
            <w:szCs w:val="22"/>
          </w:rPr>
          <w:tab/>
        </w:r>
        <w:r w:rsidR="0018211B" w:rsidRPr="00716D1B">
          <w:rPr>
            <w:rStyle w:val="Hyperlink"/>
            <w:noProof/>
            <w:lang w:eastAsia="en-US"/>
          </w:rPr>
          <w:t>General Requirements</w:t>
        </w:r>
        <w:r w:rsidR="0018211B">
          <w:rPr>
            <w:noProof/>
            <w:webHidden/>
          </w:rPr>
          <w:tab/>
        </w:r>
        <w:r w:rsidR="0018211B">
          <w:rPr>
            <w:noProof/>
            <w:webHidden/>
          </w:rPr>
          <w:fldChar w:fldCharType="begin"/>
        </w:r>
        <w:r w:rsidR="0018211B">
          <w:rPr>
            <w:noProof/>
            <w:webHidden/>
          </w:rPr>
          <w:instrText xml:space="preserve"> PAGEREF _Toc530046648 \h </w:instrText>
        </w:r>
        <w:r w:rsidR="0018211B">
          <w:rPr>
            <w:noProof/>
            <w:webHidden/>
          </w:rPr>
        </w:r>
        <w:r w:rsidR="0018211B">
          <w:rPr>
            <w:noProof/>
            <w:webHidden/>
          </w:rPr>
          <w:fldChar w:fldCharType="separate"/>
        </w:r>
        <w:r w:rsidR="002570B5">
          <w:rPr>
            <w:noProof/>
            <w:webHidden/>
          </w:rPr>
          <w:t>2</w:t>
        </w:r>
        <w:r w:rsidR="0018211B">
          <w:rPr>
            <w:noProof/>
            <w:webHidden/>
          </w:rPr>
          <w:fldChar w:fldCharType="end"/>
        </w:r>
      </w:hyperlink>
    </w:p>
    <w:p w14:paraId="2B519D73" w14:textId="0FD70357" w:rsidR="0018211B" w:rsidRDefault="008D77F5">
      <w:pPr>
        <w:pStyle w:val="TOC4"/>
        <w:tabs>
          <w:tab w:val="left" w:pos="880"/>
          <w:tab w:val="right" w:pos="9836"/>
        </w:tabs>
        <w:rPr>
          <w:rFonts w:eastAsiaTheme="minorEastAsia" w:cstheme="minorBidi"/>
          <w:noProof/>
          <w:sz w:val="22"/>
          <w:szCs w:val="22"/>
        </w:rPr>
      </w:pPr>
      <w:hyperlink w:anchor="_Toc530046649" w:history="1">
        <w:r w:rsidR="0018211B" w:rsidRPr="00716D1B">
          <w:rPr>
            <w:rStyle w:val="Hyperlink"/>
            <w:noProof/>
            <w:lang w:eastAsia="en-US"/>
          </w:rPr>
          <w:t>5.</w:t>
        </w:r>
        <w:r w:rsidR="0018211B">
          <w:rPr>
            <w:rFonts w:eastAsiaTheme="minorEastAsia" w:cstheme="minorBidi"/>
            <w:noProof/>
            <w:sz w:val="22"/>
            <w:szCs w:val="22"/>
          </w:rPr>
          <w:tab/>
        </w:r>
        <w:r w:rsidR="0018211B" w:rsidRPr="00716D1B">
          <w:rPr>
            <w:rStyle w:val="Hyperlink"/>
            <w:noProof/>
            <w:lang w:eastAsia="en-US"/>
          </w:rPr>
          <w:t>Timing and location of the Services</w:t>
        </w:r>
        <w:r w:rsidR="0018211B">
          <w:rPr>
            <w:noProof/>
            <w:webHidden/>
          </w:rPr>
          <w:tab/>
        </w:r>
        <w:r w:rsidR="0018211B">
          <w:rPr>
            <w:noProof/>
            <w:webHidden/>
          </w:rPr>
          <w:fldChar w:fldCharType="begin"/>
        </w:r>
        <w:r w:rsidR="0018211B">
          <w:rPr>
            <w:noProof/>
            <w:webHidden/>
          </w:rPr>
          <w:instrText xml:space="preserve"> PAGEREF _Toc530046649 \h </w:instrText>
        </w:r>
        <w:r w:rsidR="0018211B">
          <w:rPr>
            <w:noProof/>
            <w:webHidden/>
          </w:rPr>
        </w:r>
        <w:r w:rsidR="0018211B">
          <w:rPr>
            <w:noProof/>
            <w:webHidden/>
          </w:rPr>
          <w:fldChar w:fldCharType="separate"/>
        </w:r>
        <w:r w:rsidR="002570B5">
          <w:rPr>
            <w:noProof/>
            <w:webHidden/>
          </w:rPr>
          <w:t>3</w:t>
        </w:r>
        <w:r w:rsidR="0018211B">
          <w:rPr>
            <w:noProof/>
            <w:webHidden/>
          </w:rPr>
          <w:fldChar w:fldCharType="end"/>
        </w:r>
      </w:hyperlink>
    </w:p>
    <w:p w14:paraId="751208BC" w14:textId="1CACE74A" w:rsidR="0018211B" w:rsidRDefault="008D77F5">
      <w:pPr>
        <w:pStyle w:val="TOC4"/>
        <w:tabs>
          <w:tab w:val="left" w:pos="880"/>
          <w:tab w:val="right" w:pos="9836"/>
        </w:tabs>
        <w:rPr>
          <w:rFonts w:eastAsiaTheme="minorEastAsia" w:cstheme="minorBidi"/>
          <w:noProof/>
          <w:sz w:val="22"/>
          <w:szCs w:val="22"/>
        </w:rPr>
      </w:pPr>
      <w:hyperlink w:anchor="_Toc530046650" w:history="1">
        <w:r w:rsidR="0018211B" w:rsidRPr="00716D1B">
          <w:rPr>
            <w:rStyle w:val="Hyperlink"/>
            <w:noProof/>
            <w:lang w:eastAsia="en-US"/>
          </w:rPr>
          <w:t>6.</w:t>
        </w:r>
        <w:r w:rsidR="0018211B">
          <w:rPr>
            <w:rFonts w:eastAsiaTheme="minorEastAsia" w:cstheme="minorBidi"/>
            <w:noProof/>
            <w:sz w:val="22"/>
            <w:szCs w:val="22"/>
          </w:rPr>
          <w:tab/>
        </w:r>
        <w:r w:rsidR="0018211B" w:rsidRPr="00716D1B">
          <w:rPr>
            <w:rStyle w:val="Hyperlink"/>
            <w:noProof/>
            <w:lang w:eastAsia="en-US"/>
          </w:rPr>
          <w:t>Provider’s conduct</w:t>
        </w:r>
        <w:r w:rsidR="0018211B">
          <w:rPr>
            <w:noProof/>
            <w:webHidden/>
          </w:rPr>
          <w:tab/>
        </w:r>
        <w:r w:rsidR="0018211B">
          <w:rPr>
            <w:noProof/>
            <w:webHidden/>
          </w:rPr>
          <w:fldChar w:fldCharType="begin"/>
        </w:r>
        <w:r w:rsidR="0018211B">
          <w:rPr>
            <w:noProof/>
            <w:webHidden/>
          </w:rPr>
          <w:instrText xml:space="preserve"> PAGEREF _Toc530046650 \h </w:instrText>
        </w:r>
        <w:r w:rsidR="0018211B">
          <w:rPr>
            <w:noProof/>
            <w:webHidden/>
          </w:rPr>
        </w:r>
        <w:r w:rsidR="0018211B">
          <w:rPr>
            <w:noProof/>
            <w:webHidden/>
          </w:rPr>
          <w:fldChar w:fldCharType="separate"/>
        </w:r>
        <w:r w:rsidR="002570B5">
          <w:rPr>
            <w:noProof/>
            <w:webHidden/>
          </w:rPr>
          <w:t>4</w:t>
        </w:r>
        <w:r w:rsidR="0018211B">
          <w:rPr>
            <w:noProof/>
            <w:webHidden/>
          </w:rPr>
          <w:fldChar w:fldCharType="end"/>
        </w:r>
      </w:hyperlink>
    </w:p>
    <w:p w14:paraId="4FE60AD5" w14:textId="7AE869AD" w:rsidR="0018211B" w:rsidRDefault="008D77F5">
      <w:pPr>
        <w:pStyle w:val="TOC4"/>
        <w:tabs>
          <w:tab w:val="left" w:pos="880"/>
          <w:tab w:val="right" w:pos="9836"/>
        </w:tabs>
        <w:rPr>
          <w:rFonts w:eastAsiaTheme="minorEastAsia" w:cstheme="minorBidi"/>
          <w:noProof/>
          <w:sz w:val="22"/>
          <w:szCs w:val="22"/>
        </w:rPr>
      </w:pPr>
      <w:hyperlink w:anchor="_Toc530046651" w:history="1">
        <w:r w:rsidR="0018211B" w:rsidRPr="00716D1B">
          <w:rPr>
            <w:rStyle w:val="Hyperlink"/>
            <w:noProof/>
            <w:lang w:eastAsia="en-US"/>
          </w:rPr>
          <w:t>7.</w:t>
        </w:r>
        <w:r w:rsidR="0018211B">
          <w:rPr>
            <w:rFonts w:eastAsiaTheme="minorEastAsia" w:cstheme="minorBidi"/>
            <w:noProof/>
            <w:sz w:val="22"/>
            <w:szCs w:val="22"/>
          </w:rPr>
          <w:tab/>
        </w:r>
        <w:r w:rsidR="0018211B" w:rsidRPr="00716D1B">
          <w:rPr>
            <w:rStyle w:val="Hyperlink"/>
            <w:noProof/>
            <w:lang w:eastAsia="en-US"/>
          </w:rPr>
          <w:t>Information provided to the Department</w:t>
        </w:r>
        <w:r w:rsidR="0018211B">
          <w:rPr>
            <w:noProof/>
            <w:webHidden/>
          </w:rPr>
          <w:tab/>
        </w:r>
        <w:r w:rsidR="0018211B">
          <w:rPr>
            <w:noProof/>
            <w:webHidden/>
          </w:rPr>
          <w:fldChar w:fldCharType="begin"/>
        </w:r>
        <w:r w:rsidR="0018211B">
          <w:rPr>
            <w:noProof/>
            <w:webHidden/>
          </w:rPr>
          <w:instrText xml:space="preserve"> PAGEREF _Toc530046651 \h </w:instrText>
        </w:r>
        <w:r w:rsidR="0018211B">
          <w:rPr>
            <w:noProof/>
            <w:webHidden/>
          </w:rPr>
        </w:r>
        <w:r w:rsidR="0018211B">
          <w:rPr>
            <w:noProof/>
            <w:webHidden/>
          </w:rPr>
          <w:fldChar w:fldCharType="separate"/>
        </w:r>
        <w:r w:rsidR="002570B5">
          <w:rPr>
            <w:noProof/>
            <w:webHidden/>
          </w:rPr>
          <w:t>5</w:t>
        </w:r>
        <w:r w:rsidR="0018211B">
          <w:rPr>
            <w:noProof/>
            <w:webHidden/>
          </w:rPr>
          <w:fldChar w:fldCharType="end"/>
        </w:r>
      </w:hyperlink>
    </w:p>
    <w:p w14:paraId="473A7501" w14:textId="26AF0AF0" w:rsidR="0018211B" w:rsidRDefault="008D77F5">
      <w:pPr>
        <w:pStyle w:val="TOC4"/>
        <w:tabs>
          <w:tab w:val="left" w:pos="880"/>
          <w:tab w:val="right" w:pos="9836"/>
        </w:tabs>
        <w:rPr>
          <w:rFonts w:eastAsiaTheme="minorEastAsia" w:cstheme="minorBidi"/>
          <w:noProof/>
          <w:sz w:val="22"/>
          <w:szCs w:val="22"/>
        </w:rPr>
      </w:pPr>
      <w:hyperlink w:anchor="_Toc530046652" w:history="1">
        <w:r w:rsidR="0018211B" w:rsidRPr="00716D1B">
          <w:rPr>
            <w:rStyle w:val="Hyperlink"/>
            <w:noProof/>
            <w:lang w:eastAsia="en-US"/>
          </w:rPr>
          <w:t>8.</w:t>
        </w:r>
        <w:r w:rsidR="0018211B">
          <w:rPr>
            <w:rFonts w:eastAsiaTheme="minorEastAsia" w:cstheme="minorBidi"/>
            <w:noProof/>
            <w:sz w:val="22"/>
            <w:szCs w:val="22"/>
          </w:rPr>
          <w:tab/>
        </w:r>
        <w:r w:rsidR="0018211B" w:rsidRPr="00716D1B">
          <w:rPr>
            <w:rStyle w:val="Hyperlink"/>
            <w:noProof/>
            <w:lang w:eastAsia="en-US"/>
          </w:rPr>
          <w:t>Checks and reasonable care</w:t>
        </w:r>
        <w:r w:rsidR="0018211B">
          <w:rPr>
            <w:noProof/>
            <w:webHidden/>
          </w:rPr>
          <w:tab/>
        </w:r>
        <w:r w:rsidR="0018211B">
          <w:rPr>
            <w:noProof/>
            <w:webHidden/>
          </w:rPr>
          <w:fldChar w:fldCharType="begin"/>
        </w:r>
        <w:r w:rsidR="0018211B">
          <w:rPr>
            <w:noProof/>
            <w:webHidden/>
          </w:rPr>
          <w:instrText xml:space="preserve"> PAGEREF _Toc530046652 \h </w:instrText>
        </w:r>
        <w:r w:rsidR="0018211B">
          <w:rPr>
            <w:noProof/>
            <w:webHidden/>
          </w:rPr>
        </w:r>
        <w:r w:rsidR="0018211B">
          <w:rPr>
            <w:noProof/>
            <w:webHidden/>
          </w:rPr>
          <w:fldChar w:fldCharType="separate"/>
        </w:r>
        <w:r w:rsidR="002570B5">
          <w:rPr>
            <w:noProof/>
            <w:webHidden/>
          </w:rPr>
          <w:t>5</w:t>
        </w:r>
        <w:r w:rsidR="0018211B">
          <w:rPr>
            <w:noProof/>
            <w:webHidden/>
          </w:rPr>
          <w:fldChar w:fldCharType="end"/>
        </w:r>
      </w:hyperlink>
    </w:p>
    <w:p w14:paraId="28A78939" w14:textId="1A6A658C" w:rsidR="0018211B" w:rsidRDefault="008D77F5">
      <w:pPr>
        <w:pStyle w:val="TOC4"/>
        <w:tabs>
          <w:tab w:val="left" w:pos="880"/>
          <w:tab w:val="right" w:pos="9836"/>
        </w:tabs>
        <w:rPr>
          <w:rFonts w:eastAsiaTheme="minorEastAsia" w:cstheme="minorBidi"/>
          <w:noProof/>
          <w:sz w:val="22"/>
          <w:szCs w:val="22"/>
        </w:rPr>
      </w:pPr>
      <w:hyperlink w:anchor="_Toc530046653" w:history="1">
        <w:r w:rsidR="0018211B" w:rsidRPr="00716D1B">
          <w:rPr>
            <w:rStyle w:val="Hyperlink"/>
            <w:noProof/>
            <w:lang w:eastAsia="en-US"/>
          </w:rPr>
          <w:t>9.</w:t>
        </w:r>
        <w:r w:rsidR="0018211B">
          <w:rPr>
            <w:rFonts w:eastAsiaTheme="minorEastAsia" w:cstheme="minorBidi"/>
            <w:noProof/>
            <w:sz w:val="22"/>
            <w:szCs w:val="22"/>
          </w:rPr>
          <w:tab/>
        </w:r>
        <w:r w:rsidR="0018211B" w:rsidRPr="00716D1B">
          <w:rPr>
            <w:rStyle w:val="Hyperlink"/>
            <w:noProof/>
            <w:lang w:eastAsia="en-US"/>
          </w:rPr>
          <w:t>Provider’s responsibility</w:t>
        </w:r>
        <w:r w:rsidR="0018211B">
          <w:rPr>
            <w:noProof/>
            <w:webHidden/>
          </w:rPr>
          <w:tab/>
        </w:r>
        <w:r w:rsidR="0018211B">
          <w:rPr>
            <w:noProof/>
            <w:webHidden/>
          </w:rPr>
          <w:fldChar w:fldCharType="begin"/>
        </w:r>
        <w:r w:rsidR="0018211B">
          <w:rPr>
            <w:noProof/>
            <w:webHidden/>
          </w:rPr>
          <w:instrText xml:space="preserve"> PAGEREF _Toc530046653 \h </w:instrText>
        </w:r>
        <w:r w:rsidR="0018211B">
          <w:rPr>
            <w:noProof/>
            <w:webHidden/>
          </w:rPr>
        </w:r>
        <w:r w:rsidR="0018211B">
          <w:rPr>
            <w:noProof/>
            <w:webHidden/>
          </w:rPr>
          <w:fldChar w:fldCharType="separate"/>
        </w:r>
        <w:r w:rsidR="002570B5">
          <w:rPr>
            <w:noProof/>
            <w:webHidden/>
          </w:rPr>
          <w:t>6</w:t>
        </w:r>
        <w:r w:rsidR="0018211B">
          <w:rPr>
            <w:noProof/>
            <w:webHidden/>
          </w:rPr>
          <w:fldChar w:fldCharType="end"/>
        </w:r>
      </w:hyperlink>
    </w:p>
    <w:p w14:paraId="3E480BBA" w14:textId="4637BA5F" w:rsidR="0018211B" w:rsidRDefault="008D77F5">
      <w:pPr>
        <w:pStyle w:val="TOC4"/>
        <w:tabs>
          <w:tab w:val="left" w:pos="1100"/>
          <w:tab w:val="right" w:pos="9836"/>
        </w:tabs>
        <w:rPr>
          <w:rFonts w:eastAsiaTheme="minorEastAsia" w:cstheme="minorBidi"/>
          <w:noProof/>
          <w:sz w:val="22"/>
          <w:szCs w:val="22"/>
        </w:rPr>
      </w:pPr>
      <w:hyperlink w:anchor="_Toc530046654" w:history="1">
        <w:r w:rsidR="0018211B" w:rsidRPr="00716D1B">
          <w:rPr>
            <w:rStyle w:val="Hyperlink"/>
            <w:noProof/>
            <w:lang w:eastAsia="en-US"/>
          </w:rPr>
          <w:t>10.</w:t>
        </w:r>
        <w:r w:rsidR="0018211B">
          <w:rPr>
            <w:rFonts w:eastAsiaTheme="minorEastAsia" w:cstheme="minorBidi"/>
            <w:noProof/>
            <w:sz w:val="22"/>
            <w:szCs w:val="22"/>
          </w:rPr>
          <w:tab/>
        </w:r>
        <w:r w:rsidR="0018211B" w:rsidRPr="00716D1B">
          <w:rPr>
            <w:rStyle w:val="Hyperlink"/>
            <w:noProof/>
            <w:lang w:eastAsia="en-US"/>
          </w:rPr>
          <w:t>Joint Charter of Deed Management</w:t>
        </w:r>
        <w:r w:rsidR="0018211B">
          <w:rPr>
            <w:noProof/>
            <w:webHidden/>
          </w:rPr>
          <w:tab/>
        </w:r>
        <w:r w:rsidR="0018211B">
          <w:rPr>
            <w:noProof/>
            <w:webHidden/>
          </w:rPr>
          <w:fldChar w:fldCharType="begin"/>
        </w:r>
        <w:r w:rsidR="0018211B">
          <w:rPr>
            <w:noProof/>
            <w:webHidden/>
          </w:rPr>
          <w:instrText xml:space="preserve"> PAGEREF _Toc530046654 \h </w:instrText>
        </w:r>
        <w:r w:rsidR="0018211B">
          <w:rPr>
            <w:noProof/>
            <w:webHidden/>
          </w:rPr>
        </w:r>
        <w:r w:rsidR="0018211B">
          <w:rPr>
            <w:noProof/>
            <w:webHidden/>
          </w:rPr>
          <w:fldChar w:fldCharType="separate"/>
        </w:r>
        <w:r w:rsidR="002570B5">
          <w:rPr>
            <w:noProof/>
            <w:webHidden/>
          </w:rPr>
          <w:t>6</w:t>
        </w:r>
        <w:r w:rsidR="0018211B">
          <w:rPr>
            <w:noProof/>
            <w:webHidden/>
          </w:rPr>
          <w:fldChar w:fldCharType="end"/>
        </w:r>
      </w:hyperlink>
    </w:p>
    <w:p w14:paraId="6CF6A500" w14:textId="23DE20C5" w:rsidR="0018211B" w:rsidRDefault="008D77F5">
      <w:pPr>
        <w:pStyle w:val="TOC4"/>
        <w:tabs>
          <w:tab w:val="left" w:pos="1100"/>
          <w:tab w:val="right" w:pos="9836"/>
        </w:tabs>
        <w:rPr>
          <w:rFonts w:eastAsiaTheme="minorEastAsia" w:cstheme="minorBidi"/>
          <w:noProof/>
          <w:sz w:val="22"/>
          <w:szCs w:val="22"/>
        </w:rPr>
      </w:pPr>
      <w:hyperlink w:anchor="_Toc530046655" w:history="1">
        <w:r w:rsidR="0018211B" w:rsidRPr="00716D1B">
          <w:rPr>
            <w:rStyle w:val="Hyperlink"/>
            <w:noProof/>
            <w:lang w:eastAsia="en-US"/>
          </w:rPr>
          <w:t>11.</w:t>
        </w:r>
        <w:r w:rsidR="0018211B">
          <w:rPr>
            <w:rFonts w:eastAsiaTheme="minorEastAsia" w:cstheme="minorBidi"/>
            <w:noProof/>
            <w:sz w:val="22"/>
            <w:szCs w:val="22"/>
          </w:rPr>
          <w:tab/>
        </w:r>
        <w:r w:rsidR="0018211B" w:rsidRPr="00716D1B">
          <w:rPr>
            <w:rStyle w:val="Hyperlink"/>
            <w:noProof/>
            <w:lang w:eastAsia="en-US"/>
          </w:rPr>
          <w:t>Liaison and directions</w:t>
        </w:r>
        <w:r w:rsidR="0018211B">
          <w:rPr>
            <w:noProof/>
            <w:webHidden/>
          </w:rPr>
          <w:tab/>
        </w:r>
        <w:r w:rsidR="0018211B">
          <w:rPr>
            <w:noProof/>
            <w:webHidden/>
          </w:rPr>
          <w:fldChar w:fldCharType="begin"/>
        </w:r>
        <w:r w:rsidR="0018211B">
          <w:rPr>
            <w:noProof/>
            <w:webHidden/>
          </w:rPr>
          <w:instrText xml:space="preserve"> PAGEREF _Toc530046655 \h </w:instrText>
        </w:r>
        <w:r w:rsidR="0018211B">
          <w:rPr>
            <w:noProof/>
            <w:webHidden/>
          </w:rPr>
        </w:r>
        <w:r w:rsidR="0018211B">
          <w:rPr>
            <w:noProof/>
            <w:webHidden/>
          </w:rPr>
          <w:fldChar w:fldCharType="separate"/>
        </w:r>
        <w:r w:rsidR="002570B5">
          <w:rPr>
            <w:noProof/>
            <w:webHidden/>
          </w:rPr>
          <w:t>6</w:t>
        </w:r>
        <w:r w:rsidR="0018211B">
          <w:rPr>
            <w:noProof/>
            <w:webHidden/>
          </w:rPr>
          <w:fldChar w:fldCharType="end"/>
        </w:r>
      </w:hyperlink>
    </w:p>
    <w:p w14:paraId="4D24E750" w14:textId="714148A5" w:rsidR="0018211B" w:rsidRDefault="008D77F5">
      <w:pPr>
        <w:pStyle w:val="TOC4"/>
        <w:tabs>
          <w:tab w:val="left" w:pos="1100"/>
          <w:tab w:val="right" w:pos="9836"/>
        </w:tabs>
        <w:rPr>
          <w:rFonts w:eastAsiaTheme="minorEastAsia" w:cstheme="minorBidi"/>
          <w:noProof/>
          <w:sz w:val="22"/>
          <w:szCs w:val="22"/>
        </w:rPr>
      </w:pPr>
      <w:hyperlink w:anchor="_Toc530046656" w:history="1">
        <w:r w:rsidR="0018211B" w:rsidRPr="00716D1B">
          <w:rPr>
            <w:rStyle w:val="Hyperlink"/>
            <w:noProof/>
            <w:lang w:eastAsia="en-US"/>
          </w:rPr>
          <w:t>12.</w:t>
        </w:r>
        <w:r w:rsidR="0018211B">
          <w:rPr>
            <w:rFonts w:eastAsiaTheme="minorEastAsia" w:cstheme="minorBidi"/>
            <w:noProof/>
            <w:sz w:val="22"/>
            <w:szCs w:val="22"/>
          </w:rPr>
          <w:tab/>
        </w:r>
        <w:r w:rsidR="0018211B" w:rsidRPr="00716D1B">
          <w:rPr>
            <w:rStyle w:val="Hyperlink"/>
            <w:noProof/>
            <w:lang w:eastAsia="en-US"/>
          </w:rPr>
          <w:t>Business level expectations</w:t>
        </w:r>
        <w:r w:rsidR="0018211B">
          <w:rPr>
            <w:noProof/>
            <w:webHidden/>
          </w:rPr>
          <w:tab/>
        </w:r>
        <w:r w:rsidR="0018211B">
          <w:rPr>
            <w:noProof/>
            <w:webHidden/>
          </w:rPr>
          <w:fldChar w:fldCharType="begin"/>
        </w:r>
        <w:r w:rsidR="0018211B">
          <w:rPr>
            <w:noProof/>
            <w:webHidden/>
          </w:rPr>
          <w:instrText xml:space="preserve"> PAGEREF _Toc530046656 \h </w:instrText>
        </w:r>
        <w:r w:rsidR="0018211B">
          <w:rPr>
            <w:noProof/>
            <w:webHidden/>
          </w:rPr>
        </w:r>
        <w:r w:rsidR="0018211B">
          <w:rPr>
            <w:noProof/>
            <w:webHidden/>
          </w:rPr>
          <w:fldChar w:fldCharType="separate"/>
        </w:r>
        <w:r w:rsidR="002570B5">
          <w:rPr>
            <w:noProof/>
            <w:webHidden/>
          </w:rPr>
          <w:t>7</w:t>
        </w:r>
        <w:r w:rsidR="0018211B">
          <w:rPr>
            <w:noProof/>
            <w:webHidden/>
          </w:rPr>
          <w:fldChar w:fldCharType="end"/>
        </w:r>
      </w:hyperlink>
    </w:p>
    <w:p w14:paraId="1BCABAB6" w14:textId="59F6F790" w:rsidR="0018211B" w:rsidRDefault="008D77F5">
      <w:pPr>
        <w:pStyle w:val="TOC4"/>
        <w:tabs>
          <w:tab w:val="left" w:pos="1100"/>
          <w:tab w:val="right" w:pos="9836"/>
        </w:tabs>
        <w:rPr>
          <w:rFonts w:eastAsiaTheme="minorEastAsia" w:cstheme="minorBidi"/>
          <w:noProof/>
          <w:sz w:val="22"/>
          <w:szCs w:val="22"/>
        </w:rPr>
      </w:pPr>
      <w:hyperlink w:anchor="_Toc530046657" w:history="1">
        <w:r w:rsidR="0018211B" w:rsidRPr="00716D1B">
          <w:rPr>
            <w:rStyle w:val="Hyperlink"/>
            <w:noProof/>
            <w:lang w:eastAsia="en-US"/>
          </w:rPr>
          <w:t>13.</w:t>
        </w:r>
        <w:r w:rsidR="0018211B">
          <w:rPr>
            <w:rFonts w:eastAsiaTheme="minorEastAsia" w:cstheme="minorBidi"/>
            <w:noProof/>
            <w:sz w:val="22"/>
            <w:szCs w:val="22"/>
          </w:rPr>
          <w:tab/>
        </w:r>
        <w:r w:rsidR="0018211B" w:rsidRPr="00716D1B">
          <w:rPr>
            <w:rStyle w:val="Hyperlink"/>
            <w:noProof/>
            <w:lang w:eastAsia="en-US"/>
          </w:rPr>
          <w:t>Gap filling</w:t>
        </w:r>
        <w:r w:rsidR="0018211B">
          <w:rPr>
            <w:noProof/>
            <w:webHidden/>
          </w:rPr>
          <w:tab/>
        </w:r>
        <w:r w:rsidR="0018211B">
          <w:rPr>
            <w:noProof/>
            <w:webHidden/>
          </w:rPr>
          <w:fldChar w:fldCharType="begin"/>
        </w:r>
        <w:r w:rsidR="0018211B">
          <w:rPr>
            <w:noProof/>
            <w:webHidden/>
          </w:rPr>
          <w:instrText xml:space="preserve"> PAGEREF _Toc530046657 \h </w:instrText>
        </w:r>
        <w:r w:rsidR="0018211B">
          <w:rPr>
            <w:noProof/>
            <w:webHidden/>
          </w:rPr>
        </w:r>
        <w:r w:rsidR="0018211B">
          <w:rPr>
            <w:noProof/>
            <w:webHidden/>
          </w:rPr>
          <w:fldChar w:fldCharType="separate"/>
        </w:r>
        <w:r w:rsidR="002570B5">
          <w:rPr>
            <w:noProof/>
            <w:webHidden/>
          </w:rPr>
          <w:t>7</w:t>
        </w:r>
        <w:r w:rsidR="0018211B">
          <w:rPr>
            <w:noProof/>
            <w:webHidden/>
          </w:rPr>
          <w:fldChar w:fldCharType="end"/>
        </w:r>
      </w:hyperlink>
    </w:p>
    <w:p w14:paraId="4B699901" w14:textId="371BD73F" w:rsidR="0018211B" w:rsidRDefault="008D77F5">
      <w:pPr>
        <w:pStyle w:val="TOC4"/>
        <w:tabs>
          <w:tab w:val="left" w:pos="1100"/>
          <w:tab w:val="right" w:pos="9836"/>
        </w:tabs>
        <w:rPr>
          <w:rFonts w:eastAsiaTheme="minorEastAsia" w:cstheme="minorBidi"/>
          <w:noProof/>
          <w:sz w:val="22"/>
          <w:szCs w:val="22"/>
        </w:rPr>
      </w:pPr>
      <w:hyperlink w:anchor="_Toc530046658" w:history="1">
        <w:r w:rsidR="0018211B" w:rsidRPr="00716D1B">
          <w:rPr>
            <w:rStyle w:val="Hyperlink"/>
            <w:noProof/>
            <w:lang w:eastAsia="en-US"/>
          </w:rPr>
          <w:t>14.</w:t>
        </w:r>
        <w:r w:rsidR="0018211B">
          <w:rPr>
            <w:rFonts w:eastAsiaTheme="minorEastAsia" w:cstheme="minorBidi"/>
            <w:noProof/>
            <w:sz w:val="22"/>
            <w:szCs w:val="22"/>
          </w:rPr>
          <w:tab/>
        </w:r>
        <w:r w:rsidR="0018211B" w:rsidRPr="00716D1B">
          <w:rPr>
            <w:rStyle w:val="Hyperlink"/>
            <w:noProof/>
            <w:lang w:eastAsia="en-US"/>
          </w:rPr>
          <w:t>Additional Services</w:t>
        </w:r>
        <w:r w:rsidR="0018211B">
          <w:rPr>
            <w:noProof/>
            <w:webHidden/>
          </w:rPr>
          <w:tab/>
        </w:r>
        <w:r w:rsidR="0018211B">
          <w:rPr>
            <w:noProof/>
            <w:webHidden/>
          </w:rPr>
          <w:fldChar w:fldCharType="begin"/>
        </w:r>
        <w:r w:rsidR="0018211B">
          <w:rPr>
            <w:noProof/>
            <w:webHidden/>
          </w:rPr>
          <w:instrText xml:space="preserve"> PAGEREF _Toc530046658 \h </w:instrText>
        </w:r>
        <w:r w:rsidR="0018211B">
          <w:rPr>
            <w:noProof/>
            <w:webHidden/>
          </w:rPr>
        </w:r>
        <w:r w:rsidR="0018211B">
          <w:rPr>
            <w:noProof/>
            <w:webHidden/>
          </w:rPr>
          <w:fldChar w:fldCharType="separate"/>
        </w:r>
        <w:r w:rsidR="002570B5">
          <w:rPr>
            <w:noProof/>
            <w:webHidden/>
          </w:rPr>
          <w:t>8</w:t>
        </w:r>
        <w:r w:rsidR="0018211B">
          <w:rPr>
            <w:noProof/>
            <w:webHidden/>
          </w:rPr>
          <w:fldChar w:fldCharType="end"/>
        </w:r>
      </w:hyperlink>
    </w:p>
    <w:p w14:paraId="2D1FA0BE" w14:textId="5F113F0E" w:rsidR="0018211B" w:rsidRDefault="008D77F5">
      <w:pPr>
        <w:pStyle w:val="TOC4"/>
        <w:tabs>
          <w:tab w:val="left" w:pos="1100"/>
          <w:tab w:val="right" w:pos="9836"/>
        </w:tabs>
        <w:rPr>
          <w:rFonts w:eastAsiaTheme="minorEastAsia" w:cstheme="minorBidi"/>
          <w:noProof/>
          <w:sz w:val="22"/>
          <w:szCs w:val="22"/>
        </w:rPr>
      </w:pPr>
      <w:hyperlink w:anchor="_Toc530046659" w:history="1">
        <w:r w:rsidR="0018211B" w:rsidRPr="00716D1B">
          <w:rPr>
            <w:rStyle w:val="Hyperlink"/>
            <w:noProof/>
            <w:lang w:eastAsia="en-US"/>
          </w:rPr>
          <w:t>15.</w:t>
        </w:r>
        <w:r w:rsidR="0018211B">
          <w:rPr>
            <w:rFonts w:eastAsiaTheme="minorEastAsia" w:cstheme="minorBidi"/>
            <w:noProof/>
            <w:sz w:val="22"/>
            <w:szCs w:val="22"/>
          </w:rPr>
          <w:tab/>
        </w:r>
        <w:r w:rsidR="0018211B" w:rsidRPr="00716D1B">
          <w:rPr>
            <w:rStyle w:val="Hyperlink"/>
            <w:noProof/>
            <w:lang w:eastAsia="en-US"/>
          </w:rPr>
          <w:t>The Department may vary certain terms</w:t>
        </w:r>
        <w:r w:rsidR="0018211B">
          <w:rPr>
            <w:noProof/>
            <w:webHidden/>
          </w:rPr>
          <w:tab/>
        </w:r>
        <w:r w:rsidR="0018211B">
          <w:rPr>
            <w:noProof/>
            <w:webHidden/>
          </w:rPr>
          <w:fldChar w:fldCharType="begin"/>
        </w:r>
        <w:r w:rsidR="0018211B">
          <w:rPr>
            <w:noProof/>
            <w:webHidden/>
          </w:rPr>
          <w:instrText xml:space="preserve"> PAGEREF _Toc530046659 \h </w:instrText>
        </w:r>
        <w:r w:rsidR="0018211B">
          <w:rPr>
            <w:noProof/>
            <w:webHidden/>
          </w:rPr>
        </w:r>
        <w:r w:rsidR="0018211B">
          <w:rPr>
            <w:noProof/>
            <w:webHidden/>
          </w:rPr>
          <w:fldChar w:fldCharType="separate"/>
        </w:r>
        <w:r w:rsidR="002570B5">
          <w:rPr>
            <w:noProof/>
            <w:webHidden/>
          </w:rPr>
          <w:t>8</w:t>
        </w:r>
        <w:r w:rsidR="0018211B">
          <w:rPr>
            <w:noProof/>
            <w:webHidden/>
          </w:rPr>
          <w:fldChar w:fldCharType="end"/>
        </w:r>
      </w:hyperlink>
    </w:p>
    <w:p w14:paraId="316669A6" w14:textId="4C9BB967" w:rsidR="0018211B" w:rsidRDefault="008D77F5">
      <w:pPr>
        <w:pStyle w:val="TOC3"/>
        <w:tabs>
          <w:tab w:val="right" w:pos="9836"/>
        </w:tabs>
        <w:rPr>
          <w:rFonts w:eastAsiaTheme="minorEastAsia" w:cstheme="minorBidi"/>
          <w:noProof/>
          <w:sz w:val="22"/>
          <w:szCs w:val="22"/>
        </w:rPr>
      </w:pPr>
      <w:hyperlink w:anchor="_Toc530046660" w:history="1">
        <w:r w:rsidR="0018211B" w:rsidRPr="00716D1B">
          <w:rPr>
            <w:rStyle w:val="Hyperlink"/>
            <w:noProof/>
            <w:lang w:eastAsia="en-US"/>
          </w:rPr>
          <w:t>Section A2.3 – Some basic rules about financial matters</w:t>
        </w:r>
        <w:r w:rsidR="0018211B">
          <w:rPr>
            <w:noProof/>
            <w:webHidden/>
          </w:rPr>
          <w:tab/>
        </w:r>
        <w:r w:rsidR="0018211B">
          <w:rPr>
            <w:noProof/>
            <w:webHidden/>
          </w:rPr>
          <w:fldChar w:fldCharType="begin"/>
        </w:r>
        <w:r w:rsidR="0018211B">
          <w:rPr>
            <w:noProof/>
            <w:webHidden/>
          </w:rPr>
          <w:instrText xml:space="preserve"> PAGEREF _Toc530046660 \h </w:instrText>
        </w:r>
        <w:r w:rsidR="0018211B">
          <w:rPr>
            <w:noProof/>
            <w:webHidden/>
          </w:rPr>
        </w:r>
        <w:r w:rsidR="0018211B">
          <w:rPr>
            <w:noProof/>
            <w:webHidden/>
          </w:rPr>
          <w:fldChar w:fldCharType="separate"/>
        </w:r>
        <w:r w:rsidR="002570B5">
          <w:rPr>
            <w:noProof/>
            <w:webHidden/>
          </w:rPr>
          <w:t>8</w:t>
        </w:r>
        <w:r w:rsidR="0018211B">
          <w:rPr>
            <w:noProof/>
            <w:webHidden/>
          </w:rPr>
          <w:fldChar w:fldCharType="end"/>
        </w:r>
      </w:hyperlink>
    </w:p>
    <w:p w14:paraId="40EFC9DD" w14:textId="7A37E9D6" w:rsidR="0018211B" w:rsidRDefault="008D77F5">
      <w:pPr>
        <w:pStyle w:val="TOC4"/>
        <w:tabs>
          <w:tab w:val="left" w:pos="1100"/>
          <w:tab w:val="right" w:pos="9836"/>
        </w:tabs>
        <w:rPr>
          <w:rFonts w:eastAsiaTheme="minorEastAsia" w:cstheme="minorBidi"/>
          <w:noProof/>
          <w:sz w:val="22"/>
          <w:szCs w:val="22"/>
        </w:rPr>
      </w:pPr>
      <w:hyperlink w:anchor="_Toc530046661" w:history="1">
        <w:r w:rsidR="0018211B" w:rsidRPr="00716D1B">
          <w:rPr>
            <w:rStyle w:val="Hyperlink"/>
            <w:noProof/>
            <w:lang w:eastAsia="en-US"/>
          </w:rPr>
          <w:t>16.</w:t>
        </w:r>
        <w:r w:rsidR="0018211B">
          <w:rPr>
            <w:rFonts w:eastAsiaTheme="minorEastAsia" w:cstheme="minorBidi"/>
            <w:noProof/>
            <w:sz w:val="22"/>
            <w:szCs w:val="22"/>
          </w:rPr>
          <w:tab/>
        </w:r>
        <w:r w:rsidR="0018211B" w:rsidRPr="00716D1B">
          <w:rPr>
            <w:rStyle w:val="Hyperlink"/>
            <w:noProof/>
            <w:lang w:eastAsia="en-US"/>
          </w:rPr>
          <w:t>General</w:t>
        </w:r>
        <w:r w:rsidR="0018211B">
          <w:rPr>
            <w:noProof/>
            <w:webHidden/>
          </w:rPr>
          <w:tab/>
        </w:r>
        <w:r w:rsidR="0018211B">
          <w:rPr>
            <w:noProof/>
            <w:webHidden/>
          </w:rPr>
          <w:fldChar w:fldCharType="begin"/>
        </w:r>
        <w:r w:rsidR="0018211B">
          <w:rPr>
            <w:noProof/>
            <w:webHidden/>
          </w:rPr>
          <w:instrText xml:space="preserve"> PAGEREF _Toc530046661 \h </w:instrText>
        </w:r>
        <w:r w:rsidR="0018211B">
          <w:rPr>
            <w:noProof/>
            <w:webHidden/>
          </w:rPr>
        </w:r>
        <w:r w:rsidR="0018211B">
          <w:rPr>
            <w:noProof/>
            <w:webHidden/>
          </w:rPr>
          <w:fldChar w:fldCharType="separate"/>
        </w:r>
        <w:r w:rsidR="002570B5">
          <w:rPr>
            <w:noProof/>
            <w:webHidden/>
          </w:rPr>
          <w:t>8</w:t>
        </w:r>
        <w:r w:rsidR="0018211B">
          <w:rPr>
            <w:noProof/>
            <w:webHidden/>
          </w:rPr>
          <w:fldChar w:fldCharType="end"/>
        </w:r>
      </w:hyperlink>
    </w:p>
    <w:p w14:paraId="4A2004D7" w14:textId="50175B66" w:rsidR="0018211B" w:rsidRDefault="008D77F5">
      <w:pPr>
        <w:pStyle w:val="TOC4"/>
        <w:tabs>
          <w:tab w:val="left" w:pos="1100"/>
          <w:tab w:val="right" w:pos="9836"/>
        </w:tabs>
        <w:rPr>
          <w:rFonts w:eastAsiaTheme="minorEastAsia" w:cstheme="minorBidi"/>
          <w:noProof/>
          <w:sz w:val="22"/>
          <w:szCs w:val="22"/>
        </w:rPr>
      </w:pPr>
      <w:hyperlink w:anchor="_Toc530046662" w:history="1">
        <w:r w:rsidR="0018211B" w:rsidRPr="00716D1B">
          <w:rPr>
            <w:rStyle w:val="Hyperlink"/>
            <w:noProof/>
            <w:lang w:eastAsia="en-US"/>
          </w:rPr>
          <w:t>17.</w:t>
        </w:r>
        <w:r w:rsidR="0018211B">
          <w:rPr>
            <w:rFonts w:eastAsiaTheme="minorEastAsia" w:cstheme="minorBidi"/>
            <w:noProof/>
            <w:sz w:val="22"/>
            <w:szCs w:val="22"/>
          </w:rPr>
          <w:tab/>
        </w:r>
        <w:r w:rsidR="0018211B" w:rsidRPr="00716D1B">
          <w:rPr>
            <w:rStyle w:val="Hyperlink"/>
            <w:noProof/>
            <w:lang w:eastAsia="en-US"/>
          </w:rPr>
          <w:t>Evidence to support entitlement to Payments</w:t>
        </w:r>
        <w:r w:rsidR="0018211B">
          <w:rPr>
            <w:noProof/>
            <w:webHidden/>
          </w:rPr>
          <w:tab/>
        </w:r>
        <w:r w:rsidR="0018211B">
          <w:rPr>
            <w:noProof/>
            <w:webHidden/>
          </w:rPr>
          <w:fldChar w:fldCharType="begin"/>
        </w:r>
        <w:r w:rsidR="0018211B">
          <w:rPr>
            <w:noProof/>
            <w:webHidden/>
          </w:rPr>
          <w:instrText xml:space="preserve"> PAGEREF _Toc530046662 \h </w:instrText>
        </w:r>
        <w:r w:rsidR="0018211B">
          <w:rPr>
            <w:noProof/>
            <w:webHidden/>
          </w:rPr>
        </w:r>
        <w:r w:rsidR="0018211B">
          <w:rPr>
            <w:noProof/>
            <w:webHidden/>
          </w:rPr>
          <w:fldChar w:fldCharType="separate"/>
        </w:r>
        <w:r w:rsidR="002570B5">
          <w:rPr>
            <w:noProof/>
            <w:webHidden/>
          </w:rPr>
          <w:t>10</w:t>
        </w:r>
        <w:r w:rsidR="0018211B">
          <w:rPr>
            <w:noProof/>
            <w:webHidden/>
          </w:rPr>
          <w:fldChar w:fldCharType="end"/>
        </w:r>
      </w:hyperlink>
    </w:p>
    <w:p w14:paraId="496698FA" w14:textId="1B7D68EE" w:rsidR="0018211B" w:rsidRDefault="008D77F5">
      <w:pPr>
        <w:pStyle w:val="TOC4"/>
        <w:tabs>
          <w:tab w:val="left" w:pos="1100"/>
          <w:tab w:val="right" w:pos="9836"/>
        </w:tabs>
        <w:rPr>
          <w:rFonts w:eastAsiaTheme="minorEastAsia" w:cstheme="minorBidi"/>
          <w:noProof/>
          <w:sz w:val="22"/>
          <w:szCs w:val="22"/>
        </w:rPr>
      </w:pPr>
      <w:hyperlink w:anchor="_Toc530046663" w:history="1">
        <w:r w:rsidR="0018211B" w:rsidRPr="00716D1B">
          <w:rPr>
            <w:rStyle w:val="Hyperlink"/>
            <w:noProof/>
            <w:lang w:eastAsia="en-US"/>
          </w:rPr>
          <w:t>18.</w:t>
        </w:r>
        <w:r w:rsidR="0018211B">
          <w:rPr>
            <w:rFonts w:eastAsiaTheme="minorEastAsia" w:cstheme="minorBidi"/>
            <w:noProof/>
            <w:sz w:val="22"/>
            <w:szCs w:val="22"/>
          </w:rPr>
          <w:tab/>
        </w:r>
        <w:r w:rsidR="0018211B" w:rsidRPr="00716D1B">
          <w:rPr>
            <w:rStyle w:val="Hyperlink"/>
            <w:noProof/>
            <w:lang w:eastAsia="en-US"/>
          </w:rPr>
          <w:t>Exclusions</w:t>
        </w:r>
        <w:r w:rsidR="0018211B">
          <w:rPr>
            <w:noProof/>
            <w:webHidden/>
          </w:rPr>
          <w:tab/>
        </w:r>
        <w:r w:rsidR="0018211B">
          <w:rPr>
            <w:noProof/>
            <w:webHidden/>
          </w:rPr>
          <w:fldChar w:fldCharType="begin"/>
        </w:r>
        <w:r w:rsidR="0018211B">
          <w:rPr>
            <w:noProof/>
            <w:webHidden/>
          </w:rPr>
          <w:instrText xml:space="preserve"> PAGEREF _Toc530046663 \h </w:instrText>
        </w:r>
        <w:r w:rsidR="0018211B">
          <w:rPr>
            <w:noProof/>
            <w:webHidden/>
          </w:rPr>
        </w:r>
        <w:r w:rsidR="0018211B">
          <w:rPr>
            <w:noProof/>
            <w:webHidden/>
          </w:rPr>
          <w:fldChar w:fldCharType="separate"/>
        </w:r>
        <w:r w:rsidR="002570B5">
          <w:rPr>
            <w:noProof/>
            <w:webHidden/>
          </w:rPr>
          <w:t>10</w:t>
        </w:r>
        <w:r w:rsidR="0018211B">
          <w:rPr>
            <w:noProof/>
            <w:webHidden/>
          </w:rPr>
          <w:fldChar w:fldCharType="end"/>
        </w:r>
      </w:hyperlink>
    </w:p>
    <w:p w14:paraId="000785BE" w14:textId="164A8084" w:rsidR="0018211B" w:rsidRDefault="008D77F5">
      <w:pPr>
        <w:pStyle w:val="TOC4"/>
        <w:tabs>
          <w:tab w:val="left" w:pos="1100"/>
          <w:tab w:val="right" w:pos="9836"/>
        </w:tabs>
        <w:rPr>
          <w:rFonts w:eastAsiaTheme="minorEastAsia" w:cstheme="minorBidi"/>
          <w:noProof/>
          <w:sz w:val="22"/>
          <w:szCs w:val="22"/>
        </w:rPr>
      </w:pPr>
      <w:hyperlink w:anchor="_Toc530046664" w:history="1">
        <w:r w:rsidR="0018211B" w:rsidRPr="00716D1B">
          <w:rPr>
            <w:rStyle w:val="Hyperlink"/>
            <w:noProof/>
          </w:rPr>
          <w:t>19.</w:t>
        </w:r>
        <w:r w:rsidR="0018211B">
          <w:rPr>
            <w:rFonts w:eastAsiaTheme="minorEastAsia" w:cstheme="minorBidi"/>
            <w:noProof/>
            <w:sz w:val="22"/>
            <w:szCs w:val="22"/>
          </w:rPr>
          <w:tab/>
        </w:r>
        <w:r w:rsidR="0018211B" w:rsidRPr="00716D1B">
          <w:rPr>
            <w:rStyle w:val="Hyperlink"/>
            <w:noProof/>
            <w:lang w:eastAsia="en-US"/>
          </w:rPr>
          <w:t>Ancillary Payments</w:t>
        </w:r>
        <w:r w:rsidR="0018211B">
          <w:rPr>
            <w:noProof/>
            <w:webHidden/>
          </w:rPr>
          <w:tab/>
        </w:r>
        <w:r w:rsidR="0018211B">
          <w:rPr>
            <w:noProof/>
            <w:webHidden/>
          </w:rPr>
          <w:fldChar w:fldCharType="begin"/>
        </w:r>
        <w:r w:rsidR="0018211B">
          <w:rPr>
            <w:noProof/>
            <w:webHidden/>
          </w:rPr>
          <w:instrText xml:space="preserve"> PAGEREF _Toc530046664 \h </w:instrText>
        </w:r>
        <w:r w:rsidR="0018211B">
          <w:rPr>
            <w:noProof/>
            <w:webHidden/>
          </w:rPr>
        </w:r>
        <w:r w:rsidR="0018211B">
          <w:rPr>
            <w:noProof/>
            <w:webHidden/>
          </w:rPr>
          <w:fldChar w:fldCharType="separate"/>
        </w:r>
        <w:r w:rsidR="002570B5">
          <w:rPr>
            <w:noProof/>
            <w:webHidden/>
          </w:rPr>
          <w:t>10</w:t>
        </w:r>
        <w:r w:rsidR="0018211B">
          <w:rPr>
            <w:noProof/>
            <w:webHidden/>
          </w:rPr>
          <w:fldChar w:fldCharType="end"/>
        </w:r>
      </w:hyperlink>
    </w:p>
    <w:p w14:paraId="3BA2721C" w14:textId="19958DFE" w:rsidR="0018211B" w:rsidRDefault="008D77F5">
      <w:pPr>
        <w:pStyle w:val="TOC4"/>
        <w:tabs>
          <w:tab w:val="left" w:pos="1100"/>
          <w:tab w:val="right" w:pos="9836"/>
        </w:tabs>
        <w:rPr>
          <w:rFonts w:eastAsiaTheme="minorEastAsia" w:cstheme="minorBidi"/>
          <w:noProof/>
          <w:sz w:val="22"/>
          <w:szCs w:val="22"/>
        </w:rPr>
      </w:pPr>
      <w:hyperlink w:anchor="_Toc530046665" w:history="1">
        <w:r w:rsidR="0018211B" w:rsidRPr="00716D1B">
          <w:rPr>
            <w:rStyle w:val="Hyperlink"/>
            <w:noProof/>
            <w:lang w:eastAsia="en-US"/>
          </w:rPr>
          <w:t>20.</w:t>
        </w:r>
        <w:r w:rsidR="0018211B">
          <w:rPr>
            <w:rFonts w:eastAsiaTheme="minorEastAsia" w:cstheme="minorBidi"/>
            <w:noProof/>
            <w:sz w:val="22"/>
            <w:szCs w:val="22"/>
          </w:rPr>
          <w:tab/>
        </w:r>
        <w:r w:rsidR="0018211B" w:rsidRPr="00716D1B">
          <w:rPr>
            <w:rStyle w:val="Hyperlink"/>
            <w:noProof/>
            <w:lang w:eastAsia="en-US"/>
          </w:rPr>
          <w:t>Overpayment and double payment</w:t>
        </w:r>
        <w:r w:rsidR="0018211B">
          <w:rPr>
            <w:noProof/>
            <w:webHidden/>
          </w:rPr>
          <w:tab/>
        </w:r>
        <w:r w:rsidR="0018211B">
          <w:rPr>
            <w:noProof/>
            <w:webHidden/>
          </w:rPr>
          <w:fldChar w:fldCharType="begin"/>
        </w:r>
        <w:r w:rsidR="0018211B">
          <w:rPr>
            <w:noProof/>
            <w:webHidden/>
          </w:rPr>
          <w:instrText xml:space="preserve"> PAGEREF _Toc530046665 \h </w:instrText>
        </w:r>
        <w:r w:rsidR="0018211B">
          <w:rPr>
            <w:noProof/>
            <w:webHidden/>
          </w:rPr>
        </w:r>
        <w:r w:rsidR="0018211B">
          <w:rPr>
            <w:noProof/>
            <w:webHidden/>
          </w:rPr>
          <w:fldChar w:fldCharType="separate"/>
        </w:r>
        <w:r w:rsidR="002570B5">
          <w:rPr>
            <w:noProof/>
            <w:webHidden/>
          </w:rPr>
          <w:t>11</w:t>
        </w:r>
        <w:r w:rsidR="0018211B">
          <w:rPr>
            <w:noProof/>
            <w:webHidden/>
          </w:rPr>
          <w:fldChar w:fldCharType="end"/>
        </w:r>
      </w:hyperlink>
    </w:p>
    <w:p w14:paraId="62007CD4" w14:textId="56B95356" w:rsidR="0018211B" w:rsidRDefault="008D77F5">
      <w:pPr>
        <w:pStyle w:val="TOC4"/>
        <w:tabs>
          <w:tab w:val="left" w:pos="1100"/>
          <w:tab w:val="right" w:pos="9836"/>
        </w:tabs>
        <w:rPr>
          <w:rFonts w:eastAsiaTheme="minorEastAsia" w:cstheme="minorBidi"/>
          <w:noProof/>
          <w:sz w:val="22"/>
          <w:szCs w:val="22"/>
        </w:rPr>
      </w:pPr>
      <w:hyperlink w:anchor="_Toc530046666" w:history="1">
        <w:r w:rsidR="0018211B" w:rsidRPr="00716D1B">
          <w:rPr>
            <w:rStyle w:val="Hyperlink"/>
            <w:noProof/>
            <w:lang w:eastAsia="en-US"/>
          </w:rPr>
          <w:t>21.</w:t>
        </w:r>
        <w:r w:rsidR="0018211B">
          <w:rPr>
            <w:rFonts w:eastAsiaTheme="minorEastAsia" w:cstheme="minorBidi"/>
            <w:noProof/>
            <w:sz w:val="22"/>
            <w:szCs w:val="22"/>
          </w:rPr>
          <w:tab/>
        </w:r>
        <w:r w:rsidR="0018211B" w:rsidRPr="00716D1B">
          <w:rPr>
            <w:rStyle w:val="Hyperlink"/>
            <w:noProof/>
            <w:lang w:eastAsia="en-US"/>
          </w:rPr>
          <w:t>Debts and offsetting</w:t>
        </w:r>
        <w:r w:rsidR="0018211B">
          <w:rPr>
            <w:noProof/>
            <w:webHidden/>
          </w:rPr>
          <w:tab/>
        </w:r>
        <w:r w:rsidR="0018211B">
          <w:rPr>
            <w:noProof/>
            <w:webHidden/>
          </w:rPr>
          <w:fldChar w:fldCharType="begin"/>
        </w:r>
        <w:r w:rsidR="0018211B">
          <w:rPr>
            <w:noProof/>
            <w:webHidden/>
          </w:rPr>
          <w:instrText xml:space="preserve"> PAGEREF _Toc530046666 \h </w:instrText>
        </w:r>
        <w:r w:rsidR="0018211B">
          <w:rPr>
            <w:noProof/>
            <w:webHidden/>
          </w:rPr>
        </w:r>
        <w:r w:rsidR="0018211B">
          <w:rPr>
            <w:noProof/>
            <w:webHidden/>
          </w:rPr>
          <w:fldChar w:fldCharType="separate"/>
        </w:r>
        <w:r w:rsidR="002570B5">
          <w:rPr>
            <w:noProof/>
            <w:webHidden/>
          </w:rPr>
          <w:t>11</w:t>
        </w:r>
        <w:r w:rsidR="0018211B">
          <w:rPr>
            <w:noProof/>
            <w:webHidden/>
          </w:rPr>
          <w:fldChar w:fldCharType="end"/>
        </w:r>
      </w:hyperlink>
    </w:p>
    <w:p w14:paraId="47C1C4A1" w14:textId="396D57D7" w:rsidR="0018211B" w:rsidRDefault="008D77F5">
      <w:pPr>
        <w:pStyle w:val="TOC4"/>
        <w:tabs>
          <w:tab w:val="left" w:pos="1100"/>
          <w:tab w:val="right" w:pos="9836"/>
        </w:tabs>
        <w:rPr>
          <w:rFonts w:eastAsiaTheme="minorEastAsia" w:cstheme="minorBidi"/>
          <w:noProof/>
          <w:sz w:val="22"/>
          <w:szCs w:val="22"/>
        </w:rPr>
      </w:pPr>
      <w:hyperlink w:anchor="_Toc530046667" w:history="1">
        <w:r w:rsidR="0018211B" w:rsidRPr="00716D1B">
          <w:rPr>
            <w:rStyle w:val="Hyperlink"/>
            <w:noProof/>
            <w:lang w:eastAsia="en-US"/>
          </w:rPr>
          <w:t>22.</w:t>
        </w:r>
        <w:r w:rsidR="0018211B">
          <w:rPr>
            <w:rFonts w:eastAsiaTheme="minorEastAsia" w:cstheme="minorBidi"/>
            <w:noProof/>
            <w:sz w:val="22"/>
            <w:szCs w:val="22"/>
          </w:rPr>
          <w:tab/>
        </w:r>
        <w:r w:rsidR="0018211B" w:rsidRPr="00716D1B">
          <w:rPr>
            <w:rStyle w:val="Hyperlink"/>
            <w:noProof/>
            <w:lang w:eastAsia="en-US"/>
          </w:rPr>
          <w:t>Taxes, duties and government charges</w:t>
        </w:r>
        <w:r w:rsidR="0018211B">
          <w:rPr>
            <w:noProof/>
            <w:webHidden/>
          </w:rPr>
          <w:tab/>
        </w:r>
        <w:r w:rsidR="0018211B">
          <w:rPr>
            <w:noProof/>
            <w:webHidden/>
          </w:rPr>
          <w:fldChar w:fldCharType="begin"/>
        </w:r>
        <w:r w:rsidR="0018211B">
          <w:rPr>
            <w:noProof/>
            <w:webHidden/>
          </w:rPr>
          <w:instrText xml:space="preserve"> PAGEREF _Toc530046667 \h </w:instrText>
        </w:r>
        <w:r w:rsidR="0018211B">
          <w:rPr>
            <w:noProof/>
            <w:webHidden/>
          </w:rPr>
        </w:r>
        <w:r w:rsidR="0018211B">
          <w:rPr>
            <w:noProof/>
            <w:webHidden/>
          </w:rPr>
          <w:fldChar w:fldCharType="separate"/>
        </w:r>
        <w:r w:rsidR="002570B5">
          <w:rPr>
            <w:noProof/>
            <w:webHidden/>
          </w:rPr>
          <w:t>12</w:t>
        </w:r>
        <w:r w:rsidR="0018211B">
          <w:rPr>
            <w:noProof/>
            <w:webHidden/>
          </w:rPr>
          <w:fldChar w:fldCharType="end"/>
        </w:r>
      </w:hyperlink>
    </w:p>
    <w:p w14:paraId="6FA138BD" w14:textId="21245F2D" w:rsidR="0018211B" w:rsidRDefault="008D77F5">
      <w:pPr>
        <w:pStyle w:val="TOC4"/>
        <w:tabs>
          <w:tab w:val="left" w:pos="1100"/>
          <w:tab w:val="right" w:pos="9836"/>
        </w:tabs>
        <w:rPr>
          <w:rFonts w:eastAsiaTheme="minorEastAsia" w:cstheme="minorBidi"/>
          <w:noProof/>
          <w:sz w:val="22"/>
          <w:szCs w:val="22"/>
        </w:rPr>
      </w:pPr>
      <w:hyperlink w:anchor="_Toc530046668" w:history="1">
        <w:r w:rsidR="0018211B" w:rsidRPr="00716D1B">
          <w:rPr>
            <w:rStyle w:val="Hyperlink"/>
            <w:noProof/>
            <w:lang w:eastAsia="en-US"/>
          </w:rPr>
          <w:t>23.</w:t>
        </w:r>
        <w:r w:rsidR="0018211B">
          <w:rPr>
            <w:rFonts w:eastAsiaTheme="minorEastAsia" w:cstheme="minorBidi"/>
            <w:noProof/>
            <w:sz w:val="22"/>
            <w:szCs w:val="22"/>
          </w:rPr>
          <w:tab/>
        </w:r>
        <w:r w:rsidR="0018211B" w:rsidRPr="00716D1B">
          <w:rPr>
            <w:rStyle w:val="Hyperlink"/>
            <w:noProof/>
            <w:lang w:eastAsia="en-US"/>
          </w:rPr>
          <w:t>Fraud</w:t>
        </w:r>
        <w:r w:rsidR="0018211B">
          <w:rPr>
            <w:noProof/>
            <w:webHidden/>
          </w:rPr>
          <w:tab/>
        </w:r>
        <w:r w:rsidR="0018211B">
          <w:rPr>
            <w:noProof/>
            <w:webHidden/>
          </w:rPr>
          <w:fldChar w:fldCharType="begin"/>
        </w:r>
        <w:r w:rsidR="0018211B">
          <w:rPr>
            <w:noProof/>
            <w:webHidden/>
          </w:rPr>
          <w:instrText xml:space="preserve"> PAGEREF _Toc530046668 \h </w:instrText>
        </w:r>
        <w:r w:rsidR="0018211B">
          <w:rPr>
            <w:noProof/>
            <w:webHidden/>
          </w:rPr>
        </w:r>
        <w:r w:rsidR="0018211B">
          <w:rPr>
            <w:noProof/>
            <w:webHidden/>
          </w:rPr>
          <w:fldChar w:fldCharType="separate"/>
        </w:r>
        <w:r w:rsidR="002570B5">
          <w:rPr>
            <w:noProof/>
            <w:webHidden/>
          </w:rPr>
          <w:t>12</w:t>
        </w:r>
        <w:r w:rsidR="0018211B">
          <w:rPr>
            <w:noProof/>
            <w:webHidden/>
          </w:rPr>
          <w:fldChar w:fldCharType="end"/>
        </w:r>
      </w:hyperlink>
    </w:p>
    <w:p w14:paraId="170AAC37" w14:textId="4597D7FC" w:rsidR="0018211B" w:rsidRDefault="008D77F5">
      <w:pPr>
        <w:pStyle w:val="TOC3"/>
        <w:tabs>
          <w:tab w:val="right" w:pos="9836"/>
        </w:tabs>
        <w:rPr>
          <w:rFonts w:eastAsiaTheme="minorEastAsia" w:cstheme="minorBidi"/>
          <w:noProof/>
          <w:sz w:val="22"/>
          <w:szCs w:val="22"/>
        </w:rPr>
      </w:pPr>
      <w:hyperlink w:anchor="_Toc530046669" w:history="1">
        <w:r w:rsidR="0018211B" w:rsidRPr="00716D1B">
          <w:rPr>
            <w:rStyle w:val="Hyperlink"/>
            <w:noProof/>
            <w:lang w:eastAsia="en-US"/>
          </w:rPr>
          <w:t>Section A2.4 – Reports</w:t>
        </w:r>
        <w:r w:rsidR="0018211B">
          <w:rPr>
            <w:noProof/>
            <w:webHidden/>
          </w:rPr>
          <w:tab/>
        </w:r>
        <w:r w:rsidR="0018211B">
          <w:rPr>
            <w:noProof/>
            <w:webHidden/>
          </w:rPr>
          <w:fldChar w:fldCharType="begin"/>
        </w:r>
        <w:r w:rsidR="0018211B">
          <w:rPr>
            <w:noProof/>
            <w:webHidden/>
          </w:rPr>
          <w:instrText xml:space="preserve"> PAGEREF _Toc530046669 \h </w:instrText>
        </w:r>
        <w:r w:rsidR="0018211B">
          <w:rPr>
            <w:noProof/>
            <w:webHidden/>
          </w:rPr>
        </w:r>
        <w:r w:rsidR="0018211B">
          <w:rPr>
            <w:noProof/>
            <w:webHidden/>
          </w:rPr>
          <w:fldChar w:fldCharType="separate"/>
        </w:r>
        <w:r w:rsidR="002570B5">
          <w:rPr>
            <w:noProof/>
            <w:webHidden/>
          </w:rPr>
          <w:t>13</w:t>
        </w:r>
        <w:r w:rsidR="0018211B">
          <w:rPr>
            <w:noProof/>
            <w:webHidden/>
          </w:rPr>
          <w:fldChar w:fldCharType="end"/>
        </w:r>
      </w:hyperlink>
    </w:p>
    <w:p w14:paraId="0F7D6FB5" w14:textId="5CA2F8D1" w:rsidR="0018211B" w:rsidRDefault="008D77F5">
      <w:pPr>
        <w:pStyle w:val="TOC4"/>
        <w:tabs>
          <w:tab w:val="left" w:pos="1100"/>
          <w:tab w:val="right" w:pos="9836"/>
        </w:tabs>
        <w:rPr>
          <w:rFonts w:eastAsiaTheme="minorEastAsia" w:cstheme="minorBidi"/>
          <w:noProof/>
          <w:sz w:val="22"/>
          <w:szCs w:val="22"/>
        </w:rPr>
      </w:pPr>
      <w:hyperlink w:anchor="_Toc530046670" w:history="1">
        <w:r w:rsidR="0018211B" w:rsidRPr="00716D1B">
          <w:rPr>
            <w:rStyle w:val="Hyperlink"/>
            <w:noProof/>
            <w:lang w:eastAsia="en-US"/>
          </w:rPr>
          <w:t>24.</w:t>
        </w:r>
        <w:r w:rsidR="0018211B">
          <w:rPr>
            <w:rFonts w:eastAsiaTheme="minorEastAsia" w:cstheme="minorBidi"/>
            <w:noProof/>
            <w:sz w:val="22"/>
            <w:szCs w:val="22"/>
          </w:rPr>
          <w:tab/>
        </w:r>
        <w:r w:rsidR="0018211B" w:rsidRPr="00716D1B">
          <w:rPr>
            <w:rStyle w:val="Hyperlink"/>
            <w:noProof/>
            <w:lang w:eastAsia="en-US"/>
          </w:rPr>
          <w:t>General reporting</w:t>
        </w:r>
        <w:r w:rsidR="0018211B">
          <w:rPr>
            <w:noProof/>
            <w:webHidden/>
          </w:rPr>
          <w:tab/>
        </w:r>
        <w:r w:rsidR="0018211B">
          <w:rPr>
            <w:noProof/>
            <w:webHidden/>
          </w:rPr>
          <w:fldChar w:fldCharType="begin"/>
        </w:r>
        <w:r w:rsidR="0018211B">
          <w:rPr>
            <w:noProof/>
            <w:webHidden/>
          </w:rPr>
          <w:instrText xml:space="preserve"> PAGEREF _Toc530046670 \h </w:instrText>
        </w:r>
        <w:r w:rsidR="0018211B">
          <w:rPr>
            <w:noProof/>
            <w:webHidden/>
          </w:rPr>
        </w:r>
        <w:r w:rsidR="0018211B">
          <w:rPr>
            <w:noProof/>
            <w:webHidden/>
          </w:rPr>
          <w:fldChar w:fldCharType="separate"/>
        </w:r>
        <w:r w:rsidR="002570B5">
          <w:rPr>
            <w:noProof/>
            <w:webHidden/>
          </w:rPr>
          <w:t>13</w:t>
        </w:r>
        <w:r w:rsidR="0018211B">
          <w:rPr>
            <w:noProof/>
            <w:webHidden/>
          </w:rPr>
          <w:fldChar w:fldCharType="end"/>
        </w:r>
      </w:hyperlink>
    </w:p>
    <w:p w14:paraId="5A332F4B" w14:textId="69206454" w:rsidR="0018211B" w:rsidRDefault="008D77F5">
      <w:pPr>
        <w:pStyle w:val="TOC4"/>
        <w:tabs>
          <w:tab w:val="left" w:pos="1100"/>
          <w:tab w:val="right" w:pos="9836"/>
        </w:tabs>
        <w:rPr>
          <w:rFonts w:eastAsiaTheme="minorEastAsia" w:cstheme="minorBidi"/>
          <w:noProof/>
          <w:sz w:val="22"/>
          <w:szCs w:val="22"/>
        </w:rPr>
      </w:pPr>
      <w:hyperlink w:anchor="_Toc530046671" w:history="1">
        <w:r w:rsidR="0018211B" w:rsidRPr="00716D1B">
          <w:rPr>
            <w:rStyle w:val="Hyperlink"/>
            <w:noProof/>
            <w:lang w:eastAsia="en-US"/>
          </w:rPr>
          <w:t>25.</w:t>
        </w:r>
        <w:r w:rsidR="0018211B">
          <w:rPr>
            <w:rFonts w:eastAsiaTheme="minorEastAsia" w:cstheme="minorBidi"/>
            <w:noProof/>
            <w:sz w:val="22"/>
            <w:szCs w:val="22"/>
          </w:rPr>
          <w:tab/>
        </w:r>
        <w:r w:rsidR="0018211B" w:rsidRPr="00716D1B">
          <w:rPr>
            <w:rStyle w:val="Hyperlink"/>
            <w:noProof/>
            <w:lang w:eastAsia="en-US"/>
          </w:rPr>
          <w:t>Financial statements and guarantees</w:t>
        </w:r>
        <w:r w:rsidR="0018211B">
          <w:rPr>
            <w:noProof/>
            <w:webHidden/>
          </w:rPr>
          <w:tab/>
        </w:r>
        <w:r w:rsidR="0018211B">
          <w:rPr>
            <w:noProof/>
            <w:webHidden/>
          </w:rPr>
          <w:fldChar w:fldCharType="begin"/>
        </w:r>
        <w:r w:rsidR="0018211B">
          <w:rPr>
            <w:noProof/>
            <w:webHidden/>
          </w:rPr>
          <w:instrText xml:space="preserve"> PAGEREF _Toc530046671 \h </w:instrText>
        </w:r>
        <w:r w:rsidR="0018211B">
          <w:rPr>
            <w:noProof/>
            <w:webHidden/>
          </w:rPr>
        </w:r>
        <w:r w:rsidR="0018211B">
          <w:rPr>
            <w:noProof/>
            <w:webHidden/>
          </w:rPr>
          <w:fldChar w:fldCharType="separate"/>
        </w:r>
        <w:r w:rsidR="002570B5">
          <w:rPr>
            <w:noProof/>
            <w:webHidden/>
          </w:rPr>
          <w:t>13</w:t>
        </w:r>
        <w:r w:rsidR="0018211B">
          <w:rPr>
            <w:noProof/>
            <w:webHidden/>
          </w:rPr>
          <w:fldChar w:fldCharType="end"/>
        </w:r>
      </w:hyperlink>
    </w:p>
    <w:p w14:paraId="78AA4774" w14:textId="1735228C" w:rsidR="0018211B" w:rsidRDefault="008D77F5">
      <w:pPr>
        <w:pStyle w:val="TOC3"/>
        <w:tabs>
          <w:tab w:val="right" w:pos="9836"/>
        </w:tabs>
        <w:rPr>
          <w:rFonts w:eastAsiaTheme="minorEastAsia" w:cstheme="minorBidi"/>
          <w:noProof/>
          <w:sz w:val="22"/>
          <w:szCs w:val="22"/>
        </w:rPr>
      </w:pPr>
      <w:hyperlink w:anchor="_Toc530046672" w:history="1">
        <w:r w:rsidR="0018211B" w:rsidRPr="00716D1B">
          <w:rPr>
            <w:rStyle w:val="Hyperlink"/>
            <w:noProof/>
            <w:lang w:eastAsia="en-US"/>
          </w:rPr>
          <w:t>Section A2.5 – Assessment and management of Provider’s performance</w:t>
        </w:r>
        <w:r w:rsidR="0018211B">
          <w:rPr>
            <w:noProof/>
            <w:webHidden/>
          </w:rPr>
          <w:tab/>
        </w:r>
        <w:r w:rsidR="0018211B">
          <w:rPr>
            <w:noProof/>
            <w:webHidden/>
          </w:rPr>
          <w:fldChar w:fldCharType="begin"/>
        </w:r>
        <w:r w:rsidR="0018211B">
          <w:rPr>
            <w:noProof/>
            <w:webHidden/>
          </w:rPr>
          <w:instrText xml:space="preserve"> PAGEREF _Toc530046672 \h </w:instrText>
        </w:r>
        <w:r w:rsidR="0018211B">
          <w:rPr>
            <w:noProof/>
            <w:webHidden/>
          </w:rPr>
        </w:r>
        <w:r w:rsidR="0018211B">
          <w:rPr>
            <w:noProof/>
            <w:webHidden/>
          </w:rPr>
          <w:fldChar w:fldCharType="separate"/>
        </w:r>
        <w:r w:rsidR="002570B5">
          <w:rPr>
            <w:noProof/>
            <w:webHidden/>
          </w:rPr>
          <w:t>14</w:t>
        </w:r>
        <w:r w:rsidR="0018211B">
          <w:rPr>
            <w:noProof/>
            <w:webHidden/>
          </w:rPr>
          <w:fldChar w:fldCharType="end"/>
        </w:r>
      </w:hyperlink>
    </w:p>
    <w:p w14:paraId="37842CF8" w14:textId="54D08160" w:rsidR="0018211B" w:rsidRDefault="008D77F5">
      <w:pPr>
        <w:pStyle w:val="TOC4"/>
        <w:tabs>
          <w:tab w:val="left" w:pos="1100"/>
          <w:tab w:val="right" w:pos="9836"/>
        </w:tabs>
        <w:rPr>
          <w:rFonts w:eastAsiaTheme="minorEastAsia" w:cstheme="minorBidi"/>
          <w:noProof/>
          <w:sz w:val="22"/>
          <w:szCs w:val="22"/>
        </w:rPr>
      </w:pPr>
      <w:hyperlink w:anchor="_Toc530046673" w:history="1">
        <w:r w:rsidR="0018211B" w:rsidRPr="00716D1B">
          <w:rPr>
            <w:rStyle w:val="Hyperlink"/>
            <w:noProof/>
            <w:lang w:eastAsia="en-US"/>
          </w:rPr>
          <w:t>26.</w:t>
        </w:r>
        <w:r w:rsidR="0018211B">
          <w:rPr>
            <w:rFonts w:eastAsiaTheme="minorEastAsia" w:cstheme="minorBidi"/>
            <w:noProof/>
            <w:sz w:val="22"/>
            <w:szCs w:val="22"/>
          </w:rPr>
          <w:tab/>
        </w:r>
        <w:r w:rsidR="0018211B" w:rsidRPr="00716D1B">
          <w:rPr>
            <w:rStyle w:val="Hyperlink"/>
            <w:noProof/>
            <w:lang w:eastAsia="en-US"/>
          </w:rPr>
          <w:t xml:space="preserve">Evaluation </w:t>
        </w:r>
        <w:r w:rsidR="0018211B" w:rsidRPr="00716D1B">
          <w:rPr>
            <w:rStyle w:val="Hyperlink"/>
            <w:noProof/>
          </w:rPr>
          <w:t>activities</w:t>
        </w:r>
        <w:r w:rsidR="0018211B">
          <w:rPr>
            <w:noProof/>
            <w:webHidden/>
          </w:rPr>
          <w:tab/>
        </w:r>
        <w:r w:rsidR="0018211B">
          <w:rPr>
            <w:noProof/>
            <w:webHidden/>
          </w:rPr>
          <w:fldChar w:fldCharType="begin"/>
        </w:r>
        <w:r w:rsidR="0018211B">
          <w:rPr>
            <w:noProof/>
            <w:webHidden/>
          </w:rPr>
          <w:instrText xml:space="preserve"> PAGEREF _Toc530046673 \h </w:instrText>
        </w:r>
        <w:r w:rsidR="0018211B">
          <w:rPr>
            <w:noProof/>
            <w:webHidden/>
          </w:rPr>
        </w:r>
        <w:r w:rsidR="0018211B">
          <w:rPr>
            <w:noProof/>
            <w:webHidden/>
          </w:rPr>
          <w:fldChar w:fldCharType="separate"/>
        </w:r>
        <w:r w:rsidR="002570B5">
          <w:rPr>
            <w:noProof/>
            <w:webHidden/>
          </w:rPr>
          <w:t>14</w:t>
        </w:r>
        <w:r w:rsidR="0018211B">
          <w:rPr>
            <w:noProof/>
            <w:webHidden/>
          </w:rPr>
          <w:fldChar w:fldCharType="end"/>
        </w:r>
      </w:hyperlink>
    </w:p>
    <w:p w14:paraId="64BDFB6F" w14:textId="0E78C25F" w:rsidR="0018211B" w:rsidRDefault="008D77F5">
      <w:pPr>
        <w:pStyle w:val="TOC4"/>
        <w:tabs>
          <w:tab w:val="left" w:pos="1100"/>
          <w:tab w:val="right" w:pos="9836"/>
        </w:tabs>
        <w:rPr>
          <w:rFonts w:eastAsiaTheme="minorEastAsia" w:cstheme="minorBidi"/>
          <w:noProof/>
          <w:sz w:val="22"/>
          <w:szCs w:val="22"/>
        </w:rPr>
      </w:pPr>
      <w:hyperlink w:anchor="_Toc530046674" w:history="1">
        <w:r w:rsidR="0018211B" w:rsidRPr="00716D1B">
          <w:rPr>
            <w:rStyle w:val="Hyperlink"/>
            <w:noProof/>
            <w:lang w:eastAsia="en-US"/>
          </w:rPr>
          <w:t>27.</w:t>
        </w:r>
        <w:r w:rsidR="0018211B">
          <w:rPr>
            <w:rFonts w:eastAsiaTheme="minorEastAsia" w:cstheme="minorBidi"/>
            <w:noProof/>
            <w:sz w:val="22"/>
            <w:szCs w:val="22"/>
          </w:rPr>
          <w:tab/>
        </w:r>
        <w:r w:rsidR="0018211B" w:rsidRPr="00716D1B">
          <w:rPr>
            <w:rStyle w:val="Hyperlink"/>
            <w:noProof/>
            <w:lang w:eastAsia="en-US"/>
          </w:rPr>
          <w:t>Programme Assurance Activities</w:t>
        </w:r>
        <w:r w:rsidR="0018211B">
          <w:rPr>
            <w:noProof/>
            <w:webHidden/>
          </w:rPr>
          <w:tab/>
        </w:r>
        <w:r w:rsidR="0018211B">
          <w:rPr>
            <w:noProof/>
            <w:webHidden/>
          </w:rPr>
          <w:fldChar w:fldCharType="begin"/>
        </w:r>
        <w:r w:rsidR="0018211B">
          <w:rPr>
            <w:noProof/>
            <w:webHidden/>
          </w:rPr>
          <w:instrText xml:space="preserve"> PAGEREF _Toc530046674 \h </w:instrText>
        </w:r>
        <w:r w:rsidR="0018211B">
          <w:rPr>
            <w:noProof/>
            <w:webHidden/>
          </w:rPr>
        </w:r>
        <w:r w:rsidR="0018211B">
          <w:rPr>
            <w:noProof/>
            <w:webHidden/>
          </w:rPr>
          <w:fldChar w:fldCharType="separate"/>
        </w:r>
        <w:r w:rsidR="002570B5">
          <w:rPr>
            <w:noProof/>
            <w:webHidden/>
          </w:rPr>
          <w:t>14</w:t>
        </w:r>
        <w:r w:rsidR="0018211B">
          <w:rPr>
            <w:noProof/>
            <w:webHidden/>
          </w:rPr>
          <w:fldChar w:fldCharType="end"/>
        </w:r>
      </w:hyperlink>
    </w:p>
    <w:p w14:paraId="6763CD41" w14:textId="03F0A975" w:rsidR="0018211B" w:rsidRDefault="008D77F5">
      <w:pPr>
        <w:pStyle w:val="TOC4"/>
        <w:tabs>
          <w:tab w:val="left" w:pos="1100"/>
          <w:tab w:val="right" w:pos="9836"/>
        </w:tabs>
        <w:rPr>
          <w:rFonts w:eastAsiaTheme="minorEastAsia" w:cstheme="minorBidi"/>
          <w:noProof/>
          <w:sz w:val="22"/>
          <w:szCs w:val="22"/>
        </w:rPr>
      </w:pPr>
      <w:hyperlink w:anchor="_Toc530046675" w:history="1">
        <w:r w:rsidR="0018211B" w:rsidRPr="00716D1B">
          <w:rPr>
            <w:rStyle w:val="Hyperlink"/>
            <w:noProof/>
            <w:lang w:eastAsia="en-US"/>
          </w:rPr>
          <w:t>28.</w:t>
        </w:r>
        <w:r w:rsidR="0018211B">
          <w:rPr>
            <w:rFonts w:eastAsiaTheme="minorEastAsia" w:cstheme="minorBidi"/>
            <w:noProof/>
            <w:sz w:val="22"/>
            <w:szCs w:val="22"/>
          </w:rPr>
          <w:tab/>
        </w:r>
        <w:r w:rsidR="0018211B" w:rsidRPr="00716D1B">
          <w:rPr>
            <w:rStyle w:val="Hyperlink"/>
            <w:noProof/>
            <w:lang w:eastAsia="en-US"/>
          </w:rPr>
          <w:t>Performance assessments</w:t>
        </w:r>
        <w:r w:rsidR="0018211B">
          <w:rPr>
            <w:noProof/>
            <w:webHidden/>
          </w:rPr>
          <w:tab/>
        </w:r>
        <w:r w:rsidR="0018211B">
          <w:rPr>
            <w:noProof/>
            <w:webHidden/>
          </w:rPr>
          <w:fldChar w:fldCharType="begin"/>
        </w:r>
        <w:r w:rsidR="0018211B">
          <w:rPr>
            <w:noProof/>
            <w:webHidden/>
          </w:rPr>
          <w:instrText xml:space="preserve"> PAGEREF _Toc530046675 \h </w:instrText>
        </w:r>
        <w:r w:rsidR="0018211B">
          <w:rPr>
            <w:noProof/>
            <w:webHidden/>
          </w:rPr>
        </w:r>
        <w:r w:rsidR="0018211B">
          <w:rPr>
            <w:noProof/>
            <w:webHidden/>
          </w:rPr>
          <w:fldChar w:fldCharType="separate"/>
        </w:r>
        <w:r w:rsidR="002570B5">
          <w:rPr>
            <w:noProof/>
            <w:webHidden/>
          </w:rPr>
          <w:t>14</w:t>
        </w:r>
        <w:r w:rsidR="0018211B">
          <w:rPr>
            <w:noProof/>
            <w:webHidden/>
          </w:rPr>
          <w:fldChar w:fldCharType="end"/>
        </w:r>
      </w:hyperlink>
    </w:p>
    <w:p w14:paraId="7AC62115" w14:textId="3B897799" w:rsidR="0018211B" w:rsidRDefault="008D77F5">
      <w:pPr>
        <w:pStyle w:val="TOC4"/>
        <w:tabs>
          <w:tab w:val="left" w:pos="1100"/>
          <w:tab w:val="right" w:pos="9836"/>
        </w:tabs>
        <w:rPr>
          <w:rFonts w:eastAsiaTheme="minorEastAsia" w:cstheme="minorBidi"/>
          <w:noProof/>
          <w:sz w:val="22"/>
          <w:szCs w:val="22"/>
        </w:rPr>
      </w:pPr>
      <w:hyperlink w:anchor="_Toc530046676" w:history="1">
        <w:r w:rsidR="0018211B" w:rsidRPr="00716D1B">
          <w:rPr>
            <w:rStyle w:val="Hyperlink"/>
            <w:noProof/>
            <w:lang w:eastAsia="en-US"/>
          </w:rPr>
          <w:t>29.</w:t>
        </w:r>
        <w:r w:rsidR="0018211B">
          <w:rPr>
            <w:rFonts w:eastAsiaTheme="minorEastAsia" w:cstheme="minorBidi"/>
            <w:noProof/>
            <w:sz w:val="22"/>
            <w:szCs w:val="22"/>
          </w:rPr>
          <w:tab/>
        </w:r>
        <w:r w:rsidR="0018211B" w:rsidRPr="00716D1B">
          <w:rPr>
            <w:rStyle w:val="Hyperlink"/>
            <w:noProof/>
            <w:lang w:eastAsia="en-US"/>
          </w:rPr>
          <w:t>Sample reviews</w:t>
        </w:r>
        <w:r w:rsidR="0018211B">
          <w:rPr>
            <w:noProof/>
            <w:webHidden/>
          </w:rPr>
          <w:tab/>
        </w:r>
        <w:r w:rsidR="0018211B">
          <w:rPr>
            <w:noProof/>
            <w:webHidden/>
          </w:rPr>
          <w:fldChar w:fldCharType="begin"/>
        </w:r>
        <w:r w:rsidR="0018211B">
          <w:rPr>
            <w:noProof/>
            <w:webHidden/>
          </w:rPr>
          <w:instrText xml:space="preserve"> PAGEREF _Toc530046676 \h </w:instrText>
        </w:r>
        <w:r w:rsidR="0018211B">
          <w:rPr>
            <w:noProof/>
            <w:webHidden/>
          </w:rPr>
        </w:r>
        <w:r w:rsidR="0018211B">
          <w:rPr>
            <w:noProof/>
            <w:webHidden/>
          </w:rPr>
          <w:fldChar w:fldCharType="separate"/>
        </w:r>
        <w:r w:rsidR="002570B5">
          <w:rPr>
            <w:noProof/>
            <w:webHidden/>
          </w:rPr>
          <w:t>15</w:t>
        </w:r>
        <w:r w:rsidR="0018211B">
          <w:rPr>
            <w:noProof/>
            <w:webHidden/>
          </w:rPr>
          <w:fldChar w:fldCharType="end"/>
        </w:r>
      </w:hyperlink>
    </w:p>
    <w:p w14:paraId="1DF0271B" w14:textId="738493D0" w:rsidR="0018211B" w:rsidRDefault="008D77F5">
      <w:pPr>
        <w:pStyle w:val="TOC3"/>
        <w:tabs>
          <w:tab w:val="right" w:pos="9836"/>
        </w:tabs>
        <w:rPr>
          <w:rFonts w:eastAsiaTheme="minorEastAsia" w:cstheme="minorBidi"/>
          <w:noProof/>
          <w:sz w:val="22"/>
          <w:szCs w:val="22"/>
        </w:rPr>
      </w:pPr>
      <w:hyperlink w:anchor="_Toc530046677" w:history="1">
        <w:r w:rsidR="0018211B" w:rsidRPr="00716D1B">
          <w:rPr>
            <w:rStyle w:val="Hyperlink"/>
            <w:noProof/>
            <w:lang w:eastAsia="en-US"/>
          </w:rPr>
          <w:t>Section A2.6 – Customer feedback</w:t>
        </w:r>
        <w:r w:rsidR="0018211B">
          <w:rPr>
            <w:noProof/>
            <w:webHidden/>
          </w:rPr>
          <w:tab/>
        </w:r>
        <w:r w:rsidR="0018211B">
          <w:rPr>
            <w:noProof/>
            <w:webHidden/>
          </w:rPr>
          <w:fldChar w:fldCharType="begin"/>
        </w:r>
        <w:r w:rsidR="0018211B">
          <w:rPr>
            <w:noProof/>
            <w:webHidden/>
          </w:rPr>
          <w:instrText xml:space="preserve"> PAGEREF _Toc530046677 \h </w:instrText>
        </w:r>
        <w:r w:rsidR="0018211B">
          <w:rPr>
            <w:noProof/>
            <w:webHidden/>
          </w:rPr>
        </w:r>
        <w:r w:rsidR="0018211B">
          <w:rPr>
            <w:noProof/>
            <w:webHidden/>
          </w:rPr>
          <w:fldChar w:fldCharType="separate"/>
        </w:r>
        <w:r w:rsidR="002570B5">
          <w:rPr>
            <w:noProof/>
            <w:webHidden/>
          </w:rPr>
          <w:t>16</w:t>
        </w:r>
        <w:r w:rsidR="0018211B">
          <w:rPr>
            <w:noProof/>
            <w:webHidden/>
          </w:rPr>
          <w:fldChar w:fldCharType="end"/>
        </w:r>
      </w:hyperlink>
    </w:p>
    <w:p w14:paraId="2118EFAE" w14:textId="6A086C3C" w:rsidR="0018211B" w:rsidRDefault="008D77F5">
      <w:pPr>
        <w:pStyle w:val="TOC4"/>
        <w:tabs>
          <w:tab w:val="left" w:pos="1100"/>
          <w:tab w:val="right" w:pos="9836"/>
        </w:tabs>
        <w:rPr>
          <w:rFonts w:eastAsiaTheme="minorEastAsia" w:cstheme="minorBidi"/>
          <w:noProof/>
          <w:sz w:val="22"/>
          <w:szCs w:val="22"/>
        </w:rPr>
      </w:pPr>
      <w:hyperlink w:anchor="_Toc530046678" w:history="1">
        <w:r w:rsidR="0018211B" w:rsidRPr="00716D1B">
          <w:rPr>
            <w:rStyle w:val="Hyperlink"/>
            <w:noProof/>
            <w:lang w:eastAsia="en-US"/>
          </w:rPr>
          <w:t>30.</w:t>
        </w:r>
        <w:r w:rsidR="0018211B">
          <w:rPr>
            <w:rFonts w:eastAsiaTheme="minorEastAsia" w:cstheme="minorBidi"/>
            <w:noProof/>
            <w:sz w:val="22"/>
            <w:szCs w:val="22"/>
          </w:rPr>
          <w:tab/>
        </w:r>
        <w:r w:rsidR="0018211B" w:rsidRPr="00716D1B">
          <w:rPr>
            <w:rStyle w:val="Hyperlink"/>
            <w:noProof/>
            <w:lang w:eastAsia="en-US"/>
          </w:rPr>
          <w:t>Customer feedback process and Customer feedback register</w:t>
        </w:r>
        <w:r w:rsidR="0018211B">
          <w:rPr>
            <w:noProof/>
            <w:webHidden/>
          </w:rPr>
          <w:tab/>
        </w:r>
        <w:r w:rsidR="0018211B">
          <w:rPr>
            <w:noProof/>
            <w:webHidden/>
          </w:rPr>
          <w:fldChar w:fldCharType="begin"/>
        </w:r>
        <w:r w:rsidR="0018211B">
          <w:rPr>
            <w:noProof/>
            <w:webHidden/>
          </w:rPr>
          <w:instrText xml:space="preserve"> PAGEREF _Toc530046678 \h </w:instrText>
        </w:r>
        <w:r w:rsidR="0018211B">
          <w:rPr>
            <w:noProof/>
            <w:webHidden/>
          </w:rPr>
        </w:r>
        <w:r w:rsidR="0018211B">
          <w:rPr>
            <w:noProof/>
            <w:webHidden/>
          </w:rPr>
          <w:fldChar w:fldCharType="separate"/>
        </w:r>
        <w:r w:rsidR="002570B5">
          <w:rPr>
            <w:noProof/>
            <w:webHidden/>
          </w:rPr>
          <w:t>16</w:t>
        </w:r>
        <w:r w:rsidR="0018211B">
          <w:rPr>
            <w:noProof/>
            <w:webHidden/>
          </w:rPr>
          <w:fldChar w:fldCharType="end"/>
        </w:r>
      </w:hyperlink>
    </w:p>
    <w:p w14:paraId="54AFBAE1" w14:textId="38B33086" w:rsidR="0018211B" w:rsidRDefault="008D77F5">
      <w:pPr>
        <w:pStyle w:val="TOC2"/>
        <w:tabs>
          <w:tab w:val="right" w:pos="9836"/>
        </w:tabs>
        <w:rPr>
          <w:rFonts w:eastAsiaTheme="minorEastAsia" w:cstheme="minorBidi"/>
          <w:b w:val="0"/>
          <w:bCs w:val="0"/>
          <w:noProof/>
          <w:sz w:val="22"/>
          <w:szCs w:val="22"/>
        </w:rPr>
      </w:pPr>
      <w:hyperlink w:anchor="_Toc530046679" w:history="1">
        <w:r w:rsidR="0018211B" w:rsidRPr="00716D1B">
          <w:rPr>
            <w:rStyle w:val="Hyperlink"/>
            <w:noProof/>
            <w:lang w:eastAsia="en-US"/>
          </w:rPr>
          <w:t>CHAPTER A3 – INFORMATION MANAGEMENT</w:t>
        </w:r>
        <w:r w:rsidR="0018211B">
          <w:rPr>
            <w:noProof/>
            <w:webHidden/>
          </w:rPr>
          <w:tab/>
        </w:r>
        <w:r w:rsidR="0018211B">
          <w:rPr>
            <w:noProof/>
            <w:webHidden/>
          </w:rPr>
          <w:fldChar w:fldCharType="begin"/>
        </w:r>
        <w:r w:rsidR="0018211B">
          <w:rPr>
            <w:noProof/>
            <w:webHidden/>
          </w:rPr>
          <w:instrText xml:space="preserve"> PAGEREF _Toc530046679 \h </w:instrText>
        </w:r>
        <w:r w:rsidR="0018211B">
          <w:rPr>
            <w:noProof/>
            <w:webHidden/>
          </w:rPr>
        </w:r>
        <w:r w:rsidR="0018211B">
          <w:rPr>
            <w:noProof/>
            <w:webHidden/>
          </w:rPr>
          <w:fldChar w:fldCharType="separate"/>
        </w:r>
        <w:r w:rsidR="002570B5">
          <w:rPr>
            <w:noProof/>
            <w:webHidden/>
          </w:rPr>
          <w:t>18</w:t>
        </w:r>
        <w:r w:rsidR="0018211B">
          <w:rPr>
            <w:noProof/>
            <w:webHidden/>
          </w:rPr>
          <w:fldChar w:fldCharType="end"/>
        </w:r>
      </w:hyperlink>
    </w:p>
    <w:p w14:paraId="74A12D51" w14:textId="0ABAE788" w:rsidR="0018211B" w:rsidRDefault="008D77F5">
      <w:pPr>
        <w:pStyle w:val="TOC3"/>
        <w:tabs>
          <w:tab w:val="right" w:pos="9836"/>
        </w:tabs>
        <w:rPr>
          <w:rFonts w:eastAsiaTheme="minorEastAsia" w:cstheme="minorBidi"/>
          <w:noProof/>
          <w:sz w:val="22"/>
          <w:szCs w:val="22"/>
        </w:rPr>
      </w:pPr>
      <w:hyperlink w:anchor="_Toc530046680" w:history="1">
        <w:r w:rsidR="0018211B" w:rsidRPr="00716D1B">
          <w:rPr>
            <w:rStyle w:val="Hyperlink"/>
            <w:noProof/>
            <w:lang w:eastAsia="en-US"/>
          </w:rPr>
          <w:t>Section A3.1 – Information Technology</w:t>
        </w:r>
        <w:r w:rsidR="0018211B">
          <w:rPr>
            <w:noProof/>
            <w:webHidden/>
          </w:rPr>
          <w:tab/>
        </w:r>
        <w:r w:rsidR="0018211B">
          <w:rPr>
            <w:noProof/>
            <w:webHidden/>
          </w:rPr>
          <w:fldChar w:fldCharType="begin"/>
        </w:r>
        <w:r w:rsidR="0018211B">
          <w:rPr>
            <w:noProof/>
            <w:webHidden/>
          </w:rPr>
          <w:instrText xml:space="preserve"> PAGEREF _Toc530046680 \h </w:instrText>
        </w:r>
        <w:r w:rsidR="0018211B">
          <w:rPr>
            <w:noProof/>
            <w:webHidden/>
          </w:rPr>
        </w:r>
        <w:r w:rsidR="0018211B">
          <w:rPr>
            <w:noProof/>
            <w:webHidden/>
          </w:rPr>
          <w:fldChar w:fldCharType="separate"/>
        </w:r>
        <w:r w:rsidR="002570B5">
          <w:rPr>
            <w:noProof/>
            <w:webHidden/>
          </w:rPr>
          <w:t>18</w:t>
        </w:r>
        <w:r w:rsidR="0018211B">
          <w:rPr>
            <w:noProof/>
            <w:webHidden/>
          </w:rPr>
          <w:fldChar w:fldCharType="end"/>
        </w:r>
      </w:hyperlink>
    </w:p>
    <w:p w14:paraId="665465A0" w14:textId="65928274" w:rsidR="0018211B" w:rsidRDefault="008D77F5">
      <w:pPr>
        <w:pStyle w:val="TOC4"/>
        <w:tabs>
          <w:tab w:val="left" w:pos="1100"/>
          <w:tab w:val="right" w:pos="9836"/>
        </w:tabs>
        <w:rPr>
          <w:rFonts w:eastAsiaTheme="minorEastAsia" w:cstheme="minorBidi"/>
          <w:noProof/>
          <w:sz w:val="22"/>
          <w:szCs w:val="22"/>
        </w:rPr>
      </w:pPr>
      <w:hyperlink w:anchor="_Toc530046681" w:history="1">
        <w:r w:rsidR="0018211B" w:rsidRPr="00716D1B">
          <w:rPr>
            <w:rStyle w:val="Hyperlink"/>
            <w:noProof/>
            <w:lang w:eastAsia="en-US"/>
          </w:rPr>
          <w:t>31.</w:t>
        </w:r>
        <w:r w:rsidR="0018211B">
          <w:rPr>
            <w:rFonts w:eastAsiaTheme="minorEastAsia" w:cstheme="minorBidi"/>
            <w:noProof/>
            <w:sz w:val="22"/>
            <w:szCs w:val="22"/>
          </w:rPr>
          <w:tab/>
        </w:r>
        <w:r w:rsidR="0018211B" w:rsidRPr="00716D1B">
          <w:rPr>
            <w:rStyle w:val="Hyperlink"/>
            <w:noProof/>
            <w:lang w:eastAsia="en-US"/>
          </w:rPr>
          <w:t>General</w:t>
        </w:r>
        <w:r w:rsidR="0018211B">
          <w:rPr>
            <w:noProof/>
            <w:webHidden/>
          </w:rPr>
          <w:tab/>
        </w:r>
        <w:r w:rsidR="0018211B">
          <w:rPr>
            <w:noProof/>
            <w:webHidden/>
          </w:rPr>
          <w:fldChar w:fldCharType="begin"/>
        </w:r>
        <w:r w:rsidR="0018211B">
          <w:rPr>
            <w:noProof/>
            <w:webHidden/>
          </w:rPr>
          <w:instrText xml:space="preserve"> PAGEREF _Toc530046681 \h </w:instrText>
        </w:r>
        <w:r w:rsidR="0018211B">
          <w:rPr>
            <w:noProof/>
            <w:webHidden/>
          </w:rPr>
        </w:r>
        <w:r w:rsidR="0018211B">
          <w:rPr>
            <w:noProof/>
            <w:webHidden/>
          </w:rPr>
          <w:fldChar w:fldCharType="separate"/>
        </w:r>
        <w:r w:rsidR="002570B5">
          <w:rPr>
            <w:noProof/>
            <w:webHidden/>
          </w:rPr>
          <w:t>18</w:t>
        </w:r>
        <w:r w:rsidR="0018211B">
          <w:rPr>
            <w:noProof/>
            <w:webHidden/>
          </w:rPr>
          <w:fldChar w:fldCharType="end"/>
        </w:r>
      </w:hyperlink>
    </w:p>
    <w:p w14:paraId="4ECB85DD" w14:textId="6E53D087" w:rsidR="0018211B" w:rsidRDefault="008D77F5">
      <w:pPr>
        <w:pStyle w:val="TOC4"/>
        <w:tabs>
          <w:tab w:val="left" w:pos="1100"/>
          <w:tab w:val="right" w:pos="9836"/>
        </w:tabs>
        <w:rPr>
          <w:rFonts w:eastAsiaTheme="minorEastAsia" w:cstheme="minorBidi"/>
          <w:noProof/>
          <w:sz w:val="22"/>
          <w:szCs w:val="22"/>
        </w:rPr>
      </w:pPr>
      <w:hyperlink w:anchor="_Toc530046682" w:history="1">
        <w:r w:rsidR="0018211B" w:rsidRPr="00716D1B">
          <w:rPr>
            <w:rStyle w:val="Hyperlink"/>
            <w:noProof/>
            <w:lang w:eastAsia="en-US"/>
          </w:rPr>
          <w:t>32.</w:t>
        </w:r>
        <w:r w:rsidR="0018211B">
          <w:rPr>
            <w:rFonts w:eastAsiaTheme="minorEastAsia" w:cstheme="minorBidi"/>
            <w:noProof/>
            <w:sz w:val="22"/>
            <w:szCs w:val="22"/>
          </w:rPr>
          <w:tab/>
        </w:r>
        <w:r w:rsidR="0018211B" w:rsidRPr="00716D1B">
          <w:rPr>
            <w:rStyle w:val="Hyperlink"/>
            <w:noProof/>
            <w:lang w:eastAsia="en-US"/>
          </w:rPr>
          <w:t>Access and information security assurance</w:t>
        </w:r>
        <w:r w:rsidR="0018211B">
          <w:rPr>
            <w:noProof/>
            <w:webHidden/>
          </w:rPr>
          <w:tab/>
        </w:r>
        <w:r w:rsidR="0018211B">
          <w:rPr>
            <w:noProof/>
            <w:webHidden/>
          </w:rPr>
          <w:fldChar w:fldCharType="begin"/>
        </w:r>
        <w:r w:rsidR="0018211B">
          <w:rPr>
            <w:noProof/>
            <w:webHidden/>
          </w:rPr>
          <w:instrText xml:space="preserve"> PAGEREF _Toc530046682 \h </w:instrText>
        </w:r>
        <w:r w:rsidR="0018211B">
          <w:rPr>
            <w:noProof/>
            <w:webHidden/>
          </w:rPr>
        </w:r>
        <w:r w:rsidR="0018211B">
          <w:rPr>
            <w:noProof/>
            <w:webHidden/>
          </w:rPr>
          <w:fldChar w:fldCharType="separate"/>
        </w:r>
        <w:r w:rsidR="002570B5">
          <w:rPr>
            <w:noProof/>
            <w:webHidden/>
          </w:rPr>
          <w:t>18</w:t>
        </w:r>
        <w:r w:rsidR="0018211B">
          <w:rPr>
            <w:noProof/>
            <w:webHidden/>
          </w:rPr>
          <w:fldChar w:fldCharType="end"/>
        </w:r>
      </w:hyperlink>
    </w:p>
    <w:p w14:paraId="70DB47D9" w14:textId="0B443C0F" w:rsidR="0018211B" w:rsidRDefault="008D77F5">
      <w:pPr>
        <w:pStyle w:val="TOC3"/>
        <w:tabs>
          <w:tab w:val="right" w:pos="9836"/>
        </w:tabs>
        <w:rPr>
          <w:rFonts w:eastAsiaTheme="minorEastAsia" w:cstheme="minorBidi"/>
          <w:noProof/>
          <w:sz w:val="22"/>
          <w:szCs w:val="22"/>
        </w:rPr>
      </w:pPr>
      <w:hyperlink w:anchor="_Toc530046683" w:history="1">
        <w:r w:rsidR="0018211B" w:rsidRPr="00716D1B">
          <w:rPr>
            <w:rStyle w:val="Hyperlink"/>
            <w:noProof/>
            <w:lang w:eastAsia="en-US"/>
          </w:rPr>
          <w:t>Section A3.2 – Property rights</w:t>
        </w:r>
        <w:r w:rsidR="0018211B">
          <w:rPr>
            <w:noProof/>
            <w:webHidden/>
          </w:rPr>
          <w:tab/>
        </w:r>
        <w:r w:rsidR="0018211B">
          <w:rPr>
            <w:noProof/>
            <w:webHidden/>
          </w:rPr>
          <w:fldChar w:fldCharType="begin"/>
        </w:r>
        <w:r w:rsidR="0018211B">
          <w:rPr>
            <w:noProof/>
            <w:webHidden/>
          </w:rPr>
          <w:instrText xml:space="preserve"> PAGEREF _Toc530046683 \h </w:instrText>
        </w:r>
        <w:r w:rsidR="0018211B">
          <w:rPr>
            <w:noProof/>
            <w:webHidden/>
          </w:rPr>
        </w:r>
        <w:r w:rsidR="0018211B">
          <w:rPr>
            <w:noProof/>
            <w:webHidden/>
          </w:rPr>
          <w:fldChar w:fldCharType="separate"/>
        </w:r>
        <w:r w:rsidR="002570B5">
          <w:rPr>
            <w:noProof/>
            <w:webHidden/>
          </w:rPr>
          <w:t>23</w:t>
        </w:r>
        <w:r w:rsidR="0018211B">
          <w:rPr>
            <w:noProof/>
            <w:webHidden/>
          </w:rPr>
          <w:fldChar w:fldCharType="end"/>
        </w:r>
      </w:hyperlink>
    </w:p>
    <w:p w14:paraId="2760447F" w14:textId="5B722824" w:rsidR="0018211B" w:rsidRDefault="008D77F5">
      <w:pPr>
        <w:pStyle w:val="TOC4"/>
        <w:tabs>
          <w:tab w:val="left" w:pos="1100"/>
          <w:tab w:val="right" w:pos="9836"/>
        </w:tabs>
        <w:rPr>
          <w:rFonts w:eastAsiaTheme="minorEastAsia" w:cstheme="minorBidi"/>
          <w:noProof/>
          <w:sz w:val="22"/>
          <w:szCs w:val="22"/>
        </w:rPr>
      </w:pPr>
      <w:hyperlink w:anchor="_Toc530046684" w:history="1">
        <w:r w:rsidR="0018211B" w:rsidRPr="00716D1B">
          <w:rPr>
            <w:rStyle w:val="Hyperlink"/>
            <w:noProof/>
            <w:lang w:eastAsia="en-US"/>
          </w:rPr>
          <w:t>33.</w:t>
        </w:r>
        <w:r w:rsidR="0018211B">
          <w:rPr>
            <w:rFonts w:eastAsiaTheme="minorEastAsia" w:cstheme="minorBidi"/>
            <w:noProof/>
            <w:sz w:val="22"/>
            <w:szCs w:val="22"/>
          </w:rPr>
          <w:tab/>
        </w:r>
        <w:r w:rsidR="0018211B" w:rsidRPr="00716D1B">
          <w:rPr>
            <w:rStyle w:val="Hyperlink"/>
            <w:noProof/>
            <w:lang w:eastAsia="en-US"/>
          </w:rPr>
          <w:t>Ownership of Intellectual Property Rights and Material</w:t>
        </w:r>
        <w:r w:rsidR="0018211B">
          <w:rPr>
            <w:noProof/>
            <w:webHidden/>
          </w:rPr>
          <w:tab/>
        </w:r>
        <w:r w:rsidR="0018211B">
          <w:rPr>
            <w:noProof/>
            <w:webHidden/>
          </w:rPr>
          <w:fldChar w:fldCharType="begin"/>
        </w:r>
        <w:r w:rsidR="0018211B">
          <w:rPr>
            <w:noProof/>
            <w:webHidden/>
          </w:rPr>
          <w:instrText xml:space="preserve"> PAGEREF _Toc530046684 \h </w:instrText>
        </w:r>
        <w:r w:rsidR="0018211B">
          <w:rPr>
            <w:noProof/>
            <w:webHidden/>
          </w:rPr>
        </w:r>
        <w:r w:rsidR="0018211B">
          <w:rPr>
            <w:noProof/>
            <w:webHidden/>
          </w:rPr>
          <w:fldChar w:fldCharType="separate"/>
        </w:r>
        <w:r w:rsidR="002570B5">
          <w:rPr>
            <w:noProof/>
            <w:webHidden/>
          </w:rPr>
          <w:t>23</w:t>
        </w:r>
        <w:r w:rsidR="0018211B">
          <w:rPr>
            <w:noProof/>
            <w:webHidden/>
          </w:rPr>
          <w:fldChar w:fldCharType="end"/>
        </w:r>
      </w:hyperlink>
    </w:p>
    <w:p w14:paraId="33308EEF" w14:textId="3D1B8849" w:rsidR="0018211B" w:rsidRDefault="008D77F5">
      <w:pPr>
        <w:pStyle w:val="TOC4"/>
        <w:tabs>
          <w:tab w:val="left" w:pos="1100"/>
          <w:tab w:val="right" w:pos="9836"/>
        </w:tabs>
        <w:rPr>
          <w:rFonts w:eastAsiaTheme="minorEastAsia" w:cstheme="minorBidi"/>
          <w:noProof/>
          <w:sz w:val="22"/>
          <w:szCs w:val="22"/>
        </w:rPr>
      </w:pPr>
      <w:hyperlink w:anchor="_Toc530046685" w:history="1">
        <w:r w:rsidR="0018211B" w:rsidRPr="00716D1B">
          <w:rPr>
            <w:rStyle w:val="Hyperlink"/>
            <w:noProof/>
            <w:lang w:eastAsia="en-US"/>
          </w:rPr>
          <w:t>34.</w:t>
        </w:r>
        <w:r w:rsidR="0018211B">
          <w:rPr>
            <w:rFonts w:eastAsiaTheme="minorEastAsia" w:cstheme="minorBidi"/>
            <w:noProof/>
            <w:sz w:val="22"/>
            <w:szCs w:val="22"/>
          </w:rPr>
          <w:tab/>
        </w:r>
        <w:r w:rsidR="0018211B" w:rsidRPr="00716D1B">
          <w:rPr>
            <w:rStyle w:val="Hyperlink"/>
            <w:noProof/>
            <w:lang w:eastAsia="en-US"/>
          </w:rPr>
          <w:t>Licensing of Intellectual Property Rights</w:t>
        </w:r>
        <w:r w:rsidR="0018211B">
          <w:rPr>
            <w:noProof/>
            <w:webHidden/>
          </w:rPr>
          <w:tab/>
        </w:r>
        <w:r w:rsidR="0018211B">
          <w:rPr>
            <w:noProof/>
            <w:webHidden/>
          </w:rPr>
          <w:fldChar w:fldCharType="begin"/>
        </w:r>
        <w:r w:rsidR="0018211B">
          <w:rPr>
            <w:noProof/>
            <w:webHidden/>
          </w:rPr>
          <w:instrText xml:space="preserve"> PAGEREF _Toc530046685 \h </w:instrText>
        </w:r>
        <w:r w:rsidR="0018211B">
          <w:rPr>
            <w:noProof/>
            <w:webHidden/>
          </w:rPr>
        </w:r>
        <w:r w:rsidR="0018211B">
          <w:rPr>
            <w:noProof/>
            <w:webHidden/>
          </w:rPr>
          <w:fldChar w:fldCharType="separate"/>
        </w:r>
        <w:r w:rsidR="002570B5">
          <w:rPr>
            <w:noProof/>
            <w:webHidden/>
          </w:rPr>
          <w:t>24</w:t>
        </w:r>
        <w:r w:rsidR="0018211B">
          <w:rPr>
            <w:noProof/>
            <w:webHidden/>
          </w:rPr>
          <w:fldChar w:fldCharType="end"/>
        </w:r>
      </w:hyperlink>
    </w:p>
    <w:p w14:paraId="68E835A6" w14:textId="677DDB84" w:rsidR="0018211B" w:rsidRDefault="008D77F5">
      <w:pPr>
        <w:pStyle w:val="TOC3"/>
        <w:tabs>
          <w:tab w:val="right" w:pos="9836"/>
        </w:tabs>
        <w:rPr>
          <w:rFonts w:eastAsiaTheme="minorEastAsia" w:cstheme="minorBidi"/>
          <w:noProof/>
          <w:sz w:val="22"/>
          <w:szCs w:val="22"/>
        </w:rPr>
      </w:pPr>
      <w:hyperlink w:anchor="_Toc530046686" w:history="1">
        <w:r w:rsidR="0018211B" w:rsidRPr="00716D1B">
          <w:rPr>
            <w:rStyle w:val="Hyperlink"/>
            <w:noProof/>
            <w:lang w:eastAsia="en-US"/>
          </w:rPr>
          <w:t>Section A3.3 – Control of information</w:t>
        </w:r>
        <w:r w:rsidR="0018211B">
          <w:rPr>
            <w:noProof/>
            <w:webHidden/>
          </w:rPr>
          <w:tab/>
        </w:r>
        <w:r w:rsidR="0018211B">
          <w:rPr>
            <w:noProof/>
            <w:webHidden/>
          </w:rPr>
          <w:fldChar w:fldCharType="begin"/>
        </w:r>
        <w:r w:rsidR="0018211B">
          <w:rPr>
            <w:noProof/>
            <w:webHidden/>
          </w:rPr>
          <w:instrText xml:space="preserve"> PAGEREF _Toc530046686 \h </w:instrText>
        </w:r>
        <w:r w:rsidR="0018211B">
          <w:rPr>
            <w:noProof/>
            <w:webHidden/>
          </w:rPr>
        </w:r>
        <w:r w:rsidR="0018211B">
          <w:rPr>
            <w:noProof/>
            <w:webHidden/>
          </w:rPr>
          <w:fldChar w:fldCharType="separate"/>
        </w:r>
        <w:r w:rsidR="002570B5">
          <w:rPr>
            <w:noProof/>
            <w:webHidden/>
          </w:rPr>
          <w:t>24</w:t>
        </w:r>
        <w:r w:rsidR="0018211B">
          <w:rPr>
            <w:noProof/>
            <w:webHidden/>
          </w:rPr>
          <w:fldChar w:fldCharType="end"/>
        </w:r>
      </w:hyperlink>
    </w:p>
    <w:p w14:paraId="2F5EFE71" w14:textId="4A0DD842" w:rsidR="0018211B" w:rsidRDefault="008D77F5">
      <w:pPr>
        <w:pStyle w:val="TOC4"/>
        <w:tabs>
          <w:tab w:val="left" w:pos="1100"/>
          <w:tab w:val="right" w:pos="9836"/>
        </w:tabs>
        <w:rPr>
          <w:rFonts w:eastAsiaTheme="minorEastAsia" w:cstheme="minorBidi"/>
          <w:noProof/>
          <w:sz w:val="22"/>
          <w:szCs w:val="22"/>
        </w:rPr>
      </w:pPr>
      <w:hyperlink w:anchor="_Toc530046687" w:history="1">
        <w:r w:rsidR="0018211B" w:rsidRPr="00716D1B">
          <w:rPr>
            <w:rStyle w:val="Hyperlink"/>
            <w:noProof/>
            <w:lang w:eastAsia="en-US"/>
          </w:rPr>
          <w:t>35.</w:t>
        </w:r>
        <w:r w:rsidR="0018211B">
          <w:rPr>
            <w:rFonts w:eastAsiaTheme="minorEastAsia" w:cstheme="minorBidi"/>
            <w:noProof/>
            <w:sz w:val="22"/>
            <w:szCs w:val="22"/>
          </w:rPr>
          <w:tab/>
        </w:r>
        <w:r w:rsidR="0018211B" w:rsidRPr="00716D1B">
          <w:rPr>
            <w:rStyle w:val="Hyperlink"/>
            <w:noProof/>
            <w:lang w:eastAsia="en-US"/>
          </w:rPr>
          <w:t>Personal and Protected Information</w:t>
        </w:r>
        <w:r w:rsidR="0018211B">
          <w:rPr>
            <w:noProof/>
            <w:webHidden/>
          </w:rPr>
          <w:tab/>
        </w:r>
        <w:r w:rsidR="0018211B">
          <w:rPr>
            <w:noProof/>
            <w:webHidden/>
          </w:rPr>
          <w:fldChar w:fldCharType="begin"/>
        </w:r>
        <w:r w:rsidR="0018211B">
          <w:rPr>
            <w:noProof/>
            <w:webHidden/>
          </w:rPr>
          <w:instrText xml:space="preserve"> PAGEREF _Toc530046687 \h </w:instrText>
        </w:r>
        <w:r w:rsidR="0018211B">
          <w:rPr>
            <w:noProof/>
            <w:webHidden/>
          </w:rPr>
        </w:r>
        <w:r w:rsidR="0018211B">
          <w:rPr>
            <w:noProof/>
            <w:webHidden/>
          </w:rPr>
          <w:fldChar w:fldCharType="separate"/>
        </w:r>
        <w:r w:rsidR="002570B5">
          <w:rPr>
            <w:noProof/>
            <w:webHidden/>
          </w:rPr>
          <w:t>24</w:t>
        </w:r>
        <w:r w:rsidR="0018211B">
          <w:rPr>
            <w:noProof/>
            <w:webHidden/>
          </w:rPr>
          <w:fldChar w:fldCharType="end"/>
        </w:r>
      </w:hyperlink>
    </w:p>
    <w:p w14:paraId="6A54066C" w14:textId="266336DB" w:rsidR="0018211B" w:rsidRDefault="008D77F5">
      <w:pPr>
        <w:pStyle w:val="TOC4"/>
        <w:tabs>
          <w:tab w:val="left" w:pos="1100"/>
          <w:tab w:val="right" w:pos="9836"/>
        </w:tabs>
        <w:rPr>
          <w:rFonts w:eastAsiaTheme="minorEastAsia" w:cstheme="minorBidi"/>
          <w:noProof/>
          <w:sz w:val="22"/>
          <w:szCs w:val="22"/>
        </w:rPr>
      </w:pPr>
      <w:hyperlink w:anchor="_Toc530046688" w:history="1">
        <w:r w:rsidR="0018211B" w:rsidRPr="00716D1B">
          <w:rPr>
            <w:rStyle w:val="Hyperlink"/>
            <w:noProof/>
            <w:lang w:eastAsia="en-US"/>
          </w:rPr>
          <w:t>36.</w:t>
        </w:r>
        <w:r w:rsidR="0018211B">
          <w:rPr>
            <w:rFonts w:eastAsiaTheme="minorEastAsia" w:cstheme="minorBidi"/>
            <w:noProof/>
            <w:sz w:val="22"/>
            <w:szCs w:val="22"/>
          </w:rPr>
          <w:tab/>
        </w:r>
        <w:r w:rsidR="0018211B" w:rsidRPr="00716D1B">
          <w:rPr>
            <w:rStyle w:val="Hyperlink"/>
            <w:noProof/>
            <w:lang w:eastAsia="en-US"/>
          </w:rPr>
          <w:t>Confidential Information</w:t>
        </w:r>
        <w:r w:rsidR="0018211B">
          <w:rPr>
            <w:noProof/>
            <w:webHidden/>
          </w:rPr>
          <w:tab/>
        </w:r>
        <w:r w:rsidR="0018211B">
          <w:rPr>
            <w:noProof/>
            <w:webHidden/>
          </w:rPr>
          <w:fldChar w:fldCharType="begin"/>
        </w:r>
        <w:r w:rsidR="0018211B">
          <w:rPr>
            <w:noProof/>
            <w:webHidden/>
          </w:rPr>
          <w:instrText xml:space="preserve"> PAGEREF _Toc530046688 \h </w:instrText>
        </w:r>
        <w:r w:rsidR="0018211B">
          <w:rPr>
            <w:noProof/>
            <w:webHidden/>
          </w:rPr>
        </w:r>
        <w:r w:rsidR="0018211B">
          <w:rPr>
            <w:noProof/>
            <w:webHidden/>
          </w:rPr>
          <w:fldChar w:fldCharType="separate"/>
        </w:r>
        <w:r w:rsidR="002570B5">
          <w:rPr>
            <w:noProof/>
            <w:webHidden/>
          </w:rPr>
          <w:t>26</w:t>
        </w:r>
        <w:r w:rsidR="0018211B">
          <w:rPr>
            <w:noProof/>
            <w:webHidden/>
          </w:rPr>
          <w:fldChar w:fldCharType="end"/>
        </w:r>
      </w:hyperlink>
    </w:p>
    <w:p w14:paraId="3487411D" w14:textId="76375A46" w:rsidR="0018211B" w:rsidRDefault="008D77F5">
      <w:pPr>
        <w:pStyle w:val="TOC3"/>
        <w:tabs>
          <w:tab w:val="right" w:pos="9836"/>
        </w:tabs>
        <w:rPr>
          <w:rFonts w:eastAsiaTheme="minorEastAsia" w:cstheme="minorBidi"/>
          <w:noProof/>
          <w:sz w:val="22"/>
          <w:szCs w:val="22"/>
        </w:rPr>
      </w:pPr>
      <w:hyperlink w:anchor="_Toc530046689" w:history="1">
        <w:r w:rsidR="0018211B" w:rsidRPr="00716D1B">
          <w:rPr>
            <w:rStyle w:val="Hyperlink"/>
            <w:noProof/>
            <w:lang w:eastAsia="en-US"/>
          </w:rPr>
          <w:t>Section A3.4 – Records management</w:t>
        </w:r>
        <w:r w:rsidR="0018211B">
          <w:rPr>
            <w:noProof/>
            <w:webHidden/>
          </w:rPr>
          <w:tab/>
        </w:r>
        <w:r w:rsidR="0018211B">
          <w:rPr>
            <w:noProof/>
            <w:webHidden/>
          </w:rPr>
          <w:fldChar w:fldCharType="begin"/>
        </w:r>
        <w:r w:rsidR="0018211B">
          <w:rPr>
            <w:noProof/>
            <w:webHidden/>
          </w:rPr>
          <w:instrText xml:space="preserve"> PAGEREF _Toc530046689 \h </w:instrText>
        </w:r>
        <w:r w:rsidR="0018211B">
          <w:rPr>
            <w:noProof/>
            <w:webHidden/>
          </w:rPr>
        </w:r>
        <w:r w:rsidR="0018211B">
          <w:rPr>
            <w:noProof/>
            <w:webHidden/>
          </w:rPr>
          <w:fldChar w:fldCharType="separate"/>
        </w:r>
        <w:r w:rsidR="002570B5">
          <w:rPr>
            <w:noProof/>
            <w:webHidden/>
          </w:rPr>
          <w:t>27</w:t>
        </w:r>
        <w:r w:rsidR="0018211B">
          <w:rPr>
            <w:noProof/>
            <w:webHidden/>
          </w:rPr>
          <w:fldChar w:fldCharType="end"/>
        </w:r>
      </w:hyperlink>
    </w:p>
    <w:p w14:paraId="43D9D43F" w14:textId="7C80D351" w:rsidR="0018211B" w:rsidRDefault="008D77F5">
      <w:pPr>
        <w:pStyle w:val="TOC4"/>
        <w:tabs>
          <w:tab w:val="left" w:pos="1100"/>
          <w:tab w:val="right" w:pos="9836"/>
        </w:tabs>
        <w:rPr>
          <w:rFonts w:eastAsiaTheme="minorEastAsia" w:cstheme="minorBidi"/>
          <w:noProof/>
          <w:sz w:val="22"/>
          <w:szCs w:val="22"/>
        </w:rPr>
      </w:pPr>
      <w:hyperlink w:anchor="_Toc530046690" w:history="1">
        <w:r w:rsidR="0018211B" w:rsidRPr="00716D1B">
          <w:rPr>
            <w:rStyle w:val="Hyperlink"/>
            <w:noProof/>
            <w:lang w:eastAsia="en-US"/>
          </w:rPr>
          <w:t>37.</w:t>
        </w:r>
        <w:r w:rsidR="0018211B">
          <w:rPr>
            <w:rFonts w:eastAsiaTheme="minorEastAsia" w:cstheme="minorBidi"/>
            <w:noProof/>
            <w:sz w:val="22"/>
            <w:szCs w:val="22"/>
          </w:rPr>
          <w:tab/>
        </w:r>
        <w:r w:rsidR="0018211B" w:rsidRPr="00716D1B">
          <w:rPr>
            <w:rStyle w:val="Hyperlink"/>
            <w:noProof/>
            <w:lang w:eastAsia="en-US"/>
          </w:rPr>
          <w:t>Records the Provider must keep</w:t>
        </w:r>
        <w:r w:rsidR="0018211B">
          <w:rPr>
            <w:noProof/>
            <w:webHidden/>
          </w:rPr>
          <w:tab/>
        </w:r>
        <w:r w:rsidR="0018211B">
          <w:rPr>
            <w:noProof/>
            <w:webHidden/>
          </w:rPr>
          <w:fldChar w:fldCharType="begin"/>
        </w:r>
        <w:r w:rsidR="0018211B">
          <w:rPr>
            <w:noProof/>
            <w:webHidden/>
          </w:rPr>
          <w:instrText xml:space="preserve"> PAGEREF _Toc530046690 \h </w:instrText>
        </w:r>
        <w:r w:rsidR="0018211B">
          <w:rPr>
            <w:noProof/>
            <w:webHidden/>
          </w:rPr>
        </w:r>
        <w:r w:rsidR="0018211B">
          <w:rPr>
            <w:noProof/>
            <w:webHidden/>
          </w:rPr>
          <w:fldChar w:fldCharType="separate"/>
        </w:r>
        <w:r w:rsidR="002570B5">
          <w:rPr>
            <w:noProof/>
            <w:webHidden/>
          </w:rPr>
          <w:t>27</w:t>
        </w:r>
        <w:r w:rsidR="0018211B">
          <w:rPr>
            <w:noProof/>
            <w:webHidden/>
          </w:rPr>
          <w:fldChar w:fldCharType="end"/>
        </w:r>
      </w:hyperlink>
    </w:p>
    <w:p w14:paraId="16B03F25" w14:textId="68CCBD0F" w:rsidR="0018211B" w:rsidRDefault="008D77F5">
      <w:pPr>
        <w:pStyle w:val="TOC4"/>
        <w:tabs>
          <w:tab w:val="left" w:pos="1100"/>
          <w:tab w:val="right" w:pos="9836"/>
        </w:tabs>
        <w:rPr>
          <w:rFonts w:eastAsiaTheme="minorEastAsia" w:cstheme="minorBidi"/>
          <w:noProof/>
          <w:sz w:val="22"/>
          <w:szCs w:val="22"/>
        </w:rPr>
      </w:pPr>
      <w:hyperlink w:anchor="_Toc530046691" w:history="1">
        <w:r w:rsidR="0018211B" w:rsidRPr="00716D1B">
          <w:rPr>
            <w:rStyle w:val="Hyperlink"/>
            <w:noProof/>
            <w:lang w:eastAsia="en-US"/>
          </w:rPr>
          <w:t>38.</w:t>
        </w:r>
        <w:r w:rsidR="0018211B">
          <w:rPr>
            <w:rFonts w:eastAsiaTheme="minorEastAsia" w:cstheme="minorBidi"/>
            <w:noProof/>
            <w:sz w:val="22"/>
            <w:szCs w:val="22"/>
          </w:rPr>
          <w:tab/>
        </w:r>
        <w:r w:rsidR="0018211B" w:rsidRPr="00716D1B">
          <w:rPr>
            <w:rStyle w:val="Hyperlink"/>
            <w:noProof/>
            <w:lang w:eastAsia="en-US"/>
          </w:rPr>
          <w:t>Access by Participants and Employers to Records held by the Provider</w:t>
        </w:r>
        <w:r w:rsidR="0018211B">
          <w:rPr>
            <w:noProof/>
            <w:webHidden/>
          </w:rPr>
          <w:tab/>
        </w:r>
        <w:r w:rsidR="0018211B">
          <w:rPr>
            <w:noProof/>
            <w:webHidden/>
          </w:rPr>
          <w:fldChar w:fldCharType="begin"/>
        </w:r>
        <w:r w:rsidR="0018211B">
          <w:rPr>
            <w:noProof/>
            <w:webHidden/>
          </w:rPr>
          <w:instrText xml:space="preserve"> PAGEREF _Toc530046691 \h </w:instrText>
        </w:r>
        <w:r w:rsidR="0018211B">
          <w:rPr>
            <w:noProof/>
            <w:webHidden/>
          </w:rPr>
        </w:r>
        <w:r w:rsidR="0018211B">
          <w:rPr>
            <w:noProof/>
            <w:webHidden/>
          </w:rPr>
          <w:fldChar w:fldCharType="separate"/>
        </w:r>
        <w:r w:rsidR="002570B5">
          <w:rPr>
            <w:noProof/>
            <w:webHidden/>
          </w:rPr>
          <w:t>28</w:t>
        </w:r>
        <w:r w:rsidR="0018211B">
          <w:rPr>
            <w:noProof/>
            <w:webHidden/>
          </w:rPr>
          <w:fldChar w:fldCharType="end"/>
        </w:r>
      </w:hyperlink>
    </w:p>
    <w:p w14:paraId="02732225" w14:textId="2CCCA5E7" w:rsidR="0018211B" w:rsidRDefault="008D77F5">
      <w:pPr>
        <w:pStyle w:val="TOC4"/>
        <w:tabs>
          <w:tab w:val="left" w:pos="1100"/>
          <w:tab w:val="right" w:pos="9836"/>
        </w:tabs>
        <w:rPr>
          <w:rFonts w:eastAsiaTheme="minorEastAsia" w:cstheme="minorBidi"/>
          <w:noProof/>
          <w:sz w:val="22"/>
          <w:szCs w:val="22"/>
        </w:rPr>
      </w:pPr>
      <w:hyperlink w:anchor="_Toc530046692" w:history="1">
        <w:r w:rsidR="0018211B" w:rsidRPr="00716D1B">
          <w:rPr>
            <w:rStyle w:val="Hyperlink"/>
            <w:noProof/>
            <w:lang w:eastAsia="en-US"/>
          </w:rPr>
          <w:t>39.</w:t>
        </w:r>
        <w:r w:rsidR="0018211B">
          <w:rPr>
            <w:rFonts w:eastAsiaTheme="minorEastAsia" w:cstheme="minorBidi"/>
            <w:noProof/>
            <w:sz w:val="22"/>
            <w:szCs w:val="22"/>
          </w:rPr>
          <w:tab/>
        </w:r>
        <w:r w:rsidR="0018211B" w:rsidRPr="00716D1B">
          <w:rPr>
            <w:rStyle w:val="Hyperlink"/>
            <w:noProof/>
            <w:lang w:eastAsia="en-US"/>
          </w:rPr>
          <w:t xml:space="preserve">Access to documents for the purposes of the </w:t>
        </w:r>
        <w:r w:rsidR="0018211B" w:rsidRPr="00716D1B">
          <w:rPr>
            <w:rStyle w:val="Hyperlink"/>
            <w:noProof/>
          </w:rPr>
          <w:t>Freedom of Information Act 1982</w:t>
        </w:r>
        <w:r w:rsidR="0018211B" w:rsidRPr="00716D1B">
          <w:rPr>
            <w:rStyle w:val="Hyperlink"/>
            <w:noProof/>
            <w:lang w:eastAsia="en-US"/>
          </w:rPr>
          <w:t xml:space="preserve"> (Cth)</w:t>
        </w:r>
        <w:r w:rsidR="0018211B">
          <w:rPr>
            <w:noProof/>
            <w:webHidden/>
          </w:rPr>
          <w:tab/>
        </w:r>
        <w:r w:rsidR="0018211B">
          <w:rPr>
            <w:noProof/>
            <w:webHidden/>
          </w:rPr>
          <w:fldChar w:fldCharType="begin"/>
        </w:r>
        <w:r w:rsidR="0018211B">
          <w:rPr>
            <w:noProof/>
            <w:webHidden/>
          </w:rPr>
          <w:instrText xml:space="preserve"> PAGEREF _Toc530046692 \h </w:instrText>
        </w:r>
        <w:r w:rsidR="0018211B">
          <w:rPr>
            <w:noProof/>
            <w:webHidden/>
          </w:rPr>
        </w:r>
        <w:r w:rsidR="0018211B">
          <w:rPr>
            <w:noProof/>
            <w:webHidden/>
          </w:rPr>
          <w:fldChar w:fldCharType="separate"/>
        </w:r>
        <w:r w:rsidR="002570B5">
          <w:rPr>
            <w:noProof/>
            <w:webHidden/>
          </w:rPr>
          <w:t>29</w:t>
        </w:r>
        <w:r w:rsidR="0018211B">
          <w:rPr>
            <w:noProof/>
            <w:webHidden/>
          </w:rPr>
          <w:fldChar w:fldCharType="end"/>
        </w:r>
      </w:hyperlink>
    </w:p>
    <w:p w14:paraId="15F1A5A8" w14:textId="624798AC" w:rsidR="0018211B" w:rsidRDefault="008D77F5">
      <w:pPr>
        <w:pStyle w:val="TOC4"/>
        <w:tabs>
          <w:tab w:val="left" w:pos="1100"/>
          <w:tab w:val="right" w:pos="9836"/>
        </w:tabs>
        <w:rPr>
          <w:rFonts w:eastAsiaTheme="minorEastAsia" w:cstheme="minorBidi"/>
          <w:noProof/>
          <w:sz w:val="22"/>
          <w:szCs w:val="22"/>
        </w:rPr>
      </w:pPr>
      <w:hyperlink w:anchor="_Toc530046693" w:history="1">
        <w:r w:rsidR="0018211B" w:rsidRPr="00716D1B">
          <w:rPr>
            <w:rStyle w:val="Hyperlink"/>
            <w:noProof/>
            <w:lang w:eastAsia="en-US"/>
          </w:rPr>
          <w:t>40.</w:t>
        </w:r>
        <w:r w:rsidR="0018211B">
          <w:rPr>
            <w:rFonts w:eastAsiaTheme="minorEastAsia" w:cstheme="minorBidi"/>
            <w:noProof/>
            <w:sz w:val="22"/>
            <w:szCs w:val="22"/>
          </w:rPr>
          <w:tab/>
        </w:r>
        <w:r w:rsidR="0018211B" w:rsidRPr="00716D1B">
          <w:rPr>
            <w:rStyle w:val="Hyperlink"/>
            <w:noProof/>
            <w:lang w:eastAsia="en-US"/>
          </w:rPr>
          <w:t>Access to premises and Records</w:t>
        </w:r>
        <w:r w:rsidR="0018211B">
          <w:rPr>
            <w:noProof/>
            <w:webHidden/>
          </w:rPr>
          <w:tab/>
        </w:r>
        <w:r w:rsidR="0018211B">
          <w:rPr>
            <w:noProof/>
            <w:webHidden/>
          </w:rPr>
          <w:fldChar w:fldCharType="begin"/>
        </w:r>
        <w:r w:rsidR="0018211B">
          <w:rPr>
            <w:noProof/>
            <w:webHidden/>
          </w:rPr>
          <w:instrText xml:space="preserve"> PAGEREF _Toc530046693 \h </w:instrText>
        </w:r>
        <w:r w:rsidR="0018211B">
          <w:rPr>
            <w:noProof/>
            <w:webHidden/>
          </w:rPr>
        </w:r>
        <w:r w:rsidR="0018211B">
          <w:rPr>
            <w:noProof/>
            <w:webHidden/>
          </w:rPr>
          <w:fldChar w:fldCharType="separate"/>
        </w:r>
        <w:r w:rsidR="002570B5">
          <w:rPr>
            <w:noProof/>
            <w:webHidden/>
          </w:rPr>
          <w:t>29</w:t>
        </w:r>
        <w:r w:rsidR="0018211B">
          <w:rPr>
            <w:noProof/>
            <w:webHidden/>
          </w:rPr>
          <w:fldChar w:fldCharType="end"/>
        </w:r>
      </w:hyperlink>
    </w:p>
    <w:p w14:paraId="726CEB0F" w14:textId="3936F795" w:rsidR="0018211B" w:rsidRDefault="008D77F5">
      <w:pPr>
        <w:pStyle w:val="TOC2"/>
        <w:tabs>
          <w:tab w:val="right" w:pos="9836"/>
        </w:tabs>
        <w:rPr>
          <w:rFonts w:eastAsiaTheme="minorEastAsia" w:cstheme="minorBidi"/>
          <w:b w:val="0"/>
          <w:bCs w:val="0"/>
          <w:noProof/>
          <w:sz w:val="22"/>
          <w:szCs w:val="22"/>
        </w:rPr>
      </w:pPr>
      <w:hyperlink w:anchor="_Toc530046694" w:history="1">
        <w:r w:rsidR="0018211B" w:rsidRPr="00716D1B">
          <w:rPr>
            <w:rStyle w:val="Hyperlink"/>
            <w:noProof/>
            <w:lang w:eastAsia="en-US"/>
          </w:rPr>
          <w:t>CHAPTER A4 – DEED ADMINISTRATION</w:t>
        </w:r>
        <w:r w:rsidR="0018211B">
          <w:rPr>
            <w:noProof/>
            <w:webHidden/>
          </w:rPr>
          <w:tab/>
        </w:r>
        <w:r w:rsidR="0018211B">
          <w:rPr>
            <w:noProof/>
            <w:webHidden/>
          </w:rPr>
          <w:fldChar w:fldCharType="begin"/>
        </w:r>
        <w:r w:rsidR="0018211B">
          <w:rPr>
            <w:noProof/>
            <w:webHidden/>
          </w:rPr>
          <w:instrText xml:space="preserve"> PAGEREF _Toc530046694 \h </w:instrText>
        </w:r>
        <w:r w:rsidR="0018211B">
          <w:rPr>
            <w:noProof/>
            <w:webHidden/>
          </w:rPr>
        </w:r>
        <w:r w:rsidR="0018211B">
          <w:rPr>
            <w:noProof/>
            <w:webHidden/>
          </w:rPr>
          <w:fldChar w:fldCharType="separate"/>
        </w:r>
        <w:r w:rsidR="002570B5">
          <w:rPr>
            <w:noProof/>
            <w:webHidden/>
          </w:rPr>
          <w:t>30</w:t>
        </w:r>
        <w:r w:rsidR="0018211B">
          <w:rPr>
            <w:noProof/>
            <w:webHidden/>
          </w:rPr>
          <w:fldChar w:fldCharType="end"/>
        </w:r>
      </w:hyperlink>
    </w:p>
    <w:p w14:paraId="578284CD" w14:textId="75C5B610" w:rsidR="0018211B" w:rsidRDefault="008D77F5">
      <w:pPr>
        <w:pStyle w:val="TOC3"/>
        <w:tabs>
          <w:tab w:val="right" w:pos="9836"/>
        </w:tabs>
        <w:rPr>
          <w:rFonts w:eastAsiaTheme="minorEastAsia" w:cstheme="minorBidi"/>
          <w:noProof/>
          <w:sz w:val="22"/>
          <w:szCs w:val="22"/>
        </w:rPr>
      </w:pPr>
      <w:hyperlink w:anchor="_Toc530046695" w:history="1">
        <w:r w:rsidR="0018211B" w:rsidRPr="00716D1B">
          <w:rPr>
            <w:rStyle w:val="Hyperlink"/>
            <w:noProof/>
            <w:lang w:eastAsia="en-US"/>
          </w:rPr>
          <w:t>Section A4.1 – Indemnity and insurance</w:t>
        </w:r>
        <w:r w:rsidR="0018211B">
          <w:rPr>
            <w:noProof/>
            <w:webHidden/>
          </w:rPr>
          <w:tab/>
        </w:r>
        <w:r w:rsidR="0018211B">
          <w:rPr>
            <w:noProof/>
            <w:webHidden/>
          </w:rPr>
          <w:fldChar w:fldCharType="begin"/>
        </w:r>
        <w:r w:rsidR="0018211B">
          <w:rPr>
            <w:noProof/>
            <w:webHidden/>
          </w:rPr>
          <w:instrText xml:space="preserve"> PAGEREF _Toc530046695 \h </w:instrText>
        </w:r>
        <w:r w:rsidR="0018211B">
          <w:rPr>
            <w:noProof/>
            <w:webHidden/>
          </w:rPr>
        </w:r>
        <w:r w:rsidR="0018211B">
          <w:rPr>
            <w:noProof/>
            <w:webHidden/>
          </w:rPr>
          <w:fldChar w:fldCharType="separate"/>
        </w:r>
        <w:r w:rsidR="002570B5">
          <w:rPr>
            <w:noProof/>
            <w:webHidden/>
          </w:rPr>
          <w:t>30</w:t>
        </w:r>
        <w:r w:rsidR="0018211B">
          <w:rPr>
            <w:noProof/>
            <w:webHidden/>
          </w:rPr>
          <w:fldChar w:fldCharType="end"/>
        </w:r>
      </w:hyperlink>
    </w:p>
    <w:p w14:paraId="452D8B1B" w14:textId="1CAD0342" w:rsidR="0018211B" w:rsidRDefault="008D77F5">
      <w:pPr>
        <w:pStyle w:val="TOC4"/>
        <w:tabs>
          <w:tab w:val="left" w:pos="1100"/>
          <w:tab w:val="right" w:pos="9836"/>
        </w:tabs>
        <w:rPr>
          <w:rFonts w:eastAsiaTheme="minorEastAsia" w:cstheme="minorBidi"/>
          <w:noProof/>
          <w:sz w:val="22"/>
          <w:szCs w:val="22"/>
        </w:rPr>
      </w:pPr>
      <w:hyperlink w:anchor="_Toc530046696" w:history="1">
        <w:r w:rsidR="0018211B" w:rsidRPr="00716D1B">
          <w:rPr>
            <w:rStyle w:val="Hyperlink"/>
            <w:noProof/>
            <w:lang w:eastAsia="en-US"/>
          </w:rPr>
          <w:t>41.</w:t>
        </w:r>
        <w:r w:rsidR="0018211B">
          <w:rPr>
            <w:rFonts w:eastAsiaTheme="minorEastAsia" w:cstheme="minorBidi"/>
            <w:noProof/>
            <w:sz w:val="22"/>
            <w:szCs w:val="22"/>
          </w:rPr>
          <w:tab/>
        </w:r>
        <w:r w:rsidR="0018211B" w:rsidRPr="00716D1B">
          <w:rPr>
            <w:rStyle w:val="Hyperlink"/>
            <w:noProof/>
            <w:lang w:eastAsia="en-US"/>
          </w:rPr>
          <w:t>Indemnity</w:t>
        </w:r>
        <w:r w:rsidR="0018211B">
          <w:rPr>
            <w:noProof/>
            <w:webHidden/>
          </w:rPr>
          <w:tab/>
        </w:r>
        <w:r w:rsidR="0018211B">
          <w:rPr>
            <w:noProof/>
            <w:webHidden/>
          </w:rPr>
          <w:fldChar w:fldCharType="begin"/>
        </w:r>
        <w:r w:rsidR="0018211B">
          <w:rPr>
            <w:noProof/>
            <w:webHidden/>
          </w:rPr>
          <w:instrText xml:space="preserve"> PAGEREF _Toc530046696 \h </w:instrText>
        </w:r>
        <w:r w:rsidR="0018211B">
          <w:rPr>
            <w:noProof/>
            <w:webHidden/>
          </w:rPr>
        </w:r>
        <w:r w:rsidR="0018211B">
          <w:rPr>
            <w:noProof/>
            <w:webHidden/>
          </w:rPr>
          <w:fldChar w:fldCharType="separate"/>
        </w:r>
        <w:r w:rsidR="002570B5">
          <w:rPr>
            <w:noProof/>
            <w:webHidden/>
          </w:rPr>
          <w:t>30</w:t>
        </w:r>
        <w:r w:rsidR="0018211B">
          <w:rPr>
            <w:noProof/>
            <w:webHidden/>
          </w:rPr>
          <w:fldChar w:fldCharType="end"/>
        </w:r>
      </w:hyperlink>
    </w:p>
    <w:p w14:paraId="7F3E7474" w14:textId="40119997" w:rsidR="0018211B" w:rsidRDefault="008D77F5">
      <w:pPr>
        <w:pStyle w:val="TOC4"/>
        <w:tabs>
          <w:tab w:val="left" w:pos="1100"/>
          <w:tab w:val="right" w:pos="9836"/>
        </w:tabs>
        <w:rPr>
          <w:rFonts w:eastAsiaTheme="minorEastAsia" w:cstheme="minorBidi"/>
          <w:noProof/>
          <w:sz w:val="22"/>
          <w:szCs w:val="22"/>
        </w:rPr>
      </w:pPr>
      <w:hyperlink w:anchor="_Toc530046697" w:history="1">
        <w:r w:rsidR="0018211B" w:rsidRPr="00716D1B">
          <w:rPr>
            <w:rStyle w:val="Hyperlink"/>
            <w:noProof/>
          </w:rPr>
          <w:t>42.</w:t>
        </w:r>
        <w:r w:rsidR="0018211B">
          <w:rPr>
            <w:rFonts w:eastAsiaTheme="minorEastAsia" w:cstheme="minorBidi"/>
            <w:noProof/>
            <w:sz w:val="22"/>
            <w:szCs w:val="22"/>
          </w:rPr>
          <w:tab/>
        </w:r>
        <w:r w:rsidR="0018211B" w:rsidRPr="00716D1B">
          <w:rPr>
            <w:rStyle w:val="Hyperlink"/>
            <w:noProof/>
            <w:lang w:eastAsia="en-US"/>
          </w:rPr>
          <w:t>Insurance</w:t>
        </w:r>
        <w:r w:rsidR="0018211B">
          <w:rPr>
            <w:noProof/>
            <w:webHidden/>
          </w:rPr>
          <w:tab/>
        </w:r>
        <w:r w:rsidR="0018211B">
          <w:rPr>
            <w:noProof/>
            <w:webHidden/>
          </w:rPr>
          <w:fldChar w:fldCharType="begin"/>
        </w:r>
        <w:r w:rsidR="0018211B">
          <w:rPr>
            <w:noProof/>
            <w:webHidden/>
          </w:rPr>
          <w:instrText xml:space="preserve"> PAGEREF _Toc530046697 \h </w:instrText>
        </w:r>
        <w:r w:rsidR="0018211B">
          <w:rPr>
            <w:noProof/>
            <w:webHidden/>
          </w:rPr>
        </w:r>
        <w:r w:rsidR="0018211B">
          <w:rPr>
            <w:noProof/>
            <w:webHidden/>
          </w:rPr>
          <w:fldChar w:fldCharType="separate"/>
        </w:r>
        <w:r w:rsidR="002570B5">
          <w:rPr>
            <w:noProof/>
            <w:webHidden/>
          </w:rPr>
          <w:t>31</w:t>
        </w:r>
        <w:r w:rsidR="0018211B">
          <w:rPr>
            <w:noProof/>
            <w:webHidden/>
          </w:rPr>
          <w:fldChar w:fldCharType="end"/>
        </w:r>
      </w:hyperlink>
    </w:p>
    <w:p w14:paraId="1A068AB1" w14:textId="11EA02C8" w:rsidR="0018211B" w:rsidRDefault="008D77F5">
      <w:pPr>
        <w:pStyle w:val="TOC4"/>
        <w:tabs>
          <w:tab w:val="left" w:pos="1100"/>
          <w:tab w:val="right" w:pos="9836"/>
        </w:tabs>
        <w:rPr>
          <w:rFonts w:eastAsiaTheme="minorEastAsia" w:cstheme="minorBidi"/>
          <w:noProof/>
          <w:sz w:val="22"/>
          <w:szCs w:val="22"/>
        </w:rPr>
      </w:pPr>
      <w:hyperlink w:anchor="_Toc530046698" w:history="1">
        <w:r w:rsidR="0018211B" w:rsidRPr="00716D1B">
          <w:rPr>
            <w:rStyle w:val="Hyperlink"/>
            <w:noProof/>
            <w:lang w:eastAsia="en-US"/>
          </w:rPr>
          <w:t>43.</w:t>
        </w:r>
        <w:r w:rsidR="0018211B">
          <w:rPr>
            <w:rFonts w:eastAsiaTheme="minorEastAsia" w:cstheme="minorBidi"/>
            <w:noProof/>
            <w:sz w:val="22"/>
            <w:szCs w:val="22"/>
          </w:rPr>
          <w:tab/>
        </w:r>
        <w:r w:rsidR="0018211B" w:rsidRPr="00716D1B">
          <w:rPr>
            <w:rStyle w:val="Hyperlink"/>
            <w:noProof/>
            <w:lang w:eastAsia="en-US"/>
          </w:rPr>
          <w:t>Liability of the Provider to the Department</w:t>
        </w:r>
        <w:r w:rsidR="0018211B">
          <w:rPr>
            <w:noProof/>
            <w:webHidden/>
          </w:rPr>
          <w:tab/>
        </w:r>
        <w:r w:rsidR="0018211B">
          <w:rPr>
            <w:noProof/>
            <w:webHidden/>
          </w:rPr>
          <w:fldChar w:fldCharType="begin"/>
        </w:r>
        <w:r w:rsidR="0018211B">
          <w:rPr>
            <w:noProof/>
            <w:webHidden/>
          </w:rPr>
          <w:instrText xml:space="preserve"> PAGEREF _Toc530046698 \h </w:instrText>
        </w:r>
        <w:r w:rsidR="0018211B">
          <w:rPr>
            <w:noProof/>
            <w:webHidden/>
          </w:rPr>
        </w:r>
        <w:r w:rsidR="0018211B">
          <w:rPr>
            <w:noProof/>
            <w:webHidden/>
          </w:rPr>
          <w:fldChar w:fldCharType="separate"/>
        </w:r>
        <w:r w:rsidR="002570B5">
          <w:rPr>
            <w:noProof/>
            <w:webHidden/>
          </w:rPr>
          <w:t>35</w:t>
        </w:r>
        <w:r w:rsidR="0018211B">
          <w:rPr>
            <w:noProof/>
            <w:webHidden/>
          </w:rPr>
          <w:fldChar w:fldCharType="end"/>
        </w:r>
      </w:hyperlink>
    </w:p>
    <w:p w14:paraId="08036838" w14:textId="04565FBE" w:rsidR="0018211B" w:rsidRDefault="008D77F5">
      <w:pPr>
        <w:pStyle w:val="TOC4"/>
        <w:tabs>
          <w:tab w:val="left" w:pos="1100"/>
          <w:tab w:val="right" w:pos="9836"/>
        </w:tabs>
        <w:rPr>
          <w:rFonts w:eastAsiaTheme="minorEastAsia" w:cstheme="minorBidi"/>
          <w:noProof/>
          <w:sz w:val="22"/>
          <w:szCs w:val="22"/>
        </w:rPr>
      </w:pPr>
      <w:hyperlink w:anchor="_Toc530046699" w:history="1">
        <w:r w:rsidR="0018211B" w:rsidRPr="00716D1B">
          <w:rPr>
            <w:rStyle w:val="Hyperlink"/>
            <w:noProof/>
            <w:lang w:eastAsia="en-US"/>
          </w:rPr>
          <w:t>44.</w:t>
        </w:r>
        <w:r w:rsidR="0018211B">
          <w:rPr>
            <w:rFonts w:eastAsiaTheme="minorEastAsia" w:cstheme="minorBidi"/>
            <w:noProof/>
            <w:sz w:val="22"/>
            <w:szCs w:val="22"/>
          </w:rPr>
          <w:tab/>
        </w:r>
        <w:r w:rsidR="0018211B" w:rsidRPr="00716D1B">
          <w:rPr>
            <w:rStyle w:val="Hyperlink"/>
            <w:noProof/>
            <w:lang w:eastAsia="en-US"/>
          </w:rPr>
          <w:t>Special rules about Group Respondents</w:t>
        </w:r>
        <w:r w:rsidR="0018211B">
          <w:rPr>
            <w:noProof/>
            <w:webHidden/>
          </w:rPr>
          <w:tab/>
        </w:r>
        <w:r w:rsidR="0018211B">
          <w:rPr>
            <w:noProof/>
            <w:webHidden/>
          </w:rPr>
          <w:fldChar w:fldCharType="begin"/>
        </w:r>
        <w:r w:rsidR="0018211B">
          <w:rPr>
            <w:noProof/>
            <w:webHidden/>
          </w:rPr>
          <w:instrText xml:space="preserve"> PAGEREF _Toc530046699 \h </w:instrText>
        </w:r>
        <w:r w:rsidR="0018211B">
          <w:rPr>
            <w:noProof/>
            <w:webHidden/>
          </w:rPr>
        </w:r>
        <w:r w:rsidR="0018211B">
          <w:rPr>
            <w:noProof/>
            <w:webHidden/>
          </w:rPr>
          <w:fldChar w:fldCharType="separate"/>
        </w:r>
        <w:r w:rsidR="002570B5">
          <w:rPr>
            <w:noProof/>
            <w:webHidden/>
          </w:rPr>
          <w:t>35</w:t>
        </w:r>
        <w:r w:rsidR="0018211B">
          <w:rPr>
            <w:noProof/>
            <w:webHidden/>
          </w:rPr>
          <w:fldChar w:fldCharType="end"/>
        </w:r>
      </w:hyperlink>
    </w:p>
    <w:p w14:paraId="05C1DD80" w14:textId="19B62C30" w:rsidR="0018211B" w:rsidRDefault="008D77F5">
      <w:pPr>
        <w:pStyle w:val="TOC3"/>
        <w:tabs>
          <w:tab w:val="right" w:pos="9836"/>
        </w:tabs>
        <w:rPr>
          <w:rFonts w:eastAsiaTheme="minorEastAsia" w:cstheme="minorBidi"/>
          <w:noProof/>
          <w:sz w:val="22"/>
          <w:szCs w:val="22"/>
        </w:rPr>
      </w:pPr>
      <w:hyperlink w:anchor="_Toc530046700" w:history="1">
        <w:r w:rsidR="0018211B" w:rsidRPr="00716D1B">
          <w:rPr>
            <w:rStyle w:val="Hyperlink"/>
            <w:noProof/>
            <w:lang w:eastAsia="en-US"/>
          </w:rPr>
          <w:t>Section A4.2 – Changes in persons delivering Services</w:t>
        </w:r>
        <w:r w:rsidR="0018211B">
          <w:rPr>
            <w:noProof/>
            <w:webHidden/>
          </w:rPr>
          <w:tab/>
        </w:r>
        <w:r w:rsidR="0018211B">
          <w:rPr>
            <w:noProof/>
            <w:webHidden/>
          </w:rPr>
          <w:fldChar w:fldCharType="begin"/>
        </w:r>
        <w:r w:rsidR="0018211B">
          <w:rPr>
            <w:noProof/>
            <w:webHidden/>
          </w:rPr>
          <w:instrText xml:space="preserve"> PAGEREF _Toc530046700 \h </w:instrText>
        </w:r>
        <w:r w:rsidR="0018211B">
          <w:rPr>
            <w:noProof/>
            <w:webHidden/>
          </w:rPr>
        </w:r>
        <w:r w:rsidR="0018211B">
          <w:rPr>
            <w:noProof/>
            <w:webHidden/>
          </w:rPr>
          <w:fldChar w:fldCharType="separate"/>
        </w:r>
        <w:r w:rsidR="002570B5">
          <w:rPr>
            <w:noProof/>
            <w:webHidden/>
          </w:rPr>
          <w:t>36</w:t>
        </w:r>
        <w:r w:rsidR="0018211B">
          <w:rPr>
            <w:noProof/>
            <w:webHidden/>
          </w:rPr>
          <w:fldChar w:fldCharType="end"/>
        </w:r>
      </w:hyperlink>
    </w:p>
    <w:p w14:paraId="795B30F8" w14:textId="06DBB2F1" w:rsidR="0018211B" w:rsidRDefault="008D77F5">
      <w:pPr>
        <w:pStyle w:val="TOC4"/>
        <w:tabs>
          <w:tab w:val="left" w:pos="1100"/>
          <w:tab w:val="right" w:pos="9836"/>
        </w:tabs>
        <w:rPr>
          <w:rFonts w:eastAsiaTheme="minorEastAsia" w:cstheme="minorBidi"/>
          <w:noProof/>
          <w:sz w:val="22"/>
          <w:szCs w:val="22"/>
        </w:rPr>
      </w:pPr>
      <w:hyperlink w:anchor="_Toc530046701" w:history="1">
        <w:r w:rsidR="0018211B" w:rsidRPr="00716D1B">
          <w:rPr>
            <w:rStyle w:val="Hyperlink"/>
            <w:noProof/>
            <w:lang w:eastAsia="en-US"/>
          </w:rPr>
          <w:t>45.</w:t>
        </w:r>
        <w:r w:rsidR="0018211B">
          <w:rPr>
            <w:rFonts w:eastAsiaTheme="minorEastAsia" w:cstheme="minorBidi"/>
            <w:noProof/>
            <w:sz w:val="22"/>
            <w:szCs w:val="22"/>
          </w:rPr>
          <w:tab/>
        </w:r>
        <w:r w:rsidR="0018211B" w:rsidRPr="00716D1B">
          <w:rPr>
            <w:rStyle w:val="Hyperlink"/>
            <w:noProof/>
            <w:lang w:eastAsia="en-US"/>
          </w:rPr>
          <w:t>Corporate governance</w:t>
        </w:r>
        <w:r w:rsidR="0018211B">
          <w:rPr>
            <w:noProof/>
            <w:webHidden/>
          </w:rPr>
          <w:tab/>
        </w:r>
        <w:r w:rsidR="0018211B">
          <w:rPr>
            <w:noProof/>
            <w:webHidden/>
          </w:rPr>
          <w:fldChar w:fldCharType="begin"/>
        </w:r>
        <w:r w:rsidR="0018211B">
          <w:rPr>
            <w:noProof/>
            <w:webHidden/>
          </w:rPr>
          <w:instrText xml:space="preserve"> PAGEREF _Toc530046701 \h </w:instrText>
        </w:r>
        <w:r w:rsidR="0018211B">
          <w:rPr>
            <w:noProof/>
            <w:webHidden/>
          </w:rPr>
        </w:r>
        <w:r w:rsidR="0018211B">
          <w:rPr>
            <w:noProof/>
            <w:webHidden/>
          </w:rPr>
          <w:fldChar w:fldCharType="separate"/>
        </w:r>
        <w:r w:rsidR="002570B5">
          <w:rPr>
            <w:noProof/>
            <w:webHidden/>
          </w:rPr>
          <w:t>36</w:t>
        </w:r>
        <w:r w:rsidR="0018211B">
          <w:rPr>
            <w:noProof/>
            <w:webHidden/>
          </w:rPr>
          <w:fldChar w:fldCharType="end"/>
        </w:r>
      </w:hyperlink>
    </w:p>
    <w:p w14:paraId="3A728026" w14:textId="5BA2C833" w:rsidR="0018211B" w:rsidRDefault="008D77F5">
      <w:pPr>
        <w:pStyle w:val="TOC4"/>
        <w:tabs>
          <w:tab w:val="left" w:pos="1100"/>
          <w:tab w:val="right" w:pos="9836"/>
        </w:tabs>
        <w:rPr>
          <w:rFonts w:eastAsiaTheme="minorEastAsia" w:cstheme="minorBidi"/>
          <w:noProof/>
          <w:sz w:val="22"/>
          <w:szCs w:val="22"/>
        </w:rPr>
      </w:pPr>
      <w:hyperlink w:anchor="_Toc530046702" w:history="1">
        <w:r w:rsidR="0018211B" w:rsidRPr="00716D1B">
          <w:rPr>
            <w:rStyle w:val="Hyperlink"/>
            <w:noProof/>
            <w:lang w:eastAsia="en-US"/>
          </w:rPr>
          <w:t>46.</w:t>
        </w:r>
        <w:r w:rsidR="0018211B">
          <w:rPr>
            <w:rFonts w:eastAsiaTheme="minorEastAsia" w:cstheme="minorBidi"/>
            <w:noProof/>
            <w:sz w:val="22"/>
            <w:szCs w:val="22"/>
          </w:rPr>
          <w:tab/>
        </w:r>
        <w:r w:rsidR="0018211B" w:rsidRPr="00716D1B">
          <w:rPr>
            <w:rStyle w:val="Hyperlink"/>
            <w:noProof/>
            <w:lang w:eastAsia="en-US"/>
          </w:rPr>
          <w:t>Provider’s Personnel</w:t>
        </w:r>
        <w:r w:rsidR="0018211B">
          <w:rPr>
            <w:noProof/>
            <w:webHidden/>
          </w:rPr>
          <w:tab/>
        </w:r>
        <w:r w:rsidR="0018211B">
          <w:rPr>
            <w:noProof/>
            <w:webHidden/>
          </w:rPr>
          <w:fldChar w:fldCharType="begin"/>
        </w:r>
        <w:r w:rsidR="0018211B">
          <w:rPr>
            <w:noProof/>
            <w:webHidden/>
          </w:rPr>
          <w:instrText xml:space="preserve"> PAGEREF _Toc530046702 \h </w:instrText>
        </w:r>
        <w:r w:rsidR="0018211B">
          <w:rPr>
            <w:noProof/>
            <w:webHidden/>
          </w:rPr>
        </w:r>
        <w:r w:rsidR="0018211B">
          <w:rPr>
            <w:noProof/>
            <w:webHidden/>
          </w:rPr>
          <w:fldChar w:fldCharType="separate"/>
        </w:r>
        <w:r w:rsidR="002570B5">
          <w:rPr>
            <w:noProof/>
            <w:webHidden/>
          </w:rPr>
          <w:t>38</w:t>
        </w:r>
        <w:r w:rsidR="0018211B">
          <w:rPr>
            <w:noProof/>
            <w:webHidden/>
          </w:rPr>
          <w:fldChar w:fldCharType="end"/>
        </w:r>
      </w:hyperlink>
    </w:p>
    <w:p w14:paraId="55AAF491" w14:textId="300B4CC9" w:rsidR="0018211B" w:rsidRDefault="008D77F5">
      <w:pPr>
        <w:pStyle w:val="TOC4"/>
        <w:tabs>
          <w:tab w:val="left" w:pos="1100"/>
          <w:tab w:val="right" w:pos="9836"/>
        </w:tabs>
        <w:rPr>
          <w:rFonts w:eastAsiaTheme="minorEastAsia" w:cstheme="minorBidi"/>
          <w:noProof/>
          <w:sz w:val="22"/>
          <w:szCs w:val="22"/>
        </w:rPr>
      </w:pPr>
      <w:hyperlink w:anchor="_Toc530046703" w:history="1">
        <w:r w:rsidR="0018211B" w:rsidRPr="00716D1B">
          <w:rPr>
            <w:rStyle w:val="Hyperlink"/>
            <w:noProof/>
            <w:lang w:eastAsia="en-US"/>
          </w:rPr>
          <w:t>47.</w:t>
        </w:r>
        <w:r w:rsidR="0018211B">
          <w:rPr>
            <w:rFonts w:eastAsiaTheme="minorEastAsia" w:cstheme="minorBidi"/>
            <w:noProof/>
            <w:sz w:val="22"/>
            <w:szCs w:val="22"/>
          </w:rPr>
          <w:tab/>
        </w:r>
        <w:r w:rsidR="0018211B" w:rsidRPr="00716D1B">
          <w:rPr>
            <w:rStyle w:val="Hyperlink"/>
            <w:noProof/>
            <w:lang w:eastAsia="en-US"/>
          </w:rPr>
          <w:t>External administration</w:t>
        </w:r>
        <w:r w:rsidR="0018211B">
          <w:rPr>
            <w:noProof/>
            <w:webHidden/>
          </w:rPr>
          <w:tab/>
        </w:r>
        <w:r w:rsidR="0018211B">
          <w:rPr>
            <w:noProof/>
            <w:webHidden/>
          </w:rPr>
          <w:fldChar w:fldCharType="begin"/>
        </w:r>
        <w:r w:rsidR="0018211B">
          <w:rPr>
            <w:noProof/>
            <w:webHidden/>
          </w:rPr>
          <w:instrText xml:space="preserve"> PAGEREF _Toc530046703 \h </w:instrText>
        </w:r>
        <w:r w:rsidR="0018211B">
          <w:rPr>
            <w:noProof/>
            <w:webHidden/>
          </w:rPr>
        </w:r>
        <w:r w:rsidR="0018211B">
          <w:rPr>
            <w:noProof/>
            <w:webHidden/>
          </w:rPr>
          <w:fldChar w:fldCharType="separate"/>
        </w:r>
        <w:r w:rsidR="002570B5">
          <w:rPr>
            <w:noProof/>
            <w:webHidden/>
          </w:rPr>
          <w:t>38</w:t>
        </w:r>
        <w:r w:rsidR="0018211B">
          <w:rPr>
            <w:noProof/>
            <w:webHidden/>
          </w:rPr>
          <w:fldChar w:fldCharType="end"/>
        </w:r>
      </w:hyperlink>
    </w:p>
    <w:p w14:paraId="1A753273" w14:textId="07408707" w:rsidR="0018211B" w:rsidRDefault="008D77F5">
      <w:pPr>
        <w:pStyle w:val="TOC4"/>
        <w:tabs>
          <w:tab w:val="left" w:pos="1100"/>
          <w:tab w:val="right" w:pos="9836"/>
        </w:tabs>
        <w:rPr>
          <w:rFonts w:eastAsiaTheme="minorEastAsia" w:cstheme="minorBidi"/>
          <w:noProof/>
          <w:sz w:val="22"/>
          <w:szCs w:val="22"/>
        </w:rPr>
      </w:pPr>
      <w:hyperlink w:anchor="_Toc530046704" w:history="1">
        <w:r w:rsidR="0018211B" w:rsidRPr="00716D1B">
          <w:rPr>
            <w:rStyle w:val="Hyperlink"/>
            <w:noProof/>
            <w:lang w:eastAsia="en-US"/>
          </w:rPr>
          <w:t>48.</w:t>
        </w:r>
        <w:r w:rsidR="0018211B">
          <w:rPr>
            <w:rFonts w:eastAsiaTheme="minorEastAsia" w:cstheme="minorBidi"/>
            <w:noProof/>
            <w:sz w:val="22"/>
            <w:szCs w:val="22"/>
          </w:rPr>
          <w:tab/>
        </w:r>
        <w:r w:rsidR="0018211B" w:rsidRPr="00716D1B">
          <w:rPr>
            <w:rStyle w:val="Hyperlink"/>
            <w:noProof/>
            <w:lang w:eastAsia="en-US"/>
          </w:rPr>
          <w:t>Subcontracting</w:t>
        </w:r>
        <w:r w:rsidR="0018211B">
          <w:rPr>
            <w:noProof/>
            <w:webHidden/>
          </w:rPr>
          <w:tab/>
        </w:r>
        <w:r w:rsidR="0018211B">
          <w:rPr>
            <w:noProof/>
            <w:webHidden/>
          </w:rPr>
          <w:fldChar w:fldCharType="begin"/>
        </w:r>
        <w:r w:rsidR="0018211B">
          <w:rPr>
            <w:noProof/>
            <w:webHidden/>
          </w:rPr>
          <w:instrText xml:space="preserve"> PAGEREF _Toc530046704 \h </w:instrText>
        </w:r>
        <w:r w:rsidR="0018211B">
          <w:rPr>
            <w:noProof/>
            <w:webHidden/>
          </w:rPr>
        </w:r>
        <w:r w:rsidR="0018211B">
          <w:rPr>
            <w:noProof/>
            <w:webHidden/>
          </w:rPr>
          <w:fldChar w:fldCharType="separate"/>
        </w:r>
        <w:r w:rsidR="002570B5">
          <w:rPr>
            <w:noProof/>
            <w:webHidden/>
          </w:rPr>
          <w:t>39</w:t>
        </w:r>
        <w:r w:rsidR="0018211B">
          <w:rPr>
            <w:noProof/>
            <w:webHidden/>
          </w:rPr>
          <w:fldChar w:fldCharType="end"/>
        </w:r>
      </w:hyperlink>
    </w:p>
    <w:p w14:paraId="1D1D1C1A" w14:textId="0EF57ADF" w:rsidR="0018211B" w:rsidRDefault="008D77F5">
      <w:pPr>
        <w:pStyle w:val="TOC4"/>
        <w:tabs>
          <w:tab w:val="left" w:pos="1100"/>
          <w:tab w:val="right" w:pos="9836"/>
        </w:tabs>
        <w:rPr>
          <w:rFonts w:eastAsiaTheme="minorEastAsia" w:cstheme="minorBidi"/>
          <w:noProof/>
          <w:sz w:val="22"/>
          <w:szCs w:val="22"/>
        </w:rPr>
      </w:pPr>
      <w:hyperlink w:anchor="_Toc530046705" w:history="1">
        <w:r w:rsidR="0018211B" w:rsidRPr="00716D1B">
          <w:rPr>
            <w:rStyle w:val="Hyperlink"/>
            <w:noProof/>
            <w:lang w:eastAsia="en-US"/>
          </w:rPr>
          <w:t>49.</w:t>
        </w:r>
        <w:r w:rsidR="0018211B">
          <w:rPr>
            <w:rFonts w:eastAsiaTheme="minorEastAsia" w:cstheme="minorBidi"/>
            <w:noProof/>
            <w:sz w:val="22"/>
            <w:szCs w:val="22"/>
          </w:rPr>
          <w:tab/>
        </w:r>
        <w:r w:rsidR="0018211B" w:rsidRPr="00716D1B">
          <w:rPr>
            <w:rStyle w:val="Hyperlink"/>
            <w:noProof/>
            <w:lang w:eastAsia="en-US"/>
          </w:rPr>
          <w:t>Assignment and novation</w:t>
        </w:r>
        <w:r w:rsidR="0018211B">
          <w:rPr>
            <w:noProof/>
            <w:webHidden/>
          </w:rPr>
          <w:tab/>
        </w:r>
        <w:r w:rsidR="0018211B">
          <w:rPr>
            <w:noProof/>
            <w:webHidden/>
          </w:rPr>
          <w:fldChar w:fldCharType="begin"/>
        </w:r>
        <w:r w:rsidR="0018211B">
          <w:rPr>
            <w:noProof/>
            <w:webHidden/>
          </w:rPr>
          <w:instrText xml:space="preserve"> PAGEREF _Toc530046705 \h </w:instrText>
        </w:r>
        <w:r w:rsidR="0018211B">
          <w:rPr>
            <w:noProof/>
            <w:webHidden/>
          </w:rPr>
        </w:r>
        <w:r w:rsidR="0018211B">
          <w:rPr>
            <w:noProof/>
            <w:webHidden/>
          </w:rPr>
          <w:fldChar w:fldCharType="separate"/>
        </w:r>
        <w:r w:rsidR="002570B5">
          <w:rPr>
            <w:noProof/>
            <w:webHidden/>
          </w:rPr>
          <w:t>40</w:t>
        </w:r>
        <w:r w:rsidR="0018211B">
          <w:rPr>
            <w:noProof/>
            <w:webHidden/>
          </w:rPr>
          <w:fldChar w:fldCharType="end"/>
        </w:r>
      </w:hyperlink>
    </w:p>
    <w:p w14:paraId="00CBDF60" w14:textId="7200715D" w:rsidR="0018211B" w:rsidRDefault="008D77F5">
      <w:pPr>
        <w:pStyle w:val="TOC3"/>
        <w:tabs>
          <w:tab w:val="right" w:pos="9836"/>
        </w:tabs>
        <w:rPr>
          <w:rFonts w:eastAsiaTheme="minorEastAsia" w:cstheme="minorBidi"/>
          <w:noProof/>
          <w:sz w:val="22"/>
          <w:szCs w:val="22"/>
        </w:rPr>
      </w:pPr>
      <w:hyperlink w:anchor="_Toc530046706" w:history="1">
        <w:r w:rsidR="0018211B" w:rsidRPr="00716D1B">
          <w:rPr>
            <w:rStyle w:val="Hyperlink"/>
            <w:noProof/>
            <w:lang w:eastAsia="en-US"/>
          </w:rPr>
          <w:t>Section A4.3 – Resolving Problems</w:t>
        </w:r>
        <w:r w:rsidR="0018211B">
          <w:rPr>
            <w:noProof/>
            <w:webHidden/>
          </w:rPr>
          <w:tab/>
        </w:r>
        <w:r w:rsidR="0018211B">
          <w:rPr>
            <w:noProof/>
            <w:webHidden/>
          </w:rPr>
          <w:fldChar w:fldCharType="begin"/>
        </w:r>
        <w:r w:rsidR="0018211B">
          <w:rPr>
            <w:noProof/>
            <w:webHidden/>
          </w:rPr>
          <w:instrText xml:space="preserve"> PAGEREF _Toc530046706 \h </w:instrText>
        </w:r>
        <w:r w:rsidR="0018211B">
          <w:rPr>
            <w:noProof/>
            <w:webHidden/>
          </w:rPr>
        </w:r>
        <w:r w:rsidR="0018211B">
          <w:rPr>
            <w:noProof/>
            <w:webHidden/>
          </w:rPr>
          <w:fldChar w:fldCharType="separate"/>
        </w:r>
        <w:r w:rsidR="002570B5">
          <w:rPr>
            <w:noProof/>
            <w:webHidden/>
          </w:rPr>
          <w:t>40</w:t>
        </w:r>
        <w:r w:rsidR="0018211B">
          <w:rPr>
            <w:noProof/>
            <w:webHidden/>
          </w:rPr>
          <w:fldChar w:fldCharType="end"/>
        </w:r>
      </w:hyperlink>
    </w:p>
    <w:p w14:paraId="284515C2" w14:textId="6EF0F15B" w:rsidR="0018211B" w:rsidRDefault="008D77F5">
      <w:pPr>
        <w:pStyle w:val="TOC4"/>
        <w:tabs>
          <w:tab w:val="left" w:pos="1100"/>
          <w:tab w:val="right" w:pos="9836"/>
        </w:tabs>
        <w:rPr>
          <w:rFonts w:eastAsiaTheme="minorEastAsia" w:cstheme="minorBidi"/>
          <w:noProof/>
          <w:sz w:val="22"/>
          <w:szCs w:val="22"/>
        </w:rPr>
      </w:pPr>
      <w:hyperlink w:anchor="_Toc530046707" w:history="1">
        <w:r w:rsidR="0018211B" w:rsidRPr="00716D1B">
          <w:rPr>
            <w:rStyle w:val="Hyperlink"/>
            <w:noProof/>
            <w:lang w:eastAsia="en-US"/>
          </w:rPr>
          <w:t>50.</w:t>
        </w:r>
        <w:r w:rsidR="0018211B">
          <w:rPr>
            <w:rFonts w:eastAsiaTheme="minorEastAsia" w:cstheme="minorBidi"/>
            <w:noProof/>
            <w:sz w:val="22"/>
            <w:szCs w:val="22"/>
          </w:rPr>
          <w:tab/>
        </w:r>
        <w:r w:rsidR="0018211B" w:rsidRPr="00716D1B">
          <w:rPr>
            <w:rStyle w:val="Hyperlink"/>
            <w:noProof/>
            <w:lang w:eastAsia="en-US"/>
          </w:rPr>
          <w:t>Dispute Resolution</w:t>
        </w:r>
        <w:r w:rsidR="0018211B">
          <w:rPr>
            <w:noProof/>
            <w:webHidden/>
          </w:rPr>
          <w:tab/>
        </w:r>
        <w:r w:rsidR="0018211B">
          <w:rPr>
            <w:noProof/>
            <w:webHidden/>
          </w:rPr>
          <w:fldChar w:fldCharType="begin"/>
        </w:r>
        <w:r w:rsidR="0018211B">
          <w:rPr>
            <w:noProof/>
            <w:webHidden/>
          </w:rPr>
          <w:instrText xml:space="preserve"> PAGEREF _Toc530046707 \h </w:instrText>
        </w:r>
        <w:r w:rsidR="0018211B">
          <w:rPr>
            <w:noProof/>
            <w:webHidden/>
          </w:rPr>
        </w:r>
        <w:r w:rsidR="0018211B">
          <w:rPr>
            <w:noProof/>
            <w:webHidden/>
          </w:rPr>
          <w:fldChar w:fldCharType="separate"/>
        </w:r>
        <w:r w:rsidR="002570B5">
          <w:rPr>
            <w:noProof/>
            <w:webHidden/>
          </w:rPr>
          <w:t>40</w:t>
        </w:r>
        <w:r w:rsidR="0018211B">
          <w:rPr>
            <w:noProof/>
            <w:webHidden/>
          </w:rPr>
          <w:fldChar w:fldCharType="end"/>
        </w:r>
      </w:hyperlink>
    </w:p>
    <w:p w14:paraId="7D606993" w14:textId="1065A0DF" w:rsidR="0018211B" w:rsidRDefault="008D77F5">
      <w:pPr>
        <w:pStyle w:val="TOC4"/>
        <w:tabs>
          <w:tab w:val="left" w:pos="1100"/>
          <w:tab w:val="right" w:pos="9836"/>
        </w:tabs>
        <w:rPr>
          <w:rFonts w:eastAsiaTheme="minorEastAsia" w:cstheme="minorBidi"/>
          <w:noProof/>
          <w:sz w:val="22"/>
          <w:szCs w:val="22"/>
        </w:rPr>
      </w:pPr>
      <w:hyperlink w:anchor="_Toc530046708" w:history="1">
        <w:r w:rsidR="0018211B" w:rsidRPr="00716D1B">
          <w:rPr>
            <w:rStyle w:val="Hyperlink"/>
            <w:noProof/>
            <w:lang w:eastAsia="en-US"/>
          </w:rPr>
          <w:t>51.</w:t>
        </w:r>
        <w:r w:rsidR="0018211B">
          <w:rPr>
            <w:rFonts w:eastAsiaTheme="minorEastAsia" w:cstheme="minorBidi"/>
            <w:noProof/>
            <w:sz w:val="22"/>
            <w:szCs w:val="22"/>
          </w:rPr>
          <w:tab/>
        </w:r>
        <w:r w:rsidR="0018211B" w:rsidRPr="00716D1B">
          <w:rPr>
            <w:rStyle w:val="Hyperlink"/>
            <w:noProof/>
            <w:lang w:eastAsia="en-US"/>
          </w:rPr>
          <w:t>Provider suspension</w:t>
        </w:r>
        <w:r w:rsidR="0018211B">
          <w:rPr>
            <w:noProof/>
            <w:webHidden/>
          </w:rPr>
          <w:tab/>
        </w:r>
        <w:r w:rsidR="0018211B">
          <w:rPr>
            <w:noProof/>
            <w:webHidden/>
          </w:rPr>
          <w:fldChar w:fldCharType="begin"/>
        </w:r>
        <w:r w:rsidR="0018211B">
          <w:rPr>
            <w:noProof/>
            <w:webHidden/>
          </w:rPr>
          <w:instrText xml:space="preserve"> PAGEREF _Toc530046708 \h </w:instrText>
        </w:r>
        <w:r w:rsidR="0018211B">
          <w:rPr>
            <w:noProof/>
            <w:webHidden/>
          </w:rPr>
        </w:r>
        <w:r w:rsidR="0018211B">
          <w:rPr>
            <w:noProof/>
            <w:webHidden/>
          </w:rPr>
          <w:fldChar w:fldCharType="separate"/>
        </w:r>
        <w:r w:rsidR="002570B5">
          <w:rPr>
            <w:noProof/>
            <w:webHidden/>
          </w:rPr>
          <w:t>41</w:t>
        </w:r>
        <w:r w:rsidR="0018211B">
          <w:rPr>
            <w:noProof/>
            <w:webHidden/>
          </w:rPr>
          <w:fldChar w:fldCharType="end"/>
        </w:r>
      </w:hyperlink>
    </w:p>
    <w:p w14:paraId="76BF1749" w14:textId="5F0163A6" w:rsidR="0018211B" w:rsidRDefault="008D77F5">
      <w:pPr>
        <w:pStyle w:val="TOC4"/>
        <w:tabs>
          <w:tab w:val="left" w:pos="1100"/>
          <w:tab w:val="right" w:pos="9836"/>
        </w:tabs>
        <w:rPr>
          <w:rFonts w:eastAsiaTheme="minorEastAsia" w:cstheme="minorBidi"/>
          <w:noProof/>
          <w:sz w:val="22"/>
          <w:szCs w:val="22"/>
        </w:rPr>
      </w:pPr>
      <w:hyperlink w:anchor="_Toc530046709" w:history="1">
        <w:r w:rsidR="0018211B" w:rsidRPr="00716D1B">
          <w:rPr>
            <w:rStyle w:val="Hyperlink"/>
            <w:noProof/>
            <w:lang w:eastAsia="en-US"/>
          </w:rPr>
          <w:t>52.</w:t>
        </w:r>
        <w:r w:rsidR="0018211B">
          <w:rPr>
            <w:rFonts w:eastAsiaTheme="minorEastAsia" w:cstheme="minorBidi"/>
            <w:noProof/>
            <w:sz w:val="22"/>
            <w:szCs w:val="22"/>
          </w:rPr>
          <w:tab/>
        </w:r>
        <w:r w:rsidR="0018211B" w:rsidRPr="00716D1B">
          <w:rPr>
            <w:rStyle w:val="Hyperlink"/>
            <w:noProof/>
            <w:lang w:eastAsia="en-US"/>
          </w:rPr>
          <w:t>Remedies</w:t>
        </w:r>
        <w:r w:rsidR="0018211B">
          <w:rPr>
            <w:noProof/>
            <w:webHidden/>
          </w:rPr>
          <w:tab/>
        </w:r>
        <w:r w:rsidR="0018211B">
          <w:rPr>
            <w:noProof/>
            <w:webHidden/>
          </w:rPr>
          <w:fldChar w:fldCharType="begin"/>
        </w:r>
        <w:r w:rsidR="0018211B">
          <w:rPr>
            <w:noProof/>
            <w:webHidden/>
          </w:rPr>
          <w:instrText xml:space="preserve"> PAGEREF _Toc530046709 \h </w:instrText>
        </w:r>
        <w:r w:rsidR="0018211B">
          <w:rPr>
            <w:noProof/>
            <w:webHidden/>
          </w:rPr>
        </w:r>
        <w:r w:rsidR="0018211B">
          <w:rPr>
            <w:noProof/>
            <w:webHidden/>
          </w:rPr>
          <w:fldChar w:fldCharType="separate"/>
        </w:r>
        <w:r w:rsidR="002570B5">
          <w:rPr>
            <w:noProof/>
            <w:webHidden/>
          </w:rPr>
          <w:t>41</w:t>
        </w:r>
        <w:r w:rsidR="0018211B">
          <w:rPr>
            <w:noProof/>
            <w:webHidden/>
          </w:rPr>
          <w:fldChar w:fldCharType="end"/>
        </w:r>
      </w:hyperlink>
    </w:p>
    <w:p w14:paraId="1BED3CE3" w14:textId="2A708303" w:rsidR="0018211B" w:rsidRDefault="008D77F5">
      <w:pPr>
        <w:pStyle w:val="TOC4"/>
        <w:tabs>
          <w:tab w:val="left" w:pos="1100"/>
          <w:tab w:val="right" w:pos="9836"/>
        </w:tabs>
        <w:rPr>
          <w:rFonts w:eastAsiaTheme="minorEastAsia" w:cstheme="minorBidi"/>
          <w:noProof/>
          <w:sz w:val="22"/>
          <w:szCs w:val="22"/>
        </w:rPr>
      </w:pPr>
      <w:hyperlink w:anchor="_Toc530046710" w:history="1">
        <w:r w:rsidR="0018211B" w:rsidRPr="00716D1B">
          <w:rPr>
            <w:rStyle w:val="Hyperlink"/>
            <w:noProof/>
            <w:lang w:eastAsia="en-US"/>
          </w:rPr>
          <w:t>53.</w:t>
        </w:r>
        <w:r w:rsidR="0018211B">
          <w:rPr>
            <w:rFonts w:eastAsiaTheme="minorEastAsia" w:cstheme="minorBidi"/>
            <w:noProof/>
            <w:sz w:val="22"/>
            <w:szCs w:val="22"/>
          </w:rPr>
          <w:tab/>
        </w:r>
        <w:r w:rsidR="0018211B" w:rsidRPr="00716D1B">
          <w:rPr>
            <w:rStyle w:val="Hyperlink"/>
            <w:noProof/>
            <w:lang w:eastAsia="en-US"/>
          </w:rPr>
          <w:t>Performance under past Commonwealth agreements</w:t>
        </w:r>
        <w:r w:rsidR="0018211B">
          <w:rPr>
            <w:noProof/>
            <w:webHidden/>
          </w:rPr>
          <w:tab/>
        </w:r>
        <w:r w:rsidR="0018211B">
          <w:rPr>
            <w:noProof/>
            <w:webHidden/>
          </w:rPr>
          <w:fldChar w:fldCharType="begin"/>
        </w:r>
        <w:r w:rsidR="0018211B">
          <w:rPr>
            <w:noProof/>
            <w:webHidden/>
          </w:rPr>
          <w:instrText xml:space="preserve"> PAGEREF _Toc530046710 \h </w:instrText>
        </w:r>
        <w:r w:rsidR="0018211B">
          <w:rPr>
            <w:noProof/>
            <w:webHidden/>
          </w:rPr>
        </w:r>
        <w:r w:rsidR="0018211B">
          <w:rPr>
            <w:noProof/>
            <w:webHidden/>
          </w:rPr>
          <w:fldChar w:fldCharType="separate"/>
        </w:r>
        <w:r w:rsidR="002570B5">
          <w:rPr>
            <w:noProof/>
            <w:webHidden/>
          </w:rPr>
          <w:t>43</w:t>
        </w:r>
        <w:r w:rsidR="0018211B">
          <w:rPr>
            <w:noProof/>
            <w:webHidden/>
          </w:rPr>
          <w:fldChar w:fldCharType="end"/>
        </w:r>
      </w:hyperlink>
    </w:p>
    <w:p w14:paraId="7745A38F" w14:textId="61D05712" w:rsidR="0018211B" w:rsidRDefault="008D77F5">
      <w:pPr>
        <w:pStyle w:val="TOC4"/>
        <w:tabs>
          <w:tab w:val="left" w:pos="1100"/>
          <w:tab w:val="right" w:pos="9836"/>
        </w:tabs>
        <w:rPr>
          <w:rFonts w:eastAsiaTheme="minorEastAsia" w:cstheme="minorBidi"/>
          <w:noProof/>
          <w:sz w:val="22"/>
          <w:szCs w:val="22"/>
        </w:rPr>
      </w:pPr>
      <w:hyperlink w:anchor="_Toc530046711" w:history="1">
        <w:r w:rsidR="0018211B" w:rsidRPr="00716D1B">
          <w:rPr>
            <w:rStyle w:val="Hyperlink"/>
            <w:noProof/>
            <w:lang w:eastAsia="en-US"/>
          </w:rPr>
          <w:t>54.</w:t>
        </w:r>
        <w:r w:rsidR="0018211B">
          <w:rPr>
            <w:rFonts w:eastAsiaTheme="minorEastAsia" w:cstheme="minorBidi"/>
            <w:noProof/>
            <w:sz w:val="22"/>
            <w:szCs w:val="22"/>
          </w:rPr>
          <w:tab/>
        </w:r>
        <w:r w:rsidR="0018211B" w:rsidRPr="00716D1B">
          <w:rPr>
            <w:rStyle w:val="Hyperlink"/>
            <w:noProof/>
            <w:lang w:eastAsia="en-US"/>
          </w:rPr>
          <w:t>Liquidated damages</w:t>
        </w:r>
        <w:r w:rsidR="0018211B">
          <w:rPr>
            <w:noProof/>
            <w:webHidden/>
          </w:rPr>
          <w:tab/>
        </w:r>
        <w:r w:rsidR="0018211B">
          <w:rPr>
            <w:noProof/>
            <w:webHidden/>
          </w:rPr>
          <w:fldChar w:fldCharType="begin"/>
        </w:r>
        <w:r w:rsidR="0018211B">
          <w:rPr>
            <w:noProof/>
            <w:webHidden/>
          </w:rPr>
          <w:instrText xml:space="preserve"> PAGEREF _Toc530046711 \h </w:instrText>
        </w:r>
        <w:r w:rsidR="0018211B">
          <w:rPr>
            <w:noProof/>
            <w:webHidden/>
          </w:rPr>
        </w:r>
        <w:r w:rsidR="0018211B">
          <w:rPr>
            <w:noProof/>
            <w:webHidden/>
          </w:rPr>
          <w:fldChar w:fldCharType="separate"/>
        </w:r>
        <w:r w:rsidR="002570B5">
          <w:rPr>
            <w:noProof/>
            <w:webHidden/>
          </w:rPr>
          <w:t>43</w:t>
        </w:r>
        <w:r w:rsidR="0018211B">
          <w:rPr>
            <w:noProof/>
            <w:webHidden/>
          </w:rPr>
          <w:fldChar w:fldCharType="end"/>
        </w:r>
      </w:hyperlink>
    </w:p>
    <w:p w14:paraId="45A08FA6" w14:textId="35EDAFB8" w:rsidR="0018211B" w:rsidRDefault="008D77F5">
      <w:pPr>
        <w:pStyle w:val="TOC4"/>
        <w:tabs>
          <w:tab w:val="left" w:pos="1100"/>
          <w:tab w:val="right" w:pos="9836"/>
        </w:tabs>
        <w:rPr>
          <w:rFonts w:eastAsiaTheme="minorEastAsia" w:cstheme="minorBidi"/>
          <w:noProof/>
          <w:sz w:val="22"/>
          <w:szCs w:val="22"/>
        </w:rPr>
      </w:pPr>
      <w:hyperlink w:anchor="_Toc530046712" w:history="1">
        <w:r w:rsidR="0018211B" w:rsidRPr="00716D1B">
          <w:rPr>
            <w:rStyle w:val="Hyperlink"/>
            <w:noProof/>
            <w:lang w:eastAsia="en-US"/>
          </w:rPr>
          <w:t>55.</w:t>
        </w:r>
        <w:r w:rsidR="0018211B">
          <w:rPr>
            <w:rFonts w:eastAsiaTheme="minorEastAsia" w:cstheme="minorBidi"/>
            <w:noProof/>
            <w:sz w:val="22"/>
            <w:szCs w:val="22"/>
          </w:rPr>
          <w:tab/>
        </w:r>
        <w:r w:rsidR="0018211B" w:rsidRPr="00716D1B">
          <w:rPr>
            <w:rStyle w:val="Hyperlink"/>
            <w:noProof/>
            <w:lang w:eastAsia="en-US"/>
          </w:rPr>
          <w:t>Termination or reduction in scope with costs</w:t>
        </w:r>
        <w:r w:rsidR="0018211B">
          <w:rPr>
            <w:noProof/>
            <w:webHidden/>
          </w:rPr>
          <w:tab/>
        </w:r>
        <w:r w:rsidR="0018211B">
          <w:rPr>
            <w:noProof/>
            <w:webHidden/>
          </w:rPr>
          <w:fldChar w:fldCharType="begin"/>
        </w:r>
        <w:r w:rsidR="0018211B">
          <w:rPr>
            <w:noProof/>
            <w:webHidden/>
          </w:rPr>
          <w:instrText xml:space="preserve"> PAGEREF _Toc530046712 \h </w:instrText>
        </w:r>
        <w:r w:rsidR="0018211B">
          <w:rPr>
            <w:noProof/>
            <w:webHidden/>
          </w:rPr>
        </w:r>
        <w:r w:rsidR="0018211B">
          <w:rPr>
            <w:noProof/>
            <w:webHidden/>
          </w:rPr>
          <w:fldChar w:fldCharType="separate"/>
        </w:r>
        <w:r w:rsidR="002570B5">
          <w:rPr>
            <w:noProof/>
            <w:webHidden/>
          </w:rPr>
          <w:t>44</w:t>
        </w:r>
        <w:r w:rsidR="0018211B">
          <w:rPr>
            <w:noProof/>
            <w:webHidden/>
          </w:rPr>
          <w:fldChar w:fldCharType="end"/>
        </w:r>
      </w:hyperlink>
    </w:p>
    <w:p w14:paraId="3BB39FF5" w14:textId="40D510BC" w:rsidR="0018211B" w:rsidRDefault="008D77F5">
      <w:pPr>
        <w:pStyle w:val="TOC4"/>
        <w:tabs>
          <w:tab w:val="left" w:pos="1100"/>
          <w:tab w:val="right" w:pos="9836"/>
        </w:tabs>
        <w:rPr>
          <w:rFonts w:eastAsiaTheme="minorEastAsia" w:cstheme="minorBidi"/>
          <w:noProof/>
          <w:sz w:val="22"/>
          <w:szCs w:val="22"/>
        </w:rPr>
      </w:pPr>
      <w:hyperlink w:anchor="_Toc530046713" w:history="1">
        <w:r w:rsidR="0018211B" w:rsidRPr="00716D1B">
          <w:rPr>
            <w:rStyle w:val="Hyperlink"/>
            <w:noProof/>
            <w:lang w:eastAsia="en-US"/>
          </w:rPr>
          <w:t>56.</w:t>
        </w:r>
        <w:r w:rsidR="0018211B">
          <w:rPr>
            <w:rFonts w:eastAsiaTheme="minorEastAsia" w:cstheme="minorBidi"/>
            <w:noProof/>
            <w:sz w:val="22"/>
            <w:szCs w:val="22"/>
          </w:rPr>
          <w:tab/>
        </w:r>
        <w:r w:rsidR="0018211B" w:rsidRPr="00716D1B">
          <w:rPr>
            <w:rStyle w:val="Hyperlink"/>
            <w:noProof/>
            <w:lang w:eastAsia="en-US"/>
          </w:rPr>
          <w:t>Termination for default</w:t>
        </w:r>
        <w:r w:rsidR="0018211B">
          <w:rPr>
            <w:noProof/>
            <w:webHidden/>
          </w:rPr>
          <w:tab/>
        </w:r>
        <w:r w:rsidR="0018211B">
          <w:rPr>
            <w:noProof/>
            <w:webHidden/>
          </w:rPr>
          <w:fldChar w:fldCharType="begin"/>
        </w:r>
        <w:r w:rsidR="0018211B">
          <w:rPr>
            <w:noProof/>
            <w:webHidden/>
          </w:rPr>
          <w:instrText xml:space="preserve"> PAGEREF _Toc530046713 \h </w:instrText>
        </w:r>
        <w:r w:rsidR="0018211B">
          <w:rPr>
            <w:noProof/>
            <w:webHidden/>
          </w:rPr>
        </w:r>
        <w:r w:rsidR="0018211B">
          <w:rPr>
            <w:noProof/>
            <w:webHidden/>
          </w:rPr>
          <w:fldChar w:fldCharType="separate"/>
        </w:r>
        <w:r w:rsidR="002570B5">
          <w:rPr>
            <w:noProof/>
            <w:webHidden/>
          </w:rPr>
          <w:t>46</w:t>
        </w:r>
        <w:r w:rsidR="0018211B">
          <w:rPr>
            <w:noProof/>
            <w:webHidden/>
          </w:rPr>
          <w:fldChar w:fldCharType="end"/>
        </w:r>
      </w:hyperlink>
    </w:p>
    <w:p w14:paraId="750C4CDF" w14:textId="552DF188" w:rsidR="0018211B" w:rsidRDefault="008D77F5">
      <w:pPr>
        <w:pStyle w:val="TOC3"/>
        <w:tabs>
          <w:tab w:val="right" w:pos="9836"/>
        </w:tabs>
        <w:rPr>
          <w:rFonts w:eastAsiaTheme="minorEastAsia" w:cstheme="minorBidi"/>
          <w:noProof/>
          <w:sz w:val="22"/>
          <w:szCs w:val="22"/>
        </w:rPr>
      </w:pPr>
      <w:hyperlink w:anchor="_Toc530046714" w:history="1">
        <w:r w:rsidR="0018211B" w:rsidRPr="00716D1B">
          <w:rPr>
            <w:rStyle w:val="Hyperlink"/>
            <w:noProof/>
            <w:lang w:eastAsia="en-US"/>
          </w:rPr>
          <w:t>Section A4.4 – Other matters</w:t>
        </w:r>
        <w:r w:rsidR="0018211B">
          <w:rPr>
            <w:noProof/>
            <w:webHidden/>
          </w:rPr>
          <w:tab/>
        </w:r>
        <w:r w:rsidR="0018211B">
          <w:rPr>
            <w:noProof/>
            <w:webHidden/>
          </w:rPr>
          <w:fldChar w:fldCharType="begin"/>
        </w:r>
        <w:r w:rsidR="0018211B">
          <w:rPr>
            <w:noProof/>
            <w:webHidden/>
          </w:rPr>
          <w:instrText xml:space="preserve"> PAGEREF _Toc530046714 \h </w:instrText>
        </w:r>
        <w:r w:rsidR="0018211B">
          <w:rPr>
            <w:noProof/>
            <w:webHidden/>
          </w:rPr>
        </w:r>
        <w:r w:rsidR="0018211B">
          <w:rPr>
            <w:noProof/>
            <w:webHidden/>
          </w:rPr>
          <w:fldChar w:fldCharType="separate"/>
        </w:r>
        <w:r w:rsidR="002570B5">
          <w:rPr>
            <w:noProof/>
            <w:webHidden/>
          </w:rPr>
          <w:t>47</w:t>
        </w:r>
        <w:r w:rsidR="0018211B">
          <w:rPr>
            <w:noProof/>
            <w:webHidden/>
          </w:rPr>
          <w:fldChar w:fldCharType="end"/>
        </w:r>
      </w:hyperlink>
    </w:p>
    <w:p w14:paraId="73EE032A" w14:textId="0C8D8129" w:rsidR="0018211B" w:rsidRDefault="008D77F5">
      <w:pPr>
        <w:pStyle w:val="TOC4"/>
        <w:tabs>
          <w:tab w:val="left" w:pos="1100"/>
          <w:tab w:val="right" w:pos="9836"/>
        </w:tabs>
        <w:rPr>
          <w:rFonts w:eastAsiaTheme="minorEastAsia" w:cstheme="minorBidi"/>
          <w:noProof/>
          <w:sz w:val="22"/>
          <w:szCs w:val="22"/>
        </w:rPr>
      </w:pPr>
      <w:hyperlink w:anchor="_Toc530046715" w:history="1">
        <w:r w:rsidR="0018211B" w:rsidRPr="00716D1B">
          <w:rPr>
            <w:rStyle w:val="Hyperlink"/>
            <w:noProof/>
            <w:lang w:eastAsia="en-US"/>
          </w:rPr>
          <w:t>57.</w:t>
        </w:r>
        <w:r w:rsidR="0018211B">
          <w:rPr>
            <w:rFonts w:eastAsiaTheme="minorEastAsia" w:cstheme="minorBidi"/>
            <w:noProof/>
            <w:sz w:val="22"/>
            <w:szCs w:val="22"/>
          </w:rPr>
          <w:tab/>
        </w:r>
        <w:r w:rsidR="0018211B" w:rsidRPr="00716D1B">
          <w:rPr>
            <w:rStyle w:val="Hyperlink"/>
            <w:noProof/>
            <w:lang w:eastAsia="en-US"/>
          </w:rPr>
          <w:t>Transition out</w:t>
        </w:r>
        <w:r w:rsidR="0018211B">
          <w:rPr>
            <w:noProof/>
            <w:webHidden/>
          </w:rPr>
          <w:tab/>
        </w:r>
        <w:r w:rsidR="0018211B">
          <w:rPr>
            <w:noProof/>
            <w:webHidden/>
          </w:rPr>
          <w:fldChar w:fldCharType="begin"/>
        </w:r>
        <w:r w:rsidR="0018211B">
          <w:rPr>
            <w:noProof/>
            <w:webHidden/>
          </w:rPr>
          <w:instrText xml:space="preserve"> PAGEREF _Toc530046715 \h </w:instrText>
        </w:r>
        <w:r w:rsidR="0018211B">
          <w:rPr>
            <w:noProof/>
            <w:webHidden/>
          </w:rPr>
        </w:r>
        <w:r w:rsidR="0018211B">
          <w:rPr>
            <w:noProof/>
            <w:webHidden/>
          </w:rPr>
          <w:fldChar w:fldCharType="separate"/>
        </w:r>
        <w:r w:rsidR="002570B5">
          <w:rPr>
            <w:noProof/>
            <w:webHidden/>
          </w:rPr>
          <w:t>47</w:t>
        </w:r>
        <w:r w:rsidR="0018211B">
          <w:rPr>
            <w:noProof/>
            <w:webHidden/>
          </w:rPr>
          <w:fldChar w:fldCharType="end"/>
        </w:r>
      </w:hyperlink>
    </w:p>
    <w:p w14:paraId="0CFC61B7" w14:textId="5D9885A1" w:rsidR="0018211B" w:rsidRDefault="008D77F5">
      <w:pPr>
        <w:pStyle w:val="TOC4"/>
        <w:tabs>
          <w:tab w:val="left" w:pos="1100"/>
          <w:tab w:val="right" w:pos="9836"/>
        </w:tabs>
        <w:rPr>
          <w:rFonts w:eastAsiaTheme="minorEastAsia" w:cstheme="minorBidi"/>
          <w:noProof/>
          <w:sz w:val="22"/>
          <w:szCs w:val="22"/>
        </w:rPr>
      </w:pPr>
      <w:hyperlink w:anchor="_Toc530046716" w:history="1">
        <w:r w:rsidR="0018211B" w:rsidRPr="00716D1B">
          <w:rPr>
            <w:rStyle w:val="Hyperlink"/>
            <w:noProof/>
            <w:lang w:eastAsia="en-US"/>
          </w:rPr>
          <w:t>58.</w:t>
        </w:r>
        <w:r w:rsidR="0018211B">
          <w:rPr>
            <w:rFonts w:eastAsiaTheme="minorEastAsia" w:cstheme="minorBidi"/>
            <w:noProof/>
            <w:sz w:val="22"/>
            <w:szCs w:val="22"/>
          </w:rPr>
          <w:tab/>
        </w:r>
        <w:r w:rsidR="0018211B" w:rsidRPr="00716D1B">
          <w:rPr>
            <w:rStyle w:val="Hyperlink"/>
            <w:noProof/>
            <w:lang w:eastAsia="en-US"/>
          </w:rPr>
          <w:t>Indigenous Procurement Policy</w:t>
        </w:r>
        <w:r w:rsidR="0018211B">
          <w:rPr>
            <w:noProof/>
            <w:webHidden/>
          </w:rPr>
          <w:tab/>
        </w:r>
        <w:r w:rsidR="0018211B">
          <w:rPr>
            <w:noProof/>
            <w:webHidden/>
          </w:rPr>
          <w:fldChar w:fldCharType="begin"/>
        </w:r>
        <w:r w:rsidR="0018211B">
          <w:rPr>
            <w:noProof/>
            <w:webHidden/>
          </w:rPr>
          <w:instrText xml:space="preserve"> PAGEREF _Toc530046716 \h </w:instrText>
        </w:r>
        <w:r w:rsidR="0018211B">
          <w:rPr>
            <w:noProof/>
            <w:webHidden/>
          </w:rPr>
        </w:r>
        <w:r w:rsidR="0018211B">
          <w:rPr>
            <w:noProof/>
            <w:webHidden/>
          </w:rPr>
          <w:fldChar w:fldCharType="separate"/>
        </w:r>
        <w:r w:rsidR="002570B5">
          <w:rPr>
            <w:noProof/>
            <w:webHidden/>
          </w:rPr>
          <w:t>48</w:t>
        </w:r>
        <w:r w:rsidR="0018211B">
          <w:rPr>
            <w:noProof/>
            <w:webHidden/>
          </w:rPr>
          <w:fldChar w:fldCharType="end"/>
        </w:r>
      </w:hyperlink>
    </w:p>
    <w:p w14:paraId="493D5BE8" w14:textId="135EA453" w:rsidR="0018211B" w:rsidRDefault="008D77F5">
      <w:pPr>
        <w:pStyle w:val="TOC4"/>
        <w:tabs>
          <w:tab w:val="left" w:pos="1100"/>
          <w:tab w:val="right" w:pos="9836"/>
        </w:tabs>
        <w:rPr>
          <w:rFonts w:eastAsiaTheme="minorEastAsia" w:cstheme="minorBidi"/>
          <w:noProof/>
          <w:sz w:val="22"/>
          <w:szCs w:val="22"/>
        </w:rPr>
      </w:pPr>
      <w:hyperlink w:anchor="_Toc530046717" w:history="1">
        <w:r w:rsidR="0018211B" w:rsidRPr="00716D1B">
          <w:rPr>
            <w:rStyle w:val="Hyperlink"/>
            <w:noProof/>
            <w:lang w:eastAsia="en-US"/>
          </w:rPr>
          <w:t>59.</w:t>
        </w:r>
        <w:r w:rsidR="0018211B">
          <w:rPr>
            <w:rFonts w:eastAsiaTheme="minorEastAsia" w:cstheme="minorBidi"/>
            <w:noProof/>
            <w:sz w:val="22"/>
            <w:szCs w:val="22"/>
          </w:rPr>
          <w:tab/>
        </w:r>
        <w:r w:rsidR="0018211B" w:rsidRPr="00716D1B">
          <w:rPr>
            <w:rStyle w:val="Hyperlink"/>
            <w:noProof/>
            <w:lang w:eastAsia="en-US"/>
          </w:rPr>
          <w:t>Aboriginal and Torres Strait Islander peoples</w:t>
        </w:r>
        <w:r w:rsidR="0018211B">
          <w:rPr>
            <w:noProof/>
            <w:webHidden/>
          </w:rPr>
          <w:tab/>
        </w:r>
        <w:r w:rsidR="0018211B">
          <w:rPr>
            <w:noProof/>
            <w:webHidden/>
          </w:rPr>
          <w:fldChar w:fldCharType="begin"/>
        </w:r>
        <w:r w:rsidR="0018211B">
          <w:rPr>
            <w:noProof/>
            <w:webHidden/>
          </w:rPr>
          <w:instrText xml:space="preserve"> PAGEREF _Toc530046717 \h </w:instrText>
        </w:r>
        <w:r w:rsidR="0018211B">
          <w:rPr>
            <w:noProof/>
            <w:webHidden/>
          </w:rPr>
        </w:r>
        <w:r w:rsidR="0018211B">
          <w:rPr>
            <w:noProof/>
            <w:webHidden/>
          </w:rPr>
          <w:fldChar w:fldCharType="separate"/>
        </w:r>
        <w:r w:rsidR="002570B5">
          <w:rPr>
            <w:noProof/>
            <w:webHidden/>
          </w:rPr>
          <w:t>49</w:t>
        </w:r>
        <w:r w:rsidR="0018211B">
          <w:rPr>
            <w:noProof/>
            <w:webHidden/>
          </w:rPr>
          <w:fldChar w:fldCharType="end"/>
        </w:r>
      </w:hyperlink>
    </w:p>
    <w:p w14:paraId="51FBB67C" w14:textId="165C92A8" w:rsidR="0018211B" w:rsidRDefault="008D77F5">
      <w:pPr>
        <w:pStyle w:val="TOC4"/>
        <w:tabs>
          <w:tab w:val="left" w:pos="1100"/>
          <w:tab w:val="right" w:pos="9836"/>
        </w:tabs>
        <w:rPr>
          <w:rFonts w:eastAsiaTheme="minorEastAsia" w:cstheme="minorBidi"/>
          <w:noProof/>
          <w:sz w:val="22"/>
          <w:szCs w:val="22"/>
        </w:rPr>
      </w:pPr>
      <w:hyperlink w:anchor="_Toc530046718" w:history="1">
        <w:r w:rsidR="0018211B" w:rsidRPr="00716D1B">
          <w:rPr>
            <w:rStyle w:val="Hyperlink"/>
            <w:noProof/>
            <w:lang w:eastAsia="en-US"/>
          </w:rPr>
          <w:t>60.</w:t>
        </w:r>
        <w:r w:rsidR="0018211B">
          <w:rPr>
            <w:rFonts w:eastAsiaTheme="minorEastAsia" w:cstheme="minorBidi"/>
            <w:noProof/>
            <w:sz w:val="22"/>
            <w:szCs w:val="22"/>
          </w:rPr>
          <w:tab/>
        </w:r>
        <w:r w:rsidR="0018211B" w:rsidRPr="00716D1B">
          <w:rPr>
            <w:rStyle w:val="Hyperlink"/>
            <w:noProof/>
            <w:lang w:eastAsia="en-US"/>
          </w:rPr>
          <w:t>Acknowledgement and promotion</w:t>
        </w:r>
        <w:r w:rsidR="0018211B">
          <w:rPr>
            <w:noProof/>
            <w:webHidden/>
          </w:rPr>
          <w:tab/>
        </w:r>
        <w:r w:rsidR="0018211B">
          <w:rPr>
            <w:noProof/>
            <w:webHidden/>
          </w:rPr>
          <w:fldChar w:fldCharType="begin"/>
        </w:r>
        <w:r w:rsidR="0018211B">
          <w:rPr>
            <w:noProof/>
            <w:webHidden/>
          </w:rPr>
          <w:instrText xml:space="preserve"> PAGEREF _Toc530046718 \h </w:instrText>
        </w:r>
        <w:r w:rsidR="0018211B">
          <w:rPr>
            <w:noProof/>
            <w:webHidden/>
          </w:rPr>
        </w:r>
        <w:r w:rsidR="0018211B">
          <w:rPr>
            <w:noProof/>
            <w:webHidden/>
          </w:rPr>
          <w:fldChar w:fldCharType="separate"/>
        </w:r>
        <w:r w:rsidR="002570B5">
          <w:rPr>
            <w:noProof/>
            <w:webHidden/>
          </w:rPr>
          <w:t>49</w:t>
        </w:r>
        <w:r w:rsidR="0018211B">
          <w:rPr>
            <w:noProof/>
            <w:webHidden/>
          </w:rPr>
          <w:fldChar w:fldCharType="end"/>
        </w:r>
      </w:hyperlink>
    </w:p>
    <w:p w14:paraId="40949FC5" w14:textId="162D02DD" w:rsidR="0018211B" w:rsidRDefault="008D77F5">
      <w:pPr>
        <w:pStyle w:val="TOC4"/>
        <w:tabs>
          <w:tab w:val="left" w:pos="1100"/>
          <w:tab w:val="right" w:pos="9836"/>
        </w:tabs>
        <w:rPr>
          <w:rFonts w:eastAsiaTheme="minorEastAsia" w:cstheme="minorBidi"/>
          <w:noProof/>
          <w:sz w:val="22"/>
          <w:szCs w:val="22"/>
        </w:rPr>
      </w:pPr>
      <w:hyperlink w:anchor="_Toc530046719" w:history="1">
        <w:r w:rsidR="0018211B" w:rsidRPr="00716D1B">
          <w:rPr>
            <w:rStyle w:val="Hyperlink"/>
            <w:noProof/>
            <w:lang w:eastAsia="en-US"/>
          </w:rPr>
          <w:t>61.</w:t>
        </w:r>
        <w:r w:rsidR="0018211B">
          <w:rPr>
            <w:rFonts w:eastAsiaTheme="minorEastAsia" w:cstheme="minorBidi"/>
            <w:noProof/>
            <w:sz w:val="22"/>
            <w:szCs w:val="22"/>
          </w:rPr>
          <w:tab/>
        </w:r>
        <w:r w:rsidR="0018211B" w:rsidRPr="00716D1B">
          <w:rPr>
            <w:rStyle w:val="Hyperlink"/>
            <w:noProof/>
            <w:lang w:eastAsia="en-US"/>
          </w:rPr>
          <w:t>The Department’s right to publicise the Services and best practice</w:t>
        </w:r>
        <w:r w:rsidR="0018211B">
          <w:rPr>
            <w:noProof/>
            <w:webHidden/>
          </w:rPr>
          <w:tab/>
        </w:r>
        <w:r w:rsidR="0018211B">
          <w:rPr>
            <w:noProof/>
            <w:webHidden/>
          </w:rPr>
          <w:fldChar w:fldCharType="begin"/>
        </w:r>
        <w:r w:rsidR="0018211B">
          <w:rPr>
            <w:noProof/>
            <w:webHidden/>
          </w:rPr>
          <w:instrText xml:space="preserve"> PAGEREF _Toc530046719 \h </w:instrText>
        </w:r>
        <w:r w:rsidR="0018211B">
          <w:rPr>
            <w:noProof/>
            <w:webHidden/>
          </w:rPr>
        </w:r>
        <w:r w:rsidR="0018211B">
          <w:rPr>
            <w:noProof/>
            <w:webHidden/>
          </w:rPr>
          <w:fldChar w:fldCharType="separate"/>
        </w:r>
        <w:r w:rsidR="002570B5">
          <w:rPr>
            <w:noProof/>
            <w:webHidden/>
          </w:rPr>
          <w:t>49</w:t>
        </w:r>
        <w:r w:rsidR="0018211B">
          <w:rPr>
            <w:noProof/>
            <w:webHidden/>
          </w:rPr>
          <w:fldChar w:fldCharType="end"/>
        </w:r>
      </w:hyperlink>
    </w:p>
    <w:p w14:paraId="20C2118C" w14:textId="4F4E77CC" w:rsidR="0018211B" w:rsidRDefault="008D77F5">
      <w:pPr>
        <w:pStyle w:val="TOC4"/>
        <w:tabs>
          <w:tab w:val="left" w:pos="1100"/>
          <w:tab w:val="right" w:pos="9836"/>
        </w:tabs>
        <w:rPr>
          <w:rFonts w:eastAsiaTheme="minorEastAsia" w:cstheme="minorBidi"/>
          <w:noProof/>
          <w:sz w:val="22"/>
          <w:szCs w:val="22"/>
        </w:rPr>
      </w:pPr>
      <w:hyperlink w:anchor="_Toc530046720" w:history="1">
        <w:r w:rsidR="0018211B" w:rsidRPr="00716D1B">
          <w:rPr>
            <w:rStyle w:val="Hyperlink"/>
            <w:noProof/>
            <w:lang w:eastAsia="en-US"/>
          </w:rPr>
          <w:t>62.</w:t>
        </w:r>
        <w:r w:rsidR="0018211B">
          <w:rPr>
            <w:rFonts w:eastAsiaTheme="minorEastAsia" w:cstheme="minorBidi"/>
            <w:noProof/>
            <w:sz w:val="22"/>
            <w:szCs w:val="22"/>
          </w:rPr>
          <w:tab/>
        </w:r>
        <w:r w:rsidR="0018211B" w:rsidRPr="00716D1B">
          <w:rPr>
            <w:rStyle w:val="Hyperlink"/>
            <w:noProof/>
            <w:lang w:eastAsia="en-US"/>
          </w:rPr>
          <w:t>Conflict of interest</w:t>
        </w:r>
        <w:r w:rsidR="0018211B">
          <w:rPr>
            <w:noProof/>
            <w:webHidden/>
          </w:rPr>
          <w:tab/>
        </w:r>
        <w:r w:rsidR="0018211B">
          <w:rPr>
            <w:noProof/>
            <w:webHidden/>
          </w:rPr>
          <w:fldChar w:fldCharType="begin"/>
        </w:r>
        <w:r w:rsidR="0018211B">
          <w:rPr>
            <w:noProof/>
            <w:webHidden/>
          </w:rPr>
          <w:instrText xml:space="preserve"> PAGEREF _Toc530046720 \h </w:instrText>
        </w:r>
        <w:r w:rsidR="0018211B">
          <w:rPr>
            <w:noProof/>
            <w:webHidden/>
          </w:rPr>
        </w:r>
        <w:r w:rsidR="0018211B">
          <w:rPr>
            <w:noProof/>
            <w:webHidden/>
          </w:rPr>
          <w:fldChar w:fldCharType="separate"/>
        </w:r>
        <w:r w:rsidR="002570B5">
          <w:rPr>
            <w:noProof/>
            <w:webHidden/>
          </w:rPr>
          <w:t>49</w:t>
        </w:r>
        <w:r w:rsidR="0018211B">
          <w:rPr>
            <w:noProof/>
            <w:webHidden/>
          </w:rPr>
          <w:fldChar w:fldCharType="end"/>
        </w:r>
      </w:hyperlink>
    </w:p>
    <w:p w14:paraId="5027FE8D" w14:textId="51C6A493" w:rsidR="0018211B" w:rsidRDefault="008D77F5">
      <w:pPr>
        <w:pStyle w:val="TOC4"/>
        <w:tabs>
          <w:tab w:val="left" w:pos="1100"/>
          <w:tab w:val="right" w:pos="9836"/>
        </w:tabs>
        <w:rPr>
          <w:rFonts w:eastAsiaTheme="minorEastAsia" w:cstheme="minorBidi"/>
          <w:noProof/>
          <w:sz w:val="22"/>
          <w:szCs w:val="22"/>
        </w:rPr>
      </w:pPr>
      <w:hyperlink w:anchor="_Toc530046721" w:history="1">
        <w:r w:rsidR="0018211B" w:rsidRPr="00716D1B">
          <w:rPr>
            <w:rStyle w:val="Hyperlink"/>
            <w:noProof/>
            <w:lang w:eastAsia="en-US"/>
          </w:rPr>
          <w:t>63.</w:t>
        </w:r>
        <w:r w:rsidR="0018211B">
          <w:rPr>
            <w:rFonts w:eastAsiaTheme="minorEastAsia" w:cstheme="minorBidi"/>
            <w:noProof/>
            <w:sz w:val="22"/>
            <w:szCs w:val="22"/>
          </w:rPr>
          <w:tab/>
        </w:r>
        <w:r w:rsidR="0018211B" w:rsidRPr="00716D1B">
          <w:rPr>
            <w:rStyle w:val="Hyperlink"/>
            <w:noProof/>
            <w:lang w:eastAsia="en-US"/>
          </w:rPr>
          <w:t>Negation of employment, agency and subcontract</w:t>
        </w:r>
        <w:r w:rsidR="0018211B">
          <w:rPr>
            <w:noProof/>
            <w:webHidden/>
          </w:rPr>
          <w:tab/>
        </w:r>
        <w:r w:rsidR="0018211B">
          <w:rPr>
            <w:noProof/>
            <w:webHidden/>
          </w:rPr>
          <w:fldChar w:fldCharType="begin"/>
        </w:r>
        <w:r w:rsidR="0018211B">
          <w:rPr>
            <w:noProof/>
            <w:webHidden/>
          </w:rPr>
          <w:instrText xml:space="preserve"> PAGEREF _Toc530046721 \h </w:instrText>
        </w:r>
        <w:r w:rsidR="0018211B">
          <w:rPr>
            <w:noProof/>
            <w:webHidden/>
          </w:rPr>
        </w:r>
        <w:r w:rsidR="0018211B">
          <w:rPr>
            <w:noProof/>
            <w:webHidden/>
          </w:rPr>
          <w:fldChar w:fldCharType="separate"/>
        </w:r>
        <w:r w:rsidR="002570B5">
          <w:rPr>
            <w:noProof/>
            <w:webHidden/>
          </w:rPr>
          <w:t>50</w:t>
        </w:r>
        <w:r w:rsidR="0018211B">
          <w:rPr>
            <w:noProof/>
            <w:webHidden/>
          </w:rPr>
          <w:fldChar w:fldCharType="end"/>
        </w:r>
      </w:hyperlink>
    </w:p>
    <w:p w14:paraId="295D4722" w14:textId="39E84F0C" w:rsidR="0018211B" w:rsidRDefault="008D77F5">
      <w:pPr>
        <w:pStyle w:val="TOC4"/>
        <w:tabs>
          <w:tab w:val="left" w:pos="1100"/>
          <w:tab w:val="right" w:pos="9836"/>
        </w:tabs>
        <w:rPr>
          <w:rFonts w:eastAsiaTheme="minorEastAsia" w:cstheme="minorBidi"/>
          <w:noProof/>
          <w:sz w:val="22"/>
          <w:szCs w:val="22"/>
        </w:rPr>
      </w:pPr>
      <w:hyperlink w:anchor="_Toc530046722" w:history="1">
        <w:r w:rsidR="0018211B" w:rsidRPr="00716D1B">
          <w:rPr>
            <w:rStyle w:val="Hyperlink"/>
            <w:noProof/>
            <w:lang w:eastAsia="en-US"/>
          </w:rPr>
          <w:t>64.</w:t>
        </w:r>
        <w:r w:rsidR="0018211B">
          <w:rPr>
            <w:rFonts w:eastAsiaTheme="minorEastAsia" w:cstheme="minorBidi"/>
            <w:noProof/>
            <w:sz w:val="22"/>
            <w:szCs w:val="22"/>
          </w:rPr>
          <w:tab/>
        </w:r>
        <w:r w:rsidR="0018211B" w:rsidRPr="00716D1B">
          <w:rPr>
            <w:rStyle w:val="Hyperlink"/>
            <w:noProof/>
            <w:lang w:eastAsia="en-US"/>
          </w:rPr>
          <w:t>Waiver</w:t>
        </w:r>
        <w:r w:rsidR="0018211B">
          <w:rPr>
            <w:noProof/>
            <w:webHidden/>
          </w:rPr>
          <w:tab/>
        </w:r>
        <w:r w:rsidR="0018211B">
          <w:rPr>
            <w:noProof/>
            <w:webHidden/>
          </w:rPr>
          <w:fldChar w:fldCharType="begin"/>
        </w:r>
        <w:r w:rsidR="0018211B">
          <w:rPr>
            <w:noProof/>
            <w:webHidden/>
          </w:rPr>
          <w:instrText xml:space="preserve"> PAGEREF _Toc530046722 \h </w:instrText>
        </w:r>
        <w:r w:rsidR="0018211B">
          <w:rPr>
            <w:noProof/>
            <w:webHidden/>
          </w:rPr>
        </w:r>
        <w:r w:rsidR="0018211B">
          <w:rPr>
            <w:noProof/>
            <w:webHidden/>
          </w:rPr>
          <w:fldChar w:fldCharType="separate"/>
        </w:r>
        <w:r w:rsidR="002570B5">
          <w:rPr>
            <w:noProof/>
            <w:webHidden/>
          </w:rPr>
          <w:t>50</w:t>
        </w:r>
        <w:r w:rsidR="0018211B">
          <w:rPr>
            <w:noProof/>
            <w:webHidden/>
          </w:rPr>
          <w:fldChar w:fldCharType="end"/>
        </w:r>
      </w:hyperlink>
    </w:p>
    <w:p w14:paraId="7A7EAA01" w14:textId="53BC3849" w:rsidR="0018211B" w:rsidRDefault="008D77F5">
      <w:pPr>
        <w:pStyle w:val="TOC4"/>
        <w:tabs>
          <w:tab w:val="left" w:pos="1100"/>
          <w:tab w:val="right" w:pos="9836"/>
        </w:tabs>
        <w:rPr>
          <w:rFonts w:eastAsiaTheme="minorEastAsia" w:cstheme="minorBidi"/>
          <w:noProof/>
          <w:sz w:val="22"/>
          <w:szCs w:val="22"/>
        </w:rPr>
      </w:pPr>
      <w:hyperlink w:anchor="_Toc530046723" w:history="1">
        <w:r w:rsidR="0018211B" w:rsidRPr="00716D1B">
          <w:rPr>
            <w:rStyle w:val="Hyperlink"/>
            <w:noProof/>
            <w:lang w:eastAsia="en-US"/>
          </w:rPr>
          <w:t>65.</w:t>
        </w:r>
        <w:r w:rsidR="0018211B">
          <w:rPr>
            <w:rFonts w:eastAsiaTheme="minorEastAsia" w:cstheme="minorBidi"/>
            <w:noProof/>
            <w:sz w:val="22"/>
            <w:szCs w:val="22"/>
          </w:rPr>
          <w:tab/>
        </w:r>
        <w:r w:rsidR="0018211B" w:rsidRPr="00716D1B">
          <w:rPr>
            <w:rStyle w:val="Hyperlink"/>
            <w:noProof/>
            <w:lang w:eastAsia="en-US"/>
          </w:rPr>
          <w:t>Severance</w:t>
        </w:r>
        <w:r w:rsidR="0018211B">
          <w:rPr>
            <w:noProof/>
            <w:webHidden/>
          </w:rPr>
          <w:tab/>
        </w:r>
        <w:r w:rsidR="0018211B">
          <w:rPr>
            <w:noProof/>
            <w:webHidden/>
          </w:rPr>
          <w:fldChar w:fldCharType="begin"/>
        </w:r>
        <w:r w:rsidR="0018211B">
          <w:rPr>
            <w:noProof/>
            <w:webHidden/>
          </w:rPr>
          <w:instrText xml:space="preserve"> PAGEREF _Toc530046723 \h </w:instrText>
        </w:r>
        <w:r w:rsidR="0018211B">
          <w:rPr>
            <w:noProof/>
            <w:webHidden/>
          </w:rPr>
        </w:r>
        <w:r w:rsidR="0018211B">
          <w:rPr>
            <w:noProof/>
            <w:webHidden/>
          </w:rPr>
          <w:fldChar w:fldCharType="separate"/>
        </w:r>
        <w:r w:rsidR="002570B5">
          <w:rPr>
            <w:noProof/>
            <w:webHidden/>
          </w:rPr>
          <w:t>50</w:t>
        </w:r>
        <w:r w:rsidR="0018211B">
          <w:rPr>
            <w:noProof/>
            <w:webHidden/>
          </w:rPr>
          <w:fldChar w:fldCharType="end"/>
        </w:r>
      </w:hyperlink>
    </w:p>
    <w:p w14:paraId="684CF394" w14:textId="1EF7CF07" w:rsidR="0018211B" w:rsidRDefault="008D77F5">
      <w:pPr>
        <w:pStyle w:val="TOC4"/>
        <w:tabs>
          <w:tab w:val="left" w:pos="1100"/>
          <w:tab w:val="right" w:pos="9836"/>
        </w:tabs>
        <w:rPr>
          <w:rFonts w:eastAsiaTheme="minorEastAsia" w:cstheme="minorBidi"/>
          <w:noProof/>
          <w:sz w:val="22"/>
          <w:szCs w:val="22"/>
        </w:rPr>
      </w:pPr>
      <w:hyperlink w:anchor="_Toc530046724" w:history="1">
        <w:r w:rsidR="0018211B" w:rsidRPr="00716D1B">
          <w:rPr>
            <w:rStyle w:val="Hyperlink"/>
            <w:noProof/>
            <w:lang w:eastAsia="en-US"/>
          </w:rPr>
          <w:t>66.</w:t>
        </w:r>
        <w:r w:rsidR="0018211B">
          <w:rPr>
            <w:rFonts w:eastAsiaTheme="minorEastAsia" w:cstheme="minorBidi"/>
            <w:noProof/>
            <w:sz w:val="22"/>
            <w:szCs w:val="22"/>
          </w:rPr>
          <w:tab/>
        </w:r>
        <w:r w:rsidR="0018211B" w:rsidRPr="00716D1B">
          <w:rPr>
            <w:rStyle w:val="Hyperlink"/>
            <w:noProof/>
            <w:lang w:eastAsia="en-US"/>
          </w:rPr>
          <w:t>Entire agreement</w:t>
        </w:r>
        <w:r w:rsidR="0018211B">
          <w:rPr>
            <w:noProof/>
            <w:webHidden/>
          </w:rPr>
          <w:tab/>
        </w:r>
        <w:r w:rsidR="0018211B">
          <w:rPr>
            <w:noProof/>
            <w:webHidden/>
          </w:rPr>
          <w:fldChar w:fldCharType="begin"/>
        </w:r>
        <w:r w:rsidR="0018211B">
          <w:rPr>
            <w:noProof/>
            <w:webHidden/>
          </w:rPr>
          <w:instrText xml:space="preserve"> PAGEREF _Toc530046724 \h </w:instrText>
        </w:r>
        <w:r w:rsidR="0018211B">
          <w:rPr>
            <w:noProof/>
            <w:webHidden/>
          </w:rPr>
        </w:r>
        <w:r w:rsidR="0018211B">
          <w:rPr>
            <w:noProof/>
            <w:webHidden/>
          </w:rPr>
          <w:fldChar w:fldCharType="separate"/>
        </w:r>
        <w:r w:rsidR="002570B5">
          <w:rPr>
            <w:noProof/>
            <w:webHidden/>
          </w:rPr>
          <w:t>51</w:t>
        </w:r>
        <w:r w:rsidR="0018211B">
          <w:rPr>
            <w:noProof/>
            <w:webHidden/>
          </w:rPr>
          <w:fldChar w:fldCharType="end"/>
        </w:r>
      </w:hyperlink>
    </w:p>
    <w:p w14:paraId="6B29617C" w14:textId="2963449F" w:rsidR="0018211B" w:rsidRDefault="008D77F5">
      <w:pPr>
        <w:pStyle w:val="TOC4"/>
        <w:tabs>
          <w:tab w:val="left" w:pos="1100"/>
          <w:tab w:val="right" w:pos="9836"/>
        </w:tabs>
        <w:rPr>
          <w:rFonts w:eastAsiaTheme="minorEastAsia" w:cstheme="minorBidi"/>
          <w:noProof/>
          <w:sz w:val="22"/>
          <w:szCs w:val="22"/>
        </w:rPr>
      </w:pPr>
      <w:hyperlink w:anchor="_Toc530046725" w:history="1">
        <w:r w:rsidR="0018211B" w:rsidRPr="00716D1B">
          <w:rPr>
            <w:rStyle w:val="Hyperlink"/>
            <w:noProof/>
            <w:lang w:eastAsia="en-US"/>
          </w:rPr>
          <w:t>67.</w:t>
        </w:r>
        <w:r w:rsidR="0018211B">
          <w:rPr>
            <w:rFonts w:eastAsiaTheme="minorEastAsia" w:cstheme="minorBidi"/>
            <w:noProof/>
            <w:sz w:val="22"/>
            <w:szCs w:val="22"/>
          </w:rPr>
          <w:tab/>
        </w:r>
        <w:r w:rsidR="0018211B" w:rsidRPr="00716D1B">
          <w:rPr>
            <w:rStyle w:val="Hyperlink"/>
            <w:noProof/>
            <w:lang w:eastAsia="en-US"/>
          </w:rPr>
          <w:t>Variation of Deed</w:t>
        </w:r>
        <w:r w:rsidR="0018211B">
          <w:rPr>
            <w:noProof/>
            <w:webHidden/>
          </w:rPr>
          <w:tab/>
        </w:r>
        <w:r w:rsidR="0018211B">
          <w:rPr>
            <w:noProof/>
            <w:webHidden/>
          </w:rPr>
          <w:fldChar w:fldCharType="begin"/>
        </w:r>
        <w:r w:rsidR="0018211B">
          <w:rPr>
            <w:noProof/>
            <w:webHidden/>
          </w:rPr>
          <w:instrText xml:space="preserve"> PAGEREF _Toc530046725 \h </w:instrText>
        </w:r>
        <w:r w:rsidR="0018211B">
          <w:rPr>
            <w:noProof/>
            <w:webHidden/>
          </w:rPr>
        </w:r>
        <w:r w:rsidR="0018211B">
          <w:rPr>
            <w:noProof/>
            <w:webHidden/>
          </w:rPr>
          <w:fldChar w:fldCharType="separate"/>
        </w:r>
        <w:r w:rsidR="002570B5">
          <w:rPr>
            <w:noProof/>
            <w:webHidden/>
          </w:rPr>
          <w:t>51</w:t>
        </w:r>
        <w:r w:rsidR="0018211B">
          <w:rPr>
            <w:noProof/>
            <w:webHidden/>
          </w:rPr>
          <w:fldChar w:fldCharType="end"/>
        </w:r>
      </w:hyperlink>
    </w:p>
    <w:p w14:paraId="2D8DC164" w14:textId="0F024ACA" w:rsidR="0018211B" w:rsidRDefault="008D77F5">
      <w:pPr>
        <w:pStyle w:val="TOC4"/>
        <w:tabs>
          <w:tab w:val="left" w:pos="1100"/>
          <w:tab w:val="right" w:pos="9836"/>
        </w:tabs>
        <w:rPr>
          <w:rFonts w:eastAsiaTheme="minorEastAsia" w:cstheme="minorBidi"/>
          <w:noProof/>
          <w:sz w:val="22"/>
          <w:szCs w:val="22"/>
        </w:rPr>
      </w:pPr>
      <w:hyperlink w:anchor="_Toc530046726" w:history="1">
        <w:r w:rsidR="0018211B" w:rsidRPr="00716D1B">
          <w:rPr>
            <w:rStyle w:val="Hyperlink"/>
            <w:noProof/>
            <w:lang w:eastAsia="en-US"/>
          </w:rPr>
          <w:t>68.</w:t>
        </w:r>
        <w:r w:rsidR="0018211B">
          <w:rPr>
            <w:rFonts w:eastAsiaTheme="minorEastAsia" w:cstheme="minorBidi"/>
            <w:noProof/>
            <w:sz w:val="22"/>
            <w:szCs w:val="22"/>
          </w:rPr>
          <w:tab/>
        </w:r>
        <w:r w:rsidR="0018211B" w:rsidRPr="00716D1B">
          <w:rPr>
            <w:rStyle w:val="Hyperlink"/>
            <w:noProof/>
            <w:lang w:eastAsia="en-US"/>
          </w:rPr>
          <w:t>Applicable law and jurisdiction</w:t>
        </w:r>
        <w:r w:rsidR="0018211B">
          <w:rPr>
            <w:noProof/>
            <w:webHidden/>
          </w:rPr>
          <w:tab/>
        </w:r>
        <w:r w:rsidR="0018211B">
          <w:rPr>
            <w:noProof/>
            <w:webHidden/>
          </w:rPr>
          <w:fldChar w:fldCharType="begin"/>
        </w:r>
        <w:r w:rsidR="0018211B">
          <w:rPr>
            <w:noProof/>
            <w:webHidden/>
          </w:rPr>
          <w:instrText xml:space="preserve"> PAGEREF _Toc530046726 \h </w:instrText>
        </w:r>
        <w:r w:rsidR="0018211B">
          <w:rPr>
            <w:noProof/>
            <w:webHidden/>
          </w:rPr>
        </w:r>
        <w:r w:rsidR="0018211B">
          <w:rPr>
            <w:noProof/>
            <w:webHidden/>
          </w:rPr>
          <w:fldChar w:fldCharType="separate"/>
        </w:r>
        <w:r w:rsidR="002570B5">
          <w:rPr>
            <w:noProof/>
            <w:webHidden/>
          </w:rPr>
          <w:t>51</w:t>
        </w:r>
        <w:r w:rsidR="0018211B">
          <w:rPr>
            <w:noProof/>
            <w:webHidden/>
          </w:rPr>
          <w:fldChar w:fldCharType="end"/>
        </w:r>
      </w:hyperlink>
    </w:p>
    <w:p w14:paraId="3240F02C" w14:textId="650EACA5" w:rsidR="0018211B" w:rsidRDefault="008D77F5">
      <w:pPr>
        <w:pStyle w:val="TOC4"/>
        <w:tabs>
          <w:tab w:val="left" w:pos="1100"/>
          <w:tab w:val="right" w:pos="9836"/>
        </w:tabs>
        <w:rPr>
          <w:rFonts w:eastAsiaTheme="minorEastAsia" w:cstheme="minorBidi"/>
          <w:noProof/>
          <w:sz w:val="22"/>
          <w:szCs w:val="22"/>
        </w:rPr>
      </w:pPr>
      <w:hyperlink w:anchor="_Toc530046727" w:history="1">
        <w:r w:rsidR="0018211B" w:rsidRPr="00716D1B">
          <w:rPr>
            <w:rStyle w:val="Hyperlink"/>
            <w:noProof/>
            <w:lang w:eastAsia="en-US"/>
          </w:rPr>
          <w:t>69.</w:t>
        </w:r>
        <w:r w:rsidR="0018211B">
          <w:rPr>
            <w:rFonts w:eastAsiaTheme="minorEastAsia" w:cstheme="minorBidi"/>
            <w:noProof/>
            <w:sz w:val="22"/>
            <w:szCs w:val="22"/>
          </w:rPr>
          <w:tab/>
        </w:r>
        <w:r w:rsidR="0018211B" w:rsidRPr="00716D1B">
          <w:rPr>
            <w:rStyle w:val="Hyperlink"/>
            <w:noProof/>
            <w:lang w:eastAsia="en-US"/>
          </w:rPr>
          <w:t>Compliance with laws and government policies</w:t>
        </w:r>
        <w:r w:rsidR="0018211B">
          <w:rPr>
            <w:noProof/>
            <w:webHidden/>
          </w:rPr>
          <w:tab/>
        </w:r>
        <w:r w:rsidR="0018211B">
          <w:rPr>
            <w:noProof/>
            <w:webHidden/>
          </w:rPr>
          <w:fldChar w:fldCharType="begin"/>
        </w:r>
        <w:r w:rsidR="0018211B">
          <w:rPr>
            <w:noProof/>
            <w:webHidden/>
          </w:rPr>
          <w:instrText xml:space="preserve"> PAGEREF _Toc530046727 \h </w:instrText>
        </w:r>
        <w:r w:rsidR="0018211B">
          <w:rPr>
            <w:noProof/>
            <w:webHidden/>
          </w:rPr>
        </w:r>
        <w:r w:rsidR="0018211B">
          <w:rPr>
            <w:noProof/>
            <w:webHidden/>
          </w:rPr>
          <w:fldChar w:fldCharType="separate"/>
        </w:r>
        <w:r w:rsidR="002570B5">
          <w:rPr>
            <w:noProof/>
            <w:webHidden/>
          </w:rPr>
          <w:t>51</w:t>
        </w:r>
        <w:r w:rsidR="0018211B">
          <w:rPr>
            <w:noProof/>
            <w:webHidden/>
          </w:rPr>
          <w:fldChar w:fldCharType="end"/>
        </w:r>
      </w:hyperlink>
    </w:p>
    <w:p w14:paraId="004A8F78" w14:textId="3DAA051B" w:rsidR="0018211B" w:rsidRDefault="008D77F5">
      <w:pPr>
        <w:pStyle w:val="TOC4"/>
        <w:tabs>
          <w:tab w:val="left" w:pos="1100"/>
          <w:tab w:val="right" w:pos="9836"/>
        </w:tabs>
        <w:rPr>
          <w:rFonts w:eastAsiaTheme="minorEastAsia" w:cstheme="minorBidi"/>
          <w:noProof/>
          <w:sz w:val="22"/>
          <w:szCs w:val="22"/>
        </w:rPr>
      </w:pPr>
      <w:hyperlink w:anchor="_Toc530046728" w:history="1">
        <w:r w:rsidR="0018211B" w:rsidRPr="00716D1B">
          <w:rPr>
            <w:rStyle w:val="Hyperlink"/>
            <w:noProof/>
            <w:lang w:eastAsia="en-US"/>
          </w:rPr>
          <w:t>70.</w:t>
        </w:r>
        <w:r w:rsidR="0018211B">
          <w:rPr>
            <w:rFonts w:eastAsiaTheme="minorEastAsia" w:cstheme="minorBidi"/>
            <w:noProof/>
            <w:sz w:val="22"/>
            <w:szCs w:val="22"/>
          </w:rPr>
          <w:tab/>
        </w:r>
        <w:r w:rsidR="0018211B" w:rsidRPr="00716D1B">
          <w:rPr>
            <w:rStyle w:val="Hyperlink"/>
            <w:noProof/>
            <w:lang w:eastAsia="en-US"/>
          </w:rPr>
          <w:t>Use of interpreters</w:t>
        </w:r>
        <w:r w:rsidR="0018211B">
          <w:rPr>
            <w:noProof/>
            <w:webHidden/>
          </w:rPr>
          <w:tab/>
        </w:r>
        <w:r w:rsidR="0018211B">
          <w:rPr>
            <w:noProof/>
            <w:webHidden/>
          </w:rPr>
          <w:fldChar w:fldCharType="begin"/>
        </w:r>
        <w:r w:rsidR="0018211B">
          <w:rPr>
            <w:noProof/>
            <w:webHidden/>
          </w:rPr>
          <w:instrText xml:space="preserve"> PAGEREF _Toc530046728 \h </w:instrText>
        </w:r>
        <w:r w:rsidR="0018211B">
          <w:rPr>
            <w:noProof/>
            <w:webHidden/>
          </w:rPr>
        </w:r>
        <w:r w:rsidR="0018211B">
          <w:rPr>
            <w:noProof/>
            <w:webHidden/>
          </w:rPr>
          <w:fldChar w:fldCharType="separate"/>
        </w:r>
        <w:r w:rsidR="002570B5">
          <w:rPr>
            <w:noProof/>
            <w:webHidden/>
          </w:rPr>
          <w:t>52</w:t>
        </w:r>
        <w:r w:rsidR="0018211B">
          <w:rPr>
            <w:noProof/>
            <w:webHidden/>
          </w:rPr>
          <w:fldChar w:fldCharType="end"/>
        </w:r>
      </w:hyperlink>
    </w:p>
    <w:p w14:paraId="476EAD02" w14:textId="4C15DA88" w:rsidR="0018211B" w:rsidRDefault="008D77F5">
      <w:pPr>
        <w:pStyle w:val="TOC4"/>
        <w:tabs>
          <w:tab w:val="left" w:pos="1100"/>
          <w:tab w:val="right" w:pos="9836"/>
        </w:tabs>
        <w:rPr>
          <w:rFonts w:eastAsiaTheme="minorEastAsia" w:cstheme="minorBidi"/>
          <w:noProof/>
          <w:sz w:val="22"/>
          <w:szCs w:val="22"/>
        </w:rPr>
      </w:pPr>
      <w:hyperlink w:anchor="_Toc530046729" w:history="1">
        <w:r w:rsidR="0018211B" w:rsidRPr="00716D1B">
          <w:rPr>
            <w:rStyle w:val="Hyperlink"/>
            <w:noProof/>
            <w:lang w:eastAsia="en-US"/>
          </w:rPr>
          <w:t>71.</w:t>
        </w:r>
        <w:r w:rsidR="0018211B">
          <w:rPr>
            <w:rFonts w:eastAsiaTheme="minorEastAsia" w:cstheme="minorBidi"/>
            <w:noProof/>
            <w:sz w:val="22"/>
            <w:szCs w:val="22"/>
          </w:rPr>
          <w:tab/>
        </w:r>
        <w:r w:rsidR="0018211B" w:rsidRPr="00716D1B">
          <w:rPr>
            <w:rStyle w:val="Hyperlink"/>
            <w:noProof/>
            <w:lang w:eastAsia="en-US"/>
          </w:rPr>
          <w:t>Notices</w:t>
        </w:r>
        <w:r w:rsidR="0018211B">
          <w:rPr>
            <w:noProof/>
            <w:webHidden/>
          </w:rPr>
          <w:tab/>
        </w:r>
        <w:r w:rsidR="0018211B">
          <w:rPr>
            <w:noProof/>
            <w:webHidden/>
          </w:rPr>
          <w:fldChar w:fldCharType="begin"/>
        </w:r>
        <w:r w:rsidR="0018211B">
          <w:rPr>
            <w:noProof/>
            <w:webHidden/>
          </w:rPr>
          <w:instrText xml:space="preserve"> PAGEREF _Toc530046729 \h </w:instrText>
        </w:r>
        <w:r w:rsidR="0018211B">
          <w:rPr>
            <w:noProof/>
            <w:webHidden/>
          </w:rPr>
        </w:r>
        <w:r w:rsidR="0018211B">
          <w:rPr>
            <w:noProof/>
            <w:webHidden/>
          </w:rPr>
          <w:fldChar w:fldCharType="separate"/>
        </w:r>
        <w:r w:rsidR="002570B5">
          <w:rPr>
            <w:noProof/>
            <w:webHidden/>
          </w:rPr>
          <w:t>53</w:t>
        </w:r>
        <w:r w:rsidR="0018211B">
          <w:rPr>
            <w:noProof/>
            <w:webHidden/>
          </w:rPr>
          <w:fldChar w:fldCharType="end"/>
        </w:r>
      </w:hyperlink>
    </w:p>
    <w:p w14:paraId="7BF00B54" w14:textId="2E3FFDEE" w:rsidR="0018211B" w:rsidRDefault="008D77F5">
      <w:pPr>
        <w:pStyle w:val="TOC2"/>
        <w:tabs>
          <w:tab w:val="right" w:pos="9836"/>
        </w:tabs>
        <w:rPr>
          <w:rFonts w:eastAsiaTheme="minorEastAsia" w:cstheme="minorBidi"/>
          <w:b w:val="0"/>
          <w:bCs w:val="0"/>
          <w:noProof/>
          <w:sz w:val="22"/>
          <w:szCs w:val="22"/>
        </w:rPr>
      </w:pPr>
      <w:hyperlink w:anchor="_Toc530046730" w:history="1">
        <w:r w:rsidR="0018211B" w:rsidRPr="00716D1B">
          <w:rPr>
            <w:rStyle w:val="Hyperlink"/>
            <w:noProof/>
            <w:lang w:eastAsia="en-US"/>
          </w:rPr>
          <w:t>Annexure A1 – Definitions</w:t>
        </w:r>
        <w:r w:rsidR="0018211B">
          <w:rPr>
            <w:noProof/>
            <w:webHidden/>
          </w:rPr>
          <w:tab/>
        </w:r>
        <w:r w:rsidR="0018211B">
          <w:rPr>
            <w:noProof/>
            <w:webHidden/>
          </w:rPr>
          <w:fldChar w:fldCharType="begin"/>
        </w:r>
        <w:r w:rsidR="0018211B">
          <w:rPr>
            <w:noProof/>
            <w:webHidden/>
          </w:rPr>
          <w:instrText xml:space="preserve"> PAGEREF _Toc530046730 \h </w:instrText>
        </w:r>
        <w:r w:rsidR="0018211B">
          <w:rPr>
            <w:noProof/>
            <w:webHidden/>
          </w:rPr>
        </w:r>
        <w:r w:rsidR="0018211B">
          <w:rPr>
            <w:noProof/>
            <w:webHidden/>
          </w:rPr>
          <w:fldChar w:fldCharType="separate"/>
        </w:r>
        <w:r w:rsidR="002570B5">
          <w:rPr>
            <w:noProof/>
            <w:webHidden/>
          </w:rPr>
          <w:t>54</w:t>
        </w:r>
        <w:r w:rsidR="0018211B">
          <w:rPr>
            <w:noProof/>
            <w:webHidden/>
          </w:rPr>
          <w:fldChar w:fldCharType="end"/>
        </w:r>
      </w:hyperlink>
    </w:p>
    <w:p w14:paraId="42EF896E" w14:textId="1D5EA840" w:rsidR="0018211B" w:rsidRDefault="008D77F5">
      <w:pPr>
        <w:pStyle w:val="TOC2"/>
        <w:tabs>
          <w:tab w:val="right" w:pos="9836"/>
        </w:tabs>
        <w:rPr>
          <w:rFonts w:eastAsiaTheme="minorEastAsia" w:cstheme="minorBidi"/>
          <w:b w:val="0"/>
          <w:bCs w:val="0"/>
          <w:noProof/>
          <w:sz w:val="22"/>
          <w:szCs w:val="22"/>
        </w:rPr>
      </w:pPr>
      <w:hyperlink w:anchor="_Toc530046731" w:history="1">
        <w:r w:rsidR="0018211B" w:rsidRPr="00716D1B">
          <w:rPr>
            <w:rStyle w:val="Hyperlink"/>
            <w:noProof/>
            <w:lang w:eastAsia="en-US"/>
          </w:rPr>
          <w:t>Annexure A2 – Joint Charter of Deed Management</w:t>
        </w:r>
        <w:r w:rsidR="0018211B">
          <w:rPr>
            <w:noProof/>
            <w:webHidden/>
          </w:rPr>
          <w:tab/>
        </w:r>
        <w:r w:rsidR="0018211B">
          <w:rPr>
            <w:noProof/>
            <w:webHidden/>
          </w:rPr>
          <w:fldChar w:fldCharType="begin"/>
        </w:r>
        <w:r w:rsidR="0018211B">
          <w:rPr>
            <w:noProof/>
            <w:webHidden/>
          </w:rPr>
          <w:instrText xml:space="preserve"> PAGEREF _Toc530046731 \h </w:instrText>
        </w:r>
        <w:r w:rsidR="0018211B">
          <w:rPr>
            <w:noProof/>
            <w:webHidden/>
          </w:rPr>
        </w:r>
        <w:r w:rsidR="0018211B">
          <w:rPr>
            <w:noProof/>
            <w:webHidden/>
          </w:rPr>
          <w:fldChar w:fldCharType="separate"/>
        </w:r>
        <w:r w:rsidR="002570B5">
          <w:rPr>
            <w:noProof/>
            <w:webHidden/>
          </w:rPr>
          <w:t>72</w:t>
        </w:r>
        <w:r w:rsidR="0018211B">
          <w:rPr>
            <w:noProof/>
            <w:webHidden/>
          </w:rPr>
          <w:fldChar w:fldCharType="end"/>
        </w:r>
      </w:hyperlink>
    </w:p>
    <w:p w14:paraId="7A781ACC" w14:textId="29797A7A" w:rsidR="0018211B" w:rsidRDefault="008D77F5">
      <w:pPr>
        <w:pStyle w:val="TOC1"/>
        <w:tabs>
          <w:tab w:val="right" w:pos="9836"/>
        </w:tabs>
        <w:rPr>
          <w:rFonts w:asciiTheme="minorHAnsi" w:eastAsiaTheme="minorEastAsia" w:hAnsiTheme="minorHAnsi" w:cstheme="minorBidi"/>
          <w:b w:val="0"/>
          <w:bCs w:val="0"/>
          <w:caps w:val="0"/>
          <w:noProof/>
          <w:sz w:val="22"/>
          <w:szCs w:val="22"/>
        </w:rPr>
      </w:pPr>
      <w:hyperlink w:anchor="_Toc530046732" w:history="1">
        <w:r w:rsidR="0018211B" w:rsidRPr="00716D1B">
          <w:rPr>
            <w:rStyle w:val="Hyperlink"/>
            <w:noProof/>
            <w:lang w:eastAsia="en-US"/>
          </w:rPr>
          <w:t>PART B –  TRANSITION TO WORK SERVICES</w:t>
        </w:r>
        <w:r w:rsidR="0018211B">
          <w:rPr>
            <w:noProof/>
            <w:webHidden/>
          </w:rPr>
          <w:tab/>
        </w:r>
        <w:r w:rsidR="0018211B">
          <w:rPr>
            <w:noProof/>
            <w:webHidden/>
          </w:rPr>
          <w:fldChar w:fldCharType="begin"/>
        </w:r>
        <w:r w:rsidR="0018211B">
          <w:rPr>
            <w:noProof/>
            <w:webHidden/>
          </w:rPr>
          <w:instrText xml:space="preserve"> PAGEREF _Toc530046732 \h </w:instrText>
        </w:r>
        <w:r w:rsidR="0018211B">
          <w:rPr>
            <w:noProof/>
            <w:webHidden/>
          </w:rPr>
        </w:r>
        <w:r w:rsidR="0018211B">
          <w:rPr>
            <w:noProof/>
            <w:webHidden/>
          </w:rPr>
          <w:fldChar w:fldCharType="separate"/>
        </w:r>
        <w:r w:rsidR="002570B5">
          <w:rPr>
            <w:noProof/>
            <w:webHidden/>
          </w:rPr>
          <w:t>75</w:t>
        </w:r>
        <w:r w:rsidR="0018211B">
          <w:rPr>
            <w:noProof/>
            <w:webHidden/>
          </w:rPr>
          <w:fldChar w:fldCharType="end"/>
        </w:r>
      </w:hyperlink>
    </w:p>
    <w:p w14:paraId="6CA8FC24" w14:textId="04A32ED4" w:rsidR="0018211B" w:rsidRDefault="008D77F5">
      <w:pPr>
        <w:pStyle w:val="TOC2"/>
        <w:tabs>
          <w:tab w:val="right" w:pos="9836"/>
        </w:tabs>
        <w:rPr>
          <w:rFonts w:eastAsiaTheme="minorEastAsia" w:cstheme="minorBidi"/>
          <w:b w:val="0"/>
          <w:bCs w:val="0"/>
          <w:noProof/>
          <w:sz w:val="22"/>
          <w:szCs w:val="22"/>
        </w:rPr>
      </w:pPr>
      <w:hyperlink w:anchor="_Toc530046733" w:history="1">
        <w:r w:rsidR="0018211B" w:rsidRPr="00716D1B">
          <w:rPr>
            <w:rStyle w:val="Hyperlink"/>
            <w:noProof/>
            <w:lang w:eastAsia="en-US"/>
          </w:rPr>
          <w:t>CHAPTER B1 – GENERAL SERVICES</w:t>
        </w:r>
        <w:r w:rsidR="0018211B">
          <w:rPr>
            <w:noProof/>
            <w:webHidden/>
          </w:rPr>
          <w:tab/>
        </w:r>
        <w:r w:rsidR="0018211B">
          <w:rPr>
            <w:noProof/>
            <w:webHidden/>
          </w:rPr>
          <w:fldChar w:fldCharType="begin"/>
        </w:r>
        <w:r w:rsidR="0018211B">
          <w:rPr>
            <w:noProof/>
            <w:webHidden/>
          </w:rPr>
          <w:instrText xml:space="preserve"> PAGEREF _Toc530046733 \h </w:instrText>
        </w:r>
        <w:r w:rsidR="0018211B">
          <w:rPr>
            <w:noProof/>
            <w:webHidden/>
          </w:rPr>
        </w:r>
        <w:r w:rsidR="0018211B">
          <w:rPr>
            <w:noProof/>
            <w:webHidden/>
          </w:rPr>
          <w:fldChar w:fldCharType="separate"/>
        </w:r>
        <w:r w:rsidR="002570B5">
          <w:rPr>
            <w:noProof/>
            <w:webHidden/>
          </w:rPr>
          <w:t>75</w:t>
        </w:r>
        <w:r w:rsidR="0018211B">
          <w:rPr>
            <w:noProof/>
            <w:webHidden/>
          </w:rPr>
          <w:fldChar w:fldCharType="end"/>
        </w:r>
      </w:hyperlink>
    </w:p>
    <w:p w14:paraId="29DDF0FB" w14:textId="6B325298" w:rsidR="0018211B" w:rsidRDefault="008D77F5">
      <w:pPr>
        <w:pStyle w:val="TOC3"/>
        <w:tabs>
          <w:tab w:val="right" w:pos="9836"/>
        </w:tabs>
        <w:rPr>
          <w:rFonts w:eastAsiaTheme="minorEastAsia" w:cstheme="minorBidi"/>
          <w:noProof/>
          <w:sz w:val="22"/>
          <w:szCs w:val="22"/>
        </w:rPr>
      </w:pPr>
      <w:hyperlink w:anchor="_Toc530046734" w:history="1">
        <w:r w:rsidR="0018211B" w:rsidRPr="00716D1B">
          <w:rPr>
            <w:rStyle w:val="Hyperlink"/>
            <w:noProof/>
            <w:lang w:eastAsia="en-US"/>
          </w:rPr>
          <w:t>Section B1.1 – Application and allocation of Participants to the Provider</w:t>
        </w:r>
        <w:r w:rsidR="0018211B">
          <w:rPr>
            <w:noProof/>
            <w:webHidden/>
          </w:rPr>
          <w:tab/>
        </w:r>
        <w:r w:rsidR="0018211B">
          <w:rPr>
            <w:noProof/>
            <w:webHidden/>
          </w:rPr>
          <w:fldChar w:fldCharType="begin"/>
        </w:r>
        <w:r w:rsidR="0018211B">
          <w:rPr>
            <w:noProof/>
            <w:webHidden/>
          </w:rPr>
          <w:instrText xml:space="preserve"> PAGEREF _Toc530046734 \h </w:instrText>
        </w:r>
        <w:r w:rsidR="0018211B">
          <w:rPr>
            <w:noProof/>
            <w:webHidden/>
          </w:rPr>
        </w:r>
        <w:r w:rsidR="0018211B">
          <w:rPr>
            <w:noProof/>
            <w:webHidden/>
          </w:rPr>
          <w:fldChar w:fldCharType="separate"/>
        </w:r>
        <w:r w:rsidR="002570B5">
          <w:rPr>
            <w:noProof/>
            <w:webHidden/>
          </w:rPr>
          <w:t>75</w:t>
        </w:r>
        <w:r w:rsidR="0018211B">
          <w:rPr>
            <w:noProof/>
            <w:webHidden/>
          </w:rPr>
          <w:fldChar w:fldCharType="end"/>
        </w:r>
      </w:hyperlink>
    </w:p>
    <w:p w14:paraId="4272A96C" w14:textId="0F20369F" w:rsidR="0018211B" w:rsidRDefault="008D77F5">
      <w:pPr>
        <w:pStyle w:val="TOC4"/>
        <w:tabs>
          <w:tab w:val="left" w:pos="1100"/>
          <w:tab w:val="right" w:pos="9836"/>
        </w:tabs>
        <w:rPr>
          <w:rFonts w:eastAsiaTheme="minorEastAsia" w:cstheme="minorBidi"/>
          <w:noProof/>
          <w:sz w:val="22"/>
          <w:szCs w:val="22"/>
        </w:rPr>
      </w:pPr>
      <w:hyperlink w:anchor="_Toc530046735" w:history="1">
        <w:r w:rsidR="0018211B" w:rsidRPr="00716D1B">
          <w:rPr>
            <w:rStyle w:val="Hyperlink"/>
            <w:noProof/>
            <w:lang w:eastAsia="en-US"/>
          </w:rPr>
          <w:t>72.</w:t>
        </w:r>
        <w:r w:rsidR="0018211B">
          <w:rPr>
            <w:rFonts w:eastAsiaTheme="minorEastAsia" w:cstheme="minorBidi"/>
            <w:noProof/>
            <w:sz w:val="22"/>
            <w:szCs w:val="22"/>
          </w:rPr>
          <w:tab/>
        </w:r>
        <w:r w:rsidR="0018211B" w:rsidRPr="00716D1B">
          <w:rPr>
            <w:rStyle w:val="Hyperlink"/>
            <w:noProof/>
            <w:lang w:eastAsia="en-US"/>
          </w:rPr>
          <w:t>Services</w:t>
        </w:r>
        <w:r w:rsidR="0018211B">
          <w:rPr>
            <w:noProof/>
            <w:webHidden/>
          </w:rPr>
          <w:tab/>
        </w:r>
        <w:r w:rsidR="0018211B">
          <w:rPr>
            <w:noProof/>
            <w:webHidden/>
          </w:rPr>
          <w:fldChar w:fldCharType="begin"/>
        </w:r>
        <w:r w:rsidR="0018211B">
          <w:rPr>
            <w:noProof/>
            <w:webHidden/>
          </w:rPr>
          <w:instrText xml:space="preserve"> PAGEREF _Toc530046735 \h </w:instrText>
        </w:r>
        <w:r w:rsidR="0018211B">
          <w:rPr>
            <w:noProof/>
            <w:webHidden/>
          </w:rPr>
        </w:r>
        <w:r w:rsidR="0018211B">
          <w:rPr>
            <w:noProof/>
            <w:webHidden/>
          </w:rPr>
          <w:fldChar w:fldCharType="separate"/>
        </w:r>
        <w:r w:rsidR="002570B5">
          <w:rPr>
            <w:noProof/>
            <w:webHidden/>
          </w:rPr>
          <w:t>75</w:t>
        </w:r>
        <w:r w:rsidR="0018211B">
          <w:rPr>
            <w:noProof/>
            <w:webHidden/>
          </w:rPr>
          <w:fldChar w:fldCharType="end"/>
        </w:r>
      </w:hyperlink>
    </w:p>
    <w:p w14:paraId="43DA5EB7" w14:textId="559870F7" w:rsidR="0018211B" w:rsidRDefault="008D77F5">
      <w:pPr>
        <w:pStyle w:val="TOC4"/>
        <w:tabs>
          <w:tab w:val="left" w:pos="1100"/>
          <w:tab w:val="right" w:pos="9836"/>
        </w:tabs>
        <w:rPr>
          <w:rFonts w:eastAsiaTheme="minorEastAsia" w:cstheme="minorBidi"/>
          <w:noProof/>
          <w:sz w:val="22"/>
          <w:szCs w:val="22"/>
        </w:rPr>
      </w:pPr>
      <w:hyperlink w:anchor="_Toc530046736" w:history="1">
        <w:r w:rsidR="0018211B" w:rsidRPr="00716D1B">
          <w:rPr>
            <w:rStyle w:val="Hyperlink"/>
            <w:noProof/>
            <w:lang w:eastAsia="en-US"/>
          </w:rPr>
          <w:t>73.</w:t>
        </w:r>
        <w:r w:rsidR="0018211B">
          <w:rPr>
            <w:rFonts w:eastAsiaTheme="minorEastAsia" w:cstheme="minorBidi"/>
            <w:noProof/>
            <w:sz w:val="22"/>
            <w:szCs w:val="22"/>
          </w:rPr>
          <w:tab/>
        </w:r>
        <w:r w:rsidR="0018211B" w:rsidRPr="00716D1B">
          <w:rPr>
            <w:rStyle w:val="Hyperlink"/>
            <w:noProof/>
            <w:lang w:eastAsia="en-US"/>
          </w:rPr>
          <w:t>Transition to Work Service Guarantee and Service Delivery Plan</w:t>
        </w:r>
        <w:r w:rsidR="0018211B">
          <w:rPr>
            <w:noProof/>
            <w:webHidden/>
          </w:rPr>
          <w:tab/>
        </w:r>
        <w:r w:rsidR="0018211B">
          <w:rPr>
            <w:noProof/>
            <w:webHidden/>
          </w:rPr>
          <w:fldChar w:fldCharType="begin"/>
        </w:r>
        <w:r w:rsidR="0018211B">
          <w:rPr>
            <w:noProof/>
            <w:webHidden/>
          </w:rPr>
          <w:instrText xml:space="preserve"> PAGEREF _Toc530046736 \h </w:instrText>
        </w:r>
        <w:r w:rsidR="0018211B">
          <w:rPr>
            <w:noProof/>
            <w:webHidden/>
          </w:rPr>
        </w:r>
        <w:r w:rsidR="0018211B">
          <w:rPr>
            <w:noProof/>
            <w:webHidden/>
          </w:rPr>
          <w:fldChar w:fldCharType="separate"/>
        </w:r>
        <w:r w:rsidR="002570B5">
          <w:rPr>
            <w:noProof/>
            <w:webHidden/>
          </w:rPr>
          <w:t>75</w:t>
        </w:r>
        <w:r w:rsidR="0018211B">
          <w:rPr>
            <w:noProof/>
            <w:webHidden/>
          </w:rPr>
          <w:fldChar w:fldCharType="end"/>
        </w:r>
      </w:hyperlink>
    </w:p>
    <w:p w14:paraId="2B705B16" w14:textId="2C3EE866" w:rsidR="0018211B" w:rsidRDefault="008D77F5">
      <w:pPr>
        <w:pStyle w:val="TOC4"/>
        <w:tabs>
          <w:tab w:val="left" w:pos="1100"/>
          <w:tab w:val="right" w:pos="9836"/>
        </w:tabs>
        <w:rPr>
          <w:rFonts w:eastAsiaTheme="minorEastAsia" w:cstheme="minorBidi"/>
          <w:noProof/>
          <w:sz w:val="22"/>
          <w:szCs w:val="22"/>
        </w:rPr>
      </w:pPr>
      <w:hyperlink w:anchor="_Toc530046737" w:history="1">
        <w:r w:rsidR="0018211B" w:rsidRPr="00716D1B">
          <w:rPr>
            <w:rStyle w:val="Hyperlink"/>
            <w:noProof/>
            <w:lang w:eastAsia="en-US"/>
          </w:rPr>
          <w:t>74.</w:t>
        </w:r>
        <w:r w:rsidR="0018211B">
          <w:rPr>
            <w:rFonts w:eastAsiaTheme="minorEastAsia" w:cstheme="minorBidi"/>
            <w:noProof/>
            <w:sz w:val="22"/>
            <w:szCs w:val="22"/>
          </w:rPr>
          <w:tab/>
        </w:r>
        <w:r w:rsidR="0018211B" w:rsidRPr="00716D1B">
          <w:rPr>
            <w:rStyle w:val="Hyperlink"/>
            <w:noProof/>
            <w:lang w:eastAsia="en-US"/>
          </w:rPr>
          <w:t>Engagement with other services in the community</w:t>
        </w:r>
        <w:r w:rsidR="0018211B">
          <w:rPr>
            <w:noProof/>
            <w:webHidden/>
          </w:rPr>
          <w:tab/>
        </w:r>
        <w:r w:rsidR="0018211B">
          <w:rPr>
            <w:noProof/>
            <w:webHidden/>
          </w:rPr>
          <w:fldChar w:fldCharType="begin"/>
        </w:r>
        <w:r w:rsidR="0018211B">
          <w:rPr>
            <w:noProof/>
            <w:webHidden/>
          </w:rPr>
          <w:instrText xml:space="preserve"> PAGEREF _Toc530046737 \h </w:instrText>
        </w:r>
        <w:r w:rsidR="0018211B">
          <w:rPr>
            <w:noProof/>
            <w:webHidden/>
          </w:rPr>
        </w:r>
        <w:r w:rsidR="0018211B">
          <w:rPr>
            <w:noProof/>
            <w:webHidden/>
          </w:rPr>
          <w:fldChar w:fldCharType="separate"/>
        </w:r>
        <w:r w:rsidR="002570B5">
          <w:rPr>
            <w:noProof/>
            <w:webHidden/>
          </w:rPr>
          <w:t>76</w:t>
        </w:r>
        <w:r w:rsidR="0018211B">
          <w:rPr>
            <w:noProof/>
            <w:webHidden/>
          </w:rPr>
          <w:fldChar w:fldCharType="end"/>
        </w:r>
      </w:hyperlink>
    </w:p>
    <w:p w14:paraId="10633536" w14:textId="03C28014" w:rsidR="0018211B" w:rsidRDefault="008D77F5">
      <w:pPr>
        <w:pStyle w:val="TOC4"/>
        <w:tabs>
          <w:tab w:val="left" w:pos="1100"/>
          <w:tab w:val="right" w:pos="9836"/>
        </w:tabs>
        <w:rPr>
          <w:rFonts w:eastAsiaTheme="minorEastAsia" w:cstheme="minorBidi"/>
          <w:noProof/>
          <w:sz w:val="22"/>
          <w:szCs w:val="22"/>
        </w:rPr>
      </w:pPr>
      <w:hyperlink w:anchor="_Toc530046738" w:history="1">
        <w:r w:rsidR="0018211B" w:rsidRPr="00716D1B">
          <w:rPr>
            <w:rStyle w:val="Hyperlink"/>
            <w:noProof/>
            <w:lang w:eastAsia="en-US"/>
          </w:rPr>
          <w:t>75.</w:t>
        </w:r>
        <w:r w:rsidR="0018211B">
          <w:rPr>
            <w:rFonts w:eastAsiaTheme="minorEastAsia" w:cstheme="minorBidi"/>
            <w:noProof/>
            <w:sz w:val="22"/>
            <w:szCs w:val="22"/>
          </w:rPr>
          <w:tab/>
        </w:r>
        <w:r w:rsidR="0018211B" w:rsidRPr="00716D1B">
          <w:rPr>
            <w:rStyle w:val="Hyperlink"/>
            <w:noProof/>
            <w:lang w:eastAsia="en-US"/>
          </w:rPr>
          <w:t xml:space="preserve">Referrals by DHS, </w:t>
        </w:r>
        <w:r w:rsidR="0018211B" w:rsidRPr="00716D1B">
          <w:rPr>
            <w:rStyle w:val="Hyperlink"/>
            <w:rFonts w:cs="Calibri"/>
            <w:noProof/>
            <w:lang w:eastAsia="en-US"/>
          </w:rPr>
          <w:t>the Department</w:t>
        </w:r>
        <w:r w:rsidR="0018211B" w:rsidRPr="00716D1B">
          <w:rPr>
            <w:rStyle w:val="Hyperlink"/>
            <w:noProof/>
            <w:lang w:eastAsia="en-US"/>
          </w:rPr>
          <w:t>, ParentsNext Providers or jobactive providers</w:t>
        </w:r>
        <w:r w:rsidR="0018211B">
          <w:rPr>
            <w:noProof/>
            <w:webHidden/>
          </w:rPr>
          <w:tab/>
        </w:r>
        <w:r w:rsidR="0018211B">
          <w:rPr>
            <w:noProof/>
            <w:webHidden/>
          </w:rPr>
          <w:fldChar w:fldCharType="begin"/>
        </w:r>
        <w:r w:rsidR="0018211B">
          <w:rPr>
            <w:noProof/>
            <w:webHidden/>
          </w:rPr>
          <w:instrText xml:space="preserve"> PAGEREF _Toc530046738 \h </w:instrText>
        </w:r>
        <w:r w:rsidR="0018211B">
          <w:rPr>
            <w:noProof/>
            <w:webHidden/>
          </w:rPr>
        </w:r>
        <w:r w:rsidR="0018211B">
          <w:rPr>
            <w:noProof/>
            <w:webHidden/>
          </w:rPr>
          <w:fldChar w:fldCharType="separate"/>
        </w:r>
        <w:r w:rsidR="002570B5">
          <w:rPr>
            <w:noProof/>
            <w:webHidden/>
          </w:rPr>
          <w:t>76</w:t>
        </w:r>
        <w:r w:rsidR="0018211B">
          <w:rPr>
            <w:noProof/>
            <w:webHidden/>
          </w:rPr>
          <w:fldChar w:fldCharType="end"/>
        </w:r>
      </w:hyperlink>
    </w:p>
    <w:p w14:paraId="48FD0067" w14:textId="0767E30C" w:rsidR="0018211B" w:rsidRDefault="008D77F5">
      <w:pPr>
        <w:pStyle w:val="TOC4"/>
        <w:tabs>
          <w:tab w:val="left" w:pos="1100"/>
          <w:tab w:val="right" w:pos="9836"/>
        </w:tabs>
        <w:rPr>
          <w:rFonts w:eastAsiaTheme="minorEastAsia" w:cstheme="minorBidi"/>
          <w:noProof/>
          <w:sz w:val="22"/>
          <w:szCs w:val="22"/>
        </w:rPr>
      </w:pPr>
      <w:hyperlink w:anchor="_Toc530046739" w:history="1">
        <w:r w:rsidR="0018211B" w:rsidRPr="00716D1B">
          <w:rPr>
            <w:rStyle w:val="Hyperlink"/>
            <w:noProof/>
            <w:lang w:eastAsia="en-US"/>
          </w:rPr>
          <w:t>76.</w:t>
        </w:r>
        <w:r w:rsidR="0018211B">
          <w:rPr>
            <w:rFonts w:eastAsiaTheme="minorEastAsia" w:cstheme="minorBidi"/>
            <w:noProof/>
            <w:sz w:val="22"/>
            <w:szCs w:val="22"/>
          </w:rPr>
          <w:tab/>
        </w:r>
        <w:r w:rsidR="0018211B" w:rsidRPr="00716D1B">
          <w:rPr>
            <w:rStyle w:val="Hyperlink"/>
            <w:noProof/>
            <w:lang w:eastAsia="en-US"/>
          </w:rPr>
          <w:t>Sourcing and Direct Registration of Group Two Participants</w:t>
        </w:r>
        <w:r w:rsidR="0018211B">
          <w:rPr>
            <w:noProof/>
            <w:webHidden/>
          </w:rPr>
          <w:tab/>
        </w:r>
        <w:r w:rsidR="0018211B">
          <w:rPr>
            <w:noProof/>
            <w:webHidden/>
          </w:rPr>
          <w:fldChar w:fldCharType="begin"/>
        </w:r>
        <w:r w:rsidR="0018211B">
          <w:rPr>
            <w:noProof/>
            <w:webHidden/>
          </w:rPr>
          <w:instrText xml:space="preserve"> PAGEREF _Toc530046739 \h </w:instrText>
        </w:r>
        <w:r w:rsidR="0018211B">
          <w:rPr>
            <w:noProof/>
            <w:webHidden/>
          </w:rPr>
        </w:r>
        <w:r w:rsidR="0018211B">
          <w:rPr>
            <w:noProof/>
            <w:webHidden/>
          </w:rPr>
          <w:fldChar w:fldCharType="separate"/>
        </w:r>
        <w:r w:rsidR="002570B5">
          <w:rPr>
            <w:noProof/>
            <w:webHidden/>
          </w:rPr>
          <w:t>76</w:t>
        </w:r>
        <w:r w:rsidR="0018211B">
          <w:rPr>
            <w:noProof/>
            <w:webHidden/>
          </w:rPr>
          <w:fldChar w:fldCharType="end"/>
        </w:r>
      </w:hyperlink>
    </w:p>
    <w:p w14:paraId="2D055A91" w14:textId="3AD390C5" w:rsidR="0018211B" w:rsidRDefault="008D77F5">
      <w:pPr>
        <w:pStyle w:val="TOC4"/>
        <w:tabs>
          <w:tab w:val="left" w:pos="1100"/>
          <w:tab w:val="right" w:pos="9836"/>
        </w:tabs>
        <w:rPr>
          <w:rFonts w:eastAsiaTheme="minorEastAsia" w:cstheme="minorBidi"/>
          <w:noProof/>
          <w:sz w:val="22"/>
          <w:szCs w:val="22"/>
        </w:rPr>
      </w:pPr>
      <w:hyperlink w:anchor="_Toc530046740" w:history="1">
        <w:r w:rsidR="0018211B" w:rsidRPr="00716D1B">
          <w:rPr>
            <w:rStyle w:val="Hyperlink"/>
            <w:noProof/>
            <w:lang w:eastAsia="en-US"/>
          </w:rPr>
          <w:t>77.</w:t>
        </w:r>
        <w:r w:rsidR="0018211B">
          <w:rPr>
            <w:rFonts w:eastAsiaTheme="minorEastAsia" w:cstheme="minorBidi"/>
            <w:noProof/>
            <w:sz w:val="22"/>
            <w:szCs w:val="22"/>
          </w:rPr>
          <w:tab/>
        </w:r>
        <w:r w:rsidR="0018211B" w:rsidRPr="00716D1B">
          <w:rPr>
            <w:rStyle w:val="Hyperlink"/>
            <w:noProof/>
            <w:lang w:eastAsia="en-US"/>
          </w:rPr>
          <w:t>Relocation of Participants between Provider’s Sites</w:t>
        </w:r>
        <w:r w:rsidR="0018211B">
          <w:rPr>
            <w:noProof/>
            <w:webHidden/>
          </w:rPr>
          <w:tab/>
        </w:r>
        <w:r w:rsidR="0018211B">
          <w:rPr>
            <w:noProof/>
            <w:webHidden/>
          </w:rPr>
          <w:fldChar w:fldCharType="begin"/>
        </w:r>
        <w:r w:rsidR="0018211B">
          <w:rPr>
            <w:noProof/>
            <w:webHidden/>
          </w:rPr>
          <w:instrText xml:space="preserve"> PAGEREF _Toc530046740 \h </w:instrText>
        </w:r>
        <w:r w:rsidR="0018211B">
          <w:rPr>
            <w:noProof/>
            <w:webHidden/>
          </w:rPr>
        </w:r>
        <w:r w:rsidR="0018211B">
          <w:rPr>
            <w:noProof/>
            <w:webHidden/>
          </w:rPr>
          <w:fldChar w:fldCharType="separate"/>
        </w:r>
        <w:r w:rsidR="002570B5">
          <w:rPr>
            <w:noProof/>
            <w:webHidden/>
          </w:rPr>
          <w:t>76</w:t>
        </w:r>
        <w:r w:rsidR="0018211B">
          <w:rPr>
            <w:noProof/>
            <w:webHidden/>
          </w:rPr>
          <w:fldChar w:fldCharType="end"/>
        </w:r>
      </w:hyperlink>
    </w:p>
    <w:p w14:paraId="41703CC6" w14:textId="6B3639BF" w:rsidR="0018211B" w:rsidRDefault="008D77F5">
      <w:pPr>
        <w:pStyle w:val="TOC4"/>
        <w:tabs>
          <w:tab w:val="left" w:pos="1100"/>
          <w:tab w:val="right" w:pos="9836"/>
        </w:tabs>
        <w:rPr>
          <w:rFonts w:eastAsiaTheme="minorEastAsia" w:cstheme="minorBidi"/>
          <w:noProof/>
          <w:sz w:val="22"/>
          <w:szCs w:val="22"/>
        </w:rPr>
      </w:pPr>
      <w:hyperlink w:anchor="_Toc530046741" w:history="1">
        <w:r w:rsidR="0018211B" w:rsidRPr="00716D1B">
          <w:rPr>
            <w:rStyle w:val="Hyperlink"/>
            <w:noProof/>
            <w:lang w:eastAsia="en-US"/>
          </w:rPr>
          <w:t>78.</w:t>
        </w:r>
        <w:r w:rsidR="0018211B">
          <w:rPr>
            <w:rFonts w:eastAsiaTheme="minorEastAsia" w:cstheme="minorBidi"/>
            <w:noProof/>
            <w:sz w:val="22"/>
            <w:szCs w:val="22"/>
          </w:rPr>
          <w:tab/>
        </w:r>
        <w:r w:rsidR="0018211B" w:rsidRPr="00716D1B">
          <w:rPr>
            <w:rStyle w:val="Hyperlink"/>
            <w:noProof/>
            <w:lang w:eastAsia="en-US"/>
          </w:rPr>
          <w:t>Transfer of Participants from the Provider</w:t>
        </w:r>
        <w:r w:rsidR="0018211B">
          <w:rPr>
            <w:noProof/>
            <w:webHidden/>
          </w:rPr>
          <w:tab/>
        </w:r>
        <w:r w:rsidR="0018211B">
          <w:rPr>
            <w:noProof/>
            <w:webHidden/>
          </w:rPr>
          <w:fldChar w:fldCharType="begin"/>
        </w:r>
        <w:r w:rsidR="0018211B">
          <w:rPr>
            <w:noProof/>
            <w:webHidden/>
          </w:rPr>
          <w:instrText xml:space="preserve"> PAGEREF _Toc530046741 \h </w:instrText>
        </w:r>
        <w:r w:rsidR="0018211B">
          <w:rPr>
            <w:noProof/>
            <w:webHidden/>
          </w:rPr>
        </w:r>
        <w:r w:rsidR="0018211B">
          <w:rPr>
            <w:noProof/>
            <w:webHidden/>
          </w:rPr>
          <w:fldChar w:fldCharType="separate"/>
        </w:r>
        <w:r w:rsidR="002570B5">
          <w:rPr>
            <w:noProof/>
            <w:webHidden/>
          </w:rPr>
          <w:t>76</w:t>
        </w:r>
        <w:r w:rsidR="0018211B">
          <w:rPr>
            <w:noProof/>
            <w:webHidden/>
          </w:rPr>
          <w:fldChar w:fldCharType="end"/>
        </w:r>
      </w:hyperlink>
    </w:p>
    <w:p w14:paraId="09D85871" w14:textId="4538F237" w:rsidR="0018211B" w:rsidRDefault="008D77F5">
      <w:pPr>
        <w:pStyle w:val="TOC4"/>
        <w:tabs>
          <w:tab w:val="left" w:pos="1100"/>
          <w:tab w:val="right" w:pos="9836"/>
        </w:tabs>
        <w:rPr>
          <w:rFonts w:eastAsiaTheme="minorEastAsia" w:cstheme="minorBidi"/>
          <w:noProof/>
          <w:sz w:val="22"/>
          <w:szCs w:val="22"/>
        </w:rPr>
      </w:pPr>
      <w:hyperlink w:anchor="_Toc530046742" w:history="1">
        <w:r w:rsidR="0018211B" w:rsidRPr="00716D1B">
          <w:rPr>
            <w:rStyle w:val="Hyperlink"/>
            <w:noProof/>
            <w:lang w:eastAsia="en-US"/>
          </w:rPr>
          <w:t>79.</w:t>
        </w:r>
        <w:r w:rsidR="0018211B">
          <w:rPr>
            <w:rFonts w:eastAsiaTheme="minorEastAsia" w:cstheme="minorBidi"/>
            <w:noProof/>
            <w:sz w:val="22"/>
            <w:szCs w:val="22"/>
          </w:rPr>
          <w:tab/>
        </w:r>
        <w:r w:rsidR="0018211B" w:rsidRPr="00716D1B">
          <w:rPr>
            <w:rStyle w:val="Hyperlink"/>
            <w:noProof/>
            <w:lang w:eastAsia="en-US"/>
          </w:rPr>
          <w:t>Transfer of Participants to the Provider</w:t>
        </w:r>
        <w:r w:rsidR="0018211B">
          <w:rPr>
            <w:noProof/>
            <w:webHidden/>
          </w:rPr>
          <w:tab/>
        </w:r>
        <w:r w:rsidR="0018211B">
          <w:rPr>
            <w:noProof/>
            <w:webHidden/>
          </w:rPr>
          <w:fldChar w:fldCharType="begin"/>
        </w:r>
        <w:r w:rsidR="0018211B">
          <w:rPr>
            <w:noProof/>
            <w:webHidden/>
          </w:rPr>
          <w:instrText xml:space="preserve"> PAGEREF _Toc530046742 \h </w:instrText>
        </w:r>
        <w:r w:rsidR="0018211B">
          <w:rPr>
            <w:noProof/>
            <w:webHidden/>
          </w:rPr>
        </w:r>
        <w:r w:rsidR="0018211B">
          <w:rPr>
            <w:noProof/>
            <w:webHidden/>
          </w:rPr>
          <w:fldChar w:fldCharType="separate"/>
        </w:r>
        <w:r w:rsidR="002570B5">
          <w:rPr>
            <w:noProof/>
            <w:webHidden/>
          </w:rPr>
          <w:t>77</w:t>
        </w:r>
        <w:r w:rsidR="0018211B">
          <w:rPr>
            <w:noProof/>
            <w:webHidden/>
          </w:rPr>
          <w:fldChar w:fldCharType="end"/>
        </w:r>
      </w:hyperlink>
    </w:p>
    <w:p w14:paraId="4BC598BA" w14:textId="6AADB7F8" w:rsidR="0018211B" w:rsidRDefault="008D77F5">
      <w:pPr>
        <w:pStyle w:val="TOC3"/>
        <w:tabs>
          <w:tab w:val="right" w:pos="9836"/>
        </w:tabs>
        <w:rPr>
          <w:rFonts w:eastAsiaTheme="minorEastAsia" w:cstheme="minorBidi"/>
          <w:noProof/>
          <w:sz w:val="22"/>
          <w:szCs w:val="22"/>
        </w:rPr>
      </w:pPr>
      <w:hyperlink w:anchor="_Toc530046743" w:history="1">
        <w:r w:rsidR="0018211B" w:rsidRPr="00716D1B">
          <w:rPr>
            <w:rStyle w:val="Hyperlink"/>
            <w:noProof/>
            <w:lang w:eastAsia="en-US"/>
          </w:rPr>
          <w:t>Section B1.2 – Appointments and Contacts</w:t>
        </w:r>
        <w:r w:rsidR="0018211B">
          <w:rPr>
            <w:noProof/>
            <w:webHidden/>
          </w:rPr>
          <w:tab/>
        </w:r>
        <w:r w:rsidR="0018211B">
          <w:rPr>
            <w:noProof/>
            <w:webHidden/>
          </w:rPr>
          <w:fldChar w:fldCharType="begin"/>
        </w:r>
        <w:r w:rsidR="0018211B">
          <w:rPr>
            <w:noProof/>
            <w:webHidden/>
          </w:rPr>
          <w:instrText xml:space="preserve"> PAGEREF _Toc530046743 \h </w:instrText>
        </w:r>
        <w:r w:rsidR="0018211B">
          <w:rPr>
            <w:noProof/>
            <w:webHidden/>
          </w:rPr>
        </w:r>
        <w:r w:rsidR="0018211B">
          <w:rPr>
            <w:noProof/>
            <w:webHidden/>
          </w:rPr>
          <w:fldChar w:fldCharType="separate"/>
        </w:r>
        <w:r w:rsidR="002570B5">
          <w:rPr>
            <w:noProof/>
            <w:webHidden/>
          </w:rPr>
          <w:t>77</w:t>
        </w:r>
        <w:r w:rsidR="0018211B">
          <w:rPr>
            <w:noProof/>
            <w:webHidden/>
          </w:rPr>
          <w:fldChar w:fldCharType="end"/>
        </w:r>
      </w:hyperlink>
    </w:p>
    <w:p w14:paraId="768101D1" w14:textId="06EF9C99" w:rsidR="0018211B" w:rsidRDefault="008D77F5">
      <w:pPr>
        <w:pStyle w:val="TOC4"/>
        <w:tabs>
          <w:tab w:val="left" w:pos="1100"/>
          <w:tab w:val="right" w:pos="9836"/>
        </w:tabs>
        <w:rPr>
          <w:rFonts w:eastAsiaTheme="minorEastAsia" w:cstheme="minorBidi"/>
          <w:noProof/>
          <w:sz w:val="22"/>
          <w:szCs w:val="22"/>
        </w:rPr>
      </w:pPr>
      <w:hyperlink w:anchor="_Toc530046744" w:history="1">
        <w:r w:rsidR="0018211B" w:rsidRPr="00716D1B">
          <w:rPr>
            <w:rStyle w:val="Hyperlink"/>
            <w:noProof/>
            <w:lang w:eastAsia="en-US"/>
          </w:rPr>
          <w:t>80.</w:t>
        </w:r>
        <w:r w:rsidR="0018211B">
          <w:rPr>
            <w:rFonts w:eastAsiaTheme="minorEastAsia" w:cstheme="minorBidi"/>
            <w:noProof/>
            <w:sz w:val="22"/>
            <w:szCs w:val="22"/>
          </w:rPr>
          <w:tab/>
        </w:r>
        <w:r w:rsidR="0018211B" w:rsidRPr="00716D1B">
          <w:rPr>
            <w:rStyle w:val="Hyperlink"/>
            <w:noProof/>
            <w:lang w:eastAsia="en-US"/>
          </w:rPr>
          <w:t>Appointments with Participants</w:t>
        </w:r>
        <w:r w:rsidR="0018211B">
          <w:rPr>
            <w:noProof/>
            <w:webHidden/>
          </w:rPr>
          <w:tab/>
        </w:r>
        <w:r w:rsidR="0018211B">
          <w:rPr>
            <w:noProof/>
            <w:webHidden/>
          </w:rPr>
          <w:fldChar w:fldCharType="begin"/>
        </w:r>
        <w:r w:rsidR="0018211B">
          <w:rPr>
            <w:noProof/>
            <w:webHidden/>
          </w:rPr>
          <w:instrText xml:space="preserve"> PAGEREF _Toc530046744 \h </w:instrText>
        </w:r>
        <w:r w:rsidR="0018211B">
          <w:rPr>
            <w:noProof/>
            <w:webHidden/>
          </w:rPr>
        </w:r>
        <w:r w:rsidR="0018211B">
          <w:rPr>
            <w:noProof/>
            <w:webHidden/>
          </w:rPr>
          <w:fldChar w:fldCharType="separate"/>
        </w:r>
        <w:r w:rsidR="002570B5">
          <w:rPr>
            <w:noProof/>
            <w:webHidden/>
          </w:rPr>
          <w:t>77</w:t>
        </w:r>
        <w:r w:rsidR="0018211B">
          <w:rPr>
            <w:noProof/>
            <w:webHidden/>
          </w:rPr>
          <w:fldChar w:fldCharType="end"/>
        </w:r>
      </w:hyperlink>
    </w:p>
    <w:p w14:paraId="4E2F9E7E" w14:textId="32F4DAD7" w:rsidR="0018211B" w:rsidRDefault="008D77F5">
      <w:pPr>
        <w:pStyle w:val="TOC4"/>
        <w:tabs>
          <w:tab w:val="left" w:pos="1100"/>
          <w:tab w:val="right" w:pos="9836"/>
        </w:tabs>
        <w:rPr>
          <w:rFonts w:eastAsiaTheme="minorEastAsia" w:cstheme="minorBidi"/>
          <w:noProof/>
          <w:sz w:val="22"/>
          <w:szCs w:val="22"/>
        </w:rPr>
      </w:pPr>
      <w:hyperlink w:anchor="_Toc530046745" w:history="1">
        <w:r w:rsidR="0018211B" w:rsidRPr="00716D1B">
          <w:rPr>
            <w:rStyle w:val="Hyperlink"/>
            <w:noProof/>
            <w:lang w:eastAsia="en-US"/>
          </w:rPr>
          <w:t>81.</w:t>
        </w:r>
        <w:r w:rsidR="0018211B">
          <w:rPr>
            <w:rFonts w:eastAsiaTheme="minorEastAsia" w:cstheme="minorBidi"/>
            <w:noProof/>
            <w:sz w:val="22"/>
            <w:szCs w:val="22"/>
          </w:rPr>
          <w:tab/>
        </w:r>
        <w:r w:rsidR="0018211B" w:rsidRPr="00716D1B">
          <w:rPr>
            <w:rStyle w:val="Hyperlink"/>
            <w:noProof/>
            <w:lang w:eastAsia="en-US"/>
          </w:rPr>
          <w:t>Initial Phase</w:t>
        </w:r>
        <w:r w:rsidR="0018211B">
          <w:rPr>
            <w:noProof/>
            <w:webHidden/>
          </w:rPr>
          <w:tab/>
        </w:r>
        <w:r w:rsidR="0018211B">
          <w:rPr>
            <w:noProof/>
            <w:webHidden/>
          </w:rPr>
          <w:fldChar w:fldCharType="begin"/>
        </w:r>
        <w:r w:rsidR="0018211B">
          <w:rPr>
            <w:noProof/>
            <w:webHidden/>
          </w:rPr>
          <w:instrText xml:space="preserve"> PAGEREF _Toc530046745 \h </w:instrText>
        </w:r>
        <w:r w:rsidR="0018211B">
          <w:rPr>
            <w:noProof/>
            <w:webHidden/>
          </w:rPr>
        </w:r>
        <w:r w:rsidR="0018211B">
          <w:rPr>
            <w:noProof/>
            <w:webHidden/>
          </w:rPr>
          <w:fldChar w:fldCharType="separate"/>
        </w:r>
        <w:r w:rsidR="002570B5">
          <w:rPr>
            <w:noProof/>
            <w:webHidden/>
          </w:rPr>
          <w:t>78</w:t>
        </w:r>
        <w:r w:rsidR="0018211B">
          <w:rPr>
            <w:noProof/>
            <w:webHidden/>
          </w:rPr>
          <w:fldChar w:fldCharType="end"/>
        </w:r>
      </w:hyperlink>
    </w:p>
    <w:p w14:paraId="13E03373" w14:textId="1D407FA8" w:rsidR="0018211B" w:rsidRDefault="008D77F5">
      <w:pPr>
        <w:pStyle w:val="TOC4"/>
        <w:tabs>
          <w:tab w:val="left" w:pos="1100"/>
          <w:tab w:val="right" w:pos="9836"/>
        </w:tabs>
        <w:rPr>
          <w:rFonts w:eastAsiaTheme="minorEastAsia" w:cstheme="minorBidi"/>
          <w:noProof/>
          <w:sz w:val="22"/>
          <w:szCs w:val="22"/>
        </w:rPr>
      </w:pPr>
      <w:hyperlink w:anchor="_Toc530046746" w:history="1">
        <w:r w:rsidR="0018211B" w:rsidRPr="00716D1B">
          <w:rPr>
            <w:rStyle w:val="Hyperlink"/>
            <w:noProof/>
            <w:lang w:eastAsia="en-US"/>
          </w:rPr>
          <w:t>82.</w:t>
        </w:r>
        <w:r w:rsidR="0018211B">
          <w:rPr>
            <w:rFonts w:eastAsiaTheme="minorEastAsia" w:cstheme="minorBidi"/>
            <w:noProof/>
            <w:sz w:val="22"/>
            <w:szCs w:val="22"/>
          </w:rPr>
          <w:tab/>
        </w:r>
        <w:r w:rsidR="0018211B" w:rsidRPr="00716D1B">
          <w:rPr>
            <w:rStyle w:val="Hyperlink"/>
            <w:noProof/>
            <w:lang w:eastAsia="en-US"/>
          </w:rPr>
          <w:t>Initial Interview</w:t>
        </w:r>
        <w:r w:rsidR="0018211B">
          <w:rPr>
            <w:noProof/>
            <w:webHidden/>
          </w:rPr>
          <w:tab/>
        </w:r>
        <w:r w:rsidR="0018211B">
          <w:rPr>
            <w:noProof/>
            <w:webHidden/>
          </w:rPr>
          <w:fldChar w:fldCharType="begin"/>
        </w:r>
        <w:r w:rsidR="0018211B">
          <w:rPr>
            <w:noProof/>
            <w:webHidden/>
          </w:rPr>
          <w:instrText xml:space="preserve"> PAGEREF _Toc530046746 \h </w:instrText>
        </w:r>
        <w:r w:rsidR="0018211B">
          <w:rPr>
            <w:noProof/>
            <w:webHidden/>
          </w:rPr>
        </w:r>
        <w:r w:rsidR="0018211B">
          <w:rPr>
            <w:noProof/>
            <w:webHidden/>
          </w:rPr>
          <w:fldChar w:fldCharType="separate"/>
        </w:r>
        <w:r w:rsidR="002570B5">
          <w:rPr>
            <w:noProof/>
            <w:webHidden/>
          </w:rPr>
          <w:t>79</w:t>
        </w:r>
        <w:r w:rsidR="0018211B">
          <w:rPr>
            <w:noProof/>
            <w:webHidden/>
          </w:rPr>
          <w:fldChar w:fldCharType="end"/>
        </w:r>
      </w:hyperlink>
    </w:p>
    <w:p w14:paraId="1B2276EE" w14:textId="1B5231CF" w:rsidR="0018211B" w:rsidRDefault="008D77F5">
      <w:pPr>
        <w:pStyle w:val="TOC3"/>
        <w:tabs>
          <w:tab w:val="right" w:pos="9836"/>
        </w:tabs>
        <w:rPr>
          <w:rFonts w:eastAsiaTheme="minorEastAsia" w:cstheme="minorBidi"/>
          <w:noProof/>
          <w:sz w:val="22"/>
          <w:szCs w:val="22"/>
        </w:rPr>
      </w:pPr>
      <w:hyperlink w:anchor="_Toc530046747" w:history="1">
        <w:r w:rsidR="0018211B" w:rsidRPr="00716D1B">
          <w:rPr>
            <w:rStyle w:val="Hyperlink"/>
            <w:noProof/>
            <w:lang w:eastAsia="en-US"/>
          </w:rPr>
          <w:t>Section B1.3 – Job Plans</w:t>
        </w:r>
        <w:r w:rsidR="0018211B">
          <w:rPr>
            <w:noProof/>
            <w:webHidden/>
          </w:rPr>
          <w:tab/>
        </w:r>
        <w:r w:rsidR="0018211B">
          <w:rPr>
            <w:noProof/>
            <w:webHidden/>
          </w:rPr>
          <w:fldChar w:fldCharType="begin"/>
        </w:r>
        <w:r w:rsidR="0018211B">
          <w:rPr>
            <w:noProof/>
            <w:webHidden/>
          </w:rPr>
          <w:instrText xml:space="preserve"> PAGEREF _Toc530046747 \h </w:instrText>
        </w:r>
        <w:r w:rsidR="0018211B">
          <w:rPr>
            <w:noProof/>
            <w:webHidden/>
          </w:rPr>
        </w:r>
        <w:r w:rsidR="0018211B">
          <w:rPr>
            <w:noProof/>
            <w:webHidden/>
          </w:rPr>
          <w:fldChar w:fldCharType="separate"/>
        </w:r>
        <w:r w:rsidR="002570B5">
          <w:rPr>
            <w:noProof/>
            <w:webHidden/>
          </w:rPr>
          <w:t>79</w:t>
        </w:r>
        <w:r w:rsidR="0018211B">
          <w:rPr>
            <w:noProof/>
            <w:webHidden/>
          </w:rPr>
          <w:fldChar w:fldCharType="end"/>
        </w:r>
      </w:hyperlink>
    </w:p>
    <w:p w14:paraId="14394C20" w14:textId="0C7BAEF9" w:rsidR="0018211B" w:rsidRDefault="008D77F5">
      <w:pPr>
        <w:pStyle w:val="TOC4"/>
        <w:tabs>
          <w:tab w:val="left" w:pos="1100"/>
          <w:tab w:val="right" w:pos="9836"/>
        </w:tabs>
        <w:rPr>
          <w:rFonts w:eastAsiaTheme="minorEastAsia" w:cstheme="minorBidi"/>
          <w:noProof/>
          <w:sz w:val="22"/>
          <w:szCs w:val="22"/>
        </w:rPr>
      </w:pPr>
      <w:hyperlink w:anchor="_Toc530046748" w:history="1">
        <w:r w:rsidR="0018211B" w:rsidRPr="00716D1B">
          <w:rPr>
            <w:rStyle w:val="Hyperlink"/>
            <w:noProof/>
            <w:lang w:eastAsia="en-US"/>
          </w:rPr>
          <w:t>83.</w:t>
        </w:r>
        <w:r w:rsidR="0018211B">
          <w:rPr>
            <w:rFonts w:eastAsiaTheme="minorEastAsia" w:cstheme="minorBidi"/>
            <w:noProof/>
            <w:sz w:val="22"/>
            <w:szCs w:val="22"/>
          </w:rPr>
          <w:tab/>
        </w:r>
        <w:r w:rsidR="0018211B" w:rsidRPr="00716D1B">
          <w:rPr>
            <w:rStyle w:val="Hyperlink"/>
            <w:noProof/>
            <w:lang w:eastAsia="en-US"/>
          </w:rPr>
          <w:t>General requirements for a Job Plan</w:t>
        </w:r>
        <w:r w:rsidR="0018211B">
          <w:rPr>
            <w:noProof/>
            <w:webHidden/>
          </w:rPr>
          <w:tab/>
        </w:r>
        <w:r w:rsidR="0018211B">
          <w:rPr>
            <w:noProof/>
            <w:webHidden/>
          </w:rPr>
          <w:fldChar w:fldCharType="begin"/>
        </w:r>
        <w:r w:rsidR="0018211B">
          <w:rPr>
            <w:noProof/>
            <w:webHidden/>
          </w:rPr>
          <w:instrText xml:space="preserve"> PAGEREF _Toc530046748 \h </w:instrText>
        </w:r>
        <w:r w:rsidR="0018211B">
          <w:rPr>
            <w:noProof/>
            <w:webHidden/>
          </w:rPr>
        </w:r>
        <w:r w:rsidR="0018211B">
          <w:rPr>
            <w:noProof/>
            <w:webHidden/>
          </w:rPr>
          <w:fldChar w:fldCharType="separate"/>
        </w:r>
        <w:r w:rsidR="002570B5">
          <w:rPr>
            <w:noProof/>
            <w:webHidden/>
          </w:rPr>
          <w:t>79</w:t>
        </w:r>
        <w:r w:rsidR="0018211B">
          <w:rPr>
            <w:noProof/>
            <w:webHidden/>
          </w:rPr>
          <w:fldChar w:fldCharType="end"/>
        </w:r>
      </w:hyperlink>
    </w:p>
    <w:p w14:paraId="752A1BEC" w14:textId="1AAA4CD2" w:rsidR="0018211B" w:rsidRDefault="008D77F5">
      <w:pPr>
        <w:pStyle w:val="TOC4"/>
        <w:tabs>
          <w:tab w:val="left" w:pos="1100"/>
          <w:tab w:val="right" w:pos="9836"/>
        </w:tabs>
        <w:rPr>
          <w:rFonts w:eastAsiaTheme="minorEastAsia" w:cstheme="minorBidi"/>
          <w:noProof/>
          <w:sz w:val="22"/>
          <w:szCs w:val="22"/>
        </w:rPr>
      </w:pPr>
      <w:hyperlink w:anchor="_Toc530046749" w:history="1">
        <w:r w:rsidR="0018211B" w:rsidRPr="00716D1B">
          <w:rPr>
            <w:rStyle w:val="Hyperlink"/>
            <w:noProof/>
            <w:lang w:eastAsia="en-US"/>
          </w:rPr>
          <w:t>84.</w:t>
        </w:r>
        <w:r w:rsidR="0018211B">
          <w:rPr>
            <w:rFonts w:eastAsiaTheme="minorEastAsia" w:cstheme="minorBidi"/>
            <w:noProof/>
            <w:sz w:val="22"/>
            <w:szCs w:val="22"/>
          </w:rPr>
          <w:tab/>
        </w:r>
        <w:r w:rsidR="0018211B" w:rsidRPr="00716D1B">
          <w:rPr>
            <w:rStyle w:val="Hyperlink"/>
            <w:noProof/>
            <w:lang w:eastAsia="en-US"/>
          </w:rPr>
          <w:t>Wage Subsidies</w:t>
        </w:r>
        <w:r w:rsidR="0018211B">
          <w:rPr>
            <w:noProof/>
            <w:webHidden/>
          </w:rPr>
          <w:tab/>
        </w:r>
        <w:r w:rsidR="0018211B">
          <w:rPr>
            <w:noProof/>
            <w:webHidden/>
          </w:rPr>
          <w:fldChar w:fldCharType="begin"/>
        </w:r>
        <w:r w:rsidR="0018211B">
          <w:rPr>
            <w:noProof/>
            <w:webHidden/>
          </w:rPr>
          <w:instrText xml:space="preserve"> PAGEREF _Toc530046749 \h </w:instrText>
        </w:r>
        <w:r w:rsidR="0018211B">
          <w:rPr>
            <w:noProof/>
            <w:webHidden/>
          </w:rPr>
        </w:r>
        <w:r w:rsidR="0018211B">
          <w:rPr>
            <w:noProof/>
            <w:webHidden/>
          </w:rPr>
          <w:fldChar w:fldCharType="separate"/>
        </w:r>
        <w:r w:rsidR="002570B5">
          <w:rPr>
            <w:noProof/>
            <w:webHidden/>
          </w:rPr>
          <w:t>80</w:t>
        </w:r>
        <w:r w:rsidR="0018211B">
          <w:rPr>
            <w:noProof/>
            <w:webHidden/>
          </w:rPr>
          <w:fldChar w:fldCharType="end"/>
        </w:r>
      </w:hyperlink>
    </w:p>
    <w:p w14:paraId="6B7E24B1" w14:textId="232E2D90" w:rsidR="0018211B" w:rsidRDefault="008D77F5">
      <w:pPr>
        <w:pStyle w:val="TOC4"/>
        <w:tabs>
          <w:tab w:val="left" w:pos="1100"/>
          <w:tab w:val="right" w:pos="9836"/>
        </w:tabs>
        <w:rPr>
          <w:rFonts w:eastAsiaTheme="minorEastAsia" w:cstheme="minorBidi"/>
          <w:noProof/>
          <w:sz w:val="22"/>
          <w:szCs w:val="22"/>
        </w:rPr>
      </w:pPr>
      <w:hyperlink w:anchor="_Toc530046750" w:history="1">
        <w:r w:rsidR="0018211B" w:rsidRPr="00716D1B">
          <w:rPr>
            <w:rStyle w:val="Hyperlink"/>
            <w:noProof/>
          </w:rPr>
          <w:t>84A.</w:t>
        </w:r>
        <w:r w:rsidR="0018211B">
          <w:rPr>
            <w:rFonts w:eastAsiaTheme="minorEastAsia" w:cstheme="minorBidi"/>
            <w:noProof/>
            <w:sz w:val="22"/>
            <w:szCs w:val="22"/>
          </w:rPr>
          <w:tab/>
        </w:r>
        <w:r w:rsidR="0018211B" w:rsidRPr="00716D1B">
          <w:rPr>
            <w:rStyle w:val="Hyperlink"/>
            <w:noProof/>
          </w:rPr>
          <w:t>Seasonal Work Incentives for Job Seekers Trial</w:t>
        </w:r>
        <w:r w:rsidR="0018211B">
          <w:rPr>
            <w:noProof/>
            <w:webHidden/>
          </w:rPr>
          <w:tab/>
        </w:r>
        <w:r w:rsidR="0018211B">
          <w:rPr>
            <w:noProof/>
            <w:webHidden/>
          </w:rPr>
          <w:fldChar w:fldCharType="begin"/>
        </w:r>
        <w:r w:rsidR="0018211B">
          <w:rPr>
            <w:noProof/>
            <w:webHidden/>
          </w:rPr>
          <w:instrText xml:space="preserve"> PAGEREF _Toc530046750 \h </w:instrText>
        </w:r>
        <w:r w:rsidR="0018211B">
          <w:rPr>
            <w:noProof/>
            <w:webHidden/>
          </w:rPr>
        </w:r>
        <w:r w:rsidR="0018211B">
          <w:rPr>
            <w:noProof/>
            <w:webHidden/>
          </w:rPr>
          <w:fldChar w:fldCharType="separate"/>
        </w:r>
        <w:r w:rsidR="002570B5">
          <w:rPr>
            <w:noProof/>
            <w:webHidden/>
          </w:rPr>
          <w:t>80</w:t>
        </w:r>
        <w:r w:rsidR="0018211B">
          <w:rPr>
            <w:noProof/>
            <w:webHidden/>
          </w:rPr>
          <w:fldChar w:fldCharType="end"/>
        </w:r>
      </w:hyperlink>
    </w:p>
    <w:p w14:paraId="61529329" w14:textId="6FD1FB6A" w:rsidR="0018211B" w:rsidRDefault="008D77F5">
      <w:pPr>
        <w:pStyle w:val="TOC3"/>
        <w:tabs>
          <w:tab w:val="right" w:pos="9836"/>
        </w:tabs>
        <w:rPr>
          <w:rFonts w:eastAsiaTheme="minorEastAsia" w:cstheme="minorBidi"/>
          <w:noProof/>
          <w:sz w:val="22"/>
          <w:szCs w:val="22"/>
        </w:rPr>
      </w:pPr>
      <w:hyperlink w:anchor="_Toc530046751" w:history="1">
        <w:r w:rsidR="0018211B" w:rsidRPr="00716D1B">
          <w:rPr>
            <w:rStyle w:val="Hyperlink"/>
            <w:noProof/>
            <w:lang w:eastAsia="en-US"/>
          </w:rPr>
          <w:t>Section B1.4 - Job opportunity management</w:t>
        </w:r>
        <w:r w:rsidR="0018211B">
          <w:rPr>
            <w:noProof/>
            <w:webHidden/>
          </w:rPr>
          <w:tab/>
        </w:r>
        <w:r w:rsidR="0018211B">
          <w:rPr>
            <w:noProof/>
            <w:webHidden/>
          </w:rPr>
          <w:fldChar w:fldCharType="begin"/>
        </w:r>
        <w:r w:rsidR="0018211B">
          <w:rPr>
            <w:noProof/>
            <w:webHidden/>
          </w:rPr>
          <w:instrText xml:space="preserve"> PAGEREF _Toc530046751 \h </w:instrText>
        </w:r>
        <w:r w:rsidR="0018211B">
          <w:rPr>
            <w:noProof/>
            <w:webHidden/>
          </w:rPr>
        </w:r>
        <w:r w:rsidR="0018211B">
          <w:rPr>
            <w:noProof/>
            <w:webHidden/>
          </w:rPr>
          <w:fldChar w:fldCharType="separate"/>
        </w:r>
        <w:r w:rsidR="002570B5">
          <w:rPr>
            <w:noProof/>
            <w:webHidden/>
          </w:rPr>
          <w:t>81</w:t>
        </w:r>
        <w:r w:rsidR="0018211B">
          <w:rPr>
            <w:noProof/>
            <w:webHidden/>
          </w:rPr>
          <w:fldChar w:fldCharType="end"/>
        </w:r>
      </w:hyperlink>
    </w:p>
    <w:p w14:paraId="37E46549" w14:textId="17EF3368" w:rsidR="0018211B" w:rsidRDefault="008D77F5">
      <w:pPr>
        <w:pStyle w:val="TOC4"/>
        <w:tabs>
          <w:tab w:val="left" w:pos="1100"/>
          <w:tab w:val="right" w:pos="9836"/>
        </w:tabs>
        <w:rPr>
          <w:rFonts w:eastAsiaTheme="minorEastAsia" w:cstheme="minorBidi"/>
          <w:noProof/>
          <w:sz w:val="22"/>
          <w:szCs w:val="22"/>
        </w:rPr>
      </w:pPr>
      <w:hyperlink w:anchor="_Toc530046752" w:history="1">
        <w:r w:rsidR="0018211B" w:rsidRPr="00716D1B">
          <w:rPr>
            <w:rStyle w:val="Hyperlink"/>
            <w:noProof/>
            <w:lang w:eastAsia="en-US"/>
          </w:rPr>
          <w:t>85.</w:t>
        </w:r>
        <w:r w:rsidR="0018211B">
          <w:rPr>
            <w:rFonts w:eastAsiaTheme="minorEastAsia" w:cstheme="minorBidi"/>
            <w:noProof/>
            <w:sz w:val="22"/>
            <w:szCs w:val="22"/>
          </w:rPr>
          <w:tab/>
        </w:r>
        <w:r w:rsidR="0018211B" w:rsidRPr="00716D1B">
          <w:rPr>
            <w:rStyle w:val="Hyperlink"/>
            <w:noProof/>
            <w:lang w:eastAsia="en-US"/>
          </w:rPr>
          <w:t>Job opportunity management</w:t>
        </w:r>
        <w:r w:rsidR="0018211B">
          <w:rPr>
            <w:noProof/>
            <w:webHidden/>
          </w:rPr>
          <w:tab/>
        </w:r>
        <w:r w:rsidR="0018211B">
          <w:rPr>
            <w:noProof/>
            <w:webHidden/>
          </w:rPr>
          <w:fldChar w:fldCharType="begin"/>
        </w:r>
        <w:r w:rsidR="0018211B">
          <w:rPr>
            <w:noProof/>
            <w:webHidden/>
          </w:rPr>
          <w:instrText xml:space="preserve"> PAGEREF _Toc530046752 \h </w:instrText>
        </w:r>
        <w:r w:rsidR="0018211B">
          <w:rPr>
            <w:noProof/>
            <w:webHidden/>
          </w:rPr>
        </w:r>
        <w:r w:rsidR="0018211B">
          <w:rPr>
            <w:noProof/>
            <w:webHidden/>
          </w:rPr>
          <w:fldChar w:fldCharType="separate"/>
        </w:r>
        <w:r w:rsidR="002570B5">
          <w:rPr>
            <w:noProof/>
            <w:webHidden/>
          </w:rPr>
          <w:t>81</w:t>
        </w:r>
        <w:r w:rsidR="0018211B">
          <w:rPr>
            <w:noProof/>
            <w:webHidden/>
          </w:rPr>
          <w:fldChar w:fldCharType="end"/>
        </w:r>
      </w:hyperlink>
    </w:p>
    <w:p w14:paraId="500E6FBE" w14:textId="5F0CE8DD" w:rsidR="0018211B" w:rsidRDefault="008D77F5">
      <w:pPr>
        <w:pStyle w:val="TOC3"/>
        <w:tabs>
          <w:tab w:val="right" w:pos="9836"/>
        </w:tabs>
        <w:rPr>
          <w:rFonts w:eastAsiaTheme="minorEastAsia" w:cstheme="minorBidi"/>
          <w:noProof/>
          <w:sz w:val="22"/>
          <w:szCs w:val="22"/>
        </w:rPr>
      </w:pPr>
      <w:hyperlink w:anchor="_Toc530046753" w:history="1">
        <w:r w:rsidR="0018211B" w:rsidRPr="00716D1B">
          <w:rPr>
            <w:rStyle w:val="Hyperlink"/>
            <w:noProof/>
            <w:lang w:eastAsia="en-US"/>
          </w:rPr>
          <w:t>Section B1.5 – Participant Suspension and Exit from Services</w:t>
        </w:r>
        <w:r w:rsidR="0018211B">
          <w:rPr>
            <w:noProof/>
            <w:webHidden/>
          </w:rPr>
          <w:tab/>
        </w:r>
        <w:r w:rsidR="0018211B">
          <w:rPr>
            <w:noProof/>
            <w:webHidden/>
          </w:rPr>
          <w:fldChar w:fldCharType="begin"/>
        </w:r>
        <w:r w:rsidR="0018211B">
          <w:rPr>
            <w:noProof/>
            <w:webHidden/>
          </w:rPr>
          <w:instrText xml:space="preserve"> PAGEREF _Toc530046753 \h </w:instrText>
        </w:r>
        <w:r w:rsidR="0018211B">
          <w:rPr>
            <w:noProof/>
            <w:webHidden/>
          </w:rPr>
        </w:r>
        <w:r w:rsidR="0018211B">
          <w:rPr>
            <w:noProof/>
            <w:webHidden/>
          </w:rPr>
          <w:fldChar w:fldCharType="separate"/>
        </w:r>
        <w:r w:rsidR="002570B5">
          <w:rPr>
            <w:noProof/>
            <w:webHidden/>
          </w:rPr>
          <w:t>82</w:t>
        </w:r>
        <w:r w:rsidR="0018211B">
          <w:rPr>
            <w:noProof/>
            <w:webHidden/>
          </w:rPr>
          <w:fldChar w:fldCharType="end"/>
        </w:r>
      </w:hyperlink>
    </w:p>
    <w:p w14:paraId="54E1BE23" w14:textId="5236A7BC" w:rsidR="0018211B" w:rsidRDefault="008D77F5">
      <w:pPr>
        <w:pStyle w:val="TOC4"/>
        <w:tabs>
          <w:tab w:val="left" w:pos="1100"/>
          <w:tab w:val="right" w:pos="9836"/>
        </w:tabs>
        <w:rPr>
          <w:rFonts w:eastAsiaTheme="minorEastAsia" w:cstheme="minorBidi"/>
          <w:noProof/>
          <w:sz w:val="22"/>
          <w:szCs w:val="22"/>
        </w:rPr>
      </w:pPr>
      <w:hyperlink w:anchor="_Toc530046754" w:history="1">
        <w:r w:rsidR="0018211B" w:rsidRPr="00716D1B">
          <w:rPr>
            <w:rStyle w:val="Hyperlink"/>
            <w:noProof/>
            <w:lang w:eastAsia="en-US"/>
          </w:rPr>
          <w:t>86.</w:t>
        </w:r>
        <w:r w:rsidR="0018211B">
          <w:rPr>
            <w:rFonts w:eastAsiaTheme="minorEastAsia" w:cstheme="minorBidi"/>
            <w:noProof/>
            <w:sz w:val="22"/>
            <w:szCs w:val="22"/>
          </w:rPr>
          <w:tab/>
        </w:r>
        <w:r w:rsidR="0018211B" w:rsidRPr="00716D1B">
          <w:rPr>
            <w:rStyle w:val="Hyperlink"/>
            <w:noProof/>
            <w:lang w:eastAsia="en-US"/>
          </w:rPr>
          <w:t>Suspensions</w:t>
        </w:r>
        <w:r w:rsidR="0018211B">
          <w:rPr>
            <w:noProof/>
            <w:webHidden/>
          </w:rPr>
          <w:tab/>
        </w:r>
        <w:r w:rsidR="0018211B">
          <w:rPr>
            <w:noProof/>
            <w:webHidden/>
          </w:rPr>
          <w:fldChar w:fldCharType="begin"/>
        </w:r>
        <w:r w:rsidR="0018211B">
          <w:rPr>
            <w:noProof/>
            <w:webHidden/>
          </w:rPr>
          <w:instrText xml:space="preserve"> PAGEREF _Toc530046754 \h </w:instrText>
        </w:r>
        <w:r w:rsidR="0018211B">
          <w:rPr>
            <w:noProof/>
            <w:webHidden/>
          </w:rPr>
        </w:r>
        <w:r w:rsidR="0018211B">
          <w:rPr>
            <w:noProof/>
            <w:webHidden/>
          </w:rPr>
          <w:fldChar w:fldCharType="separate"/>
        </w:r>
        <w:r w:rsidR="002570B5">
          <w:rPr>
            <w:noProof/>
            <w:webHidden/>
          </w:rPr>
          <w:t>82</w:t>
        </w:r>
        <w:r w:rsidR="0018211B">
          <w:rPr>
            <w:noProof/>
            <w:webHidden/>
          </w:rPr>
          <w:fldChar w:fldCharType="end"/>
        </w:r>
      </w:hyperlink>
    </w:p>
    <w:p w14:paraId="7348370D" w14:textId="633903FB" w:rsidR="0018211B" w:rsidRDefault="008D77F5">
      <w:pPr>
        <w:pStyle w:val="TOC4"/>
        <w:tabs>
          <w:tab w:val="left" w:pos="1100"/>
          <w:tab w:val="right" w:pos="9836"/>
        </w:tabs>
        <w:rPr>
          <w:rFonts w:eastAsiaTheme="minorEastAsia" w:cstheme="minorBidi"/>
          <w:noProof/>
          <w:sz w:val="22"/>
          <w:szCs w:val="22"/>
        </w:rPr>
      </w:pPr>
      <w:hyperlink w:anchor="_Toc530046755" w:history="1">
        <w:r w:rsidR="0018211B" w:rsidRPr="00716D1B">
          <w:rPr>
            <w:rStyle w:val="Hyperlink"/>
            <w:noProof/>
            <w:lang w:eastAsia="en-US"/>
          </w:rPr>
          <w:t>87.</w:t>
        </w:r>
        <w:r w:rsidR="0018211B">
          <w:rPr>
            <w:rFonts w:eastAsiaTheme="minorEastAsia" w:cstheme="minorBidi"/>
            <w:noProof/>
            <w:sz w:val="22"/>
            <w:szCs w:val="22"/>
          </w:rPr>
          <w:tab/>
        </w:r>
        <w:r w:rsidR="0018211B" w:rsidRPr="00716D1B">
          <w:rPr>
            <w:rStyle w:val="Hyperlink"/>
            <w:noProof/>
            <w:lang w:eastAsia="en-US"/>
          </w:rPr>
          <w:t>Effect of Suspensions</w:t>
        </w:r>
        <w:r w:rsidR="0018211B">
          <w:rPr>
            <w:noProof/>
            <w:webHidden/>
          </w:rPr>
          <w:tab/>
        </w:r>
        <w:r w:rsidR="0018211B">
          <w:rPr>
            <w:noProof/>
            <w:webHidden/>
          </w:rPr>
          <w:fldChar w:fldCharType="begin"/>
        </w:r>
        <w:r w:rsidR="0018211B">
          <w:rPr>
            <w:noProof/>
            <w:webHidden/>
          </w:rPr>
          <w:instrText xml:space="preserve"> PAGEREF _Toc530046755 \h </w:instrText>
        </w:r>
        <w:r w:rsidR="0018211B">
          <w:rPr>
            <w:noProof/>
            <w:webHidden/>
          </w:rPr>
        </w:r>
        <w:r w:rsidR="0018211B">
          <w:rPr>
            <w:noProof/>
            <w:webHidden/>
          </w:rPr>
          <w:fldChar w:fldCharType="separate"/>
        </w:r>
        <w:r w:rsidR="002570B5">
          <w:rPr>
            <w:noProof/>
            <w:webHidden/>
          </w:rPr>
          <w:t>83</w:t>
        </w:r>
        <w:r w:rsidR="0018211B">
          <w:rPr>
            <w:noProof/>
            <w:webHidden/>
          </w:rPr>
          <w:fldChar w:fldCharType="end"/>
        </w:r>
      </w:hyperlink>
    </w:p>
    <w:p w14:paraId="3474F4F8" w14:textId="33A31AAA" w:rsidR="0018211B" w:rsidRDefault="008D77F5">
      <w:pPr>
        <w:pStyle w:val="TOC4"/>
        <w:tabs>
          <w:tab w:val="left" w:pos="1100"/>
          <w:tab w:val="right" w:pos="9836"/>
        </w:tabs>
        <w:rPr>
          <w:rFonts w:eastAsiaTheme="minorEastAsia" w:cstheme="minorBidi"/>
          <w:noProof/>
          <w:sz w:val="22"/>
          <w:szCs w:val="22"/>
        </w:rPr>
      </w:pPr>
      <w:hyperlink w:anchor="_Toc530046756" w:history="1">
        <w:r w:rsidR="0018211B" w:rsidRPr="00716D1B">
          <w:rPr>
            <w:rStyle w:val="Hyperlink"/>
            <w:noProof/>
            <w:lang w:eastAsia="en-US"/>
          </w:rPr>
          <w:t>88.</w:t>
        </w:r>
        <w:r w:rsidR="0018211B">
          <w:rPr>
            <w:rFonts w:eastAsiaTheme="minorEastAsia" w:cstheme="minorBidi"/>
            <w:noProof/>
            <w:sz w:val="22"/>
            <w:szCs w:val="22"/>
          </w:rPr>
          <w:tab/>
        </w:r>
        <w:r w:rsidR="0018211B" w:rsidRPr="00716D1B">
          <w:rPr>
            <w:rStyle w:val="Hyperlink"/>
            <w:noProof/>
            <w:lang w:eastAsia="en-US"/>
          </w:rPr>
          <w:t>Exits</w:t>
        </w:r>
        <w:r w:rsidR="0018211B">
          <w:rPr>
            <w:noProof/>
            <w:webHidden/>
          </w:rPr>
          <w:tab/>
        </w:r>
        <w:r w:rsidR="0018211B">
          <w:rPr>
            <w:noProof/>
            <w:webHidden/>
          </w:rPr>
          <w:fldChar w:fldCharType="begin"/>
        </w:r>
        <w:r w:rsidR="0018211B">
          <w:rPr>
            <w:noProof/>
            <w:webHidden/>
          </w:rPr>
          <w:instrText xml:space="preserve"> PAGEREF _Toc530046756 \h </w:instrText>
        </w:r>
        <w:r w:rsidR="0018211B">
          <w:rPr>
            <w:noProof/>
            <w:webHidden/>
          </w:rPr>
        </w:r>
        <w:r w:rsidR="0018211B">
          <w:rPr>
            <w:noProof/>
            <w:webHidden/>
          </w:rPr>
          <w:fldChar w:fldCharType="separate"/>
        </w:r>
        <w:r w:rsidR="002570B5">
          <w:rPr>
            <w:noProof/>
            <w:webHidden/>
          </w:rPr>
          <w:t>83</w:t>
        </w:r>
        <w:r w:rsidR="0018211B">
          <w:rPr>
            <w:noProof/>
            <w:webHidden/>
          </w:rPr>
          <w:fldChar w:fldCharType="end"/>
        </w:r>
      </w:hyperlink>
    </w:p>
    <w:p w14:paraId="05E6A2B1" w14:textId="528B9B59" w:rsidR="0018211B" w:rsidRDefault="008D77F5">
      <w:pPr>
        <w:pStyle w:val="TOC4"/>
        <w:tabs>
          <w:tab w:val="left" w:pos="1100"/>
          <w:tab w:val="right" w:pos="9836"/>
        </w:tabs>
        <w:rPr>
          <w:rFonts w:eastAsiaTheme="minorEastAsia" w:cstheme="minorBidi"/>
          <w:noProof/>
          <w:sz w:val="22"/>
          <w:szCs w:val="22"/>
        </w:rPr>
      </w:pPr>
      <w:hyperlink w:anchor="_Toc530046757" w:history="1">
        <w:r w:rsidR="0018211B" w:rsidRPr="00716D1B">
          <w:rPr>
            <w:rStyle w:val="Hyperlink"/>
            <w:noProof/>
            <w:lang w:eastAsia="en-US"/>
          </w:rPr>
          <w:t>89.</w:t>
        </w:r>
        <w:r w:rsidR="0018211B">
          <w:rPr>
            <w:rFonts w:eastAsiaTheme="minorEastAsia" w:cstheme="minorBidi"/>
            <w:noProof/>
            <w:sz w:val="22"/>
            <w:szCs w:val="22"/>
          </w:rPr>
          <w:tab/>
        </w:r>
        <w:r w:rsidR="0018211B" w:rsidRPr="00716D1B">
          <w:rPr>
            <w:rStyle w:val="Hyperlink"/>
            <w:noProof/>
            <w:lang w:eastAsia="en-US"/>
          </w:rPr>
          <w:t>Effect of Exits</w:t>
        </w:r>
        <w:r w:rsidR="0018211B">
          <w:rPr>
            <w:noProof/>
            <w:webHidden/>
          </w:rPr>
          <w:tab/>
        </w:r>
        <w:r w:rsidR="0018211B">
          <w:rPr>
            <w:noProof/>
            <w:webHidden/>
          </w:rPr>
          <w:fldChar w:fldCharType="begin"/>
        </w:r>
        <w:r w:rsidR="0018211B">
          <w:rPr>
            <w:noProof/>
            <w:webHidden/>
          </w:rPr>
          <w:instrText xml:space="preserve"> PAGEREF _Toc530046757 \h </w:instrText>
        </w:r>
        <w:r w:rsidR="0018211B">
          <w:rPr>
            <w:noProof/>
            <w:webHidden/>
          </w:rPr>
        </w:r>
        <w:r w:rsidR="0018211B">
          <w:rPr>
            <w:noProof/>
            <w:webHidden/>
          </w:rPr>
          <w:fldChar w:fldCharType="separate"/>
        </w:r>
        <w:r w:rsidR="002570B5">
          <w:rPr>
            <w:noProof/>
            <w:webHidden/>
          </w:rPr>
          <w:t>85</w:t>
        </w:r>
        <w:r w:rsidR="0018211B">
          <w:rPr>
            <w:noProof/>
            <w:webHidden/>
          </w:rPr>
          <w:fldChar w:fldCharType="end"/>
        </w:r>
      </w:hyperlink>
    </w:p>
    <w:p w14:paraId="7BFC168C" w14:textId="2E3D8B1A" w:rsidR="0018211B" w:rsidRDefault="008D77F5">
      <w:pPr>
        <w:pStyle w:val="TOC4"/>
        <w:tabs>
          <w:tab w:val="left" w:pos="1100"/>
          <w:tab w:val="right" w:pos="9836"/>
        </w:tabs>
        <w:rPr>
          <w:rFonts w:eastAsiaTheme="minorEastAsia" w:cstheme="minorBidi"/>
          <w:noProof/>
          <w:sz w:val="22"/>
          <w:szCs w:val="22"/>
        </w:rPr>
      </w:pPr>
      <w:hyperlink w:anchor="_Toc530046758" w:history="1">
        <w:r w:rsidR="0018211B" w:rsidRPr="00716D1B">
          <w:rPr>
            <w:rStyle w:val="Hyperlink"/>
            <w:noProof/>
            <w:lang w:eastAsia="en-US"/>
          </w:rPr>
          <w:t>90.</w:t>
        </w:r>
        <w:r w:rsidR="0018211B">
          <w:rPr>
            <w:rFonts w:eastAsiaTheme="minorEastAsia" w:cstheme="minorBidi"/>
            <w:noProof/>
            <w:sz w:val="22"/>
            <w:szCs w:val="22"/>
          </w:rPr>
          <w:tab/>
        </w:r>
        <w:r w:rsidR="0018211B" w:rsidRPr="00716D1B">
          <w:rPr>
            <w:rStyle w:val="Hyperlink"/>
            <w:noProof/>
            <w:lang w:eastAsia="en-US"/>
          </w:rPr>
          <w:t>Other Suspensions and Exits</w:t>
        </w:r>
        <w:r w:rsidR="0018211B">
          <w:rPr>
            <w:noProof/>
            <w:webHidden/>
          </w:rPr>
          <w:tab/>
        </w:r>
        <w:r w:rsidR="0018211B">
          <w:rPr>
            <w:noProof/>
            <w:webHidden/>
          </w:rPr>
          <w:fldChar w:fldCharType="begin"/>
        </w:r>
        <w:r w:rsidR="0018211B">
          <w:rPr>
            <w:noProof/>
            <w:webHidden/>
          </w:rPr>
          <w:instrText xml:space="preserve"> PAGEREF _Toc530046758 \h </w:instrText>
        </w:r>
        <w:r w:rsidR="0018211B">
          <w:rPr>
            <w:noProof/>
            <w:webHidden/>
          </w:rPr>
        </w:r>
        <w:r w:rsidR="0018211B">
          <w:rPr>
            <w:noProof/>
            <w:webHidden/>
          </w:rPr>
          <w:fldChar w:fldCharType="separate"/>
        </w:r>
        <w:r w:rsidR="002570B5">
          <w:rPr>
            <w:noProof/>
            <w:webHidden/>
          </w:rPr>
          <w:t>85</w:t>
        </w:r>
        <w:r w:rsidR="0018211B">
          <w:rPr>
            <w:noProof/>
            <w:webHidden/>
          </w:rPr>
          <w:fldChar w:fldCharType="end"/>
        </w:r>
      </w:hyperlink>
    </w:p>
    <w:p w14:paraId="10F9E62F" w14:textId="4459F77F" w:rsidR="0018211B" w:rsidRDefault="008D77F5">
      <w:pPr>
        <w:pStyle w:val="TOC3"/>
        <w:tabs>
          <w:tab w:val="right" w:pos="9836"/>
        </w:tabs>
        <w:rPr>
          <w:rFonts w:eastAsiaTheme="minorEastAsia" w:cstheme="minorBidi"/>
          <w:noProof/>
          <w:sz w:val="22"/>
          <w:szCs w:val="22"/>
        </w:rPr>
      </w:pPr>
      <w:hyperlink w:anchor="_Toc530046759" w:history="1">
        <w:r w:rsidR="0018211B" w:rsidRPr="00716D1B">
          <w:rPr>
            <w:rStyle w:val="Hyperlink"/>
            <w:noProof/>
            <w:lang w:eastAsia="en-US"/>
          </w:rPr>
          <w:t>Section B1.6 – Performance management</w:t>
        </w:r>
        <w:r w:rsidR="0018211B">
          <w:rPr>
            <w:noProof/>
            <w:webHidden/>
          </w:rPr>
          <w:tab/>
        </w:r>
        <w:r w:rsidR="0018211B">
          <w:rPr>
            <w:noProof/>
            <w:webHidden/>
          </w:rPr>
          <w:fldChar w:fldCharType="begin"/>
        </w:r>
        <w:r w:rsidR="0018211B">
          <w:rPr>
            <w:noProof/>
            <w:webHidden/>
          </w:rPr>
          <w:instrText xml:space="preserve"> PAGEREF _Toc530046759 \h </w:instrText>
        </w:r>
        <w:r w:rsidR="0018211B">
          <w:rPr>
            <w:noProof/>
            <w:webHidden/>
          </w:rPr>
        </w:r>
        <w:r w:rsidR="0018211B">
          <w:rPr>
            <w:noProof/>
            <w:webHidden/>
          </w:rPr>
          <w:fldChar w:fldCharType="separate"/>
        </w:r>
        <w:r w:rsidR="002570B5">
          <w:rPr>
            <w:noProof/>
            <w:webHidden/>
          </w:rPr>
          <w:t>85</w:t>
        </w:r>
        <w:r w:rsidR="0018211B">
          <w:rPr>
            <w:noProof/>
            <w:webHidden/>
          </w:rPr>
          <w:fldChar w:fldCharType="end"/>
        </w:r>
      </w:hyperlink>
    </w:p>
    <w:p w14:paraId="5E004D26" w14:textId="4F69E9AC" w:rsidR="0018211B" w:rsidRDefault="008D77F5">
      <w:pPr>
        <w:pStyle w:val="TOC4"/>
        <w:tabs>
          <w:tab w:val="left" w:pos="1100"/>
          <w:tab w:val="right" w:pos="9836"/>
        </w:tabs>
        <w:rPr>
          <w:rFonts w:eastAsiaTheme="minorEastAsia" w:cstheme="minorBidi"/>
          <w:noProof/>
          <w:sz w:val="22"/>
          <w:szCs w:val="22"/>
        </w:rPr>
      </w:pPr>
      <w:hyperlink w:anchor="_Toc530046760" w:history="1">
        <w:r w:rsidR="0018211B" w:rsidRPr="00716D1B">
          <w:rPr>
            <w:rStyle w:val="Hyperlink"/>
            <w:noProof/>
            <w:lang w:eastAsia="en-US"/>
          </w:rPr>
          <w:t>91.</w:t>
        </w:r>
        <w:r w:rsidR="0018211B">
          <w:rPr>
            <w:rFonts w:eastAsiaTheme="minorEastAsia" w:cstheme="minorBidi"/>
            <w:noProof/>
            <w:sz w:val="22"/>
            <w:szCs w:val="22"/>
          </w:rPr>
          <w:tab/>
        </w:r>
        <w:r w:rsidR="0018211B" w:rsidRPr="00716D1B">
          <w:rPr>
            <w:rStyle w:val="Hyperlink"/>
            <w:noProof/>
            <w:lang w:eastAsia="en-US"/>
          </w:rPr>
          <w:t>Performance Indicators</w:t>
        </w:r>
        <w:r w:rsidR="0018211B">
          <w:rPr>
            <w:noProof/>
            <w:webHidden/>
          </w:rPr>
          <w:tab/>
        </w:r>
        <w:r w:rsidR="0018211B">
          <w:rPr>
            <w:noProof/>
            <w:webHidden/>
          </w:rPr>
          <w:fldChar w:fldCharType="begin"/>
        </w:r>
        <w:r w:rsidR="0018211B">
          <w:rPr>
            <w:noProof/>
            <w:webHidden/>
          </w:rPr>
          <w:instrText xml:space="preserve"> PAGEREF _Toc530046760 \h </w:instrText>
        </w:r>
        <w:r w:rsidR="0018211B">
          <w:rPr>
            <w:noProof/>
            <w:webHidden/>
          </w:rPr>
        </w:r>
        <w:r w:rsidR="0018211B">
          <w:rPr>
            <w:noProof/>
            <w:webHidden/>
          </w:rPr>
          <w:fldChar w:fldCharType="separate"/>
        </w:r>
        <w:r w:rsidR="002570B5">
          <w:rPr>
            <w:noProof/>
            <w:webHidden/>
          </w:rPr>
          <w:t>85</w:t>
        </w:r>
        <w:r w:rsidR="0018211B">
          <w:rPr>
            <w:noProof/>
            <w:webHidden/>
          </w:rPr>
          <w:fldChar w:fldCharType="end"/>
        </w:r>
      </w:hyperlink>
    </w:p>
    <w:p w14:paraId="4C9C8DDC" w14:textId="59E76993" w:rsidR="0018211B" w:rsidRDefault="008D77F5">
      <w:pPr>
        <w:pStyle w:val="TOC4"/>
        <w:tabs>
          <w:tab w:val="left" w:pos="1100"/>
          <w:tab w:val="right" w:pos="9836"/>
        </w:tabs>
        <w:rPr>
          <w:rFonts w:eastAsiaTheme="minorEastAsia" w:cstheme="minorBidi"/>
          <w:noProof/>
          <w:sz w:val="22"/>
          <w:szCs w:val="22"/>
        </w:rPr>
      </w:pPr>
      <w:hyperlink w:anchor="_Toc530046761" w:history="1">
        <w:r w:rsidR="0018211B" w:rsidRPr="00716D1B">
          <w:rPr>
            <w:rStyle w:val="Hyperlink"/>
            <w:noProof/>
            <w:lang w:eastAsia="en-US"/>
          </w:rPr>
          <w:t>92.</w:t>
        </w:r>
        <w:r w:rsidR="0018211B">
          <w:rPr>
            <w:rFonts w:eastAsiaTheme="minorEastAsia" w:cstheme="minorBidi"/>
            <w:noProof/>
            <w:sz w:val="22"/>
            <w:szCs w:val="22"/>
          </w:rPr>
          <w:tab/>
        </w:r>
        <w:r w:rsidR="0018211B" w:rsidRPr="00716D1B">
          <w:rPr>
            <w:rStyle w:val="Hyperlink"/>
            <w:noProof/>
            <w:lang w:eastAsia="en-US"/>
          </w:rPr>
          <w:t>Action about performance</w:t>
        </w:r>
        <w:r w:rsidR="0018211B">
          <w:rPr>
            <w:noProof/>
            <w:webHidden/>
          </w:rPr>
          <w:tab/>
        </w:r>
        <w:r w:rsidR="0018211B">
          <w:rPr>
            <w:noProof/>
            <w:webHidden/>
          </w:rPr>
          <w:fldChar w:fldCharType="begin"/>
        </w:r>
        <w:r w:rsidR="0018211B">
          <w:rPr>
            <w:noProof/>
            <w:webHidden/>
          </w:rPr>
          <w:instrText xml:space="preserve"> PAGEREF _Toc530046761 \h </w:instrText>
        </w:r>
        <w:r w:rsidR="0018211B">
          <w:rPr>
            <w:noProof/>
            <w:webHidden/>
          </w:rPr>
        </w:r>
        <w:r w:rsidR="0018211B">
          <w:rPr>
            <w:noProof/>
            <w:webHidden/>
          </w:rPr>
          <w:fldChar w:fldCharType="separate"/>
        </w:r>
        <w:r w:rsidR="002570B5">
          <w:rPr>
            <w:noProof/>
            <w:webHidden/>
          </w:rPr>
          <w:t>86</w:t>
        </w:r>
        <w:r w:rsidR="0018211B">
          <w:rPr>
            <w:noProof/>
            <w:webHidden/>
          </w:rPr>
          <w:fldChar w:fldCharType="end"/>
        </w:r>
      </w:hyperlink>
    </w:p>
    <w:p w14:paraId="2CFB0FB5" w14:textId="0276E22F" w:rsidR="0018211B" w:rsidRDefault="008D77F5">
      <w:pPr>
        <w:pStyle w:val="TOC2"/>
        <w:tabs>
          <w:tab w:val="right" w:pos="9836"/>
        </w:tabs>
        <w:rPr>
          <w:rFonts w:eastAsiaTheme="minorEastAsia" w:cstheme="minorBidi"/>
          <w:b w:val="0"/>
          <w:bCs w:val="0"/>
          <w:noProof/>
          <w:sz w:val="22"/>
          <w:szCs w:val="22"/>
        </w:rPr>
      </w:pPr>
      <w:hyperlink w:anchor="_Toc530046762" w:history="1">
        <w:r w:rsidR="0018211B" w:rsidRPr="00716D1B">
          <w:rPr>
            <w:rStyle w:val="Hyperlink"/>
            <w:noProof/>
            <w:lang w:eastAsia="en-US"/>
          </w:rPr>
          <w:t>CHAPTER B2 – SPECIFIC SERVICES</w:t>
        </w:r>
        <w:r w:rsidR="0018211B">
          <w:rPr>
            <w:noProof/>
            <w:webHidden/>
          </w:rPr>
          <w:tab/>
        </w:r>
        <w:r w:rsidR="0018211B">
          <w:rPr>
            <w:noProof/>
            <w:webHidden/>
          </w:rPr>
          <w:fldChar w:fldCharType="begin"/>
        </w:r>
        <w:r w:rsidR="0018211B">
          <w:rPr>
            <w:noProof/>
            <w:webHidden/>
          </w:rPr>
          <w:instrText xml:space="preserve"> PAGEREF _Toc530046762 \h </w:instrText>
        </w:r>
        <w:r w:rsidR="0018211B">
          <w:rPr>
            <w:noProof/>
            <w:webHidden/>
          </w:rPr>
        </w:r>
        <w:r w:rsidR="0018211B">
          <w:rPr>
            <w:noProof/>
            <w:webHidden/>
          </w:rPr>
          <w:fldChar w:fldCharType="separate"/>
        </w:r>
        <w:r w:rsidR="002570B5">
          <w:rPr>
            <w:noProof/>
            <w:webHidden/>
          </w:rPr>
          <w:t>87</w:t>
        </w:r>
        <w:r w:rsidR="0018211B">
          <w:rPr>
            <w:noProof/>
            <w:webHidden/>
          </w:rPr>
          <w:fldChar w:fldCharType="end"/>
        </w:r>
      </w:hyperlink>
    </w:p>
    <w:p w14:paraId="369663FA" w14:textId="27E3D195" w:rsidR="0018211B" w:rsidRDefault="008D77F5">
      <w:pPr>
        <w:pStyle w:val="TOC3"/>
        <w:tabs>
          <w:tab w:val="right" w:pos="9836"/>
        </w:tabs>
        <w:rPr>
          <w:rFonts w:eastAsiaTheme="minorEastAsia" w:cstheme="minorBidi"/>
          <w:noProof/>
          <w:sz w:val="22"/>
          <w:szCs w:val="22"/>
        </w:rPr>
      </w:pPr>
      <w:hyperlink w:anchor="_Toc530046763" w:history="1">
        <w:r w:rsidR="0018211B" w:rsidRPr="00716D1B">
          <w:rPr>
            <w:rStyle w:val="Hyperlink"/>
            <w:noProof/>
            <w:lang w:eastAsia="en-US"/>
          </w:rPr>
          <w:t>Section B2.1 – Specific Services</w:t>
        </w:r>
        <w:r w:rsidR="0018211B">
          <w:rPr>
            <w:noProof/>
            <w:webHidden/>
          </w:rPr>
          <w:tab/>
        </w:r>
        <w:r w:rsidR="0018211B">
          <w:rPr>
            <w:noProof/>
            <w:webHidden/>
          </w:rPr>
          <w:fldChar w:fldCharType="begin"/>
        </w:r>
        <w:r w:rsidR="0018211B">
          <w:rPr>
            <w:noProof/>
            <w:webHidden/>
          </w:rPr>
          <w:instrText xml:space="preserve"> PAGEREF _Toc530046763 \h </w:instrText>
        </w:r>
        <w:r w:rsidR="0018211B">
          <w:rPr>
            <w:noProof/>
            <w:webHidden/>
          </w:rPr>
        </w:r>
        <w:r w:rsidR="0018211B">
          <w:rPr>
            <w:noProof/>
            <w:webHidden/>
          </w:rPr>
          <w:fldChar w:fldCharType="separate"/>
        </w:r>
        <w:r w:rsidR="002570B5">
          <w:rPr>
            <w:noProof/>
            <w:webHidden/>
          </w:rPr>
          <w:t>87</w:t>
        </w:r>
        <w:r w:rsidR="0018211B">
          <w:rPr>
            <w:noProof/>
            <w:webHidden/>
          </w:rPr>
          <w:fldChar w:fldCharType="end"/>
        </w:r>
      </w:hyperlink>
    </w:p>
    <w:p w14:paraId="428643C3" w14:textId="4007B5C4" w:rsidR="0018211B" w:rsidRDefault="008D77F5">
      <w:pPr>
        <w:pStyle w:val="TOC4"/>
        <w:tabs>
          <w:tab w:val="left" w:pos="1100"/>
          <w:tab w:val="right" w:pos="9836"/>
        </w:tabs>
        <w:rPr>
          <w:rFonts w:eastAsiaTheme="minorEastAsia" w:cstheme="minorBidi"/>
          <w:noProof/>
          <w:sz w:val="22"/>
          <w:szCs w:val="22"/>
        </w:rPr>
      </w:pPr>
      <w:hyperlink w:anchor="_Toc530046764" w:history="1">
        <w:r w:rsidR="0018211B" w:rsidRPr="00716D1B">
          <w:rPr>
            <w:rStyle w:val="Hyperlink"/>
            <w:noProof/>
            <w:lang w:eastAsia="en-US"/>
          </w:rPr>
          <w:t>93.</w:t>
        </w:r>
        <w:r w:rsidR="0018211B">
          <w:rPr>
            <w:rFonts w:eastAsiaTheme="minorEastAsia" w:cstheme="minorBidi"/>
            <w:noProof/>
            <w:sz w:val="22"/>
            <w:szCs w:val="22"/>
          </w:rPr>
          <w:tab/>
        </w:r>
        <w:r w:rsidR="0018211B" w:rsidRPr="00716D1B">
          <w:rPr>
            <w:rStyle w:val="Hyperlink"/>
            <w:noProof/>
            <w:lang w:eastAsia="en-US"/>
          </w:rPr>
          <w:t>Intensive Assistance</w:t>
        </w:r>
        <w:r w:rsidR="0018211B">
          <w:rPr>
            <w:noProof/>
            <w:webHidden/>
          </w:rPr>
          <w:tab/>
        </w:r>
        <w:r w:rsidR="0018211B">
          <w:rPr>
            <w:noProof/>
            <w:webHidden/>
          </w:rPr>
          <w:fldChar w:fldCharType="begin"/>
        </w:r>
        <w:r w:rsidR="0018211B">
          <w:rPr>
            <w:noProof/>
            <w:webHidden/>
          </w:rPr>
          <w:instrText xml:space="preserve"> PAGEREF _Toc530046764 \h </w:instrText>
        </w:r>
        <w:r w:rsidR="0018211B">
          <w:rPr>
            <w:noProof/>
            <w:webHidden/>
          </w:rPr>
        </w:r>
        <w:r w:rsidR="0018211B">
          <w:rPr>
            <w:noProof/>
            <w:webHidden/>
          </w:rPr>
          <w:fldChar w:fldCharType="separate"/>
        </w:r>
        <w:r w:rsidR="002570B5">
          <w:rPr>
            <w:noProof/>
            <w:webHidden/>
          </w:rPr>
          <w:t>87</w:t>
        </w:r>
        <w:r w:rsidR="0018211B">
          <w:rPr>
            <w:noProof/>
            <w:webHidden/>
          </w:rPr>
          <w:fldChar w:fldCharType="end"/>
        </w:r>
      </w:hyperlink>
    </w:p>
    <w:p w14:paraId="33E276CB" w14:textId="5BED7666" w:rsidR="0018211B" w:rsidRDefault="008D77F5">
      <w:pPr>
        <w:pStyle w:val="TOC4"/>
        <w:tabs>
          <w:tab w:val="left" w:pos="1100"/>
          <w:tab w:val="right" w:pos="9836"/>
        </w:tabs>
        <w:rPr>
          <w:rFonts w:eastAsiaTheme="minorEastAsia" w:cstheme="minorBidi"/>
          <w:noProof/>
          <w:sz w:val="22"/>
          <w:szCs w:val="22"/>
        </w:rPr>
      </w:pPr>
      <w:hyperlink w:anchor="_Toc530046765" w:history="1">
        <w:r w:rsidR="0018211B" w:rsidRPr="00716D1B">
          <w:rPr>
            <w:rStyle w:val="Hyperlink"/>
            <w:noProof/>
            <w:lang w:eastAsia="en-US"/>
          </w:rPr>
          <w:t>94.</w:t>
        </w:r>
        <w:r w:rsidR="0018211B">
          <w:rPr>
            <w:rFonts w:eastAsiaTheme="minorEastAsia" w:cstheme="minorBidi"/>
            <w:noProof/>
            <w:sz w:val="22"/>
            <w:szCs w:val="22"/>
          </w:rPr>
          <w:tab/>
        </w:r>
        <w:r w:rsidR="0018211B" w:rsidRPr="00716D1B">
          <w:rPr>
            <w:rStyle w:val="Hyperlink"/>
            <w:noProof/>
            <w:lang w:eastAsia="en-US"/>
          </w:rPr>
          <w:t>Complementary Services and Excluded Services</w:t>
        </w:r>
        <w:r w:rsidR="0018211B">
          <w:rPr>
            <w:noProof/>
            <w:webHidden/>
          </w:rPr>
          <w:tab/>
        </w:r>
        <w:r w:rsidR="0018211B">
          <w:rPr>
            <w:noProof/>
            <w:webHidden/>
          </w:rPr>
          <w:fldChar w:fldCharType="begin"/>
        </w:r>
        <w:r w:rsidR="0018211B">
          <w:rPr>
            <w:noProof/>
            <w:webHidden/>
          </w:rPr>
          <w:instrText xml:space="preserve"> PAGEREF _Toc530046765 \h </w:instrText>
        </w:r>
        <w:r w:rsidR="0018211B">
          <w:rPr>
            <w:noProof/>
            <w:webHidden/>
          </w:rPr>
        </w:r>
        <w:r w:rsidR="0018211B">
          <w:rPr>
            <w:noProof/>
            <w:webHidden/>
          </w:rPr>
          <w:fldChar w:fldCharType="separate"/>
        </w:r>
        <w:r w:rsidR="002570B5">
          <w:rPr>
            <w:noProof/>
            <w:webHidden/>
          </w:rPr>
          <w:t>88</w:t>
        </w:r>
        <w:r w:rsidR="0018211B">
          <w:rPr>
            <w:noProof/>
            <w:webHidden/>
          </w:rPr>
          <w:fldChar w:fldCharType="end"/>
        </w:r>
      </w:hyperlink>
    </w:p>
    <w:p w14:paraId="11F41341" w14:textId="76575080" w:rsidR="0018211B" w:rsidRDefault="008D77F5">
      <w:pPr>
        <w:pStyle w:val="TOC4"/>
        <w:tabs>
          <w:tab w:val="left" w:pos="1100"/>
          <w:tab w:val="right" w:pos="9836"/>
        </w:tabs>
        <w:rPr>
          <w:rFonts w:eastAsiaTheme="minorEastAsia" w:cstheme="minorBidi"/>
          <w:noProof/>
          <w:sz w:val="22"/>
          <w:szCs w:val="22"/>
        </w:rPr>
      </w:pPr>
      <w:hyperlink w:anchor="_Toc530046766" w:history="1">
        <w:r w:rsidR="0018211B" w:rsidRPr="00716D1B">
          <w:rPr>
            <w:rStyle w:val="Hyperlink"/>
            <w:noProof/>
            <w:lang w:eastAsia="en-US"/>
          </w:rPr>
          <w:t>95.</w:t>
        </w:r>
        <w:r w:rsidR="0018211B">
          <w:rPr>
            <w:rFonts w:eastAsiaTheme="minorEastAsia" w:cstheme="minorBidi"/>
            <w:noProof/>
            <w:sz w:val="22"/>
            <w:szCs w:val="22"/>
          </w:rPr>
          <w:tab/>
        </w:r>
        <w:r w:rsidR="0018211B" w:rsidRPr="00716D1B">
          <w:rPr>
            <w:rStyle w:val="Hyperlink"/>
            <w:noProof/>
            <w:lang w:eastAsia="en-US"/>
          </w:rPr>
          <w:t>Post-placement Support</w:t>
        </w:r>
        <w:r w:rsidR="0018211B">
          <w:rPr>
            <w:noProof/>
            <w:webHidden/>
          </w:rPr>
          <w:tab/>
        </w:r>
        <w:r w:rsidR="0018211B">
          <w:rPr>
            <w:noProof/>
            <w:webHidden/>
          </w:rPr>
          <w:fldChar w:fldCharType="begin"/>
        </w:r>
        <w:r w:rsidR="0018211B">
          <w:rPr>
            <w:noProof/>
            <w:webHidden/>
          </w:rPr>
          <w:instrText xml:space="preserve"> PAGEREF _Toc530046766 \h </w:instrText>
        </w:r>
        <w:r w:rsidR="0018211B">
          <w:rPr>
            <w:noProof/>
            <w:webHidden/>
          </w:rPr>
        </w:r>
        <w:r w:rsidR="0018211B">
          <w:rPr>
            <w:noProof/>
            <w:webHidden/>
          </w:rPr>
          <w:fldChar w:fldCharType="separate"/>
        </w:r>
        <w:r w:rsidR="002570B5">
          <w:rPr>
            <w:noProof/>
            <w:webHidden/>
          </w:rPr>
          <w:t>88</w:t>
        </w:r>
        <w:r w:rsidR="0018211B">
          <w:rPr>
            <w:noProof/>
            <w:webHidden/>
          </w:rPr>
          <w:fldChar w:fldCharType="end"/>
        </w:r>
      </w:hyperlink>
    </w:p>
    <w:p w14:paraId="5B935F5B" w14:textId="6857692A" w:rsidR="0018211B" w:rsidRDefault="008D77F5">
      <w:pPr>
        <w:pStyle w:val="TOC3"/>
        <w:tabs>
          <w:tab w:val="right" w:pos="9836"/>
        </w:tabs>
        <w:rPr>
          <w:rFonts w:eastAsiaTheme="minorEastAsia" w:cstheme="minorBidi"/>
          <w:noProof/>
          <w:sz w:val="22"/>
          <w:szCs w:val="22"/>
        </w:rPr>
      </w:pPr>
      <w:hyperlink w:anchor="_Toc530046767" w:history="1">
        <w:r w:rsidR="0018211B" w:rsidRPr="00716D1B">
          <w:rPr>
            <w:rStyle w:val="Hyperlink"/>
            <w:noProof/>
            <w:lang w:eastAsia="en-US"/>
          </w:rPr>
          <w:t>Section B2.2 –  Places</w:t>
        </w:r>
        <w:r w:rsidR="0018211B">
          <w:rPr>
            <w:noProof/>
            <w:webHidden/>
          </w:rPr>
          <w:tab/>
        </w:r>
        <w:r w:rsidR="0018211B">
          <w:rPr>
            <w:noProof/>
            <w:webHidden/>
          </w:rPr>
          <w:fldChar w:fldCharType="begin"/>
        </w:r>
        <w:r w:rsidR="0018211B">
          <w:rPr>
            <w:noProof/>
            <w:webHidden/>
          </w:rPr>
          <w:instrText xml:space="preserve"> PAGEREF _Toc530046767 \h </w:instrText>
        </w:r>
        <w:r w:rsidR="0018211B">
          <w:rPr>
            <w:noProof/>
            <w:webHidden/>
          </w:rPr>
        </w:r>
        <w:r w:rsidR="0018211B">
          <w:rPr>
            <w:noProof/>
            <w:webHidden/>
          </w:rPr>
          <w:fldChar w:fldCharType="separate"/>
        </w:r>
        <w:r w:rsidR="002570B5">
          <w:rPr>
            <w:noProof/>
            <w:webHidden/>
          </w:rPr>
          <w:t>88</w:t>
        </w:r>
        <w:r w:rsidR="0018211B">
          <w:rPr>
            <w:noProof/>
            <w:webHidden/>
          </w:rPr>
          <w:fldChar w:fldCharType="end"/>
        </w:r>
      </w:hyperlink>
    </w:p>
    <w:p w14:paraId="3FBE0F7C" w14:textId="50F46C19" w:rsidR="0018211B" w:rsidRDefault="008D77F5">
      <w:pPr>
        <w:pStyle w:val="TOC4"/>
        <w:tabs>
          <w:tab w:val="left" w:pos="1100"/>
          <w:tab w:val="right" w:pos="9836"/>
        </w:tabs>
        <w:rPr>
          <w:rFonts w:eastAsiaTheme="minorEastAsia" w:cstheme="minorBidi"/>
          <w:noProof/>
          <w:sz w:val="22"/>
          <w:szCs w:val="22"/>
        </w:rPr>
      </w:pPr>
      <w:hyperlink w:anchor="_Toc530046768" w:history="1">
        <w:r w:rsidR="0018211B" w:rsidRPr="00716D1B">
          <w:rPr>
            <w:rStyle w:val="Hyperlink"/>
            <w:noProof/>
            <w:lang w:eastAsia="en-US"/>
          </w:rPr>
          <w:t>96.</w:t>
        </w:r>
        <w:r w:rsidR="0018211B">
          <w:rPr>
            <w:rFonts w:eastAsiaTheme="minorEastAsia" w:cstheme="minorBidi"/>
            <w:noProof/>
            <w:sz w:val="22"/>
            <w:szCs w:val="22"/>
          </w:rPr>
          <w:tab/>
        </w:r>
        <w:r w:rsidR="0018211B" w:rsidRPr="00716D1B">
          <w:rPr>
            <w:rStyle w:val="Hyperlink"/>
            <w:noProof/>
            <w:lang w:eastAsia="en-US"/>
          </w:rPr>
          <w:t>Places</w:t>
        </w:r>
        <w:r w:rsidR="0018211B">
          <w:rPr>
            <w:noProof/>
            <w:webHidden/>
          </w:rPr>
          <w:tab/>
        </w:r>
        <w:r w:rsidR="0018211B">
          <w:rPr>
            <w:noProof/>
            <w:webHidden/>
          </w:rPr>
          <w:fldChar w:fldCharType="begin"/>
        </w:r>
        <w:r w:rsidR="0018211B">
          <w:rPr>
            <w:noProof/>
            <w:webHidden/>
          </w:rPr>
          <w:instrText xml:space="preserve"> PAGEREF _Toc530046768 \h </w:instrText>
        </w:r>
        <w:r w:rsidR="0018211B">
          <w:rPr>
            <w:noProof/>
            <w:webHidden/>
          </w:rPr>
        </w:r>
        <w:r w:rsidR="0018211B">
          <w:rPr>
            <w:noProof/>
            <w:webHidden/>
          </w:rPr>
          <w:fldChar w:fldCharType="separate"/>
        </w:r>
        <w:r w:rsidR="002570B5">
          <w:rPr>
            <w:noProof/>
            <w:webHidden/>
          </w:rPr>
          <w:t>88</w:t>
        </w:r>
        <w:r w:rsidR="0018211B">
          <w:rPr>
            <w:noProof/>
            <w:webHidden/>
          </w:rPr>
          <w:fldChar w:fldCharType="end"/>
        </w:r>
      </w:hyperlink>
    </w:p>
    <w:p w14:paraId="7964D153" w14:textId="1B6D66FB" w:rsidR="0018211B" w:rsidRDefault="008D77F5">
      <w:pPr>
        <w:pStyle w:val="TOC3"/>
        <w:tabs>
          <w:tab w:val="right" w:pos="9836"/>
        </w:tabs>
        <w:rPr>
          <w:rFonts w:eastAsiaTheme="minorEastAsia" w:cstheme="minorBidi"/>
          <w:noProof/>
          <w:sz w:val="22"/>
          <w:szCs w:val="22"/>
        </w:rPr>
      </w:pPr>
      <w:hyperlink w:anchor="_Toc530046769" w:history="1">
        <w:r w:rsidR="0018211B" w:rsidRPr="00716D1B">
          <w:rPr>
            <w:rStyle w:val="Hyperlink"/>
            <w:noProof/>
            <w:lang w:eastAsia="en-US"/>
          </w:rPr>
          <w:t>Section B2.3 – Movement from Transition to Work Service to jobactive</w:t>
        </w:r>
        <w:r w:rsidR="0018211B">
          <w:rPr>
            <w:noProof/>
            <w:webHidden/>
          </w:rPr>
          <w:tab/>
        </w:r>
        <w:r w:rsidR="0018211B">
          <w:rPr>
            <w:noProof/>
            <w:webHidden/>
          </w:rPr>
          <w:fldChar w:fldCharType="begin"/>
        </w:r>
        <w:r w:rsidR="0018211B">
          <w:rPr>
            <w:noProof/>
            <w:webHidden/>
          </w:rPr>
          <w:instrText xml:space="preserve"> PAGEREF _Toc530046769 \h </w:instrText>
        </w:r>
        <w:r w:rsidR="0018211B">
          <w:rPr>
            <w:noProof/>
            <w:webHidden/>
          </w:rPr>
        </w:r>
        <w:r w:rsidR="0018211B">
          <w:rPr>
            <w:noProof/>
            <w:webHidden/>
          </w:rPr>
          <w:fldChar w:fldCharType="separate"/>
        </w:r>
        <w:r w:rsidR="002570B5">
          <w:rPr>
            <w:noProof/>
            <w:webHidden/>
          </w:rPr>
          <w:t>89</w:t>
        </w:r>
        <w:r w:rsidR="0018211B">
          <w:rPr>
            <w:noProof/>
            <w:webHidden/>
          </w:rPr>
          <w:fldChar w:fldCharType="end"/>
        </w:r>
      </w:hyperlink>
    </w:p>
    <w:p w14:paraId="2BBF4FB8" w14:textId="186E679F" w:rsidR="0018211B" w:rsidRDefault="008D77F5">
      <w:pPr>
        <w:pStyle w:val="TOC4"/>
        <w:tabs>
          <w:tab w:val="left" w:pos="1100"/>
          <w:tab w:val="right" w:pos="9836"/>
        </w:tabs>
        <w:rPr>
          <w:rFonts w:eastAsiaTheme="minorEastAsia" w:cstheme="minorBidi"/>
          <w:noProof/>
          <w:sz w:val="22"/>
          <w:szCs w:val="22"/>
        </w:rPr>
      </w:pPr>
      <w:hyperlink w:anchor="_Toc530046770" w:history="1">
        <w:r w:rsidR="0018211B" w:rsidRPr="00716D1B">
          <w:rPr>
            <w:rStyle w:val="Hyperlink"/>
            <w:noProof/>
            <w:lang w:eastAsia="en-US"/>
          </w:rPr>
          <w:t>97.</w:t>
        </w:r>
        <w:r w:rsidR="0018211B">
          <w:rPr>
            <w:rFonts w:eastAsiaTheme="minorEastAsia" w:cstheme="minorBidi"/>
            <w:noProof/>
            <w:sz w:val="22"/>
            <w:szCs w:val="22"/>
          </w:rPr>
          <w:tab/>
        </w:r>
        <w:r w:rsidR="0018211B" w:rsidRPr="00716D1B">
          <w:rPr>
            <w:rStyle w:val="Hyperlink"/>
            <w:noProof/>
            <w:lang w:eastAsia="en-US"/>
          </w:rPr>
          <w:t>Movement from Transition to Work Service to jobactive</w:t>
        </w:r>
        <w:r w:rsidR="0018211B">
          <w:rPr>
            <w:noProof/>
            <w:webHidden/>
          </w:rPr>
          <w:tab/>
        </w:r>
        <w:r w:rsidR="0018211B">
          <w:rPr>
            <w:noProof/>
            <w:webHidden/>
          </w:rPr>
          <w:fldChar w:fldCharType="begin"/>
        </w:r>
        <w:r w:rsidR="0018211B">
          <w:rPr>
            <w:noProof/>
            <w:webHidden/>
          </w:rPr>
          <w:instrText xml:space="preserve"> PAGEREF _Toc530046770 \h </w:instrText>
        </w:r>
        <w:r w:rsidR="0018211B">
          <w:rPr>
            <w:noProof/>
            <w:webHidden/>
          </w:rPr>
        </w:r>
        <w:r w:rsidR="0018211B">
          <w:rPr>
            <w:noProof/>
            <w:webHidden/>
          </w:rPr>
          <w:fldChar w:fldCharType="separate"/>
        </w:r>
        <w:r w:rsidR="002570B5">
          <w:rPr>
            <w:noProof/>
            <w:webHidden/>
          </w:rPr>
          <w:t>89</w:t>
        </w:r>
        <w:r w:rsidR="0018211B">
          <w:rPr>
            <w:noProof/>
            <w:webHidden/>
          </w:rPr>
          <w:fldChar w:fldCharType="end"/>
        </w:r>
      </w:hyperlink>
    </w:p>
    <w:p w14:paraId="65621557" w14:textId="1EB573E9" w:rsidR="0018211B" w:rsidRDefault="008D77F5">
      <w:pPr>
        <w:pStyle w:val="TOC3"/>
        <w:tabs>
          <w:tab w:val="right" w:pos="9836"/>
        </w:tabs>
        <w:rPr>
          <w:rFonts w:eastAsiaTheme="minorEastAsia" w:cstheme="minorBidi"/>
          <w:noProof/>
          <w:sz w:val="22"/>
          <w:szCs w:val="22"/>
        </w:rPr>
      </w:pPr>
      <w:hyperlink w:anchor="_Toc530046771" w:history="1">
        <w:r w:rsidR="0018211B" w:rsidRPr="00716D1B">
          <w:rPr>
            <w:rStyle w:val="Hyperlink"/>
            <w:noProof/>
            <w:lang w:eastAsia="en-US"/>
          </w:rPr>
          <w:t>Section B3.1 – Mutual Obligation Requirements</w:t>
        </w:r>
        <w:r w:rsidR="0018211B">
          <w:rPr>
            <w:noProof/>
            <w:webHidden/>
          </w:rPr>
          <w:tab/>
        </w:r>
        <w:r w:rsidR="0018211B">
          <w:rPr>
            <w:noProof/>
            <w:webHidden/>
          </w:rPr>
          <w:fldChar w:fldCharType="begin"/>
        </w:r>
        <w:r w:rsidR="0018211B">
          <w:rPr>
            <w:noProof/>
            <w:webHidden/>
          </w:rPr>
          <w:instrText xml:space="preserve"> PAGEREF _Toc530046771 \h </w:instrText>
        </w:r>
        <w:r w:rsidR="0018211B">
          <w:rPr>
            <w:noProof/>
            <w:webHidden/>
          </w:rPr>
        </w:r>
        <w:r w:rsidR="0018211B">
          <w:rPr>
            <w:noProof/>
            <w:webHidden/>
          </w:rPr>
          <w:fldChar w:fldCharType="separate"/>
        </w:r>
        <w:r w:rsidR="002570B5">
          <w:rPr>
            <w:noProof/>
            <w:webHidden/>
          </w:rPr>
          <w:t>90</w:t>
        </w:r>
        <w:r w:rsidR="0018211B">
          <w:rPr>
            <w:noProof/>
            <w:webHidden/>
          </w:rPr>
          <w:fldChar w:fldCharType="end"/>
        </w:r>
      </w:hyperlink>
    </w:p>
    <w:p w14:paraId="7ED9A017" w14:textId="04B826AF" w:rsidR="0018211B" w:rsidRDefault="008D77F5">
      <w:pPr>
        <w:pStyle w:val="TOC4"/>
        <w:tabs>
          <w:tab w:val="left" w:pos="1100"/>
          <w:tab w:val="right" w:pos="9836"/>
        </w:tabs>
        <w:rPr>
          <w:rFonts w:eastAsiaTheme="minorEastAsia" w:cstheme="minorBidi"/>
          <w:noProof/>
          <w:sz w:val="22"/>
          <w:szCs w:val="22"/>
        </w:rPr>
      </w:pPr>
      <w:hyperlink w:anchor="_Toc530046772" w:history="1">
        <w:r w:rsidR="0018211B" w:rsidRPr="00716D1B">
          <w:rPr>
            <w:rStyle w:val="Hyperlink"/>
            <w:noProof/>
            <w:lang w:eastAsia="en-US"/>
          </w:rPr>
          <w:t>98.</w:t>
        </w:r>
        <w:r w:rsidR="0018211B">
          <w:rPr>
            <w:rFonts w:eastAsiaTheme="minorEastAsia" w:cstheme="minorBidi"/>
            <w:noProof/>
            <w:sz w:val="22"/>
            <w:szCs w:val="22"/>
          </w:rPr>
          <w:tab/>
        </w:r>
        <w:r w:rsidR="0018211B" w:rsidRPr="00716D1B">
          <w:rPr>
            <w:rStyle w:val="Hyperlink"/>
            <w:noProof/>
            <w:lang w:eastAsia="en-US"/>
          </w:rPr>
          <w:t>Mutual Obligation Requirements</w:t>
        </w:r>
        <w:r w:rsidR="0018211B">
          <w:rPr>
            <w:noProof/>
            <w:webHidden/>
          </w:rPr>
          <w:tab/>
        </w:r>
        <w:r w:rsidR="0018211B">
          <w:rPr>
            <w:noProof/>
            <w:webHidden/>
          </w:rPr>
          <w:fldChar w:fldCharType="begin"/>
        </w:r>
        <w:r w:rsidR="0018211B">
          <w:rPr>
            <w:noProof/>
            <w:webHidden/>
          </w:rPr>
          <w:instrText xml:space="preserve"> PAGEREF _Toc530046772 \h </w:instrText>
        </w:r>
        <w:r w:rsidR="0018211B">
          <w:rPr>
            <w:noProof/>
            <w:webHidden/>
          </w:rPr>
        </w:r>
        <w:r w:rsidR="0018211B">
          <w:rPr>
            <w:noProof/>
            <w:webHidden/>
          </w:rPr>
          <w:fldChar w:fldCharType="separate"/>
        </w:r>
        <w:r w:rsidR="002570B5">
          <w:rPr>
            <w:noProof/>
            <w:webHidden/>
          </w:rPr>
          <w:t>90</w:t>
        </w:r>
        <w:r w:rsidR="0018211B">
          <w:rPr>
            <w:noProof/>
            <w:webHidden/>
          </w:rPr>
          <w:fldChar w:fldCharType="end"/>
        </w:r>
      </w:hyperlink>
    </w:p>
    <w:p w14:paraId="7DDF8B5C" w14:textId="4F17AF46" w:rsidR="0018211B" w:rsidRDefault="008D77F5">
      <w:pPr>
        <w:pStyle w:val="TOC3"/>
        <w:tabs>
          <w:tab w:val="right" w:pos="9836"/>
        </w:tabs>
        <w:rPr>
          <w:rFonts w:eastAsiaTheme="minorEastAsia" w:cstheme="minorBidi"/>
          <w:noProof/>
          <w:sz w:val="22"/>
          <w:szCs w:val="22"/>
        </w:rPr>
      </w:pPr>
      <w:hyperlink w:anchor="_Toc530046773" w:history="1">
        <w:r w:rsidR="0018211B" w:rsidRPr="00716D1B">
          <w:rPr>
            <w:rStyle w:val="Hyperlink"/>
            <w:noProof/>
            <w:lang w:eastAsia="en-US"/>
          </w:rPr>
          <w:t>Section B3.2 –  Activities</w:t>
        </w:r>
        <w:r w:rsidR="0018211B">
          <w:rPr>
            <w:noProof/>
            <w:webHidden/>
          </w:rPr>
          <w:tab/>
        </w:r>
        <w:r w:rsidR="0018211B">
          <w:rPr>
            <w:noProof/>
            <w:webHidden/>
          </w:rPr>
          <w:fldChar w:fldCharType="begin"/>
        </w:r>
        <w:r w:rsidR="0018211B">
          <w:rPr>
            <w:noProof/>
            <w:webHidden/>
          </w:rPr>
          <w:instrText xml:space="preserve"> PAGEREF _Toc530046773 \h </w:instrText>
        </w:r>
        <w:r w:rsidR="0018211B">
          <w:rPr>
            <w:noProof/>
            <w:webHidden/>
          </w:rPr>
        </w:r>
        <w:r w:rsidR="0018211B">
          <w:rPr>
            <w:noProof/>
            <w:webHidden/>
          </w:rPr>
          <w:fldChar w:fldCharType="separate"/>
        </w:r>
        <w:r w:rsidR="002570B5">
          <w:rPr>
            <w:noProof/>
            <w:webHidden/>
          </w:rPr>
          <w:t>90</w:t>
        </w:r>
        <w:r w:rsidR="0018211B">
          <w:rPr>
            <w:noProof/>
            <w:webHidden/>
          </w:rPr>
          <w:fldChar w:fldCharType="end"/>
        </w:r>
      </w:hyperlink>
    </w:p>
    <w:p w14:paraId="03F2561E" w14:textId="6050E5EF" w:rsidR="0018211B" w:rsidRDefault="008D77F5">
      <w:pPr>
        <w:pStyle w:val="TOC4"/>
        <w:tabs>
          <w:tab w:val="left" w:pos="1100"/>
          <w:tab w:val="right" w:pos="9836"/>
        </w:tabs>
        <w:rPr>
          <w:rFonts w:eastAsiaTheme="minorEastAsia" w:cstheme="minorBidi"/>
          <w:noProof/>
          <w:sz w:val="22"/>
          <w:szCs w:val="22"/>
        </w:rPr>
      </w:pPr>
      <w:hyperlink w:anchor="_Toc530046774" w:history="1">
        <w:r w:rsidR="0018211B" w:rsidRPr="00716D1B">
          <w:rPr>
            <w:rStyle w:val="Hyperlink"/>
            <w:noProof/>
            <w:lang w:eastAsia="en-US"/>
          </w:rPr>
          <w:t>99.</w:t>
        </w:r>
        <w:r w:rsidR="0018211B">
          <w:rPr>
            <w:rFonts w:eastAsiaTheme="minorEastAsia" w:cstheme="minorBidi"/>
            <w:noProof/>
            <w:sz w:val="22"/>
            <w:szCs w:val="22"/>
          </w:rPr>
          <w:tab/>
        </w:r>
        <w:r w:rsidR="0018211B" w:rsidRPr="00716D1B">
          <w:rPr>
            <w:rStyle w:val="Hyperlink"/>
            <w:noProof/>
            <w:lang w:eastAsia="en-US"/>
          </w:rPr>
          <w:t>Activities</w:t>
        </w:r>
        <w:r w:rsidR="0018211B">
          <w:rPr>
            <w:noProof/>
            <w:webHidden/>
          </w:rPr>
          <w:tab/>
        </w:r>
        <w:r w:rsidR="0018211B">
          <w:rPr>
            <w:noProof/>
            <w:webHidden/>
          </w:rPr>
          <w:fldChar w:fldCharType="begin"/>
        </w:r>
        <w:r w:rsidR="0018211B">
          <w:rPr>
            <w:noProof/>
            <w:webHidden/>
          </w:rPr>
          <w:instrText xml:space="preserve"> PAGEREF _Toc530046774 \h </w:instrText>
        </w:r>
        <w:r w:rsidR="0018211B">
          <w:rPr>
            <w:noProof/>
            <w:webHidden/>
          </w:rPr>
        </w:r>
        <w:r w:rsidR="0018211B">
          <w:rPr>
            <w:noProof/>
            <w:webHidden/>
          </w:rPr>
          <w:fldChar w:fldCharType="separate"/>
        </w:r>
        <w:r w:rsidR="002570B5">
          <w:rPr>
            <w:noProof/>
            <w:webHidden/>
          </w:rPr>
          <w:t>90</w:t>
        </w:r>
        <w:r w:rsidR="0018211B">
          <w:rPr>
            <w:noProof/>
            <w:webHidden/>
          </w:rPr>
          <w:fldChar w:fldCharType="end"/>
        </w:r>
      </w:hyperlink>
    </w:p>
    <w:p w14:paraId="02DE5C99" w14:textId="63B951C4" w:rsidR="0018211B" w:rsidRDefault="008D77F5">
      <w:pPr>
        <w:pStyle w:val="TOC4"/>
        <w:tabs>
          <w:tab w:val="left" w:pos="1100"/>
          <w:tab w:val="right" w:pos="9836"/>
        </w:tabs>
        <w:rPr>
          <w:rFonts w:eastAsiaTheme="minorEastAsia" w:cstheme="minorBidi"/>
          <w:noProof/>
          <w:sz w:val="22"/>
          <w:szCs w:val="22"/>
        </w:rPr>
      </w:pPr>
      <w:hyperlink w:anchor="_Toc530046775" w:history="1">
        <w:r w:rsidR="0018211B" w:rsidRPr="00716D1B">
          <w:rPr>
            <w:rStyle w:val="Hyperlink"/>
            <w:noProof/>
            <w:lang w:eastAsia="en-US"/>
          </w:rPr>
          <w:t>100.</w:t>
        </w:r>
        <w:r w:rsidR="0018211B">
          <w:rPr>
            <w:rFonts w:eastAsiaTheme="minorEastAsia" w:cstheme="minorBidi"/>
            <w:noProof/>
            <w:sz w:val="22"/>
            <w:szCs w:val="22"/>
          </w:rPr>
          <w:tab/>
        </w:r>
        <w:r w:rsidR="0018211B" w:rsidRPr="00716D1B">
          <w:rPr>
            <w:rStyle w:val="Hyperlink"/>
            <w:noProof/>
            <w:lang w:eastAsia="en-US"/>
          </w:rPr>
          <w:t>Work experience</w:t>
        </w:r>
        <w:r w:rsidR="0018211B">
          <w:rPr>
            <w:noProof/>
            <w:webHidden/>
          </w:rPr>
          <w:tab/>
        </w:r>
        <w:r w:rsidR="0018211B">
          <w:rPr>
            <w:noProof/>
            <w:webHidden/>
          </w:rPr>
          <w:fldChar w:fldCharType="begin"/>
        </w:r>
        <w:r w:rsidR="0018211B">
          <w:rPr>
            <w:noProof/>
            <w:webHidden/>
          </w:rPr>
          <w:instrText xml:space="preserve"> PAGEREF _Toc530046775 \h </w:instrText>
        </w:r>
        <w:r w:rsidR="0018211B">
          <w:rPr>
            <w:noProof/>
            <w:webHidden/>
          </w:rPr>
        </w:r>
        <w:r w:rsidR="0018211B">
          <w:rPr>
            <w:noProof/>
            <w:webHidden/>
          </w:rPr>
          <w:fldChar w:fldCharType="separate"/>
        </w:r>
        <w:r w:rsidR="002570B5">
          <w:rPr>
            <w:noProof/>
            <w:webHidden/>
          </w:rPr>
          <w:t>92</w:t>
        </w:r>
        <w:r w:rsidR="0018211B">
          <w:rPr>
            <w:noProof/>
            <w:webHidden/>
          </w:rPr>
          <w:fldChar w:fldCharType="end"/>
        </w:r>
      </w:hyperlink>
    </w:p>
    <w:p w14:paraId="279306B1" w14:textId="2700BB63" w:rsidR="0018211B" w:rsidRDefault="008D77F5">
      <w:pPr>
        <w:pStyle w:val="TOC4"/>
        <w:tabs>
          <w:tab w:val="left" w:pos="1320"/>
          <w:tab w:val="right" w:pos="9836"/>
        </w:tabs>
        <w:rPr>
          <w:rFonts w:eastAsiaTheme="minorEastAsia" w:cstheme="minorBidi"/>
          <w:noProof/>
          <w:sz w:val="22"/>
          <w:szCs w:val="22"/>
        </w:rPr>
      </w:pPr>
      <w:hyperlink w:anchor="_Toc530046776" w:history="1">
        <w:r w:rsidR="0018211B" w:rsidRPr="00716D1B">
          <w:rPr>
            <w:rStyle w:val="Hyperlink"/>
            <w:noProof/>
          </w:rPr>
          <w:t>100A.</w:t>
        </w:r>
        <w:r w:rsidR="0018211B">
          <w:rPr>
            <w:rFonts w:eastAsiaTheme="minorEastAsia" w:cstheme="minorBidi"/>
            <w:noProof/>
            <w:sz w:val="22"/>
            <w:szCs w:val="22"/>
          </w:rPr>
          <w:tab/>
        </w:r>
        <w:r w:rsidR="0018211B" w:rsidRPr="00716D1B">
          <w:rPr>
            <w:rStyle w:val="Hyperlink"/>
            <w:noProof/>
          </w:rPr>
          <w:t>PaTH Internships</w:t>
        </w:r>
        <w:r w:rsidR="0018211B">
          <w:rPr>
            <w:noProof/>
            <w:webHidden/>
          </w:rPr>
          <w:tab/>
        </w:r>
        <w:r w:rsidR="0018211B">
          <w:rPr>
            <w:noProof/>
            <w:webHidden/>
          </w:rPr>
          <w:fldChar w:fldCharType="begin"/>
        </w:r>
        <w:r w:rsidR="0018211B">
          <w:rPr>
            <w:noProof/>
            <w:webHidden/>
          </w:rPr>
          <w:instrText xml:space="preserve"> PAGEREF _Toc530046776 \h </w:instrText>
        </w:r>
        <w:r w:rsidR="0018211B">
          <w:rPr>
            <w:noProof/>
            <w:webHidden/>
          </w:rPr>
        </w:r>
        <w:r w:rsidR="0018211B">
          <w:rPr>
            <w:noProof/>
            <w:webHidden/>
          </w:rPr>
          <w:fldChar w:fldCharType="separate"/>
        </w:r>
        <w:r w:rsidR="002570B5">
          <w:rPr>
            <w:noProof/>
            <w:webHidden/>
          </w:rPr>
          <w:t>93</w:t>
        </w:r>
        <w:r w:rsidR="0018211B">
          <w:rPr>
            <w:noProof/>
            <w:webHidden/>
          </w:rPr>
          <w:fldChar w:fldCharType="end"/>
        </w:r>
      </w:hyperlink>
    </w:p>
    <w:p w14:paraId="4E74751E" w14:textId="3687A9F0" w:rsidR="0018211B" w:rsidRDefault="008D77F5">
      <w:pPr>
        <w:pStyle w:val="TOC4"/>
        <w:tabs>
          <w:tab w:val="left" w:pos="1320"/>
          <w:tab w:val="right" w:pos="9836"/>
        </w:tabs>
        <w:rPr>
          <w:rFonts w:eastAsiaTheme="minorEastAsia" w:cstheme="minorBidi"/>
          <w:noProof/>
          <w:sz w:val="22"/>
          <w:szCs w:val="22"/>
        </w:rPr>
      </w:pPr>
      <w:hyperlink w:anchor="_Toc530046777" w:history="1">
        <w:r w:rsidR="0018211B" w:rsidRPr="00716D1B">
          <w:rPr>
            <w:rStyle w:val="Hyperlink"/>
            <w:noProof/>
            <w:lang w:eastAsia="en-US"/>
          </w:rPr>
          <w:t>100B.</w:t>
        </w:r>
        <w:r w:rsidR="0018211B">
          <w:rPr>
            <w:rFonts w:eastAsiaTheme="minorEastAsia" w:cstheme="minorBidi"/>
            <w:noProof/>
            <w:sz w:val="22"/>
            <w:szCs w:val="22"/>
          </w:rPr>
          <w:tab/>
        </w:r>
        <w:r w:rsidR="0018211B" w:rsidRPr="00716D1B">
          <w:rPr>
            <w:rStyle w:val="Hyperlink"/>
            <w:noProof/>
            <w:lang w:eastAsia="en-US"/>
          </w:rPr>
          <w:t>PaTH Internship Amounts payable to Activity Host Organisations</w:t>
        </w:r>
        <w:r w:rsidR="0018211B">
          <w:rPr>
            <w:noProof/>
            <w:webHidden/>
          </w:rPr>
          <w:tab/>
        </w:r>
        <w:r w:rsidR="0018211B">
          <w:rPr>
            <w:noProof/>
            <w:webHidden/>
          </w:rPr>
          <w:fldChar w:fldCharType="begin"/>
        </w:r>
        <w:r w:rsidR="0018211B">
          <w:rPr>
            <w:noProof/>
            <w:webHidden/>
          </w:rPr>
          <w:instrText xml:space="preserve"> PAGEREF _Toc530046777 \h </w:instrText>
        </w:r>
        <w:r w:rsidR="0018211B">
          <w:rPr>
            <w:noProof/>
            <w:webHidden/>
          </w:rPr>
        </w:r>
        <w:r w:rsidR="0018211B">
          <w:rPr>
            <w:noProof/>
            <w:webHidden/>
          </w:rPr>
          <w:fldChar w:fldCharType="separate"/>
        </w:r>
        <w:r w:rsidR="002570B5">
          <w:rPr>
            <w:noProof/>
            <w:webHidden/>
          </w:rPr>
          <w:t>93</w:t>
        </w:r>
        <w:r w:rsidR="0018211B">
          <w:rPr>
            <w:noProof/>
            <w:webHidden/>
          </w:rPr>
          <w:fldChar w:fldCharType="end"/>
        </w:r>
      </w:hyperlink>
    </w:p>
    <w:p w14:paraId="64BDCEF2" w14:textId="7F3A4AF5" w:rsidR="0018211B" w:rsidRDefault="008D77F5">
      <w:pPr>
        <w:pStyle w:val="TOC4"/>
        <w:tabs>
          <w:tab w:val="left" w:pos="1320"/>
          <w:tab w:val="right" w:pos="9836"/>
        </w:tabs>
        <w:rPr>
          <w:rFonts w:eastAsiaTheme="minorEastAsia" w:cstheme="minorBidi"/>
          <w:noProof/>
          <w:sz w:val="22"/>
          <w:szCs w:val="22"/>
        </w:rPr>
      </w:pPr>
      <w:hyperlink w:anchor="_Toc530046778" w:history="1">
        <w:r w:rsidR="0018211B" w:rsidRPr="00716D1B">
          <w:rPr>
            <w:rStyle w:val="Hyperlink"/>
            <w:noProof/>
          </w:rPr>
          <w:t>100C.</w:t>
        </w:r>
        <w:r w:rsidR="0018211B">
          <w:rPr>
            <w:rFonts w:eastAsiaTheme="minorEastAsia" w:cstheme="minorBidi"/>
            <w:noProof/>
            <w:sz w:val="22"/>
            <w:szCs w:val="22"/>
          </w:rPr>
          <w:tab/>
        </w:r>
        <w:r w:rsidR="0018211B" w:rsidRPr="00716D1B">
          <w:rPr>
            <w:rStyle w:val="Hyperlink"/>
            <w:noProof/>
          </w:rPr>
          <w:t>Launch into Work Placements</w:t>
        </w:r>
        <w:r w:rsidR="0018211B">
          <w:rPr>
            <w:noProof/>
            <w:webHidden/>
          </w:rPr>
          <w:tab/>
        </w:r>
        <w:r w:rsidR="0018211B">
          <w:rPr>
            <w:noProof/>
            <w:webHidden/>
          </w:rPr>
          <w:fldChar w:fldCharType="begin"/>
        </w:r>
        <w:r w:rsidR="0018211B">
          <w:rPr>
            <w:noProof/>
            <w:webHidden/>
          </w:rPr>
          <w:instrText xml:space="preserve"> PAGEREF _Toc530046778 \h </w:instrText>
        </w:r>
        <w:r w:rsidR="0018211B">
          <w:rPr>
            <w:noProof/>
            <w:webHidden/>
          </w:rPr>
        </w:r>
        <w:r w:rsidR="0018211B">
          <w:rPr>
            <w:noProof/>
            <w:webHidden/>
          </w:rPr>
          <w:fldChar w:fldCharType="separate"/>
        </w:r>
        <w:r w:rsidR="002570B5">
          <w:rPr>
            <w:noProof/>
            <w:webHidden/>
          </w:rPr>
          <w:t>94</w:t>
        </w:r>
        <w:r w:rsidR="0018211B">
          <w:rPr>
            <w:noProof/>
            <w:webHidden/>
          </w:rPr>
          <w:fldChar w:fldCharType="end"/>
        </w:r>
      </w:hyperlink>
    </w:p>
    <w:p w14:paraId="60B90BF4" w14:textId="1C0E2939" w:rsidR="0018211B" w:rsidRDefault="008D77F5">
      <w:pPr>
        <w:pStyle w:val="TOC4"/>
        <w:tabs>
          <w:tab w:val="left" w:pos="1320"/>
          <w:tab w:val="right" w:pos="9836"/>
        </w:tabs>
        <w:rPr>
          <w:rFonts w:eastAsiaTheme="minorEastAsia" w:cstheme="minorBidi"/>
          <w:noProof/>
          <w:sz w:val="22"/>
          <w:szCs w:val="22"/>
        </w:rPr>
      </w:pPr>
      <w:hyperlink w:anchor="_Toc530046779" w:history="1">
        <w:r w:rsidR="0018211B" w:rsidRPr="00716D1B">
          <w:rPr>
            <w:rStyle w:val="Hyperlink"/>
            <w:noProof/>
          </w:rPr>
          <w:t>100D.</w:t>
        </w:r>
        <w:r w:rsidR="0018211B">
          <w:rPr>
            <w:rFonts w:eastAsiaTheme="minorEastAsia" w:cstheme="minorBidi"/>
            <w:noProof/>
            <w:sz w:val="22"/>
            <w:szCs w:val="22"/>
          </w:rPr>
          <w:tab/>
        </w:r>
        <w:r w:rsidR="0018211B" w:rsidRPr="00716D1B">
          <w:rPr>
            <w:rStyle w:val="Hyperlink"/>
            <w:noProof/>
          </w:rPr>
          <w:t>Regional Employment Trials</w:t>
        </w:r>
        <w:r w:rsidR="0018211B">
          <w:rPr>
            <w:noProof/>
            <w:webHidden/>
          </w:rPr>
          <w:tab/>
        </w:r>
        <w:r w:rsidR="0018211B">
          <w:rPr>
            <w:noProof/>
            <w:webHidden/>
          </w:rPr>
          <w:fldChar w:fldCharType="begin"/>
        </w:r>
        <w:r w:rsidR="0018211B">
          <w:rPr>
            <w:noProof/>
            <w:webHidden/>
          </w:rPr>
          <w:instrText xml:space="preserve"> PAGEREF _Toc530046779 \h </w:instrText>
        </w:r>
        <w:r w:rsidR="0018211B">
          <w:rPr>
            <w:noProof/>
            <w:webHidden/>
          </w:rPr>
        </w:r>
        <w:r w:rsidR="0018211B">
          <w:rPr>
            <w:noProof/>
            <w:webHidden/>
          </w:rPr>
          <w:fldChar w:fldCharType="separate"/>
        </w:r>
        <w:r w:rsidR="002570B5">
          <w:rPr>
            <w:noProof/>
            <w:webHidden/>
          </w:rPr>
          <w:t>94</w:t>
        </w:r>
        <w:r w:rsidR="0018211B">
          <w:rPr>
            <w:noProof/>
            <w:webHidden/>
          </w:rPr>
          <w:fldChar w:fldCharType="end"/>
        </w:r>
      </w:hyperlink>
    </w:p>
    <w:p w14:paraId="360C7B04" w14:textId="547DE916" w:rsidR="0018211B" w:rsidRDefault="008D77F5">
      <w:pPr>
        <w:pStyle w:val="TOC4"/>
        <w:tabs>
          <w:tab w:val="left" w:pos="1100"/>
          <w:tab w:val="right" w:pos="9836"/>
        </w:tabs>
        <w:rPr>
          <w:rFonts w:eastAsiaTheme="minorEastAsia" w:cstheme="minorBidi"/>
          <w:noProof/>
          <w:sz w:val="22"/>
          <w:szCs w:val="22"/>
        </w:rPr>
      </w:pPr>
      <w:hyperlink w:anchor="_Toc530046780" w:history="1">
        <w:r w:rsidR="0018211B" w:rsidRPr="00716D1B">
          <w:rPr>
            <w:rStyle w:val="Hyperlink"/>
            <w:noProof/>
            <w:lang w:eastAsia="en-US"/>
          </w:rPr>
          <w:t>101.</w:t>
        </w:r>
        <w:r w:rsidR="0018211B">
          <w:rPr>
            <w:rFonts w:eastAsiaTheme="minorEastAsia" w:cstheme="minorBidi"/>
            <w:noProof/>
            <w:sz w:val="22"/>
            <w:szCs w:val="22"/>
          </w:rPr>
          <w:tab/>
        </w:r>
        <w:r w:rsidR="0018211B" w:rsidRPr="00716D1B">
          <w:rPr>
            <w:rStyle w:val="Hyperlink"/>
            <w:noProof/>
            <w:lang w:eastAsia="en-US"/>
          </w:rPr>
          <w:t>Work health and safety</w:t>
        </w:r>
        <w:r w:rsidR="0018211B">
          <w:rPr>
            <w:noProof/>
            <w:webHidden/>
          </w:rPr>
          <w:tab/>
        </w:r>
        <w:r w:rsidR="0018211B">
          <w:rPr>
            <w:noProof/>
            <w:webHidden/>
          </w:rPr>
          <w:fldChar w:fldCharType="begin"/>
        </w:r>
        <w:r w:rsidR="0018211B">
          <w:rPr>
            <w:noProof/>
            <w:webHidden/>
          </w:rPr>
          <w:instrText xml:space="preserve"> PAGEREF _Toc530046780 \h </w:instrText>
        </w:r>
        <w:r w:rsidR="0018211B">
          <w:rPr>
            <w:noProof/>
            <w:webHidden/>
          </w:rPr>
        </w:r>
        <w:r w:rsidR="0018211B">
          <w:rPr>
            <w:noProof/>
            <w:webHidden/>
          </w:rPr>
          <w:fldChar w:fldCharType="separate"/>
        </w:r>
        <w:r w:rsidR="002570B5">
          <w:rPr>
            <w:noProof/>
            <w:webHidden/>
          </w:rPr>
          <w:t>95</w:t>
        </w:r>
        <w:r w:rsidR="0018211B">
          <w:rPr>
            <w:noProof/>
            <w:webHidden/>
          </w:rPr>
          <w:fldChar w:fldCharType="end"/>
        </w:r>
      </w:hyperlink>
    </w:p>
    <w:p w14:paraId="17D80719" w14:textId="6389E8B6" w:rsidR="0018211B" w:rsidRDefault="008D77F5">
      <w:pPr>
        <w:pStyle w:val="TOC4"/>
        <w:tabs>
          <w:tab w:val="left" w:pos="1100"/>
          <w:tab w:val="right" w:pos="9836"/>
        </w:tabs>
        <w:rPr>
          <w:rFonts w:eastAsiaTheme="minorEastAsia" w:cstheme="minorBidi"/>
          <w:noProof/>
          <w:sz w:val="22"/>
          <w:szCs w:val="22"/>
        </w:rPr>
      </w:pPr>
      <w:hyperlink w:anchor="_Toc530046781" w:history="1">
        <w:r w:rsidR="0018211B" w:rsidRPr="00716D1B">
          <w:rPr>
            <w:rStyle w:val="Hyperlink"/>
            <w:noProof/>
            <w:lang w:eastAsia="en-US"/>
          </w:rPr>
          <w:t>102.</w:t>
        </w:r>
        <w:r w:rsidR="0018211B">
          <w:rPr>
            <w:rFonts w:eastAsiaTheme="minorEastAsia" w:cstheme="minorBidi"/>
            <w:noProof/>
            <w:sz w:val="22"/>
            <w:szCs w:val="22"/>
          </w:rPr>
          <w:tab/>
        </w:r>
        <w:r w:rsidR="0018211B" w:rsidRPr="00716D1B">
          <w:rPr>
            <w:rStyle w:val="Hyperlink"/>
            <w:noProof/>
            <w:lang w:eastAsia="en-US"/>
          </w:rPr>
          <w:t>Supervision</w:t>
        </w:r>
        <w:r w:rsidR="0018211B">
          <w:rPr>
            <w:noProof/>
            <w:webHidden/>
          </w:rPr>
          <w:tab/>
        </w:r>
        <w:r w:rsidR="0018211B">
          <w:rPr>
            <w:noProof/>
            <w:webHidden/>
          </w:rPr>
          <w:fldChar w:fldCharType="begin"/>
        </w:r>
        <w:r w:rsidR="0018211B">
          <w:rPr>
            <w:noProof/>
            <w:webHidden/>
          </w:rPr>
          <w:instrText xml:space="preserve"> PAGEREF _Toc530046781 \h </w:instrText>
        </w:r>
        <w:r w:rsidR="0018211B">
          <w:rPr>
            <w:noProof/>
            <w:webHidden/>
          </w:rPr>
        </w:r>
        <w:r w:rsidR="0018211B">
          <w:rPr>
            <w:noProof/>
            <w:webHidden/>
          </w:rPr>
          <w:fldChar w:fldCharType="separate"/>
        </w:r>
        <w:r w:rsidR="002570B5">
          <w:rPr>
            <w:noProof/>
            <w:webHidden/>
          </w:rPr>
          <w:t>97</w:t>
        </w:r>
        <w:r w:rsidR="0018211B">
          <w:rPr>
            <w:noProof/>
            <w:webHidden/>
          </w:rPr>
          <w:fldChar w:fldCharType="end"/>
        </w:r>
      </w:hyperlink>
    </w:p>
    <w:p w14:paraId="5594F7DD" w14:textId="1DAF8181" w:rsidR="0018211B" w:rsidRDefault="008D77F5">
      <w:pPr>
        <w:pStyle w:val="TOC4"/>
        <w:tabs>
          <w:tab w:val="left" w:pos="1100"/>
          <w:tab w:val="right" w:pos="9836"/>
        </w:tabs>
        <w:rPr>
          <w:rFonts w:eastAsiaTheme="minorEastAsia" w:cstheme="minorBidi"/>
          <w:noProof/>
          <w:sz w:val="22"/>
          <w:szCs w:val="22"/>
        </w:rPr>
      </w:pPr>
      <w:hyperlink w:anchor="_Toc530046782" w:history="1">
        <w:r w:rsidR="0018211B" w:rsidRPr="00716D1B">
          <w:rPr>
            <w:rStyle w:val="Hyperlink"/>
            <w:noProof/>
            <w:lang w:eastAsia="en-US"/>
          </w:rPr>
          <w:t>103.</w:t>
        </w:r>
        <w:r w:rsidR="0018211B">
          <w:rPr>
            <w:rFonts w:eastAsiaTheme="minorEastAsia" w:cstheme="minorBidi"/>
            <w:noProof/>
            <w:sz w:val="22"/>
            <w:szCs w:val="22"/>
          </w:rPr>
          <w:tab/>
        </w:r>
        <w:r w:rsidR="0018211B" w:rsidRPr="00716D1B">
          <w:rPr>
            <w:rStyle w:val="Hyperlink"/>
            <w:noProof/>
            <w:lang w:eastAsia="en-US"/>
          </w:rPr>
          <w:t>Other matters</w:t>
        </w:r>
        <w:r w:rsidR="0018211B">
          <w:rPr>
            <w:noProof/>
            <w:webHidden/>
          </w:rPr>
          <w:tab/>
        </w:r>
        <w:r w:rsidR="0018211B">
          <w:rPr>
            <w:noProof/>
            <w:webHidden/>
          </w:rPr>
          <w:fldChar w:fldCharType="begin"/>
        </w:r>
        <w:r w:rsidR="0018211B">
          <w:rPr>
            <w:noProof/>
            <w:webHidden/>
          </w:rPr>
          <w:instrText xml:space="preserve"> PAGEREF _Toc530046782 \h </w:instrText>
        </w:r>
        <w:r w:rsidR="0018211B">
          <w:rPr>
            <w:noProof/>
            <w:webHidden/>
          </w:rPr>
        </w:r>
        <w:r w:rsidR="0018211B">
          <w:rPr>
            <w:noProof/>
            <w:webHidden/>
          </w:rPr>
          <w:fldChar w:fldCharType="separate"/>
        </w:r>
        <w:r w:rsidR="002570B5">
          <w:rPr>
            <w:noProof/>
            <w:webHidden/>
          </w:rPr>
          <w:t>98</w:t>
        </w:r>
        <w:r w:rsidR="0018211B">
          <w:rPr>
            <w:noProof/>
            <w:webHidden/>
          </w:rPr>
          <w:fldChar w:fldCharType="end"/>
        </w:r>
      </w:hyperlink>
    </w:p>
    <w:p w14:paraId="4EF5B273" w14:textId="54F8E5A8" w:rsidR="0018211B" w:rsidRDefault="008D77F5">
      <w:pPr>
        <w:pStyle w:val="TOC2"/>
        <w:tabs>
          <w:tab w:val="right" w:pos="9836"/>
        </w:tabs>
        <w:rPr>
          <w:rFonts w:eastAsiaTheme="minorEastAsia" w:cstheme="minorBidi"/>
          <w:b w:val="0"/>
          <w:bCs w:val="0"/>
          <w:noProof/>
          <w:sz w:val="22"/>
          <w:szCs w:val="22"/>
        </w:rPr>
      </w:pPr>
      <w:hyperlink w:anchor="_Toc530046783" w:history="1">
        <w:r w:rsidR="0018211B" w:rsidRPr="00716D1B">
          <w:rPr>
            <w:rStyle w:val="Hyperlink"/>
            <w:noProof/>
            <w:lang w:eastAsia="en-US"/>
          </w:rPr>
          <w:t>CHAPTER B4 – OUTCOMES and PAYMENTS</w:t>
        </w:r>
        <w:r w:rsidR="0018211B">
          <w:rPr>
            <w:noProof/>
            <w:webHidden/>
          </w:rPr>
          <w:tab/>
        </w:r>
        <w:r w:rsidR="0018211B">
          <w:rPr>
            <w:noProof/>
            <w:webHidden/>
          </w:rPr>
          <w:fldChar w:fldCharType="begin"/>
        </w:r>
        <w:r w:rsidR="0018211B">
          <w:rPr>
            <w:noProof/>
            <w:webHidden/>
          </w:rPr>
          <w:instrText xml:space="preserve"> PAGEREF _Toc530046783 \h </w:instrText>
        </w:r>
        <w:r w:rsidR="0018211B">
          <w:rPr>
            <w:noProof/>
            <w:webHidden/>
          </w:rPr>
        </w:r>
        <w:r w:rsidR="0018211B">
          <w:rPr>
            <w:noProof/>
            <w:webHidden/>
          </w:rPr>
          <w:fldChar w:fldCharType="separate"/>
        </w:r>
        <w:r w:rsidR="002570B5">
          <w:rPr>
            <w:noProof/>
            <w:webHidden/>
          </w:rPr>
          <w:t>99</w:t>
        </w:r>
        <w:r w:rsidR="0018211B">
          <w:rPr>
            <w:noProof/>
            <w:webHidden/>
          </w:rPr>
          <w:fldChar w:fldCharType="end"/>
        </w:r>
      </w:hyperlink>
    </w:p>
    <w:p w14:paraId="42CBC576" w14:textId="680B8828" w:rsidR="0018211B" w:rsidRDefault="008D77F5">
      <w:pPr>
        <w:pStyle w:val="TOC3"/>
        <w:tabs>
          <w:tab w:val="right" w:pos="9836"/>
        </w:tabs>
        <w:rPr>
          <w:rFonts w:eastAsiaTheme="minorEastAsia" w:cstheme="minorBidi"/>
          <w:noProof/>
          <w:sz w:val="22"/>
          <w:szCs w:val="22"/>
        </w:rPr>
      </w:pPr>
      <w:hyperlink w:anchor="_Toc530046784" w:history="1">
        <w:r w:rsidR="0018211B" w:rsidRPr="00716D1B">
          <w:rPr>
            <w:rStyle w:val="Hyperlink"/>
            <w:noProof/>
            <w:lang w:eastAsia="en-US"/>
          </w:rPr>
          <w:t>Section B4.1 – OUTCOMES</w:t>
        </w:r>
        <w:r w:rsidR="0018211B">
          <w:rPr>
            <w:noProof/>
            <w:webHidden/>
          </w:rPr>
          <w:tab/>
        </w:r>
        <w:r w:rsidR="0018211B">
          <w:rPr>
            <w:noProof/>
            <w:webHidden/>
          </w:rPr>
          <w:fldChar w:fldCharType="begin"/>
        </w:r>
        <w:r w:rsidR="0018211B">
          <w:rPr>
            <w:noProof/>
            <w:webHidden/>
          </w:rPr>
          <w:instrText xml:space="preserve"> PAGEREF _Toc530046784 \h </w:instrText>
        </w:r>
        <w:r w:rsidR="0018211B">
          <w:rPr>
            <w:noProof/>
            <w:webHidden/>
          </w:rPr>
        </w:r>
        <w:r w:rsidR="0018211B">
          <w:rPr>
            <w:noProof/>
            <w:webHidden/>
          </w:rPr>
          <w:fldChar w:fldCharType="separate"/>
        </w:r>
        <w:r w:rsidR="002570B5">
          <w:rPr>
            <w:noProof/>
            <w:webHidden/>
          </w:rPr>
          <w:t>99</w:t>
        </w:r>
        <w:r w:rsidR="0018211B">
          <w:rPr>
            <w:noProof/>
            <w:webHidden/>
          </w:rPr>
          <w:fldChar w:fldCharType="end"/>
        </w:r>
      </w:hyperlink>
    </w:p>
    <w:p w14:paraId="1E6317FC" w14:textId="45FBD1B1" w:rsidR="0018211B" w:rsidRDefault="008D77F5">
      <w:pPr>
        <w:pStyle w:val="TOC4"/>
        <w:tabs>
          <w:tab w:val="left" w:pos="1100"/>
          <w:tab w:val="right" w:pos="9836"/>
        </w:tabs>
        <w:rPr>
          <w:rFonts w:eastAsiaTheme="minorEastAsia" w:cstheme="minorBidi"/>
          <w:noProof/>
          <w:sz w:val="22"/>
          <w:szCs w:val="22"/>
        </w:rPr>
      </w:pPr>
      <w:hyperlink w:anchor="_Toc530046785" w:history="1">
        <w:r w:rsidR="0018211B" w:rsidRPr="00716D1B">
          <w:rPr>
            <w:rStyle w:val="Hyperlink"/>
            <w:noProof/>
            <w:lang w:eastAsia="en-US"/>
          </w:rPr>
          <w:t>104.</w:t>
        </w:r>
        <w:r w:rsidR="0018211B">
          <w:rPr>
            <w:rFonts w:eastAsiaTheme="minorEastAsia" w:cstheme="minorBidi"/>
            <w:noProof/>
            <w:sz w:val="22"/>
            <w:szCs w:val="22"/>
          </w:rPr>
          <w:tab/>
        </w:r>
        <w:r w:rsidR="0018211B" w:rsidRPr="00716D1B">
          <w:rPr>
            <w:rStyle w:val="Hyperlink"/>
            <w:noProof/>
            <w:lang w:eastAsia="en-US"/>
          </w:rPr>
          <w:t>Rules relating to Outcomes</w:t>
        </w:r>
        <w:r w:rsidR="0018211B">
          <w:rPr>
            <w:noProof/>
            <w:webHidden/>
          </w:rPr>
          <w:tab/>
        </w:r>
        <w:r w:rsidR="0018211B">
          <w:rPr>
            <w:noProof/>
            <w:webHidden/>
          </w:rPr>
          <w:fldChar w:fldCharType="begin"/>
        </w:r>
        <w:r w:rsidR="0018211B">
          <w:rPr>
            <w:noProof/>
            <w:webHidden/>
          </w:rPr>
          <w:instrText xml:space="preserve"> PAGEREF _Toc530046785 \h </w:instrText>
        </w:r>
        <w:r w:rsidR="0018211B">
          <w:rPr>
            <w:noProof/>
            <w:webHidden/>
          </w:rPr>
        </w:r>
        <w:r w:rsidR="0018211B">
          <w:rPr>
            <w:noProof/>
            <w:webHidden/>
          </w:rPr>
          <w:fldChar w:fldCharType="separate"/>
        </w:r>
        <w:r w:rsidR="002570B5">
          <w:rPr>
            <w:noProof/>
            <w:webHidden/>
          </w:rPr>
          <w:t>99</w:t>
        </w:r>
        <w:r w:rsidR="0018211B">
          <w:rPr>
            <w:noProof/>
            <w:webHidden/>
          </w:rPr>
          <w:fldChar w:fldCharType="end"/>
        </w:r>
      </w:hyperlink>
    </w:p>
    <w:p w14:paraId="5A9BE966" w14:textId="4E126311" w:rsidR="0018211B" w:rsidRDefault="008D77F5">
      <w:pPr>
        <w:pStyle w:val="TOC4"/>
        <w:tabs>
          <w:tab w:val="left" w:pos="1100"/>
          <w:tab w:val="right" w:pos="9836"/>
        </w:tabs>
        <w:rPr>
          <w:rFonts w:eastAsiaTheme="minorEastAsia" w:cstheme="minorBidi"/>
          <w:noProof/>
          <w:sz w:val="22"/>
          <w:szCs w:val="22"/>
        </w:rPr>
      </w:pPr>
      <w:hyperlink w:anchor="_Toc530046786" w:history="1">
        <w:r w:rsidR="0018211B" w:rsidRPr="00716D1B">
          <w:rPr>
            <w:rStyle w:val="Hyperlink"/>
            <w:noProof/>
          </w:rPr>
          <w:t>105.</w:t>
        </w:r>
        <w:r w:rsidR="0018211B">
          <w:rPr>
            <w:rFonts w:eastAsiaTheme="minorEastAsia" w:cstheme="minorBidi"/>
            <w:noProof/>
            <w:sz w:val="22"/>
            <w:szCs w:val="22"/>
          </w:rPr>
          <w:tab/>
        </w:r>
        <w:r w:rsidR="0018211B" w:rsidRPr="00716D1B">
          <w:rPr>
            <w:rStyle w:val="Hyperlink"/>
            <w:noProof/>
          </w:rPr>
          <w:t>Outcome Performance Targets</w:t>
        </w:r>
        <w:r w:rsidR="0018211B">
          <w:rPr>
            <w:noProof/>
            <w:webHidden/>
          </w:rPr>
          <w:tab/>
        </w:r>
        <w:r w:rsidR="0018211B">
          <w:rPr>
            <w:noProof/>
            <w:webHidden/>
          </w:rPr>
          <w:fldChar w:fldCharType="begin"/>
        </w:r>
        <w:r w:rsidR="0018211B">
          <w:rPr>
            <w:noProof/>
            <w:webHidden/>
          </w:rPr>
          <w:instrText xml:space="preserve"> PAGEREF _Toc530046786 \h </w:instrText>
        </w:r>
        <w:r w:rsidR="0018211B">
          <w:rPr>
            <w:noProof/>
            <w:webHidden/>
          </w:rPr>
        </w:r>
        <w:r w:rsidR="0018211B">
          <w:rPr>
            <w:noProof/>
            <w:webHidden/>
          </w:rPr>
          <w:fldChar w:fldCharType="separate"/>
        </w:r>
        <w:r w:rsidR="002570B5">
          <w:rPr>
            <w:noProof/>
            <w:webHidden/>
          </w:rPr>
          <w:t>101</w:t>
        </w:r>
        <w:r w:rsidR="0018211B">
          <w:rPr>
            <w:noProof/>
            <w:webHidden/>
          </w:rPr>
          <w:fldChar w:fldCharType="end"/>
        </w:r>
      </w:hyperlink>
    </w:p>
    <w:p w14:paraId="2A55D981" w14:textId="713638A9" w:rsidR="0018211B" w:rsidRDefault="008D77F5">
      <w:pPr>
        <w:pStyle w:val="TOC3"/>
        <w:tabs>
          <w:tab w:val="right" w:pos="9836"/>
        </w:tabs>
        <w:rPr>
          <w:rFonts w:eastAsiaTheme="minorEastAsia" w:cstheme="minorBidi"/>
          <w:noProof/>
          <w:sz w:val="22"/>
          <w:szCs w:val="22"/>
        </w:rPr>
      </w:pPr>
      <w:hyperlink w:anchor="_Toc530046787" w:history="1">
        <w:r w:rsidR="0018211B" w:rsidRPr="00716D1B">
          <w:rPr>
            <w:rStyle w:val="Hyperlink"/>
            <w:noProof/>
            <w:lang w:eastAsia="en-US"/>
          </w:rPr>
          <w:t>Section B4.1 – PAYMENTS</w:t>
        </w:r>
        <w:r w:rsidR="0018211B">
          <w:rPr>
            <w:noProof/>
            <w:webHidden/>
          </w:rPr>
          <w:tab/>
        </w:r>
        <w:r w:rsidR="0018211B">
          <w:rPr>
            <w:noProof/>
            <w:webHidden/>
          </w:rPr>
          <w:fldChar w:fldCharType="begin"/>
        </w:r>
        <w:r w:rsidR="0018211B">
          <w:rPr>
            <w:noProof/>
            <w:webHidden/>
          </w:rPr>
          <w:instrText xml:space="preserve"> PAGEREF _Toc530046787 \h </w:instrText>
        </w:r>
        <w:r w:rsidR="0018211B">
          <w:rPr>
            <w:noProof/>
            <w:webHidden/>
          </w:rPr>
        </w:r>
        <w:r w:rsidR="0018211B">
          <w:rPr>
            <w:noProof/>
            <w:webHidden/>
          </w:rPr>
          <w:fldChar w:fldCharType="separate"/>
        </w:r>
        <w:r w:rsidR="002570B5">
          <w:rPr>
            <w:noProof/>
            <w:webHidden/>
          </w:rPr>
          <w:t>101</w:t>
        </w:r>
        <w:r w:rsidR="0018211B">
          <w:rPr>
            <w:noProof/>
            <w:webHidden/>
          </w:rPr>
          <w:fldChar w:fldCharType="end"/>
        </w:r>
      </w:hyperlink>
    </w:p>
    <w:p w14:paraId="3A85EF79" w14:textId="1850B1D1" w:rsidR="0018211B" w:rsidRDefault="008D77F5">
      <w:pPr>
        <w:pStyle w:val="TOC4"/>
        <w:tabs>
          <w:tab w:val="left" w:pos="1100"/>
          <w:tab w:val="right" w:pos="9836"/>
        </w:tabs>
        <w:rPr>
          <w:rFonts w:eastAsiaTheme="minorEastAsia" w:cstheme="minorBidi"/>
          <w:noProof/>
          <w:sz w:val="22"/>
          <w:szCs w:val="22"/>
        </w:rPr>
      </w:pPr>
      <w:hyperlink w:anchor="_Toc530046788" w:history="1">
        <w:r w:rsidR="0018211B" w:rsidRPr="00716D1B">
          <w:rPr>
            <w:rStyle w:val="Hyperlink"/>
            <w:noProof/>
            <w:lang w:eastAsia="en-US"/>
          </w:rPr>
          <w:t>106.</w:t>
        </w:r>
        <w:r w:rsidR="0018211B">
          <w:rPr>
            <w:rFonts w:eastAsiaTheme="minorEastAsia" w:cstheme="minorBidi"/>
            <w:noProof/>
            <w:sz w:val="22"/>
            <w:szCs w:val="22"/>
          </w:rPr>
          <w:tab/>
        </w:r>
        <w:r w:rsidR="0018211B" w:rsidRPr="00716D1B">
          <w:rPr>
            <w:rStyle w:val="Hyperlink"/>
            <w:noProof/>
            <w:lang w:eastAsia="en-US"/>
          </w:rPr>
          <w:t>Upfront Payments</w:t>
        </w:r>
        <w:r w:rsidR="0018211B">
          <w:rPr>
            <w:noProof/>
            <w:webHidden/>
          </w:rPr>
          <w:tab/>
        </w:r>
        <w:r w:rsidR="0018211B">
          <w:rPr>
            <w:noProof/>
            <w:webHidden/>
          </w:rPr>
          <w:fldChar w:fldCharType="begin"/>
        </w:r>
        <w:r w:rsidR="0018211B">
          <w:rPr>
            <w:noProof/>
            <w:webHidden/>
          </w:rPr>
          <w:instrText xml:space="preserve"> PAGEREF _Toc530046788 \h </w:instrText>
        </w:r>
        <w:r w:rsidR="0018211B">
          <w:rPr>
            <w:noProof/>
            <w:webHidden/>
          </w:rPr>
        </w:r>
        <w:r w:rsidR="0018211B">
          <w:rPr>
            <w:noProof/>
            <w:webHidden/>
          </w:rPr>
          <w:fldChar w:fldCharType="separate"/>
        </w:r>
        <w:r w:rsidR="002570B5">
          <w:rPr>
            <w:noProof/>
            <w:webHidden/>
          </w:rPr>
          <w:t>101</w:t>
        </w:r>
        <w:r w:rsidR="0018211B">
          <w:rPr>
            <w:noProof/>
            <w:webHidden/>
          </w:rPr>
          <w:fldChar w:fldCharType="end"/>
        </w:r>
      </w:hyperlink>
    </w:p>
    <w:p w14:paraId="3F40C4FB" w14:textId="75D55665" w:rsidR="0018211B" w:rsidRDefault="008D77F5">
      <w:pPr>
        <w:pStyle w:val="TOC4"/>
        <w:tabs>
          <w:tab w:val="left" w:pos="1100"/>
          <w:tab w:val="right" w:pos="9836"/>
        </w:tabs>
        <w:rPr>
          <w:rFonts w:eastAsiaTheme="minorEastAsia" w:cstheme="minorBidi"/>
          <w:noProof/>
          <w:sz w:val="22"/>
          <w:szCs w:val="22"/>
        </w:rPr>
      </w:pPr>
      <w:hyperlink w:anchor="_Toc530046789" w:history="1">
        <w:r w:rsidR="0018211B" w:rsidRPr="00716D1B">
          <w:rPr>
            <w:rStyle w:val="Hyperlink"/>
            <w:noProof/>
            <w:lang w:eastAsia="en-US"/>
          </w:rPr>
          <w:t>107.</w:t>
        </w:r>
        <w:r w:rsidR="0018211B">
          <w:rPr>
            <w:rFonts w:eastAsiaTheme="minorEastAsia" w:cstheme="minorBidi"/>
            <w:noProof/>
            <w:sz w:val="22"/>
            <w:szCs w:val="22"/>
          </w:rPr>
          <w:tab/>
        </w:r>
        <w:r w:rsidR="0018211B" w:rsidRPr="00716D1B">
          <w:rPr>
            <w:rStyle w:val="Hyperlink"/>
            <w:noProof/>
            <w:lang w:eastAsia="en-US"/>
          </w:rPr>
          <w:t>Outcome Payments</w:t>
        </w:r>
        <w:r w:rsidR="0018211B">
          <w:rPr>
            <w:noProof/>
            <w:webHidden/>
          </w:rPr>
          <w:tab/>
        </w:r>
        <w:r w:rsidR="0018211B">
          <w:rPr>
            <w:noProof/>
            <w:webHidden/>
          </w:rPr>
          <w:fldChar w:fldCharType="begin"/>
        </w:r>
        <w:r w:rsidR="0018211B">
          <w:rPr>
            <w:noProof/>
            <w:webHidden/>
          </w:rPr>
          <w:instrText xml:space="preserve"> PAGEREF _Toc530046789 \h </w:instrText>
        </w:r>
        <w:r w:rsidR="0018211B">
          <w:rPr>
            <w:noProof/>
            <w:webHidden/>
          </w:rPr>
        </w:r>
        <w:r w:rsidR="0018211B">
          <w:rPr>
            <w:noProof/>
            <w:webHidden/>
          </w:rPr>
          <w:fldChar w:fldCharType="separate"/>
        </w:r>
        <w:r w:rsidR="002570B5">
          <w:rPr>
            <w:noProof/>
            <w:webHidden/>
          </w:rPr>
          <w:t>101</w:t>
        </w:r>
        <w:r w:rsidR="0018211B">
          <w:rPr>
            <w:noProof/>
            <w:webHidden/>
          </w:rPr>
          <w:fldChar w:fldCharType="end"/>
        </w:r>
      </w:hyperlink>
    </w:p>
    <w:p w14:paraId="32D1AAB9" w14:textId="44D756A7" w:rsidR="0018211B" w:rsidRDefault="008D77F5">
      <w:pPr>
        <w:pStyle w:val="TOC4"/>
        <w:tabs>
          <w:tab w:val="left" w:pos="1100"/>
          <w:tab w:val="right" w:pos="9836"/>
        </w:tabs>
        <w:rPr>
          <w:rFonts w:eastAsiaTheme="minorEastAsia" w:cstheme="minorBidi"/>
          <w:noProof/>
          <w:sz w:val="22"/>
          <w:szCs w:val="22"/>
        </w:rPr>
      </w:pPr>
      <w:hyperlink w:anchor="_Toc530046790" w:history="1">
        <w:r w:rsidR="0018211B" w:rsidRPr="00716D1B">
          <w:rPr>
            <w:rStyle w:val="Hyperlink"/>
            <w:noProof/>
            <w:lang w:eastAsia="en-US"/>
          </w:rPr>
          <w:t>108.</w:t>
        </w:r>
        <w:r w:rsidR="0018211B">
          <w:rPr>
            <w:rFonts w:eastAsiaTheme="minorEastAsia" w:cstheme="minorBidi"/>
            <w:noProof/>
            <w:sz w:val="22"/>
            <w:szCs w:val="22"/>
          </w:rPr>
          <w:tab/>
        </w:r>
        <w:r w:rsidR="0018211B" w:rsidRPr="00716D1B">
          <w:rPr>
            <w:rStyle w:val="Hyperlink"/>
            <w:noProof/>
            <w:lang w:eastAsia="en-US"/>
          </w:rPr>
          <w:t>Mid-term Fee increase</w:t>
        </w:r>
        <w:r w:rsidR="0018211B">
          <w:rPr>
            <w:noProof/>
            <w:webHidden/>
          </w:rPr>
          <w:tab/>
        </w:r>
        <w:r w:rsidR="0018211B">
          <w:rPr>
            <w:noProof/>
            <w:webHidden/>
          </w:rPr>
          <w:fldChar w:fldCharType="begin"/>
        </w:r>
        <w:r w:rsidR="0018211B">
          <w:rPr>
            <w:noProof/>
            <w:webHidden/>
          </w:rPr>
          <w:instrText xml:space="preserve"> PAGEREF _Toc530046790 \h </w:instrText>
        </w:r>
        <w:r w:rsidR="0018211B">
          <w:rPr>
            <w:noProof/>
            <w:webHidden/>
          </w:rPr>
        </w:r>
        <w:r w:rsidR="0018211B">
          <w:rPr>
            <w:noProof/>
            <w:webHidden/>
          </w:rPr>
          <w:fldChar w:fldCharType="separate"/>
        </w:r>
        <w:r w:rsidR="002570B5">
          <w:rPr>
            <w:noProof/>
            <w:webHidden/>
          </w:rPr>
          <w:t>104</w:t>
        </w:r>
        <w:r w:rsidR="0018211B">
          <w:rPr>
            <w:noProof/>
            <w:webHidden/>
          </w:rPr>
          <w:fldChar w:fldCharType="end"/>
        </w:r>
      </w:hyperlink>
    </w:p>
    <w:p w14:paraId="308F575F" w14:textId="0A715818" w:rsidR="0018211B" w:rsidRDefault="008D77F5">
      <w:pPr>
        <w:pStyle w:val="TOC2"/>
        <w:tabs>
          <w:tab w:val="right" w:pos="9836"/>
        </w:tabs>
        <w:rPr>
          <w:rFonts w:eastAsiaTheme="minorEastAsia" w:cstheme="minorBidi"/>
          <w:b w:val="0"/>
          <w:bCs w:val="0"/>
          <w:noProof/>
          <w:sz w:val="22"/>
          <w:szCs w:val="22"/>
        </w:rPr>
      </w:pPr>
      <w:hyperlink w:anchor="_Toc530046791" w:history="1">
        <w:r w:rsidR="0018211B" w:rsidRPr="00716D1B">
          <w:rPr>
            <w:rStyle w:val="Hyperlink"/>
            <w:noProof/>
            <w:lang w:eastAsia="en-US"/>
          </w:rPr>
          <w:t>Annexure B1 – Outcomes and Payments</w:t>
        </w:r>
        <w:r w:rsidR="0018211B">
          <w:rPr>
            <w:noProof/>
            <w:webHidden/>
          </w:rPr>
          <w:tab/>
        </w:r>
        <w:r w:rsidR="0018211B">
          <w:rPr>
            <w:noProof/>
            <w:webHidden/>
          </w:rPr>
          <w:fldChar w:fldCharType="begin"/>
        </w:r>
        <w:r w:rsidR="0018211B">
          <w:rPr>
            <w:noProof/>
            <w:webHidden/>
          </w:rPr>
          <w:instrText xml:space="preserve"> PAGEREF _Toc530046791 \h </w:instrText>
        </w:r>
        <w:r w:rsidR="0018211B">
          <w:rPr>
            <w:noProof/>
            <w:webHidden/>
          </w:rPr>
        </w:r>
        <w:r w:rsidR="0018211B">
          <w:rPr>
            <w:noProof/>
            <w:webHidden/>
          </w:rPr>
          <w:fldChar w:fldCharType="separate"/>
        </w:r>
        <w:r w:rsidR="002570B5">
          <w:rPr>
            <w:noProof/>
            <w:webHidden/>
          </w:rPr>
          <w:t>106</w:t>
        </w:r>
        <w:r w:rsidR="0018211B">
          <w:rPr>
            <w:noProof/>
            <w:webHidden/>
          </w:rPr>
          <w:fldChar w:fldCharType="end"/>
        </w:r>
      </w:hyperlink>
    </w:p>
    <w:p w14:paraId="06179B07" w14:textId="3BAF8EE0" w:rsidR="0018211B" w:rsidRDefault="008D77F5">
      <w:pPr>
        <w:pStyle w:val="TOC4"/>
        <w:tabs>
          <w:tab w:val="right" w:pos="9836"/>
        </w:tabs>
        <w:rPr>
          <w:rFonts w:eastAsiaTheme="minorEastAsia" w:cstheme="minorBidi"/>
          <w:noProof/>
          <w:sz w:val="22"/>
          <w:szCs w:val="22"/>
        </w:rPr>
      </w:pPr>
      <w:hyperlink w:anchor="_Toc530046792" w:history="1">
        <w:r w:rsidR="0018211B" w:rsidRPr="00716D1B">
          <w:rPr>
            <w:rStyle w:val="Hyperlink"/>
            <w:noProof/>
          </w:rPr>
          <w:t>Table 1 – Outcomes</w:t>
        </w:r>
        <w:r w:rsidR="0018211B">
          <w:rPr>
            <w:noProof/>
            <w:webHidden/>
          </w:rPr>
          <w:tab/>
        </w:r>
        <w:r w:rsidR="0018211B">
          <w:rPr>
            <w:noProof/>
            <w:webHidden/>
          </w:rPr>
          <w:fldChar w:fldCharType="begin"/>
        </w:r>
        <w:r w:rsidR="0018211B">
          <w:rPr>
            <w:noProof/>
            <w:webHidden/>
          </w:rPr>
          <w:instrText xml:space="preserve"> PAGEREF _Toc530046792 \h </w:instrText>
        </w:r>
        <w:r w:rsidR="0018211B">
          <w:rPr>
            <w:noProof/>
            <w:webHidden/>
          </w:rPr>
        </w:r>
        <w:r w:rsidR="0018211B">
          <w:rPr>
            <w:noProof/>
            <w:webHidden/>
          </w:rPr>
          <w:fldChar w:fldCharType="separate"/>
        </w:r>
        <w:r w:rsidR="002570B5">
          <w:rPr>
            <w:noProof/>
            <w:webHidden/>
          </w:rPr>
          <w:t>106</w:t>
        </w:r>
        <w:r w:rsidR="0018211B">
          <w:rPr>
            <w:noProof/>
            <w:webHidden/>
          </w:rPr>
          <w:fldChar w:fldCharType="end"/>
        </w:r>
      </w:hyperlink>
    </w:p>
    <w:p w14:paraId="52A301E8" w14:textId="083B2EAF" w:rsidR="0018211B" w:rsidRDefault="008D77F5">
      <w:pPr>
        <w:pStyle w:val="TOC3"/>
        <w:tabs>
          <w:tab w:val="right" w:pos="9836"/>
        </w:tabs>
        <w:rPr>
          <w:rFonts w:eastAsiaTheme="minorEastAsia" w:cstheme="minorBidi"/>
          <w:noProof/>
          <w:sz w:val="22"/>
          <w:szCs w:val="22"/>
        </w:rPr>
      </w:pPr>
      <w:hyperlink w:anchor="_Toc530046793" w:history="1">
        <w:r w:rsidR="0018211B" w:rsidRPr="00716D1B">
          <w:rPr>
            <w:rStyle w:val="Hyperlink"/>
            <w:noProof/>
            <w:lang w:eastAsia="en-US"/>
          </w:rPr>
          <w:t>PAYMENTS</w:t>
        </w:r>
        <w:r w:rsidR="0018211B">
          <w:rPr>
            <w:noProof/>
            <w:webHidden/>
          </w:rPr>
          <w:tab/>
        </w:r>
        <w:r w:rsidR="0018211B">
          <w:rPr>
            <w:noProof/>
            <w:webHidden/>
          </w:rPr>
          <w:fldChar w:fldCharType="begin"/>
        </w:r>
        <w:r w:rsidR="0018211B">
          <w:rPr>
            <w:noProof/>
            <w:webHidden/>
          </w:rPr>
          <w:instrText xml:space="preserve"> PAGEREF _Toc530046793 \h </w:instrText>
        </w:r>
        <w:r w:rsidR="0018211B">
          <w:rPr>
            <w:noProof/>
            <w:webHidden/>
          </w:rPr>
        </w:r>
        <w:r w:rsidR="0018211B">
          <w:rPr>
            <w:noProof/>
            <w:webHidden/>
          </w:rPr>
          <w:fldChar w:fldCharType="separate"/>
        </w:r>
        <w:r w:rsidR="002570B5">
          <w:rPr>
            <w:noProof/>
            <w:webHidden/>
          </w:rPr>
          <w:t>113</w:t>
        </w:r>
        <w:r w:rsidR="0018211B">
          <w:rPr>
            <w:noProof/>
            <w:webHidden/>
          </w:rPr>
          <w:fldChar w:fldCharType="end"/>
        </w:r>
      </w:hyperlink>
    </w:p>
    <w:p w14:paraId="528CFB1F" w14:textId="6862332A" w:rsidR="0018211B" w:rsidRDefault="008D77F5">
      <w:pPr>
        <w:pStyle w:val="TOC3"/>
        <w:tabs>
          <w:tab w:val="right" w:pos="9836"/>
        </w:tabs>
        <w:rPr>
          <w:rFonts w:eastAsiaTheme="minorEastAsia" w:cstheme="minorBidi"/>
          <w:noProof/>
          <w:sz w:val="22"/>
          <w:szCs w:val="22"/>
        </w:rPr>
      </w:pPr>
      <w:hyperlink w:anchor="_Toc530046794" w:history="1">
        <w:r w:rsidR="0018211B" w:rsidRPr="00716D1B">
          <w:rPr>
            <w:rStyle w:val="Hyperlink"/>
            <w:noProof/>
            <w:lang w:eastAsia="en-US"/>
          </w:rPr>
          <w:t>UPFRONT PAYMENTS</w:t>
        </w:r>
        <w:r w:rsidR="0018211B">
          <w:rPr>
            <w:noProof/>
            <w:webHidden/>
          </w:rPr>
          <w:tab/>
        </w:r>
        <w:r w:rsidR="0018211B">
          <w:rPr>
            <w:noProof/>
            <w:webHidden/>
          </w:rPr>
          <w:fldChar w:fldCharType="begin"/>
        </w:r>
        <w:r w:rsidR="0018211B">
          <w:rPr>
            <w:noProof/>
            <w:webHidden/>
          </w:rPr>
          <w:instrText xml:space="preserve"> PAGEREF _Toc530046794 \h </w:instrText>
        </w:r>
        <w:r w:rsidR="0018211B">
          <w:rPr>
            <w:noProof/>
            <w:webHidden/>
          </w:rPr>
        </w:r>
        <w:r w:rsidR="0018211B">
          <w:rPr>
            <w:noProof/>
            <w:webHidden/>
          </w:rPr>
          <w:fldChar w:fldCharType="separate"/>
        </w:r>
        <w:r w:rsidR="002570B5">
          <w:rPr>
            <w:noProof/>
            <w:webHidden/>
          </w:rPr>
          <w:t>113</w:t>
        </w:r>
        <w:r w:rsidR="0018211B">
          <w:rPr>
            <w:noProof/>
            <w:webHidden/>
          </w:rPr>
          <w:fldChar w:fldCharType="end"/>
        </w:r>
      </w:hyperlink>
    </w:p>
    <w:p w14:paraId="058AA5F0" w14:textId="522464DE" w:rsidR="0018211B" w:rsidRDefault="008D77F5">
      <w:pPr>
        <w:pStyle w:val="TOC4"/>
        <w:tabs>
          <w:tab w:val="right" w:pos="9836"/>
        </w:tabs>
        <w:rPr>
          <w:rFonts w:eastAsiaTheme="minorEastAsia" w:cstheme="minorBidi"/>
          <w:noProof/>
          <w:sz w:val="22"/>
          <w:szCs w:val="22"/>
        </w:rPr>
      </w:pPr>
      <w:hyperlink w:anchor="_Toc530046795" w:history="1">
        <w:r w:rsidR="0018211B" w:rsidRPr="00716D1B">
          <w:rPr>
            <w:rStyle w:val="Hyperlink"/>
            <w:noProof/>
          </w:rPr>
          <w:t>Table 2 – Upfront Payments</w:t>
        </w:r>
        <w:r w:rsidR="0018211B">
          <w:rPr>
            <w:noProof/>
            <w:webHidden/>
          </w:rPr>
          <w:tab/>
        </w:r>
        <w:r w:rsidR="0018211B">
          <w:rPr>
            <w:noProof/>
            <w:webHidden/>
          </w:rPr>
          <w:fldChar w:fldCharType="begin"/>
        </w:r>
        <w:r w:rsidR="0018211B">
          <w:rPr>
            <w:noProof/>
            <w:webHidden/>
          </w:rPr>
          <w:instrText xml:space="preserve"> PAGEREF _Toc530046795 \h </w:instrText>
        </w:r>
        <w:r w:rsidR="0018211B">
          <w:rPr>
            <w:noProof/>
            <w:webHidden/>
          </w:rPr>
        </w:r>
        <w:r w:rsidR="0018211B">
          <w:rPr>
            <w:noProof/>
            <w:webHidden/>
          </w:rPr>
          <w:fldChar w:fldCharType="separate"/>
        </w:r>
        <w:r w:rsidR="002570B5">
          <w:rPr>
            <w:noProof/>
            <w:webHidden/>
          </w:rPr>
          <w:t>113</w:t>
        </w:r>
        <w:r w:rsidR="0018211B">
          <w:rPr>
            <w:noProof/>
            <w:webHidden/>
          </w:rPr>
          <w:fldChar w:fldCharType="end"/>
        </w:r>
      </w:hyperlink>
    </w:p>
    <w:p w14:paraId="330C9B37" w14:textId="064405B0" w:rsidR="0018211B" w:rsidRDefault="008D77F5">
      <w:pPr>
        <w:pStyle w:val="TOC3"/>
        <w:tabs>
          <w:tab w:val="right" w:pos="9836"/>
        </w:tabs>
        <w:rPr>
          <w:rFonts w:eastAsiaTheme="minorEastAsia" w:cstheme="minorBidi"/>
          <w:noProof/>
          <w:sz w:val="22"/>
          <w:szCs w:val="22"/>
        </w:rPr>
      </w:pPr>
      <w:hyperlink w:anchor="_Toc530046796" w:history="1">
        <w:r w:rsidR="0018211B" w:rsidRPr="00716D1B">
          <w:rPr>
            <w:rStyle w:val="Hyperlink"/>
            <w:noProof/>
            <w:lang w:eastAsia="en-US"/>
          </w:rPr>
          <w:t>OUTCOME PAYMENTS</w:t>
        </w:r>
        <w:r w:rsidR="0018211B">
          <w:rPr>
            <w:noProof/>
            <w:webHidden/>
          </w:rPr>
          <w:tab/>
        </w:r>
        <w:r w:rsidR="0018211B">
          <w:rPr>
            <w:noProof/>
            <w:webHidden/>
          </w:rPr>
          <w:fldChar w:fldCharType="begin"/>
        </w:r>
        <w:r w:rsidR="0018211B">
          <w:rPr>
            <w:noProof/>
            <w:webHidden/>
          </w:rPr>
          <w:instrText xml:space="preserve"> PAGEREF _Toc530046796 \h </w:instrText>
        </w:r>
        <w:r w:rsidR="0018211B">
          <w:rPr>
            <w:noProof/>
            <w:webHidden/>
          </w:rPr>
        </w:r>
        <w:r w:rsidR="0018211B">
          <w:rPr>
            <w:noProof/>
            <w:webHidden/>
          </w:rPr>
          <w:fldChar w:fldCharType="separate"/>
        </w:r>
        <w:r w:rsidR="002570B5">
          <w:rPr>
            <w:noProof/>
            <w:webHidden/>
          </w:rPr>
          <w:t>113</w:t>
        </w:r>
        <w:r w:rsidR="0018211B">
          <w:rPr>
            <w:noProof/>
            <w:webHidden/>
          </w:rPr>
          <w:fldChar w:fldCharType="end"/>
        </w:r>
      </w:hyperlink>
    </w:p>
    <w:p w14:paraId="05AB5B36" w14:textId="0C471393" w:rsidR="0018211B" w:rsidRDefault="008D77F5">
      <w:pPr>
        <w:pStyle w:val="TOC4"/>
        <w:tabs>
          <w:tab w:val="right" w:pos="9836"/>
        </w:tabs>
        <w:rPr>
          <w:rFonts w:eastAsiaTheme="minorEastAsia" w:cstheme="minorBidi"/>
          <w:noProof/>
          <w:sz w:val="22"/>
          <w:szCs w:val="22"/>
        </w:rPr>
      </w:pPr>
      <w:hyperlink w:anchor="_Toc530046797" w:history="1">
        <w:r w:rsidR="0018211B" w:rsidRPr="00716D1B">
          <w:rPr>
            <w:rStyle w:val="Hyperlink"/>
            <w:noProof/>
          </w:rPr>
          <w:t>Table 3 – Outcome Payments</w:t>
        </w:r>
        <w:r w:rsidR="0018211B">
          <w:rPr>
            <w:noProof/>
            <w:webHidden/>
          </w:rPr>
          <w:tab/>
        </w:r>
        <w:r w:rsidR="0018211B">
          <w:rPr>
            <w:noProof/>
            <w:webHidden/>
          </w:rPr>
          <w:fldChar w:fldCharType="begin"/>
        </w:r>
        <w:r w:rsidR="0018211B">
          <w:rPr>
            <w:noProof/>
            <w:webHidden/>
          </w:rPr>
          <w:instrText xml:space="preserve"> PAGEREF _Toc530046797 \h </w:instrText>
        </w:r>
        <w:r w:rsidR="0018211B">
          <w:rPr>
            <w:noProof/>
            <w:webHidden/>
          </w:rPr>
        </w:r>
        <w:r w:rsidR="0018211B">
          <w:rPr>
            <w:noProof/>
            <w:webHidden/>
          </w:rPr>
          <w:fldChar w:fldCharType="separate"/>
        </w:r>
        <w:r w:rsidR="002570B5">
          <w:rPr>
            <w:noProof/>
            <w:webHidden/>
          </w:rPr>
          <w:t>113</w:t>
        </w:r>
        <w:r w:rsidR="0018211B">
          <w:rPr>
            <w:noProof/>
            <w:webHidden/>
          </w:rPr>
          <w:fldChar w:fldCharType="end"/>
        </w:r>
      </w:hyperlink>
    </w:p>
    <w:p w14:paraId="19D6CC02" w14:textId="509BA8B7" w:rsidR="0018211B" w:rsidRDefault="008D77F5">
      <w:pPr>
        <w:pStyle w:val="TOC4"/>
        <w:tabs>
          <w:tab w:val="right" w:pos="9836"/>
        </w:tabs>
        <w:rPr>
          <w:rFonts w:eastAsiaTheme="minorEastAsia" w:cstheme="minorBidi"/>
          <w:noProof/>
          <w:sz w:val="22"/>
          <w:szCs w:val="22"/>
        </w:rPr>
      </w:pPr>
      <w:hyperlink w:anchor="_Toc530046798" w:history="1">
        <w:r w:rsidR="0018211B" w:rsidRPr="00716D1B">
          <w:rPr>
            <w:rStyle w:val="Hyperlink"/>
            <w:noProof/>
            <w:lang w:eastAsia="en-US"/>
          </w:rPr>
          <w:t>Table 4 – PaTH Internship Outcome Payments</w:t>
        </w:r>
        <w:r w:rsidR="0018211B">
          <w:rPr>
            <w:noProof/>
            <w:webHidden/>
          </w:rPr>
          <w:tab/>
        </w:r>
        <w:r w:rsidR="0018211B">
          <w:rPr>
            <w:noProof/>
            <w:webHidden/>
          </w:rPr>
          <w:fldChar w:fldCharType="begin"/>
        </w:r>
        <w:r w:rsidR="0018211B">
          <w:rPr>
            <w:noProof/>
            <w:webHidden/>
          </w:rPr>
          <w:instrText xml:space="preserve"> PAGEREF _Toc530046798 \h </w:instrText>
        </w:r>
        <w:r w:rsidR="0018211B">
          <w:rPr>
            <w:noProof/>
            <w:webHidden/>
          </w:rPr>
        </w:r>
        <w:r w:rsidR="0018211B">
          <w:rPr>
            <w:noProof/>
            <w:webHidden/>
          </w:rPr>
          <w:fldChar w:fldCharType="separate"/>
        </w:r>
        <w:r w:rsidR="002570B5">
          <w:rPr>
            <w:noProof/>
            <w:webHidden/>
          </w:rPr>
          <w:t>113</w:t>
        </w:r>
        <w:r w:rsidR="0018211B">
          <w:rPr>
            <w:noProof/>
            <w:webHidden/>
          </w:rPr>
          <w:fldChar w:fldCharType="end"/>
        </w:r>
      </w:hyperlink>
    </w:p>
    <w:p w14:paraId="605D34B4" w14:textId="27BC6238" w:rsidR="0018211B" w:rsidRDefault="008D77F5">
      <w:pPr>
        <w:pStyle w:val="TOC2"/>
        <w:tabs>
          <w:tab w:val="right" w:pos="9836"/>
        </w:tabs>
        <w:rPr>
          <w:rFonts w:eastAsiaTheme="minorEastAsia" w:cstheme="minorBidi"/>
          <w:b w:val="0"/>
          <w:bCs w:val="0"/>
          <w:noProof/>
          <w:sz w:val="22"/>
          <w:szCs w:val="22"/>
        </w:rPr>
      </w:pPr>
      <w:hyperlink w:anchor="_Toc530046799" w:history="1">
        <w:r w:rsidR="0018211B" w:rsidRPr="00716D1B">
          <w:rPr>
            <w:rStyle w:val="Hyperlink"/>
            <w:noProof/>
            <w:lang w:eastAsia="en-US"/>
          </w:rPr>
          <w:t>Annexure B2 – Transition to Work Service Guarantee</w:t>
        </w:r>
        <w:r w:rsidR="0018211B">
          <w:rPr>
            <w:noProof/>
            <w:webHidden/>
          </w:rPr>
          <w:tab/>
        </w:r>
        <w:r w:rsidR="0018211B">
          <w:rPr>
            <w:noProof/>
            <w:webHidden/>
          </w:rPr>
          <w:fldChar w:fldCharType="begin"/>
        </w:r>
        <w:r w:rsidR="0018211B">
          <w:rPr>
            <w:noProof/>
            <w:webHidden/>
          </w:rPr>
          <w:instrText xml:space="preserve"> PAGEREF _Toc530046799 \h </w:instrText>
        </w:r>
        <w:r w:rsidR="0018211B">
          <w:rPr>
            <w:noProof/>
            <w:webHidden/>
          </w:rPr>
        </w:r>
        <w:r w:rsidR="0018211B">
          <w:rPr>
            <w:noProof/>
            <w:webHidden/>
          </w:rPr>
          <w:fldChar w:fldCharType="separate"/>
        </w:r>
        <w:r w:rsidR="002570B5">
          <w:rPr>
            <w:noProof/>
            <w:webHidden/>
          </w:rPr>
          <w:t>115</w:t>
        </w:r>
        <w:r w:rsidR="0018211B">
          <w:rPr>
            <w:noProof/>
            <w:webHidden/>
          </w:rPr>
          <w:fldChar w:fldCharType="end"/>
        </w:r>
      </w:hyperlink>
    </w:p>
    <w:p w14:paraId="72BBBE45" w14:textId="56043955" w:rsidR="0018211B" w:rsidRDefault="008D77F5">
      <w:pPr>
        <w:pStyle w:val="TOC2"/>
        <w:tabs>
          <w:tab w:val="right" w:pos="9836"/>
        </w:tabs>
        <w:rPr>
          <w:rFonts w:eastAsiaTheme="minorEastAsia" w:cstheme="minorBidi"/>
          <w:b w:val="0"/>
          <w:bCs w:val="0"/>
          <w:noProof/>
          <w:sz w:val="22"/>
          <w:szCs w:val="22"/>
        </w:rPr>
      </w:pPr>
      <w:hyperlink w:anchor="_Toc530046800" w:history="1">
        <w:r w:rsidR="0018211B" w:rsidRPr="00716D1B">
          <w:rPr>
            <w:rStyle w:val="Hyperlink"/>
            <w:noProof/>
            <w:lang w:eastAsia="en-US"/>
          </w:rPr>
          <w:t>SCHEDULE 1 – Deed and business details</w:t>
        </w:r>
        <w:r w:rsidR="0018211B">
          <w:rPr>
            <w:noProof/>
            <w:webHidden/>
          </w:rPr>
          <w:tab/>
        </w:r>
        <w:r w:rsidR="0018211B">
          <w:rPr>
            <w:noProof/>
            <w:webHidden/>
          </w:rPr>
          <w:fldChar w:fldCharType="begin"/>
        </w:r>
        <w:r w:rsidR="0018211B">
          <w:rPr>
            <w:noProof/>
            <w:webHidden/>
          </w:rPr>
          <w:instrText xml:space="preserve"> PAGEREF _Toc530046800 \h </w:instrText>
        </w:r>
        <w:r w:rsidR="0018211B">
          <w:rPr>
            <w:noProof/>
            <w:webHidden/>
          </w:rPr>
        </w:r>
        <w:r w:rsidR="0018211B">
          <w:rPr>
            <w:noProof/>
            <w:webHidden/>
          </w:rPr>
          <w:fldChar w:fldCharType="separate"/>
        </w:r>
        <w:r w:rsidR="002570B5">
          <w:rPr>
            <w:noProof/>
            <w:webHidden/>
          </w:rPr>
          <w:t>117</w:t>
        </w:r>
        <w:r w:rsidR="0018211B">
          <w:rPr>
            <w:noProof/>
            <w:webHidden/>
          </w:rPr>
          <w:fldChar w:fldCharType="end"/>
        </w:r>
      </w:hyperlink>
    </w:p>
    <w:p w14:paraId="277F57F3" w14:textId="3131974F" w:rsidR="0018211B" w:rsidRDefault="008D77F5">
      <w:pPr>
        <w:pStyle w:val="TOC2"/>
        <w:tabs>
          <w:tab w:val="right" w:pos="9836"/>
        </w:tabs>
        <w:rPr>
          <w:rFonts w:eastAsiaTheme="minorEastAsia" w:cstheme="minorBidi"/>
          <w:b w:val="0"/>
          <w:bCs w:val="0"/>
          <w:noProof/>
          <w:sz w:val="22"/>
          <w:szCs w:val="22"/>
        </w:rPr>
      </w:pPr>
      <w:hyperlink w:anchor="_Toc530046801" w:history="1">
        <w:r w:rsidR="0018211B" w:rsidRPr="00716D1B">
          <w:rPr>
            <w:rStyle w:val="Hyperlink"/>
            <w:noProof/>
            <w:lang w:eastAsia="en-US"/>
          </w:rPr>
          <w:t>SCHEDULE 2 – Service Delivery Plan</w:t>
        </w:r>
        <w:r w:rsidR="0018211B">
          <w:rPr>
            <w:noProof/>
            <w:webHidden/>
          </w:rPr>
          <w:tab/>
        </w:r>
        <w:r w:rsidR="0018211B">
          <w:rPr>
            <w:noProof/>
            <w:webHidden/>
          </w:rPr>
          <w:fldChar w:fldCharType="begin"/>
        </w:r>
        <w:r w:rsidR="0018211B">
          <w:rPr>
            <w:noProof/>
            <w:webHidden/>
          </w:rPr>
          <w:instrText xml:space="preserve"> PAGEREF _Toc530046801 \h </w:instrText>
        </w:r>
        <w:r w:rsidR="0018211B">
          <w:rPr>
            <w:noProof/>
            <w:webHidden/>
          </w:rPr>
        </w:r>
        <w:r w:rsidR="0018211B">
          <w:rPr>
            <w:noProof/>
            <w:webHidden/>
          </w:rPr>
          <w:fldChar w:fldCharType="separate"/>
        </w:r>
        <w:r w:rsidR="002570B5">
          <w:rPr>
            <w:noProof/>
            <w:webHidden/>
          </w:rPr>
          <w:t>118</w:t>
        </w:r>
        <w:r w:rsidR="0018211B">
          <w:rPr>
            <w:noProof/>
            <w:webHidden/>
          </w:rPr>
          <w:fldChar w:fldCharType="end"/>
        </w:r>
      </w:hyperlink>
    </w:p>
    <w:p w14:paraId="5B5DDAEB" w14:textId="0FF22CCA" w:rsidR="0018211B" w:rsidRDefault="008D77F5">
      <w:pPr>
        <w:pStyle w:val="TOC2"/>
        <w:tabs>
          <w:tab w:val="right" w:pos="9836"/>
        </w:tabs>
        <w:rPr>
          <w:rFonts w:eastAsiaTheme="minorEastAsia" w:cstheme="minorBidi"/>
          <w:b w:val="0"/>
          <w:bCs w:val="0"/>
          <w:noProof/>
          <w:sz w:val="22"/>
          <w:szCs w:val="22"/>
        </w:rPr>
      </w:pPr>
      <w:hyperlink w:anchor="_Toc530046802" w:history="1">
        <w:r w:rsidR="00DC255B">
          <w:rPr>
            <w:rStyle w:val="Hyperlink"/>
            <w:noProof/>
            <w:lang w:eastAsia="en-US"/>
          </w:rPr>
          <w:t>DEED</w:t>
        </w:r>
        <w:r w:rsidR="0018211B" w:rsidRPr="00716D1B">
          <w:rPr>
            <w:rStyle w:val="Hyperlink"/>
            <w:noProof/>
            <w:lang w:eastAsia="en-US"/>
          </w:rPr>
          <w:t xml:space="preserve"> VARIATION HISTORY</w:t>
        </w:r>
        <w:r w:rsidR="0018211B">
          <w:rPr>
            <w:noProof/>
            <w:webHidden/>
          </w:rPr>
          <w:tab/>
        </w:r>
        <w:r w:rsidR="0018211B">
          <w:rPr>
            <w:noProof/>
            <w:webHidden/>
          </w:rPr>
          <w:fldChar w:fldCharType="begin"/>
        </w:r>
        <w:r w:rsidR="0018211B">
          <w:rPr>
            <w:noProof/>
            <w:webHidden/>
          </w:rPr>
          <w:instrText xml:space="preserve"> PAGEREF _Toc530046802 \h </w:instrText>
        </w:r>
        <w:r w:rsidR="0018211B">
          <w:rPr>
            <w:noProof/>
            <w:webHidden/>
          </w:rPr>
        </w:r>
        <w:r w:rsidR="0018211B">
          <w:rPr>
            <w:noProof/>
            <w:webHidden/>
          </w:rPr>
          <w:fldChar w:fldCharType="separate"/>
        </w:r>
        <w:r w:rsidR="002570B5">
          <w:rPr>
            <w:noProof/>
            <w:webHidden/>
          </w:rPr>
          <w:t>119</w:t>
        </w:r>
        <w:r w:rsidR="0018211B">
          <w:rPr>
            <w:noProof/>
            <w:webHidden/>
          </w:rPr>
          <w:fldChar w:fldCharType="end"/>
        </w:r>
      </w:hyperlink>
    </w:p>
    <w:p w14:paraId="65A02033" w14:textId="77777777" w:rsidR="00512E30" w:rsidRDefault="00AF3D2D" w:rsidP="00F058E1">
      <w:r>
        <w:fldChar w:fldCharType="end"/>
      </w:r>
    </w:p>
    <w:p w14:paraId="4B003704" w14:textId="77777777" w:rsidR="00512E30" w:rsidRDefault="00512E30" w:rsidP="00F058E1"/>
    <w:p w14:paraId="624B8345" w14:textId="77777777" w:rsidR="00AF3D2D" w:rsidRPr="00F058E1" w:rsidRDefault="00AF3D2D" w:rsidP="00F058E1">
      <w:pPr>
        <w:rPr>
          <w:rFonts w:asciiTheme="minorHAnsi" w:hAnsiTheme="minorHAnsi"/>
          <w:b/>
          <w:u w:val="single"/>
          <w:lang w:eastAsia="en-US"/>
        </w:rPr>
        <w:sectPr w:rsidR="00AF3D2D" w:rsidRPr="00F058E1" w:rsidSect="00EF13E0">
          <w:type w:val="continuous"/>
          <w:pgSz w:w="11906" w:h="16838" w:code="9"/>
          <w:pgMar w:top="1165" w:right="926" w:bottom="1077" w:left="1134" w:header="709" w:footer="567" w:gutter="0"/>
          <w:pgNumType w:fmt="lowerRoman"/>
          <w:cols w:space="708"/>
          <w:docGrid w:linePitch="360"/>
        </w:sectPr>
      </w:pPr>
    </w:p>
    <w:p w14:paraId="05F7E0B6" w14:textId="77777777" w:rsidR="00F058E1" w:rsidRPr="00F058E1" w:rsidRDefault="00F058E1" w:rsidP="00E405C9">
      <w:pPr>
        <w:pStyle w:val="1PartHeading"/>
        <w:rPr>
          <w:lang w:eastAsia="en-US"/>
        </w:rPr>
      </w:pPr>
      <w:bookmarkStart w:id="1" w:name="_Toc441742138"/>
      <w:bookmarkStart w:id="2" w:name="_Toc530046639"/>
      <w:bookmarkStart w:id="3" w:name="_Toc225840117"/>
      <w:bookmarkStart w:id="4" w:name="_Toc393289632"/>
      <w:r w:rsidRPr="00F058E1">
        <w:rPr>
          <w:lang w:eastAsia="en-US"/>
        </w:rPr>
        <w:lastRenderedPageBreak/>
        <w:t>PART A - GENERAL CONDITIONS</w:t>
      </w:r>
      <w:bookmarkEnd w:id="1"/>
      <w:bookmarkEnd w:id="2"/>
    </w:p>
    <w:p w14:paraId="11745626" w14:textId="77777777" w:rsidR="00F058E1" w:rsidRPr="00F058E1" w:rsidRDefault="00F058E1" w:rsidP="00E405C9">
      <w:pPr>
        <w:pStyle w:val="1aChapterHeading"/>
        <w:rPr>
          <w:lang w:eastAsia="en-US"/>
        </w:rPr>
      </w:pPr>
      <w:bookmarkStart w:id="5" w:name="_Toc415224845"/>
      <w:bookmarkStart w:id="6" w:name="_Toc441742139"/>
      <w:bookmarkStart w:id="7" w:name="_Toc530046640"/>
      <w:r w:rsidRPr="00F058E1">
        <w:rPr>
          <w:lang w:eastAsia="en-US"/>
        </w:rPr>
        <w:t>CHAPTER A1 - INTRODUCTION</w:t>
      </w:r>
      <w:bookmarkEnd w:id="3"/>
      <w:bookmarkEnd w:id="4"/>
      <w:bookmarkEnd w:id="5"/>
      <w:bookmarkEnd w:id="6"/>
      <w:bookmarkEnd w:id="7"/>
    </w:p>
    <w:p w14:paraId="3719B3D7" w14:textId="77777777" w:rsidR="00F058E1" w:rsidRPr="00F058E1" w:rsidRDefault="00F058E1" w:rsidP="00E405C9">
      <w:pPr>
        <w:pStyle w:val="1bSectionHeading"/>
        <w:rPr>
          <w:lang w:eastAsia="en-US"/>
        </w:rPr>
      </w:pPr>
      <w:bookmarkStart w:id="8" w:name="_Toc530046641"/>
      <w:bookmarkStart w:id="9" w:name="_Toc202929478"/>
      <w:bookmarkStart w:id="10" w:name="_Toc225840118"/>
      <w:bookmarkStart w:id="11" w:name="_Ref391894772"/>
      <w:bookmarkStart w:id="12" w:name="_Ref392583371"/>
      <w:bookmarkStart w:id="13" w:name="_Toc393289633"/>
      <w:bookmarkStart w:id="14" w:name="_Toc415224846"/>
      <w:r w:rsidRPr="00F058E1">
        <w:rPr>
          <w:lang w:eastAsia="en-US"/>
        </w:rPr>
        <w:t>Section A1.1 – Definitions and interpretation</w:t>
      </w:r>
      <w:bookmarkEnd w:id="8"/>
      <w:r w:rsidRPr="00F058E1">
        <w:rPr>
          <w:lang w:eastAsia="en-US"/>
        </w:rPr>
        <w:t xml:space="preserve"> </w:t>
      </w:r>
    </w:p>
    <w:p w14:paraId="7015163F" w14:textId="77777777" w:rsidR="00F058E1" w:rsidRPr="00E405C9" w:rsidRDefault="00F058E1" w:rsidP="00E405C9">
      <w:pPr>
        <w:pStyle w:val="2Clause1"/>
      </w:pPr>
      <w:bookmarkStart w:id="15" w:name="_Toc441742140"/>
      <w:bookmarkStart w:id="16" w:name="_Toc530046642"/>
      <w:r w:rsidRPr="00E405C9">
        <w:t>Definitions</w:t>
      </w:r>
      <w:bookmarkEnd w:id="9"/>
      <w:bookmarkEnd w:id="10"/>
      <w:bookmarkEnd w:id="11"/>
      <w:bookmarkEnd w:id="12"/>
      <w:bookmarkEnd w:id="13"/>
      <w:r w:rsidRPr="00E405C9">
        <w:t xml:space="preserve"> and interpretation</w:t>
      </w:r>
      <w:bookmarkEnd w:id="14"/>
      <w:bookmarkEnd w:id="15"/>
      <w:bookmarkEnd w:id="16"/>
      <w:r w:rsidRPr="00E405C9">
        <w:t xml:space="preserve"> </w:t>
      </w:r>
    </w:p>
    <w:p w14:paraId="7403523D" w14:textId="77777777" w:rsidR="00F058E1" w:rsidRPr="00F058E1" w:rsidRDefault="00F058E1" w:rsidP="00E405C9">
      <w:pPr>
        <w:pStyle w:val="3Cls11"/>
      </w:pPr>
      <w:bookmarkStart w:id="17" w:name="_Toc395616482"/>
      <w:bookmarkEnd w:id="17"/>
      <w:r w:rsidRPr="00F058E1">
        <w:t>In this Deed, unless the contrary intention appears, all capitalised terms have the meaning given to them in the definitions in Annexure A1.  All other words have their natural and ordinary meaning.</w:t>
      </w:r>
    </w:p>
    <w:p w14:paraId="3E76E8F8" w14:textId="77777777" w:rsidR="00F058E1" w:rsidRPr="00F058E1" w:rsidRDefault="00F058E1" w:rsidP="00E405C9">
      <w:pPr>
        <w:pStyle w:val="3Cls11"/>
      </w:pPr>
      <w:r w:rsidRPr="00F058E1">
        <w:t>Unless the contrary intention appears:</w:t>
      </w:r>
    </w:p>
    <w:p w14:paraId="72D440D7" w14:textId="77777777" w:rsidR="00F058E1" w:rsidRPr="00F058E1" w:rsidRDefault="00F058E1" w:rsidP="00E02A6B">
      <w:pPr>
        <w:pStyle w:val="4Clsa"/>
      </w:pPr>
      <w:r w:rsidRPr="00F058E1">
        <w:t xml:space="preserve">the definitions in Annexure A1 apply to the whole of this Deed; </w:t>
      </w:r>
    </w:p>
    <w:p w14:paraId="53C874A3" w14:textId="77777777" w:rsidR="00F058E1" w:rsidRPr="00F058E1" w:rsidRDefault="00F058E1" w:rsidP="00E02A6B">
      <w:pPr>
        <w:pStyle w:val="4Clsa"/>
      </w:pPr>
      <w:r w:rsidRPr="00F058E1">
        <w:t>words in the singular include the plural and vice versa;</w:t>
      </w:r>
    </w:p>
    <w:p w14:paraId="4C2F66DC" w14:textId="77777777" w:rsidR="00F058E1" w:rsidRPr="00F058E1" w:rsidRDefault="00F058E1" w:rsidP="00E02A6B">
      <w:pPr>
        <w:pStyle w:val="4Clsa"/>
      </w:pPr>
      <w:r w:rsidRPr="00F058E1">
        <w:t>a reference to a person includes a partnership and a body whether corporate or otherwise;</w:t>
      </w:r>
    </w:p>
    <w:p w14:paraId="5189D100" w14:textId="77777777" w:rsidR="00F058E1" w:rsidRPr="00F058E1" w:rsidRDefault="00F058E1" w:rsidP="00E02A6B">
      <w:pPr>
        <w:pStyle w:val="4Clsa"/>
      </w:pPr>
      <w:r w:rsidRPr="00F058E1">
        <w:t>a reference to an entity includes an association of legal persons, however constituted, governed by deed, an incorporated body, an unincorporated association, a partnership and/or a trust;</w:t>
      </w:r>
      <w:r w:rsidRPr="00F058E1" w:rsidDel="001700C1">
        <w:t xml:space="preserve"> </w:t>
      </w:r>
    </w:p>
    <w:p w14:paraId="2F23C6FD" w14:textId="77777777" w:rsidR="00F058E1" w:rsidRPr="00F058E1" w:rsidRDefault="00F058E1" w:rsidP="00E02A6B">
      <w:pPr>
        <w:pStyle w:val="4Clsa"/>
      </w:pPr>
      <w:r w:rsidRPr="00F058E1">
        <w:t xml:space="preserve">a reference to any legislation or legislative provision is to that legislation or legislative provision as in force from time to time; </w:t>
      </w:r>
    </w:p>
    <w:p w14:paraId="0A95B786" w14:textId="77777777" w:rsidR="00F058E1" w:rsidRPr="00F058E1" w:rsidRDefault="00F058E1" w:rsidP="00E02A6B">
      <w:pPr>
        <w:pStyle w:val="4Clsa"/>
      </w:pPr>
      <w:r w:rsidRPr="00F058E1">
        <w:t>the chapter headings, section headings, clause headings and subheadings within clauses, notes and information boxes are inserted for convenience only, and have no effect in limiting or extending the language of provisions of this Deed;</w:t>
      </w:r>
    </w:p>
    <w:p w14:paraId="2CAE3A77" w14:textId="77777777" w:rsidR="00F058E1" w:rsidRPr="00F058E1" w:rsidRDefault="00F058E1" w:rsidP="00E02A6B">
      <w:pPr>
        <w:pStyle w:val="4Clsa"/>
      </w:pPr>
      <w:r w:rsidRPr="00F058E1">
        <w:t xml:space="preserve">any uncertainty or ambiguity in the meaning of a provision of this Deed is not to be interpreted against a Party just because that Party prepared the provision; </w:t>
      </w:r>
    </w:p>
    <w:p w14:paraId="3305B635" w14:textId="77777777" w:rsidR="00F058E1" w:rsidRPr="00F058E1" w:rsidRDefault="00F058E1" w:rsidP="00E02A6B">
      <w:pPr>
        <w:pStyle w:val="4Clsa"/>
      </w:pPr>
      <w:r w:rsidRPr="00F058E1">
        <w:t xml:space="preserve">a reference to an internet site or webpage includes those sites or pages as amended from time to time; </w:t>
      </w:r>
    </w:p>
    <w:p w14:paraId="7D2BD3F6" w14:textId="77777777" w:rsidR="00F058E1" w:rsidRPr="00F058E1" w:rsidRDefault="00F058E1" w:rsidP="00E02A6B">
      <w:pPr>
        <w:pStyle w:val="4Clsa"/>
      </w:pPr>
      <w:r w:rsidRPr="00F058E1">
        <w:t>a reference to a Guideline, form or other document is to that Guideline, form or other document as revised or reissued from time to time; and</w:t>
      </w:r>
    </w:p>
    <w:p w14:paraId="156F73DD" w14:textId="77777777" w:rsidR="00F058E1" w:rsidRPr="00F058E1" w:rsidRDefault="00F058E1" w:rsidP="00E02A6B">
      <w:pPr>
        <w:pStyle w:val="4Clsa"/>
      </w:pPr>
      <w:r w:rsidRPr="00F058E1">
        <w:t>where a word or phrase is given a defined meaning, any other part of speech or other grammatical form of that word or phrase has a corresponding meaning.</w:t>
      </w:r>
    </w:p>
    <w:p w14:paraId="6FBCA38C" w14:textId="77777777" w:rsidR="00F058E1" w:rsidRPr="00F058E1" w:rsidRDefault="00F058E1" w:rsidP="00E405C9">
      <w:pPr>
        <w:pStyle w:val="3Cls11"/>
      </w:pPr>
      <w:r w:rsidRPr="00F058E1">
        <w:t>The Provider agrees that:</w:t>
      </w:r>
    </w:p>
    <w:p w14:paraId="32DB2FE4" w14:textId="77777777" w:rsidR="00F058E1" w:rsidRPr="00F058E1" w:rsidRDefault="00F058E1" w:rsidP="00E02A6B">
      <w:pPr>
        <w:pStyle w:val="4Clsa"/>
      </w:pPr>
      <w:r w:rsidRPr="00F058E1">
        <w:t>Conditions of Offer form part of this Deed;</w:t>
      </w:r>
    </w:p>
    <w:p w14:paraId="1DC90563" w14:textId="77777777" w:rsidR="00F058E1" w:rsidRPr="00F058E1" w:rsidRDefault="00F058E1" w:rsidP="00E02A6B">
      <w:pPr>
        <w:pStyle w:val="4Clsa"/>
      </w:pPr>
      <w:r w:rsidRPr="00F058E1">
        <w:t>Guidelines form part of this Deed;</w:t>
      </w:r>
    </w:p>
    <w:p w14:paraId="43E06C59" w14:textId="77777777" w:rsidR="00F058E1" w:rsidRPr="00F058E1" w:rsidRDefault="00F058E1" w:rsidP="00E02A6B">
      <w:pPr>
        <w:pStyle w:val="4Clsa"/>
      </w:pPr>
      <w:r w:rsidRPr="00F058E1">
        <w:t xml:space="preserve">it must perform all obligations in this Deed in accordance with any Guidelines, even if a particular clause does not expressly refer to any Guidelines; </w:t>
      </w:r>
    </w:p>
    <w:p w14:paraId="13A973D1" w14:textId="77777777" w:rsidR="00F058E1" w:rsidRPr="00F058E1" w:rsidRDefault="00F058E1" w:rsidP="00E02A6B">
      <w:pPr>
        <w:pStyle w:val="4Clsa"/>
      </w:pPr>
      <w:r w:rsidRPr="00F058E1">
        <w:t>Guidelines may be varied by the Department at any time and at the Department’s absolute discretion; and</w:t>
      </w:r>
    </w:p>
    <w:p w14:paraId="66CCD877" w14:textId="77777777" w:rsidR="00F058E1" w:rsidRPr="00F058E1" w:rsidRDefault="00F058E1" w:rsidP="00E02A6B">
      <w:pPr>
        <w:pStyle w:val="4Clsa"/>
      </w:pPr>
      <w:r w:rsidRPr="00F058E1">
        <w:t>any action, direction, advice or Notice that may be taken or given by the Department under this Deed, may be taken or given from time to time and at the Department’s absolute discretion.</w:t>
      </w:r>
    </w:p>
    <w:p w14:paraId="5B992844" w14:textId="77777777" w:rsidR="00F058E1" w:rsidRPr="00F058E1" w:rsidRDefault="00F058E1" w:rsidP="00E405C9">
      <w:pPr>
        <w:pStyle w:val="3Cls11"/>
      </w:pPr>
      <w:r w:rsidRPr="00F058E1">
        <w:lastRenderedPageBreak/>
        <w:t>The word ‘Reserved’ indicates that a particular clause is not applicable to the Services.</w:t>
      </w:r>
    </w:p>
    <w:p w14:paraId="1DAAAD25" w14:textId="77777777" w:rsidR="00F058E1" w:rsidRPr="00F058E1" w:rsidRDefault="00F058E1" w:rsidP="00E405C9">
      <w:pPr>
        <w:pStyle w:val="3Cls11"/>
      </w:pPr>
      <w:r w:rsidRPr="00F058E1">
        <w:t>Unless the contrary intention appears, if there is any conflict or inconsistency between any part of:</w:t>
      </w:r>
    </w:p>
    <w:p w14:paraId="37C12242" w14:textId="77777777" w:rsidR="00F058E1" w:rsidRPr="00F058E1" w:rsidRDefault="00F058E1" w:rsidP="00E02A6B">
      <w:pPr>
        <w:pStyle w:val="4Clsa"/>
      </w:pPr>
      <w:r w:rsidRPr="00F058E1">
        <w:t>the Parts of this Deed, including any Condition of Offer and Annexure A1 [Definitions] and Annexure B1 [Outcomes and Payments]);</w:t>
      </w:r>
    </w:p>
    <w:p w14:paraId="074C1233" w14:textId="77777777" w:rsidR="00F058E1" w:rsidRPr="00F058E1" w:rsidRDefault="00F058E1" w:rsidP="00E02A6B">
      <w:pPr>
        <w:pStyle w:val="4Clsa"/>
      </w:pPr>
      <w:r w:rsidRPr="00F058E1">
        <w:t>the Schedules;</w:t>
      </w:r>
    </w:p>
    <w:p w14:paraId="0C62E84D" w14:textId="77777777" w:rsidR="00F058E1" w:rsidRPr="00F058E1" w:rsidRDefault="00F058E1" w:rsidP="00E02A6B">
      <w:pPr>
        <w:pStyle w:val="4Clsa"/>
      </w:pPr>
      <w:r w:rsidRPr="00F058E1">
        <w:t>the Particulars;</w:t>
      </w:r>
    </w:p>
    <w:p w14:paraId="4976872C" w14:textId="77777777" w:rsidR="00F058E1" w:rsidRPr="00F058E1" w:rsidRDefault="00F058E1" w:rsidP="00E02A6B">
      <w:pPr>
        <w:pStyle w:val="4Clsa"/>
      </w:pPr>
      <w:r w:rsidRPr="00F058E1">
        <w:t>the Guidelines; and</w:t>
      </w:r>
    </w:p>
    <w:p w14:paraId="632C7B79" w14:textId="77777777" w:rsidR="00F058E1" w:rsidRPr="00F058E1" w:rsidRDefault="00F058E1" w:rsidP="00E02A6B">
      <w:pPr>
        <w:pStyle w:val="4Clsa"/>
      </w:pPr>
      <w:r w:rsidRPr="00F058E1">
        <w:t>Annexure A2 [Joint Charter of Deed Management] and Annexure B2 [Transition to Work Service Guarantee],</w:t>
      </w:r>
    </w:p>
    <w:p w14:paraId="3C89BEA7" w14:textId="77777777" w:rsidR="00F058E1" w:rsidRPr="00F058E1" w:rsidRDefault="00F058E1" w:rsidP="00FC76B5">
      <w:pPr>
        <w:pStyle w:val="3b11following"/>
      </w:pPr>
      <w:r w:rsidRPr="00F058E1">
        <w:t>then the material mentioned in any one of paragraphs (a) to (e) above has precedence over material mentioned in a subsequent paragraph, to the extent of any conflict or inconsistency.</w:t>
      </w:r>
    </w:p>
    <w:p w14:paraId="0B63E383" w14:textId="77777777" w:rsidR="00F058E1" w:rsidRPr="00F058E1" w:rsidRDefault="00F058E1" w:rsidP="00E405C9">
      <w:pPr>
        <w:pStyle w:val="1aChapterHeading"/>
        <w:rPr>
          <w:lang w:eastAsia="en-US"/>
        </w:rPr>
      </w:pPr>
      <w:bookmarkStart w:id="18" w:name="_Toc225840121"/>
      <w:bookmarkStart w:id="19" w:name="_Toc393289636"/>
      <w:bookmarkStart w:id="20" w:name="_Toc415224847"/>
      <w:bookmarkStart w:id="21" w:name="_Toc441742141"/>
      <w:bookmarkStart w:id="22" w:name="_Toc530046643"/>
      <w:r w:rsidRPr="00F058E1">
        <w:rPr>
          <w:lang w:eastAsia="en-US"/>
        </w:rPr>
        <w:t>CHAPTER A2 – BASIC CONDITIONS</w:t>
      </w:r>
      <w:bookmarkEnd w:id="18"/>
      <w:bookmarkEnd w:id="19"/>
      <w:bookmarkEnd w:id="20"/>
      <w:bookmarkEnd w:id="21"/>
      <w:bookmarkEnd w:id="22"/>
    </w:p>
    <w:p w14:paraId="121BE013" w14:textId="77777777" w:rsidR="00F058E1" w:rsidRPr="00F058E1" w:rsidRDefault="00F058E1" w:rsidP="00E405C9">
      <w:pPr>
        <w:pStyle w:val="1bSectionHeading"/>
        <w:rPr>
          <w:lang w:eastAsia="en-US"/>
        </w:rPr>
      </w:pPr>
      <w:bookmarkStart w:id="23" w:name="_Toc225840122"/>
      <w:bookmarkStart w:id="24" w:name="_Toc530046644"/>
      <w:r w:rsidRPr="00F058E1">
        <w:rPr>
          <w:lang w:eastAsia="en-US"/>
        </w:rPr>
        <w:t>Section A2.1 – Deed length</w:t>
      </w:r>
      <w:bookmarkEnd w:id="23"/>
      <w:bookmarkEnd w:id="24"/>
    </w:p>
    <w:p w14:paraId="526FF751" w14:textId="77777777" w:rsidR="00F058E1" w:rsidRPr="00F058E1" w:rsidRDefault="00F058E1" w:rsidP="00E405C9">
      <w:pPr>
        <w:pStyle w:val="2Clause1"/>
        <w:rPr>
          <w:lang w:eastAsia="en-US"/>
        </w:rPr>
      </w:pPr>
      <w:bookmarkStart w:id="25" w:name="_Toc127948852"/>
      <w:bookmarkStart w:id="26" w:name="_Toc202959313"/>
      <w:bookmarkStart w:id="27" w:name="_Toc225840123"/>
      <w:bookmarkStart w:id="28" w:name="_Toc393289637"/>
      <w:bookmarkStart w:id="29" w:name="_Toc415224848"/>
      <w:bookmarkStart w:id="30" w:name="_Toc441742142"/>
      <w:bookmarkStart w:id="31" w:name="_Toc530046645"/>
      <w:r w:rsidRPr="00F058E1">
        <w:rPr>
          <w:lang w:eastAsia="en-US"/>
        </w:rPr>
        <w:t xml:space="preserve">Term of this </w:t>
      </w:r>
      <w:bookmarkEnd w:id="25"/>
      <w:bookmarkEnd w:id="26"/>
      <w:r w:rsidRPr="00F058E1">
        <w:rPr>
          <w:lang w:eastAsia="en-US"/>
        </w:rPr>
        <w:t>Deed</w:t>
      </w:r>
      <w:bookmarkEnd w:id="27"/>
      <w:bookmarkEnd w:id="28"/>
      <w:bookmarkEnd w:id="29"/>
      <w:bookmarkEnd w:id="30"/>
      <w:bookmarkEnd w:id="31"/>
      <w:r w:rsidRPr="00F058E1">
        <w:rPr>
          <w:lang w:eastAsia="en-US"/>
        </w:rPr>
        <w:t xml:space="preserve"> </w:t>
      </w:r>
    </w:p>
    <w:p w14:paraId="2C6FC408" w14:textId="77777777" w:rsidR="00F058E1" w:rsidRPr="00F058E1" w:rsidRDefault="00F058E1" w:rsidP="00E405C9">
      <w:pPr>
        <w:pStyle w:val="3Cls11"/>
      </w:pPr>
      <w:bookmarkStart w:id="32" w:name="_Ref394919879"/>
      <w:r w:rsidRPr="00F058E1">
        <w:t>This Deed takes effect from the Deed Commencement Date and, unless terminated earlier, expires on the Completion Date.</w:t>
      </w:r>
      <w:bookmarkEnd w:id="32"/>
    </w:p>
    <w:p w14:paraId="56C02612" w14:textId="77777777" w:rsidR="00F058E1" w:rsidRPr="00F058E1" w:rsidRDefault="00F058E1" w:rsidP="00E405C9">
      <w:pPr>
        <w:pStyle w:val="3Cls11"/>
      </w:pPr>
      <w:bookmarkStart w:id="33" w:name="_Ref393983710"/>
      <w:bookmarkStart w:id="34" w:name="_Ref126396003"/>
      <w:r w:rsidRPr="00F058E1">
        <w:t>The Department may, at its sole option, offer the Provider an extension of the Term of this Deed:</w:t>
      </w:r>
      <w:bookmarkEnd w:id="33"/>
    </w:p>
    <w:p w14:paraId="24815F1A" w14:textId="77777777" w:rsidR="00F058E1" w:rsidRPr="00F058E1" w:rsidRDefault="00F058E1" w:rsidP="00E02A6B">
      <w:pPr>
        <w:pStyle w:val="4Clsa"/>
      </w:pPr>
      <w:r w:rsidRPr="00F058E1">
        <w:t xml:space="preserve">for one or more Extended Service Periods </w:t>
      </w:r>
      <w:r w:rsidRPr="00F058E1">
        <w:rPr>
          <w:szCs w:val="22"/>
        </w:rPr>
        <w:t>up to a maximum of two years</w:t>
      </w:r>
      <w:r w:rsidRPr="00F058E1">
        <w:t>; and</w:t>
      </w:r>
    </w:p>
    <w:p w14:paraId="122A24C4" w14:textId="77777777" w:rsidR="00F058E1" w:rsidRPr="00F058E1" w:rsidRDefault="00F058E1" w:rsidP="00E02A6B">
      <w:pPr>
        <w:pStyle w:val="4Clsa"/>
      </w:pPr>
      <w:r w:rsidRPr="00F058E1">
        <w:t>if the Department determines at its absolute discretion, on the basis of additional terms and conditions, or variations to existing terms and conditions,</w:t>
      </w:r>
    </w:p>
    <w:p w14:paraId="75D12F25" w14:textId="77777777" w:rsidR="00F058E1" w:rsidRPr="00F058E1" w:rsidRDefault="00F058E1" w:rsidP="00FC76B5">
      <w:pPr>
        <w:pStyle w:val="3b11following"/>
      </w:pPr>
      <w:r w:rsidRPr="00F058E1">
        <w:t xml:space="preserve">by giving Notice to the Provider not less than 20 Business Days prior to the end of the Service Period or any Extended Service Period, as relevant. </w:t>
      </w:r>
    </w:p>
    <w:p w14:paraId="750A8444" w14:textId="77777777" w:rsidR="00F058E1" w:rsidRPr="00F058E1" w:rsidRDefault="00F058E1" w:rsidP="00E405C9">
      <w:pPr>
        <w:pStyle w:val="3Cls11"/>
      </w:pPr>
      <w:bookmarkStart w:id="35" w:name="_Ref440971246"/>
      <w:r w:rsidRPr="00F058E1">
        <w:t>Subject to clauses 2.2 and 57, if the Provider accepts the Department’s offer to extend the Term of this Deed, the Term of this Deed will be so extended and all terms and conditions of this Deed continue to apply, unless otherwise agreed in writing between the Parties.</w:t>
      </w:r>
      <w:bookmarkEnd w:id="35"/>
      <w:r w:rsidRPr="00F058E1">
        <w:t xml:space="preserve"> </w:t>
      </w:r>
    </w:p>
    <w:p w14:paraId="2F811F36" w14:textId="1ABCDC65" w:rsidR="00F058E1" w:rsidRPr="00F058E1" w:rsidRDefault="00F058E1" w:rsidP="006A587B">
      <w:pPr>
        <w:pStyle w:val="2Clause1"/>
        <w:rPr>
          <w:lang w:eastAsia="en-US"/>
        </w:rPr>
      </w:pPr>
      <w:bookmarkStart w:id="36" w:name="_Toc202959316"/>
      <w:bookmarkStart w:id="37" w:name="_Toc225840125"/>
      <w:bookmarkStart w:id="38" w:name="_Toc393289639"/>
      <w:bookmarkStart w:id="39" w:name="_Toc415224849"/>
      <w:bookmarkStart w:id="40" w:name="_Toc441742143"/>
      <w:bookmarkStart w:id="41" w:name="_Toc530046646"/>
      <w:bookmarkEnd w:id="34"/>
      <w:r w:rsidRPr="00F058E1">
        <w:rPr>
          <w:lang w:eastAsia="en-US"/>
        </w:rPr>
        <w:t>Survival</w:t>
      </w:r>
      <w:bookmarkEnd w:id="36"/>
      <w:bookmarkEnd w:id="37"/>
      <w:bookmarkEnd w:id="38"/>
      <w:bookmarkEnd w:id="39"/>
      <w:bookmarkEnd w:id="40"/>
      <w:bookmarkEnd w:id="41"/>
      <w:r w:rsidRPr="00F058E1">
        <w:rPr>
          <w:lang w:eastAsia="en-US"/>
        </w:rPr>
        <w:t xml:space="preserve"> </w:t>
      </w:r>
    </w:p>
    <w:p w14:paraId="079733DC" w14:textId="77777777" w:rsidR="00F058E1" w:rsidRPr="00F058E1" w:rsidRDefault="00F058E1" w:rsidP="006A587B">
      <w:pPr>
        <w:pStyle w:val="3Cls11"/>
      </w:pPr>
      <w:bookmarkStart w:id="42" w:name="_Ref126396041"/>
      <w:r w:rsidRPr="00F058E1">
        <w:t>The termination or expiry of this Deed for any reason does not extinguish or otherwise affect the operation of clauses 17, 21, 24, 26, 31, 32, 33, 34, 35, 36, 37, 38, 39, 40, 41, 42, 43, 50, 52, 54 and 64 of this Deed, and any provisions, other than those aforementioned, that are expressly specified as surviving, or by implication from their nature are intended to continue.</w:t>
      </w:r>
      <w:bookmarkEnd w:id="42"/>
      <w:r w:rsidRPr="00F058E1">
        <w:t xml:space="preserve"> </w:t>
      </w:r>
    </w:p>
    <w:p w14:paraId="4EAD3F36" w14:textId="77777777" w:rsidR="00F058E1" w:rsidRPr="00F058E1" w:rsidRDefault="00F058E1" w:rsidP="006A587B">
      <w:pPr>
        <w:pStyle w:val="3Cls11"/>
      </w:pPr>
      <w:r w:rsidRPr="00F058E1">
        <w:t>Clause 40 of this Deed survives for seven years from the expiry or earlier termination of this Deed.</w:t>
      </w:r>
      <w:bookmarkStart w:id="43" w:name="_Toc225840126"/>
    </w:p>
    <w:p w14:paraId="675ECE9C" w14:textId="77777777" w:rsidR="00F058E1" w:rsidRPr="006A587B" w:rsidRDefault="00F058E1" w:rsidP="006A587B">
      <w:pPr>
        <w:pStyle w:val="1bSectionHeading"/>
      </w:pPr>
      <w:bookmarkStart w:id="44" w:name="_Toc530046647"/>
      <w:r w:rsidRPr="006A587B">
        <w:t xml:space="preserve">Section A2.2 – Some basic rules about the </w:t>
      </w:r>
      <w:bookmarkEnd w:id="43"/>
      <w:r w:rsidRPr="006A587B">
        <w:t>Services</w:t>
      </w:r>
      <w:bookmarkEnd w:id="44"/>
    </w:p>
    <w:p w14:paraId="3B292844" w14:textId="77777777" w:rsidR="00F058E1" w:rsidRPr="00F058E1" w:rsidRDefault="00F058E1" w:rsidP="006A587B">
      <w:pPr>
        <w:pStyle w:val="2Clause1"/>
        <w:rPr>
          <w:lang w:eastAsia="en-US"/>
        </w:rPr>
      </w:pPr>
      <w:bookmarkStart w:id="45" w:name="_Toc202959317"/>
      <w:bookmarkStart w:id="46" w:name="_Toc225840127"/>
      <w:bookmarkStart w:id="47" w:name="_Toc393289640"/>
      <w:bookmarkStart w:id="48" w:name="_Toc415224850"/>
      <w:bookmarkStart w:id="49" w:name="_Toc441742144"/>
      <w:bookmarkStart w:id="50" w:name="_Toc530046648"/>
      <w:r w:rsidRPr="00F058E1">
        <w:rPr>
          <w:lang w:eastAsia="en-US"/>
        </w:rPr>
        <w:t>General Requirements</w:t>
      </w:r>
      <w:bookmarkEnd w:id="45"/>
      <w:bookmarkEnd w:id="46"/>
      <w:bookmarkEnd w:id="47"/>
      <w:bookmarkEnd w:id="48"/>
      <w:bookmarkEnd w:id="49"/>
      <w:bookmarkEnd w:id="50"/>
    </w:p>
    <w:p w14:paraId="34FA7A44" w14:textId="77777777" w:rsidR="00F058E1" w:rsidRPr="00F058E1" w:rsidRDefault="00F058E1" w:rsidP="006A587B">
      <w:pPr>
        <w:pStyle w:val="3Cls11"/>
      </w:pPr>
      <w:r w:rsidRPr="00F058E1">
        <w:t>The Provider must carry out the Services:</w:t>
      </w:r>
    </w:p>
    <w:p w14:paraId="08315A13" w14:textId="77777777" w:rsidR="00F058E1" w:rsidRPr="00F058E1" w:rsidRDefault="00F058E1" w:rsidP="00E02A6B">
      <w:pPr>
        <w:pStyle w:val="4Clsa"/>
      </w:pPr>
      <w:r w:rsidRPr="00F058E1">
        <w:t>in accordance with:</w:t>
      </w:r>
    </w:p>
    <w:p w14:paraId="6859366F" w14:textId="77777777" w:rsidR="00F058E1" w:rsidRPr="00F058E1" w:rsidRDefault="00F058E1" w:rsidP="00E02A6B">
      <w:pPr>
        <w:pStyle w:val="5Clsi"/>
      </w:pPr>
      <w:r w:rsidRPr="00F058E1">
        <w:t>this Deed, including any Guidelines; and</w:t>
      </w:r>
    </w:p>
    <w:p w14:paraId="418A2E9E" w14:textId="77777777" w:rsidR="00F058E1" w:rsidRPr="00F058E1" w:rsidRDefault="00F058E1" w:rsidP="00E02A6B">
      <w:pPr>
        <w:pStyle w:val="5Clsi"/>
      </w:pPr>
      <w:r w:rsidRPr="00F058E1">
        <w:lastRenderedPageBreak/>
        <w:t xml:space="preserve">any representation or undertaking made by the Provider in its response to the request for proposal for this Deed, unless otherwise agreed with the Department; </w:t>
      </w:r>
    </w:p>
    <w:p w14:paraId="6D2B4B9F" w14:textId="77777777" w:rsidR="00F058E1" w:rsidRPr="00F058E1" w:rsidRDefault="00F058E1" w:rsidP="00E02A6B">
      <w:pPr>
        <w:pStyle w:val="4Clsa"/>
      </w:pPr>
      <w:r w:rsidRPr="00F058E1">
        <w:t>in a manner which meets the objectives of the Transition to Work Service as specified at clause 4.2; and</w:t>
      </w:r>
    </w:p>
    <w:p w14:paraId="31010601" w14:textId="05070C5E" w:rsidR="00F058E1" w:rsidRPr="00F058E1" w:rsidRDefault="00F058E1" w:rsidP="00E02A6B">
      <w:pPr>
        <w:pStyle w:val="4Clsa"/>
      </w:pPr>
      <w:bookmarkStart w:id="51" w:name="_Ref400021786"/>
      <w:r w:rsidRPr="00F058E1">
        <w:t>so as to achieve optimum performance when measured against the KPIs.</w:t>
      </w:r>
      <w:bookmarkEnd w:id="51"/>
    </w:p>
    <w:p w14:paraId="0F5015EE" w14:textId="3A31BCB7" w:rsidR="00F058E1" w:rsidRPr="00F058E1" w:rsidRDefault="00F058E1" w:rsidP="006A587B">
      <w:pPr>
        <w:pStyle w:val="3Cls11"/>
      </w:pPr>
      <w:bookmarkStart w:id="52" w:name="_Ref427836524"/>
      <w:bookmarkStart w:id="53" w:name="_Ref431295727"/>
      <w:bookmarkStart w:id="54" w:name="_Ref431458502"/>
      <w:r w:rsidRPr="00F058E1">
        <w:t>The objectives of Transition to Work Service are to assist eligible young people so that they can gain and retain Employment (including apprenticeships or traineeships), move into Education and/or</w:t>
      </w:r>
      <w:bookmarkEnd w:id="52"/>
      <w:r w:rsidRPr="00F058E1">
        <w:t xml:space="preserve"> improve their Work-Readiness.</w:t>
      </w:r>
      <w:bookmarkEnd w:id="53"/>
      <w:bookmarkEnd w:id="54"/>
    </w:p>
    <w:p w14:paraId="0E65FC78" w14:textId="77777777" w:rsidR="00F058E1" w:rsidRPr="00F058E1" w:rsidRDefault="00F058E1" w:rsidP="006A587B">
      <w:pPr>
        <w:pStyle w:val="3Cls11"/>
        <w:rPr>
          <w:lang w:eastAsia="en-US"/>
        </w:rPr>
      </w:pPr>
      <w:r w:rsidRPr="00F058E1">
        <w:t>If the Provider becomes aware that:</w:t>
      </w:r>
    </w:p>
    <w:p w14:paraId="79933320" w14:textId="77777777" w:rsidR="00F058E1" w:rsidRPr="00F058E1" w:rsidRDefault="00F058E1" w:rsidP="00E02A6B">
      <w:pPr>
        <w:pStyle w:val="4Clsa"/>
        <w:rPr>
          <w:lang w:eastAsia="en-US"/>
        </w:rPr>
      </w:pPr>
      <w:bookmarkStart w:id="55" w:name="_Ref440890315"/>
      <w:r w:rsidRPr="00F058E1">
        <w:t>it is unable to satisfy or has otherwise failed to comply with any of the requirements in this Deed or any representation or undertaking it has given to the Department in its response to the request for proposal for this Deed;</w:t>
      </w:r>
      <w:bookmarkEnd w:id="55"/>
      <w:r w:rsidRPr="00F058E1">
        <w:t xml:space="preserve">  </w:t>
      </w:r>
    </w:p>
    <w:p w14:paraId="1F1D40EC" w14:textId="05434403" w:rsidR="00F058E1" w:rsidRPr="00F058E1" w:rsidRDefault="00F058E1" w:rsidP="00E02A6B">
      <w:pPr>
        <w:pStyle w:val="4Clsa"/>
        <w:rPr>
          <w:lang w:eastAsia="en-US"/>
        </w:rPr>
      </w:pPr>
      <w:bookmarkStart w:id="56" w:name="_Ref440890326"/>
      <w:r w:rsidRPr="00F058E1">
        <w:t>it provided information in its response to the request for proposal for this Deed which is misleading or deceptive, or otherwise incorrect or inaccurate; or</w:t>
      </w:r>
      <w:bookmarkEnd w:id="56"/>
    </w:p>
    <w:p w14:paraId="40505F99" w14:textId="7D1C2756" w:rsidR="00F058E1" w:rsidRPr="00F058E1" w:rsidRDefault="00F058E1" w:rsidP="00E02A6B">
      <w:pPr>
        <w:pStyle w:val="4Clsa"/>
        <w:rPr>
          <w:lang w:eastAsia="en-US"/>
        </w:rPr>
      </w:pPr>
      <w:bookmarkStart w:id="57" w:name="_Ref440890328"/>
      <w:r w:rsidRPr="00F058E1">
        <w:t>it failed to provide information in its response to the request for proposal for this Deed which may have affected the Department’s decision to enter into this Deed or otherwise take action under this Deed,</w:t>
      </w:r>
      <w:bookmarkEnd w:id="57"/>
    </w:p>
    <w:p w14:paraId="66703D75" w14:textId="77777777" w:rsidR="00F058E1" w:rsidRPr="00F058E1" w:rsidRDefault="00F058E1" w:rsidP="00484A9E">
      <w:pPr>
        <w:pStyle w:val="3b11following"/>
      </w:pPr>
      <w:r w:rsidRPr="00F058E1">
        <w:t>the Provider must Notify the Department immediately of:</w:t>
      </w:r>
    </w:p>
    <w:p w14:paraId="7AF29947" w14:textId="77777777" w:rsidR="00F058E1" w:rsidRPr="00F058E1" w:rsidRDefault="00F058E1" w:rsidP="00E02A6B">
      <w:pPr>
        <w:pStyle w:val="4Clsa"/>
        <w:rPr>
          <w:lang w:eastAsia="en-US"/>
        </w:rPr>
      </w:pPr>
      <w:r w:rsidRPr="00F058E1">
        <w:rPr>
          <w:lang w:eastAsia="en-US"/>
        </w:rPr>
        <w:t xml:space="preserve">if clause 4.3(a) applies, </w:t>
      </w:r>
      <w:r w:rsidRPr="00F058E1">
        <w:t>the details of the requirements or undertakings which it is unable to satisfy or failed to comply with;</w:t>
      </w:r>
    </w:p>
    <w:p w14:paraId="47EF2896" w14:textId="77777777" w:rsidR="00F058E1" w:rsidRPr="00F058E1" w:rsidRDefault="00F058E1" w:rsidP="00E02A6B">
      <w:pPr>
        <w:pStyle w:val="4Clsa"/>
        <w:rPr>
          <w:lang w:eastAsia="en-US"/>
        </w:rPr>
      </w:pPr>
      <w:r w:rsidRPr="00F058E1">
        <w:t xml:space="preserve">if clause </w:t>
      </w:r>
      <w:r w:rsidRPr="00F058E1">
        <w:rPr>
          <w:lang w:eastAsia="en-US"/>
        </w:rPr>
        <w:t>4.3(b)</w:t>
      </w:r>
      <w:r w:rsidRPr="00F058E1">
        <w:t xml:space="preserve"> applies, the details of the information in its response to the request for proposal for this Deed which is misleading or deceptive, or otherwise incorrect or inaccurate; </w:t>
      </w:r>
    </w:p>
    <w:p w14:paraId="3CF4DCA2" w14:textId="77777777" w:rsidR="00F058E1" w:rsidRPr="00F058E1" w:rsidRDefault="00F058E1" w:rsidP="00E02A6B">
      <w:pPr>
        <w:pStyle w:val="4Clsa"/>
        <w:rPr>
          <w:lang w:eastAsia="en-US"/>
        </w:rPr>
      </w:pPr>
      <w:r w:rsidRPr="00F058E1">
        <w:t xml:space="preserve">if clause </w:t>
      </w:r>
      <w:r w:rsidRPr="00F058E1">
        <w:rPr>
          <w:lang w:eastAsia="en-US"/>
        </w:rPr>
        <w:t>4.3(c)</w:t>
      </w:r>
      <w:r w:rsidRPr="00F058E1">
        <w:t xml:space="preserve"> applies, the details of the information which it failed to provide in its response to the request for proposal for this Deed; and</w:t>
      </w:r>
    </w:p>
    <w:p w14:paraId="18C0FA09" w14:textId="77777777" w:rsidR="00F058E1" w:rsidRPr="00F058E1" w:rsidRDefault="00F058E1" w:rsidP="00E02A6B">
      <w:pPr>
        <w:pStyle w:val="4Clsa"/>
      </w:pPr>
      <w:r w:rsidRPr="00F058E1">
        <w:t xml:space="preserve">any other information that the Department requests. </w:t>
      </w:r>
    </w:p>
    <w:p w14:paraId="3E44F42D" w14:textId="77777777" w:rsidR="00F058E1" w:rsidRPr="00F058E1" w:rsidRDefault="00F058E1" w:rsidP="006A587B">
      <w:pPr>
        <w:pStyle w:val="3Cls11"/>
      </w:pPr>
      <w:r w:rsidRPr="00F058E1">
        <w:t>The Provider must take all reasonable steps to minimise delay or the negative impact of any matter(s) that affects the Provider’s ability to meet its obligations under this Deed.</w:t>
      </w:r>
    </w:p>
    <w:p w14:paraId="76583212" w14:textId="77777777" w:rsidR="00F058E1" w:rsidRPr="00F058E1" w:rsidRDefault="00F058E1" w:rsidP="00995B45">
      <w:pPr>
        <w:pStyle w:val="2Clause1"/>
        <w:rPr>
          <w:lang w:eastAsia="en-US"/>
        </w:rPr>
      </w:pPr>
      <w:bookmarkStart w:id="58" w:name="_Toc398056139"/>
      <w:bookmarkStart w:id="59" w:name="_Toc398144025"/>
      <w:bookmarkStart w:id="60" w:name="_Toc398056142"/>
      <w:bookmarkStart w:id="61" w:name="_Toc398144028"/>
      <w:bookmarkStart w:id="62" w:name="_Toc395173709"/>
      <w:bookmarkStart w:id="63" w:name="_Toc395173710"/>
      <w:bookmarkStart w:id="64" w:name="_Toc394400030"/>
      <w:bookmarkStart w:id="65" w:name="_Toc394482567"/>
      <w:bookmarkStart w:id="66" w:name="_Toc394479734"/>
      <w:bookmarkStart w:id="67" w:name="_Toc394677739"/>
      <w:bookmarkStart w:id="68" w:name="_Toc394680507"/>
      <w:bookmarkStart w:id="69" w:name="_Toc394927407"/>
      <w:bookmarkStart w:id="70" w:name="_Toc394927642"/>
      <w:bookmarkStart w:id="71" w:name="_Toc394932635"/>
      <w:bookmarkStart w:id="72" w:name="_Toc203886255"/>
      <w:bookmarkStart w:id="73" w:name="_Toc203916411"/>
      <w:bookmarkStart w:id="74" w:name="_Toc202928903"/>
      <w:bookmarkStart w:id="75" w:name="_Toc202929303"/>
      <w:bookmarkStart w:id="76" w:name="_Toc202929487"/>
      <w:bookmarkStart w:id="77" w:name="_Toc225840129"/>
      <w:bookmarkStart w:id="78" w:name="_Toc393289642"/>
      <w:bookmarkStart w:id="79" w:name="_Toc415224851"/>
      <w:bookmarkStart w:id="80" w:name="_Toc441742145"/>
      <w:bookmarkStart w:id="81" w:name="_Toc530046649"/>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r w:rsidRPr="00F058E1">
        <w:rPr>
          <w:lang w:eastAsia="en-US"/>
        </w:rPr>
        <w:t>T</w:t>
      </w:r>
      <w:bookmarkEnd w:id="77"/>
      <w:bookmarkEnd w:id="78"/>
      <w:r w:rsidRPr="00F058E1">
        <w:rPr>
          <w:lang w:eastAsia="en-US"/>
        </w:rPr>
        <w:t>iming and location of the Services</w:t>
      </w:r>
      <w:bookmarkEnd w:id="79"/>
      <w:bookmarkEnd w:id="80"/>
      <w:bookmarkEnd w:id="81"/>
    </w:p>
    <w:p w14:paraId="3085C092" w14:textId="77777777" w:rsidR="00F058E1" w:rsidRPr="00F058E1" w:rsidRDefault="00F058E1" w:rsidP="00995B45">
      <w:pPr>
        <w:pStyle w:val="3Cls11"/>
      </w:pPr>
      <w:r w:rsidRPr="00F058E1">
        <w:t>The Provider must deliver the Services from the Service Start Date for each Employment Region until the end of the Service Period and any Extended Service Periods.</w:t>
      </w:r>
    </w:p>
    <w:p w14:paraId="16396766" w14:textId="77777777" w:rsidR="00F058E1" w:rsidRPr="00F058E1" w:rsidRDefault="00F058E1" w:rsidP="00995B45">
      <w:pPr>
        <w:pStyle w:val="3Cls11"/>
      </w:pPr>
      <w:r w:rsidRPr="00F058E1">
        <w:t>Unless otherwise directed by the Department and subject to this Deed, the Provider must provide the Services in accordance with, and only as specified in, item 6 of Schedule 1.</w:t>
      </w:r>
    </w:p>
    <w:p w14:paraId="33407D09" w14:textId="77777777" w:rsidR="00F058E1" w:rsidRPr="00F058E1" w:rsidRDefault="00F058E1" w:rsidP="00E02A6B">
      <w:pPr>
        <w:pStyle w:val="8Note"/>
      </w:pPr>
      <w:r w:rsidRPr="00F058E1">
        <w:t>Note: Schedule 1 specifies, amongst other things, the Provider’s Employment Regions, Locations and Sites, and whether Services will be provided at Sites on a Full-time, Part-time or Outreach basis.</w:t>
      </w:r>
    </w:p>
    <w:p w14:paraId="4C0998F6" w14:textId="6662E995" w:rsidR="00F058E1" w:rsidRPr="00F058E1" w:rsidRDefault="00F058E1" w:rsidP="00995B45">
      <w:pPr>
        <w:pStyle w:val="3Cls11"/>
      </w:pPr>
      <w:bookmarkStart w:id="82" w:name="_Ref393982547"/>
      <w:r w:rsidRPr="00F058E1">
        <w:t>The Provider must ensure that:</w:t>
      </w:r>
      <w:bookmarkEnd w:id="82"/>
    </w:p>
    <w:p w14:paraId="273DF547" w14:textId="77777777" w:rsidR="00F058E1" w:rsidRPr="00F058E1" w:rsidRDefault="00F058E1" w:rsidP="00E02A6B">
      <w:pPr>
        <w:pStyle w:val="4Clsa"/>
      </w:pPr>
      <w:bookmarkStart w:id="83" w:name="_Ref393982549"/>
      <w:r w:rsidRPr="00F058E1">
        <w:t>any premises from which Services are provided is:</w:t>
      </w:r>
      <w:bookmarkEnd w:id="83"/>
    </w:p>
    <w:p w14:paraId="0EF76B74" w14:textId="77777777" w:rsidR="00F058E1" w:rsidRPr="00F058E1" w:rsidRDefault="00F058E1" w:rsidP="00E02A6B">
      <w:pPr>
        <w:pStyle w:val="5Clsi"/>
      </w:pPr>
      <w:r w:rsidRPr="00F058E1">
        <w:t>accessible to people with a disability; and</w:t>
      </w:r>
    </w:p>
    <w:p w14:paraId="44E1FFA1" w14:textId="77777777" w:rsidR="00F058E1" w:rsidRPr="00F058E1" w:rsidRDefault="00F058E1" w:rsidP="00E02A6B">
      <w:pPr>
        <w:pStyle w:val="5Clsi"/>
      </w:pPr>
      <w:r w:rsidRPr="00F058E1">
        <w:t xml:space="preserve">presented in a manner that upholds and maintains the good reputation of the Services, as determined by the Department; and </w:t>
      </w:r>
    </w:p>
    <w:p w14:paraId="2D18B010" w14:textId="77777777" w:rsidR="00F058E1" w:rsidRPr="00F058E1" w:rsidRDefault="00F058E1" w:rsidP="00E02A6B">
      <w:pPr>
        <w:pStyle w:val="4Clsa"/>
      </w:pPr>
      <w:r w:rsidRPr="00F058E1">
        <w:lastRenderedPageBreak/>
        <w:t xml:space="preserve">it takes all reasonable steps to avoid acts or omissions which the Provider could reasonably foresee would be likely to cause injury to Participants or any other persons at the premises referred to in clause 5.3(a). </w:t>
      </w:r>
    </w:p>
    <w:p w14:paraId="272710DC" w14:textId="77777777" w:rsidR="00F058E1" w:rsidRPr="00F058E1" w:rsidRDefault="00F058E1" w:rsidP="00995B45">
      <w:pPr>
        <w:pStyle w:val="3Cls11"/>
      </w:pPr>
      <w:r w:rsidRPr="00F058E1">
        <w:t xml:space="preserve">The Provider must ensure that its </w:t>
      </w:r>
      <w:r w:rsidRPr="00F058E1">
        <w:rPr>
          <w:iCs/>
        </w:rPr>
        <w:t>premises from which Services are provided</w:t>
      </w:r>
      <w:r w:rsidRPr="002F4339">
        <w:t xml:space="preserve"> </w:t>
      </w:r>
      <w:r w:rsidRPr="00F058E1">
        <w:t>are open for the provision of the Services on all Business Days and any other days specified in item 6.5 of Schedule 1 and the Provider’s response to the request for proposal for this Deed, unless otherwise Notified by the Department.</w:t>
      </w:r>
      <w:bookmarkStart w:id="84" w:name="_Toc202959320"/>
      <w:bookmarkStart w:id="85" w:name="_Toc225840131"/>
      <w:bookmarkStart w:id="86" w:name="_Toc393289644"/>
    </w:p>
    <w:p w14:paraId="20BE807F" w14:textId="77777777" w:rsidR="00F058E1" w:rsidRPr="00F058E1" w:rsidRDefault="00F058E1" w:rsidP="00995B45">
      <w:pPr>
        <w:pStyle w:val="3Cls11"/>
      </w:pPr>
      <w:r w:rsidRPr="00F058E1">
        <w:t>The Provider must Notify the Department as soon as practicable of any changes made by the Provider to the hours of service at any of the Provider’s Sites.</w:t>
      </w:r>
      <w:r w:rsidRPr="001906F7">
        <w:t xml:space="preserve"> </w:t>
      </w:r>
    </w:p>
    <w:p w14:paraId="475440EF" w14:textId="77777777" w:rsidR="00F058E1" w:rsidRPr="00F058E1" w:rsidRDefault="00F058E1" w:rsidP="00B2386C">
      <w:pPr>
        <w:pStyle w:val="2Clause1"/>
        <w:rPr>
          <w:lang w:eastAsia="en-US"/>
        </w:rPr>
      </w:pPr>
      <w:bookmarkStart w:id="87" w:name="_Toc415224852"/>
      <w:bookmarkStart w:id="88" w:name="_Toc441742146"/>
      <w:bookmarkStart w:id="89" w:name="_Toc530046650"/>
      <w:r w:rsidRPr="00F058E1">
        <w:rPr>
          <w:lang w:eastAsia="en-US"/>
        </w:rPr>
        <w:t>P</w:t>
      </w:r>
      <w:bookmarkEnd w:id="84"/>
      <w:r w:rsidRPr="00F058E1">
        <w:rPr>
          <w:lang w:eastAsia="en-US"/>
        </w:rPr>
        <w:t>rovider’s conduct</w:t>
      </w:r>
      <w:bookmarkEnd w:id="85"/>
      <w:bookmarkEnd w:id="86"/>
      <w:bookmarkEnd w:id="87"/>
      <w:bookmarkEnd w:id="88"/>
      <w:bookmarkEnd w:id="89"/>
    </w:p>
    <w:p w14:paraId="064BDE87" w14:textId="77777777" w:rsidR="00F058E1" w:rsidRPr="00F058E1" w:rsidRDefault="00F058E1" w:rsidP="00B2386C">
      <w:pPr>
        <w:pStyle w:val="3Cls11"/>
      </w:pPr>
      <w:r w:rsidRPr="00F058E1">
        <w:t>The Provider must, at all times, act in good faith towards the Department</w:t>
      </w:r>
      <w:r w:rsidRPr="00F058E1" w:rsidDel="004F6FB0">
        <w:t xml:space="preserve"> </w:t>
      </w:r>
      <w:r w:rsidRPr="00F058E1">
        <w:t xml:space="preserve">and Participants, and in a manner that maintains the good reputation of the Services. </w:t>
      </w:r>
    </w:p>
    <w:p w14:paraId="27A4A262" w14:textId="77777777" w:rsidR="00F058E1" w:rsidRPr="00F058E1" w:rsidRDefault="00F058E1" w:rsidP="00B2386C">
      <w:pPr>
        <w:pStyle w:val="3Cls11"/>
      </w:pPr>
      <w:r w:rsidRPr="00F058E1">
        <w:t>The Provider must:</w:t>
      </w:r>
    </w:p>
    <w:p w14:paraId="71F64C0F" w14:textId="77777777" w:rsidR="00F058E1" w:rsidRPr="00F058E1" w:rsidRDefault="00F058E1" w:rsidP="00E02A6B">
      <w:pPr>
        <w:pStyle w:val="4Clsa"/>
      </w:pPr>
      <w:r w:rsidRPr="00F058E1">
        <w:t>not engage in, and must ensure that its Personnel, Subcontractors, Third Party IT Providers and agents do not engage in, any practice that manipulates or impacts, as relevant, any aspect of the Services including any:</w:t>
      </w:r>
    </w:p>
    <w:p w14:paraId="10D0E013" w14:textId="77777777" w:rsidR="00F058E1" w:rsidRPr="00F058E1" w:rsidRDefault="00F058E1" w:rsidP="00E02A6B">
      <w:pPr>
        <w:pStyle w:val="5Clsi"/>
      </w:pPr>
      <w:r w:rsidRPr="00F058E1">
        <w:t>Record, including any Documentary Evidence;</w:t>
      </w:r>
    </w:p>
    <w:p w14:paraId="3830FFDC" w14:textId="77777777" w:rsidR="00F058E1" w:rsidRPr="00F058E1" w:rsidRDefault="00F058E1" w:rsidP="00E02A6B">
      <w:pPr>
        <w:pStyle w:val="5Clsi"/>
      </w:pPr>
      <w:r w:rsidRPr="00F058E1">
        <w:t xml:space="preserve">Outcome or Place; </w:t>
      </w:r>
    </w:p>
    <w:p w14:paraId="4AD47549" w14:textId="77777777" w:rsidR="00F058E1" w:rsidRPr="00F058E1" w:rsidRDefault="00F058E1" w:rsidP="00E02A6B">
      <w:pPr>
        <w:pStyle w:val="5Clsi"/>
      </w:pPr>
      <w:r w:rsidRPr="00F058E1">
        <w:t>Payment or Payment-related process;</w:t>
      </w:r>
    </w:p>
    <w:p w14:paraId="53A44D9B" w14:textId="77777777" w:rsidR="00F058E1" w:rsidRPr="00F058E1" w:rsidRDefault="00F058E1" w:rsidP="00E02A6B">
      <w:pPr>
        <w:pStyle w:val="5Clsi"/>
      </w:pPr>
      <w:r w:rsidRPr="00F058E1">
        <w:t>Participant or Employer; or</w:t>
      </w:r>
    </w:p>
    <w:p w14:paraId="61421636" w14:textId="77777777" w:rsidR="00F058E1" w:rsidRPr="00F058E1" w:rsidRDefault="00F058E1" w:rsidP="00E02A6B">
      <w:pPr>
        <w:pStyle w:val="5Clsi"/>
      </w:pPr>
      <w:r w:rsidRPr="00F058E1">
        <w:t>monitoring of the Services by the Department,</w:t>
      </w:r>
    </w:p>
    <w:p w14:paraId="3F5B0CD4" w14:textId="77777777" w:rsidR="00F058E1" w:rsidRPr="00F058E1" w:rsidRDefault="00F058E1" w:rsidP="00E02A6B">
      <w:pPr>
        <w:pStyle w:val="4aafollowing"/>
      </w:pPr>
      <w:r w:rsidRPr="00F058E1">
        <w:t>with the effect of improperly, as determined by the Department, maximising payments to, or otherwise obtaining a benefit for, the Provider or any other person or persons; and</w:t>
      </w:r>
    </w:p>
    <w:p w14:paraId="2307FA7B" w14:textId="77777777" w:rsidR="00F058E1" w:rsidRPr="00F058E1" w:rsidRDefault="00F058E1" w:rsidP="00E02A6B">
      <w:pPr>
        <w:pStyle w:val="4Clsa"/>
      </w:pPr>
      <w:r w:rsidRPr="00F058E1">
        <w:t>without limitation to any rights of the Department under this Deed or at law where an improper practice is identified by the Provider, immediately:</w:t>
      </w:r>
    </w:p>
    <w:p w14:paraId="042115E2" w14:textId="77777777" w:rsidR="00F058E1" w:rsidRPr="00F058E1" w:rsidRDefault="00F058E1" w:rsidP="00E02A6B">
      <w:pPr>
        <w:pStyle w:val="5Clsi"/>
      </w:pPr>
      <w:r w:rsidRPr="00F058E1">
        <w:t>take all action necessary to appropriately remedy the practice; and</w:t>
      </w:r>
    </w:p>
    <w:p w14:paraId="04512060" w14:textId="77777777" w:rsidR="00F058E1" w:rsidRPr="00F058E1" w:rsidRDefault="00F058E1" w:rsidP="00E02A6B">
      <w:pPr>
        <w:pStyle w:val="5Clsi"/>
      </w:pPr>
      <w:r w:rsidRPr="00F058E1">
        <w:t xml:space="preserve">Notify the Department of the practice identified and the remedial action taken and provide all information in relation to the situation as required by the Department. </w:t>
      </w:r>
    </w:p>
    <w:p w14:paraId="3753A8DD" w14:textId="77777777" w:rsidR="00F058E1" w:rsidRPr="00F058E1" w:rsidRDefault="00F058E1" w:rsidP="002D12CB">
      <w:pPr>
        <w:pStyle w:val="3Cls11"/>
      </w:pPr>
      <w:r w:rsidRPr="00F058E1">
        <w:t>The Provider must advise its officers and employees that:</w:t>
      </w:r>
    </w:p>
    <w:p w14:paraId="1F8203A6" w14:textId="77777777" w:rsidR="00F058E1" w:rsidRPr="00F058E1" w:rsidRDefault="00F058E1" w:rsidP="00E02A6B">
      <w:pPr>
        <w:pStyle w:val="4Clsa"/>
      </w:pPr>
      <w:r w:rsidRPr="00F058E1">
        <w:t xml:space="preserve">they are Commonwealth public officials for the purposes of section 142.2 of the </w:t>
      </w:r>
      <w:r w:rsidRPr="00F058E1">
        <w:rPr>
          <w:i/>
        </w:rPr>
        <w:t>Criminal Code Act 1995</w:t>
      </w:r>
      <w:r w:rsidRPr="00F058E1">
        <w:t xml:space="preserve"> (Cth); </w:t>
      </w:r>
    </w:p>
    <w:p w14:paraId="59D2B738" w14:textId="77777777" w:rsidR="00F058E1" w:rsidRPr="00F058E1" w:rsidRDefault="00F058E1" w:rsidP="00E02A6B">
      <w:pPr>
        <w:pStyle w:val="4Clsa"/>
      </w:pPr>
      <w:r w:rsidRPr="00F058E1">
        <w:t>acting with the intention of dishonestly obtaining a benefit for any person is punishable by penalties including imprisonment; and</w:t>
      </w:r>
    </w:p>
    <w:p w14:paraId="03CBB6DD" w14:textId="77777777" w:rsidR="00F058E1" w:rsidRPr="00F058E1" w:rsidRDefault="00F058E1" w:rsidP="00E02A6B">
      <w:pPr>
        <w:pStyle w:val="4Clsa"/>
      </w:pPr>
      <w:r w:rsidRPr="00F058E1">
        <w:t xml:space="preserve">disclosures of “disclosable conduct” under the </w:t>
      </w:r>
      <w:r w:rsidRPr="00F058E1">
        <w:rPr>
          <w:i/>
        </w:rPr>
        <w:t>Public Interest Disclosure Act 2013</w:t>
      </w:r>
      <w:r w:rsidRPr="00F058E1">
        <w:t xml:space="preserve"> (Cth) can be made directly to their supervisors within the Provider, or to an Authorised Officer of the Department as specified on the Department’s website at </w:t>
      </w:r>
      <w:hyperlink r:id="rId12" w:history="1">
        <w:r w:rsidR="004F22AA" w:rsidRPr="00E65F43">
          <w:rPr>
            <w:rStyle w:val="Hyperlink"/>
          </w:rPr>
          <w:t>http://employment.gov.au/public-interest-disclosure-act-2013</w:t>
        </w:r>
      </w:hyperlink>
      <w:r w:rsidRPr="00F058E1">
        <w:t xml:space="preserve">, and where a disclosure of “disclosable conduct” is made to a supervisor within the Provider, the supervisor is required under section 60A of the </w:t>
      </w:r>
      <w:r w:rsidRPr="00F058E1">
        <w:rPr>
          <w:i/>
        </w:rPr>
        <w:t xml:space="preserve">Public Interest Disclosure Act 2013 </w:t>
      </w:r>
      <w:r w:rsidRPr="00F058E1">
        <w:t>(Cth) to pass information about the conduct to an Authorised Officer of the Department.</w:t>
      </w:r>
    </w:p>
    <w:p w14:paraId="3932F5C2" w14:textId="77777777" w:rsidR="00F058E1" w:rsidRPr="00F058E1" w:rsidRDefault="00F058E1" w:rsidP="00E02A6B">
      <w:pPr>
        <w:pStyle w:val="8Note"/>
      </w:pPr>
      <w:r w:rsidRPr="00F058E1">
        <w:lastRenderedPageBreak/>
        <w:t>Note: For the avoidance of doubt, no right or obligation arising from this Deed is to be read or understood as limiting the Provider’s right to enter into public debate regarding policies of the Australian Government, its agencies, employees, servants or agents.</w:t>
      </w:r>
    </w:p>
    <w:p w14:paraId="730AD32A" w14:textId="77777777" w:rsidR="00F058E1" w:rsidRPr="00F058E1" w:rsidRDefault="00F058E1" w:rsidP="00C21507">
      <w:pPr>
        <w:pStyle w:val="2Clause1"/>
        <w:rPr>
          <w:lang w:eastAsia="en-US"/>
        </w:rPr>
      </w:pPr>
      <w:bookmarkStart w:id="90" w:name="_Toc424902795"/>
      <w:bookmarkStart w:id="91" w:name="_Toc430785371"/>
      <w:bookmarkStart w:id="92" w:name="_Toc430850274"/>
      <w:bookmarkStart w:id="93" w:name="_Toc430850833"/>
      <w:bookmarkStart w:id="94" w:name="_Toc430851392"/>
      <w:bookmarkStart w:id="95" w:name="_Toc430851950"/>
      <w:bookmarkStart w:id="96" w:name="_Toc430852508"/>
      <w:bookmarkStart w:id="97" w:name="_Toc430853059"/>
      <w:bookmarkStart w:id="98" w:name="_Toc430853577"/>
      <w:bookmarkStart w:id="99" w:name="_Toc430854094"/>
      <w:bookmarkStart w:id="100" w:name="_Toc430854996"/>
      <w:bookmarkStart w:id="101" w:name="_Toc430855400"/>
      <w:bookmarkStart w:id="102" w:name="_Toc430855804"/>
      <w:bookmarkStart w:id="103" w:name="_Toc430856208"/>
      <w:bookmarkStart w:id="104" w:name="_Toc430856547"/>
      <w:bookmarkStart w:id="105" w:name="_Toc430856894"/>
      <w:bookmarkStart w:id="106" w:name="_Toc430857241"/>
      <w:bookmarkStart w:id="107" w:name="_Toc430857577"/>
      <w:bookmarkStart w:id="108" w:name="_Toc430857906"/>
      <w:bookmarkStart w:id="109" w:name="_Toc430858235"/>
      <w:bookmarkStart w:id="110" w:name="_Toc430858537"/>
      <w:bookmarkStart w:id="111" w:name="_Toc430858840"/>
      <w:bookmarkStart w:id="112" w:name="_Toc430859757"/>
      <w:bookmarkStart w:id="113" w:name="_Toc415224853"/>
      <w:bookmarkStart w:id="114" w:name="_Toc441742147"/>
      <w:bookmarkStart w:id="115" w:name="_Toc530046651"/>
      <w:bookmarkStart w:id="116" w:name="_Toc225840132"/>
      <w:bookmarkStart w:id="117" w:name="_Toc393289645"/>
      <w:bookmarkStart w:id="118" w:name="_Ref394589518"/>
      <w:bookmarkStart w:id="119" w:name="_Ref394589529"/>
      <w:bookmarkStart w:id="120" w:name="_Ref394674465"/>
      <w:bookmarkStart w:id="121" w:name="_Ref399268685"/>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rsidRPr="00F058E1">
        <w:rPr>
          <w:lang w:eastAsia="en-US"/>
        </w:rPr>
        <w:t>Information provided to the Department</w:t>
      </w:r>
      <w:bookmarkEnd w:id="113"/>
      <w:bookmarkEnd w:id="114"/>
      <w:bookmarkEnd w:id="115"/>
    </w:p>
    <w:p w14:paraId="0153DB3D" w14:textId="77777777" w:rsidR="00F058E1" w:rsidRPr="00F058E1" w:rsidRDefault="00F058E1" w:rsidP="00DD6DB2">
      <w:pPr>
        <w:pStyle w:val="3Cls11"/>
      </w:pPr>
      <w:r w:rsidRPr="00F058E1">
        <w:t>Subject to clause 16.4(a), the Provider must ensure that:</w:t>
      </w:r>
    </w:p>
    <w:p w14:paraId="090E52B5" w14:textId="77777777" w:rsidR="00F058E1" w:rsidRPr="00F058E1" w:rsidRDefault="00F058E1" w:rsidP="00E02A6B">
      <w:pPr>
        <w:pStyle w:val="4Clsa"/>
      </w:pPr>
      <w:bookmarkStart w:id="122" w:name="_Ref414622698"/>
      <w:r w:rsidRPr="00F058E1">
        <w:t>all information it provides to the Department, in any form and by any means, including all Documentary Evidence and information about change in the circumstances of Participants, is true, accurate and complete at the time of its provision to the Department;</w:t>
      </w:r>
      <w:bookmarkEnd w:id="122"/>
    </w:p>
    <w:p w14:paraId="0587AF4B" w14:textId="77777777" w:rsidR="00F058E1" w:rsidRPr="00F058E1" w:rsidRDefault="00F058E1" w:rsidP="00E02A6B">
      <w:pPr>
        <w:pStyle w:val="4Clsa"/>
      </w:pPr>
      <w:r w:rsidRPr="00F058E1">
        <w:t>it diligently, and in accordance with any Guidelines, takes all necessary steps to verify the truth, completeness and accuracy of any information referred to in clause 7.1(a); and</w:t>
      </w:r>
    </w:p>
    <w:p w14:paraId="415C7E71" w14:textId="77777777" w:rsidR="00F058E1" w:rsidRPr="00F058E1" w:rsidRDefault="00F058E1" w:rsidP="00E02A6B">
      <w:pPr>
        <w:pStyle w:val="4Clsa"/>
      </w:pPr>
      <w:r w:rsidRPr="00F058E1">
        <w:t xml:space="preserve">any data entered into the Department’s IT Systems is consistent with any associated Documentary Evidence held by the Provider. </w:t>
      </w:r>
    </w:p>
    <w:p w14:paraId="146B7B00" w14:textId="77777777" w:rsidR="00F058E1" w:rsidRPr="00F058E1" w:rsidRDefault="00F058E1" w:rsidP="00DD6DB2">
      <w:pPr>
        <w:pStyle w:val="3Cls11"/>
      </w:pPr>
      <w:r w:rsidRPr="00F058E1">
        <w:t>Subject to clause 17.2, the Provider must submit Documentary Evidence to the Department within five Business Days of any request by the Department to do so.</w:t>
      </w:r>
    </w:p>
    <w:p w14:paraId="7A5A64CC" w14:textId="2B050B2D" w:rsidR="00F058E1" w:rsidRPr="00F058E1" w:rsidRDefault="00F058E1" w:rsidP="00C205BE">
      <w:pPr>
        <w:pStyle w:val="2Clause1"/>
        <w:rPr>
          <w:lang w:eastAsia="en-US"/>
        </w:rPr>
      </w:pPr>
      <w:bookmarkStart w:id="123" w:name="_Ref414960877"/>
      <w:bookmarkStart w:id="124" w:name="_Ref414960940"/>
      <w:bookmarkStart w:id="125" w:name="_Toc415224854"/>
      <w:bookmarkStart w:id="126" w:name="_Toc441742148"/>
      <w:bookmarkStart w:id="127" w:name="_Toc530046652"/>
      <w:r w:rsidRPr="00F058E1">
        <w:rPr>
          <w:lang w:eastAsia="en-US"/>
        </w:rPr>
        <w:t>Checks and reasonable care</w:t>
      </w:r>
      <w:bookmarkEnd w:id="116"/>
      <w:bookmarkEnd w:id="117"/>
      <w:bookmarkEnd w:id="118"/>
      <w:bookmarkEnd w:id="119"/>
      <w:bookmarkEnd w:id="120"/>
      <w:bookmarkEnd w:id="121"/>
      <w:bookmarkEnd w:id="123"/>
      <w:bookmarkEnd w:id="124"/>
      <w:bookmarkEnd w:id="125"/>
      <w:bookmarkEnd w:id="126"/>
      <w:bookmarkEnd w:id="127"/>
    </w:p>
    <w:p w14:paraId="78D9CFFB" w14:textId="77777777" w:rsidR="00F058E1" w:rsidRPr="00F058E1" w:rsidRDefault="00F058E1" w:rsidP="00FC76B5">
      <w:pPr>
        <w:pStyle w:val="1cmid-heading"/>
      </w:pPr>
      <w:bookmarkStart w:id="128" w:name="_Ref395101166"/>
      <w:bookmarkStart w:id="129" w:name="_Ref393982603"/>
      <w:r w:rsidRPr="00F058E1">
        <w:t>Personnel and Supervisors</w:t>
      </w:r>
    </w:p>
    <w:p w14:paraId="570CC359" w14:textId="5563C8DC" w:rsidR="00F058E1" w:rsidRPr="00F058E1" w:rsidRDefault="00F058E1" w:rsidP="00C205BE">
      <w:pPr>
        <w:pStyle w:val="3Cls11"/>
      </w:pPr>
      <w:bookmarkStart w:id="130" w:name="_Ref441738247"/>
      <w:r w:rsidRPr="00F058E1">
        <w:t>Before arranging for any Personnel or a potential Supervisor to be involved in the Services, including any Activity</w:t>
      </w:r>
      <w:r w:rsidR="0098524D">
        <w:t xml:space="preserve"> (other than a Launch into Work Placement</w:t>
      </w:r>
      <w:r w:rsidR="00D55C50">
        <w:t xml:space="preserve"> or a RET Activity</w:t>
      </w:r>
      <w:r w:rsidR="0098524D">
        <w:t>)</w:t>
      </w:r>
      <w:r w:rsidRPr="00F058E1">
        <w:t>, the Provider must arrange and pay for all checks, and comply with any other conditions in relation to the person’s involvement, as specified in:</w:t>
      </w:r>
      <w:bookmarkEnd w:id="130"/>
    </w:p>
    <w:p w14:paraId="1FAF0E37" w14:textId="77777777" w:rsidR="00F058E1" w:rsidRPr="00F058E1" w:rsidRDefault="00F058E1" w:rsidP="00E02A6B">
      <w:pPr>
        <w:pStyle w:val="4Clsa"/>
      </w:pPr>
      <w:r w:rsidRPr="00F058E1">
        <w:t xml:space="preserve">any relevant legislation, and in particular, any Working with Children Laws, in effect in the jurisdiction(s) in which the Services are conducted; and </w:t>
      </w:r>
    </w:p>
    <w:p w14:paraId="19C12881" w14:textId="77777777" w:rsidR="00F058E1" w:rsidRPr="00F058E1" w:rsidRDefault="00F058E1" w:rsidP="00E02A6B">
      <w:pPr>
        <w:pStyle w:val="4Clsa"/>
      </w:pPr>
      <w:r w:rsidRPr="00F058E1">
        <w:t xml:space="preserve">any Guidelines.  </w:t>
      </w:r>
    </w:p>
    <w:p w14:paraId="223B8C25" w14:textId="6AFF3C19" w:rsidR="00F058E1" w:rsidRPr="00F058E1" w:rsidRDefault="00F058E1" w:rsidP="00C205BE">
      <w:pPr>
        <w:pStyle w:val="3Cls11"/>
      </w:pPr>
      <w:bookmarkStart w:id="131" w:name="_Ref414622736"/>
      <w:r w:rsidRPr="00F058E1">
        <w:t>The Provider must not arrange for any Personnel or a potential Supervisor to be involved in the Services, including any Activity</w:t>
      </w:r>
      <w:r w:rsidR="0098524D">
        <w:t xml:space="preserve"> (other than a Launch into Work Placement</w:t>
      </w:r>
      <w:r w:rsidR="000367DC">
        <w:t xml:space="preserve"> or a RET Activity</w:t>
      </w:r>
      <w:r w:rsidR="0098524D">
        <w:t>)</w:t>
      </w:r>
      <w:r w:rsidRPr="00F058E1">
        <w:t>:</w:t>
      </w:r>
    </w:p>
    <w:p w14:paraId="617C3285" w14:textId="77777777" w:rsidR="00F058E1" w:rsidRPr="00F058E1" w:rsidRDefault="00F058E1" w:rsidP="00E02A6B">
      <w:pPr>
        <w:pStyle w:val="4Clsa"/>
      </w:pPr>
      <w:r w:rsidRPr="00F058E1">
        <w:t>if any relevant legislation or any Guidelines provide or mean that the person must not be allowed to be so involved; or</w:t>
      </w:r>
    </w:p>
    <w:p w14:paraId="74AAF24D" w14:textId="77777777" w:rsidR="00F058E1" w:rsidRPr="00F058E1" w:rsidRDefault="00F058E1" w:rsidP="00E02A6B">
      <w:pPr>
        <w:pStyle w:val="4Clsa"/>
      </w:pPr>
      <w:r w:rsidRPr="00F058E1">
        <w:t>if:</w:t>
      </w:r>
    </w:p>
    <w:p w14:paraId="5D1E79F1" w14:textId="77777777" w:rsidR="00F058E1" w:rsidRPr="00F058E1" w:rsidRDefault="00F058E1" w:rsidP="00E02A6B">
      <w:pPr>
        <w:pStyle w:val="5Clsi"/>
      </w:pPr>
      <w:r w:rsidRPr="00F058E1">
        <w:t xml:space="preserve">a relevant check shows that they have been convicted of a crime and a reasonable person would consider that the conviction means that the person would pose a risk to other persons involved in the Services; or  </w:t>
      </w:r>
    </w:p>
    <w:p w14:paraId="75390A0F" w14:textId="77777777" w:rsidR="00F058E1" w:rsidRPr="00F058E1" w:rsidRDefault="00F058E1" w:rsidP="00E02A6B">
      <w:pPr>
        <w:pStyle w:val="5Clsi"/>
      </w:pPr>
      <w:r w:rsidRPr="00F058E1">
        <w:t xml:space="preserve">there is otherwise a reasonably foreseeable risk that the person may cause loss or harm to any other person, </w:t>
      </w:r>
    </w:p>
    <w:p w14:paraId="2843D6CA" w14:textId="77777777" w:rsidR="00F058E1" w:rsidRPr="00F058E1" w:rsidRDefault="00F058E1" w:rsidP="00FC76B5">
      <w:pPr>
        <w:pStyle w:val="3b11following"/>
      </w:pPr>
      <w:r w:rsidRPr="00F058E1">
        <w:t>unless the Provider has put in place reasonable measures to remove or substantially reduce that risk.</w:t>
      </w:r>
    </w:p>
    <w:bookmarkEnd w:id="128"/>
    <w:bookmarkEnd w:id="129"/>
    <w:bookmarkEnd w:id="131"/>
    <w:p w14:paraId="4D93C83E" w14:textId="77777777" w:rsidR="00F058E1" w:rsidRPr="00F058E1" w:rsidRDefault="00F058E1" w:rsidP="00FC76B5">
      <w:pPr>
        <w:pStyle w:val="1cmid-heading"/>
      </w:pPr>
      <w:r w:rsidRPr="00F058E1">
        <w:lastRenderedPageBreak/>
        <w:t>Participants</w:t>
      </w:r>
    </w:p>
    <w:p w14:paraId="3975C997" w14:textId="77777777" w:rsidR="00F058E1" w:rsidRPr="00F058E1" w:rsidRDefault="00F058E1" w:rsidP="00C205BE">
      <w:pPr>
        <w:pStyle w:val="3Cls11"/>
      </w:pPr>
      <w:bookmarkStart w:id="132" w:name="_Ref434568429"/>
      <w:r w:rsidRPr="00F058E1">
        <w:t>Before arranging for a Participant to be involved in any Activity or Employment that involves close proximity with Children (excluding other Participants) or people who are elderly, disabled or otherwise vulnerable, the Provider must</w:t>
      </w:r>
      <w:r w:rsidR="0098524D">
        <w:t>, unless Notified otherwise,</w:t>
      </w:r>
      <w:r w:rsidRPr="00F058E1">
        <w:t xml:space="preserve"> arrange and pay for all checks in relation to the Participant’s involvement or placement as specified in:</w:t>
      </w:r>
      <w:bookmarkEnd w:id="132"/>
    </w:p>
    <w:p w14:paraId="76C3823D" w14:textId="77777777" w:rsidR="00F058E1" w:rsidRPr="00F058E1" w:rsidRDefault="00F058E1" w:rsidP="00E02A6B">
      <w:pPr>
        <w:pStyle w:val="4Clsa"/>
      </w:pPr>
      <w:r w:rsidRPr="00F058E1">
        <w:t xml:space="preserve">any relevant legislation, and in particular, any Working with Children Laws, in effect in the jurisdiction(s) in which the Activity is conducted or the Employment exists; and </w:t>
      </w:r>
    </w:p>
    <w:p w14:paraId="45685CF0" w14:textId="77777777" w:rsidR="00F058E1" w:rsidRPr="00F058E1" w:rsidRDefault="00F058E1" w:rsidP="00E02A6B">
      <w:pPr>
        <w:pStyle w:val="4Clsa"/>
      </w:pPr>
      <w:r w:rsidRPr="00F058E1">
        <w:t>any Guidelines.</w:t>
      </w:r>
    </w:p>
    <w:p w14:paraId="4FC249EA" w14:textId="77777777" w:rsidR="00F058E1" w:rsidRPr="00F058E1" w:rsidRDefault="00F058E1" w:rsidP="00C205BE">
      <w:pPr>
        <w:pStyle w:val="3Cls11"/>
      </w:pPr>
      <w:r w:rsidRPr="00F058E1">
        <w:t>The Provider must not arrange for a Participant to be involved in an Activity or place a Participant into Employment:</w:t>
      </w:r>
    </w:p>
    <w:p w14:paraId="6B9A70F8" w14:textId="77777777" w:rsidR="00F058E1" w:rsidRPr="00F058E1" w:rsidRDefault="00F058E1" w:rsidP="00E02A6B">
      <w:pPr>
        <w:pStyle w:val="4Clsa"/>
      </w:pPr>
      <w:r w:rsidRPr="00F058E1">
        <w:t xml:space="preserve">if any relevant legislation or Guidelines provide or mean that the Participant must not be allowed to be so involved or placed; </w:t>
      </w:r>
    </w:p>
    <w:p w14:paraId="1EECC791" w14:textId="77777777" w:rsidR="00F058E1" w:rsidRPr="00F058E1" w:rsidRDefault="00F058E1" w:rsidP="00E02A6B">
      <w:pPr>
        <w:pStyle w:val="4Clsa"/>
      </w:pPr>
      <w:r w:rsidRPr="00F058E1">
        <w:t>if:</w:t>
      </w:r>
    </w:p>
    <w:p w14:paraId="7CB0C7AF" w14:textId="77777777" w:rsidR="00F058E1" w:rsidRPr="00F058E1" w:rsidRDefault="00F058E1" w:rsidP="00E02A6B">
      <w:pPr>
        <w:pStyle w:val="5Clsi"/>
      </w:pPr>
      <w:r w:rsidRPr="00F058E1">
        <w:t>a relevant check shows that the Participant has been convicted of a crime and a reasonable person would consider that the conviction means that the Participant would pose a risk to other persons involved in the Activity or Employment; or</w:t>
      </w:r>
    </w:p>
    <w:p w14:paraId="24E985C1" w14:textId="77777777" w:rsidR="00F058E1" w:rsidRPr="00F058E1" w:rsidRDefault="00F058E1" w:rsidP="00E02A6B">
      <w:pPr>
        <w:pStyle w:val="5Clsi"/>
      </w:pPr>
      <w:r w:rsidRPr="00F058E1">
        <w:t xml:space="preserve">there is otherwise a reasonably foreseeable risk that the Participant may cause loss or harm to other persons involved in the Activity or Employment, </w:t>
      </w:r>
    </w:p>
    <w:p w14:paraId="2DBCF649" w14:textId="77777777" w:rsidR="00F058E1" w:rsidRPr="00F058E1" w:rsidRDefault="00F058E1" w:rsidP="00FC76B5">
      <w:pPr>
        <w:pStyle w:val="3b11following"/>
      </w:pPr>
      <w:r w:rsidRPr="00F058E1">
        <w:t>unless the Provider has put in place reasonable measures to remove or substantially reduce that risk.</w:t>
      </w:r>
    </w:p>
    <w:p w14:paraId="454118B3" w14:textId="77777777" w:rsidR="00F058E1" w:rsidRPr="00F058E1" w:rsidRDefault="00F058E1" w:rsidP="00E02A6B">
      <w:pPr>
        <w:pStyle w:val="8Note"/>
      </w:pPr>
      <w:r w:rsidRPr="00F058E1">
        <w:t>Note: Where the Provider places a Participant into Employment, ‘reasonable measures’ may include, if relevant and consistent with any requirements under the law, advising the Employer of any information that may be relevant to assisting the Employer to mitigate relevant risks.</w:t>
      </w:r>
    </w:p>
    <w:p w14:paraId="6D5D5E1F" w14:textId="1C66581A" w:rsidR="00F058E1" w:rsidRPr="00F058E1" w:rsidRDefault="00F058E1" w:rsidP="00C205BE">
      <w:pPr>
        <w:pStyle w:val="2Clause1"/>
        <w:rPr>
          <w:lang w:eastAsia="en-US"/>
        </w:rPr>
      </w:pPr>
      <w:bookmarkStart w:id="133" w:name="_Toc414816503"/>
      <w:bookmarkStart w:id="134" w:name="_Toc414985620"/>
      <w:bookmarkStart w:id="135" w:name="_Toc415042642"/>
      <w:bookmarkStart w:id="136" w:name="_Toc415046465"/>
      <w:bookmarkStart w:id="137" w:name="_Toc415048693"/>
      <w:bookmarkStart w:id="138" w:name="_Toc415048939"/>
      <w:bookmarkStart w:id="139" w:name="_Toc415051768"/>
      <w:bookmarkStart w:id="140" w:name="_Toc414816504"/>
      <w:bookmarkStart w:id="141" w:name="_Toc414985621"/>
      <w:bookmarkStart w:id="142" w:name="_Toc415042643"/>
      <w:bookmarkStart w:id="143" w:name="_Toc415046466"/>
      <w:bookmarkStart w:id="144" w:name="_Toc415048694"/>
      <w:bookmarkStart w:id="145" w:name="_Toc415048940"/>
      <w:bookmarkStart w:id="146" w:name="_Toc415051769"/>
      <w:bookmarkStart w:id="147" w:name="_Toc414816505"/>
      <w:bookmarkStart w:id="148" w:name="_Toc414985622"/>
      <w:bookmarkStart w:id="149" w:name="_Toc415042644"/>
      <w:bookmarkStart w:id="150" w:name="_Toc415046467"/>
      <w:bookmarkStart w:id="151" w:name="_Toc415048695"/>
      <w:bookmarkStart w:id="152" w:name="_Toc415048941"/>
      <w:bookmarkStart w:id="153" w:name="_Toc415051770"/>
      <w:bookmarkStart w:id="154" w:name="_Toc414816506"/>
      <w:bookmarkStart w:id="155" w:name="_Toc414985623"/>
      <w:bookmarkStart w:id="156" w:name="_Toc415042645"/>
      <w:bookmarkStart w:id="157" w:name="_Toc415046468"/>
      <w:bookmarkStart w:id="158" w:name="_Toc415048696"/>
      <w:bookmarkStart w:id="159" w:name="_Toc415048942"/>
      <w:bookmarkStart w:id="160" w:name="_Toc415051771"/>
      <w:bookmarkStart w:id="161" w:name="_Toc202959321"/>
      <w:bookmarkStart w:id="162" w:name="_Toc225840133"/>
      <w:bookmarkStart w:id="163" w:name="_Toc393289646"/>
      <w:bookmarkStart w:id="164" w:name="_Ref393983321"/>
      <w:bookmarkStart w:id="165" w:name="_Toc415224855"/>
      <w:bookmarkStart w:id="166" w:name="_Toc441742149"/>
      <w:bookmarkStart w:id="167" w:name="_Toc530046653"/>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r w:rsidRPr="00F058E1">
        <w:rPr>
          <w:lang w:eastAsia="en-US"/>
        </w:rPr>
        <w:t>Provider’s responsibility</w:t>
      </w:r>
      <w:bookmarkEnd w:id="161"/>
      <w:bookmarkEnd w:id="162"/>
      <w:bookmarkEnd w:id="163"/>
      <w:bookmarkEnd w:id="164"/>
      <w:bookmarkEnd w:id="165"/>
      <w:bookmarkEnd w:id="166"/>
      <w:bookmarkEnd w:id="167"/>
    </w:p>
    <w:p w14:paraId="31F0B5F6" w14:textId="77777777" w:rsidR="00F058E1" w:rsidRPr="00F058E1" w:rsidRDefault="00F058E1" w:rsidP="00C205BE">
      <w:pPr>
        <w:pStyle w:val="3Cls11"/>
      </w:pPr>
      <w:r w:rsidRPr="00F058E1">
        <w:t>Subject to the express provisions of this Deed, the Provider is fully responsible for the performance of the Services, for ensuring compliance with the requirements of this Deed, and for all costs of meeting the Provider’s obligations under this Deed, notwithstanding any other matter or arrangement, including any Subcontracting arrangements.</w:t>
      </w:r>
    </w:p>
    <w:p w14:paraId="7A816B04" w14:textId="77777777" w:rsidR="00F058E1" w:rsidRPr="00F058E1" w:rsidRDefault="00F058E1" w:rsidP="00C205BE">
      <w:pPr>
        <w:pStyle w:val="2Clause1"/>
        <w:rPr>
          <w:lang w:eastAsia="en-US"/>
        </w:rPr>
      </w:pPr>
      <w:bookmarkStart w:id="168" w:name="_Toc394400036"/>
      <w:bookmarkStart w:id="169" w:name="_Toc394482573"/>
      <w:bookmarkStart w:id="170" w:name="_Toc394479740"/>
      <w:bookmarkStart w:id="171" w:name="_Toc394400037"/>
      <w:bookmarkStart w:id="172" w:name="_Toc394482574"/>
      <w:bookmarkStart w:id="173" w:name="_Toc394479741"/>
      <w:bookmarkStart w:id="174" w:name="_Toc394400038"/>
      <w:bookmarkStart w:id="175" w:name="_Toc394482575"/>
      <w:bookmarkStart w:id="176" w:name="_Toc394479742"/>
      <w:bookmarkStart w:id="177" w:name="_Toc394400039"/>
      <w:bookmarkStart w:id="178" w:name="_Toc394482576"/>
      <w:bookmarkStart w:id="179" w:name="_Toc394479743"/>
      <w:bookmarkStart w:id="180" w:name="_Toc394400040"/>
      <w:bookmarkStart w:id="181" w:name="_Toc394482577"/>
      <w:bookmarkStart w:id="182" w:name="_Toc394479744"/>
      <w:bookmarkStart w:id="183" w:name="_Toc394400041"/>
      <w:bookmarkStart w:id="184" w:name="_Toc394482578"/>
      <w:bookmarkStart w:id="185" w:name="_Toc394479745"/>
      <w:bookmarkStart w:id="186" w:name="_Toc202959323"/>
      <w:bookmarkStart w:id="187" w:name="_Toc225840135"/>
      <w:bookmarkStart w:id="188" w:name="_Toc393289648"/>
      <w:bookmarkStart w:id="189" w:name="_Ref393984188"/>
      <w:bookmarkStart w:id="190" w:name="_Toc415224856"/>
      <w:bookmarkStart w:id="191" w:name="_Toc441742150"/>
      <w:bookmarkStart w:id="192" w:name="_Toc530046654"/>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r w:rsidRPr="00F058E1">
        <w:rPr>
          <w:lang w:eastAsia="en-US"/>
        </w:rPr>
        <w:t>Joint Charter of Deed Management</w:t>
      </w:r>
      <w:bookmarkEnd w:id="186"/>
      <w:bookmarkEnd w:id="187"/>
      <w:bookmarkEnd w:id="188"/>
      <w:bookmarkEnd w:id="189"/>
      <w:bookmarkEnd w:id="190"/>
      <w:bookmarkEnd w:id="191"/>
      <w:bookmarkEnd w:id="192"/>
    </w:p>
    <w:p w14:paraId="51F371B0" w14:textId="77777777" w:rsidR="00F058E1" w:rsidRPr="00F058E1" w:rsidRDefault="00F058E1" w:rsidP="00C205BE">
      <w:pPr>
        <w:pStyle w:val="3Cls11"/>
      </w:pPr>
      <w:bookmarkStart w:id="193" w:name="_Ref414622769"/>
      <w:r w:rsidRPr="00F058E1">
        <w:t>Subject to clause 10.2, the Department and the Provider agree to conduct themselves in accordance with the Joint Charter of Deed Management.</w:t>
      </w:r>
      <w:bookmarkEnd w:id="193"/>
    </w:p>
    <w:p w14:paraId="035D42E2" w14:textId="77777777" w:rsidR="00F058E1" w:rsidRPr="00F058E1" w:rsidRDefault="00F058E1" w:rsidP="00C205BE">
      <w:pPr>
        <w:pStyle w:val="3Cls11"/>
      </w:pPr>
      <w:bookmarkStart w:id="194" w:name="_Ref414622756"/>
      <w:r w:rsidRPr="00F058E1">
        <w:t>Clause 10.1 does not in any way limit the right of either party to take action or exercise rights that would, if not for the Joint Charter of Deed Management, be available to it under this Deed.</w:t>
      </w:r>
      <w:bookmarkEnd w:id="194"/>
    </w:p>
    <w:p w14:paraId="2BDB98B1" w14:textId="77777777" w:rsidR="00F058E1" w:rsidRPr="00F058E1" w:rsidRDefault="00F058E1" w:rsidP="00C205BE">
      <w:pPr>
        <w:pStyle w:val="2Clause1"/>
        <w:rPr>
          <w:lang w:eastAsia="en-US"/>
        </w:rPr>
      </w:pPr>
      <w:bookmarkStart w:id="195" w:name="_Toc395173717"/>
      <w:bookmarkStart w:id="196" w:name="_Toc202959327"/>
      <w:bookmarkStart w:id="197" w:name="_Toc225840136"/>
      <w:bookmarkStart w:id="198" w:name="_Toc393289649"/>
      <w:bookmarkStart w:id="199" w:name="_Toc415224857"/>
      <w:bookmarkStart w:id="200" w:name="_Toc441742151"/>
      <w:bookmarkStart w:id="201" w:name="_Toc530046655"/>
      <w:bookmarkEnd w:id="195"/>
      <w:r w:rsidRPr="00F058E1">
        <w:rPr>
          <w:lang w:eastAsia="en-US"/>
        </w:rPr>
        <w:t xml:space="preserve">Liaison and </w:t>
      </w:r>
      <w:bookmarkEnd w:id="196"/>
      <w:bookmarkEnd w:id="197"/>
      <w:r w:rsidRPr="00F058E1">
        <w:rPr>
          <w:lang w:eastAsia="en-US"/>
        </w:rPr>
        <w:t>directions</w:t>
      </w:r>
      <w:bookmarkEnd w:id="198"/>
      <w:bookmarkEnd w:id="199"/>
      <w:bookmarkEnd w:id="200"/>
      <w:bookmarkEnd w:id="201"/>
    </w:p>
    <w:p w14:paraId="227D87CF" w14:textId="77777777" w:rsidR="00F058E1" w:rsidRPr="00F058E1" w:rsidRDefault="00F058E1" w:rsidP="00C205BE">
      <w:pPr>
        <w:pStyle w:val="3Cls11"/>
      </w:pPr>
      <w:bookmarkStart w:id="202" w:name="_Ref400021281"/>
      <w:r w:rsidRPr="00F058E1">
        <w:t>The Provider must:</w:t>
      </w:r>
      <w:bookmarkEnd w:id="202"/>
    </w:p>
    <w:p w14:paraId="44CFCAF1" w14:textId="77777777" w:rsidR="00F058E1" w:rsidRPr="00F058E1" w:rsidRDefault="00F058E1" w:rsidP="00E02A6B">
      <w:pPr>
        <w:pStyle w:val="4Clsa"/>
      </w:pPr>
      <w:bookmarkStart w:id="203" w:name="_Ref414622786"/>
      <w:r w:rsidRPr="00F058E1">
        <w:t>liaise with and provide information to the Department, or any other person nominated by the Department, as requested by the Department;</w:t>
      </w:r>
      <w:bookmarkEnd w:id="203"/>
      <w:r w:rsidRPr="00F058E1">
        <w:t xml:space="preserve"> </w:t>
      </w:r>
    </w:p>
    <w:p w14:paraId="72A968F9" w14:textId="77777777" w:rsidR="00F058E1" w:rsidRPr="00F058E1" w:rsidRDefault="00F058E1" w:rsidP="00E02A6B">
      <w:pPr>
        <w:pStyle w:val="4Clsa"/>
      </w:pPr>
      <w:r w:rsidRPr="00F058E1">
        <w:t>immediately comply with all of the Department’s requests and directions; and</w:t>
      </w:r>
    </w:p>
    <w:p w14:paraId="682D0819" w14:textId="77777777" w:rsidR="00F058E1" w:rsidRPr="00F058E1" w:rsidRDefault="00F058E1" w:rsidP="00E02A6B">
      <w:pPr>
        <w:pStyle w:val="4Clsa"/>
      </w:pPr>
      <w:r w:rsidRPr="00F058E1">
        <w:rPr>
          <w:rFonts w:cs="Calibri"/>
        </w:rPr>
        <w:lastRenderedPageBreak/>
        <w:t>immediately</w:t>
      </w:r>
      <w:r w:rsidRPr="00F058E1">
        <w:t xml:space="preserve"> Notify the Department of any matter or incident that could be damaging to the reputation of the Provider or the Department should it become publicly known.</w:t>
      </w:r>
    </w:p>
    <w:p w14:paraId="229C99CD" w14:textId="77777777" w:rsidR="00F058E1" w:rsidRPr="00F058E1" w:rsidRDefault="00F058E1" w:rsidP="00E02A6B">
      <w:pPr>
        <w:pStyle w:val="8Note"/>
      </w:pPr>
      <w:r w:rsidRPr="00F058E1">
        <w:t>Note: ‘other person’ referred to in clause 11.1(a) includes, for example, an auditor appointed by the Department.</w:t>
      </w:r>
    </w:p>
    <w:p w14:paraId="6CC50478" w14:textId="77777777" w:rsidR="00F058E1" w:rsidRPr="00F058E1" w:rsidRDefault="00F058E1" w:rsidP="002145A6">
      <w:pPr>
        <w:pStyle w:val="3Cls11"/>
      </w:pPr>
      <w:r w:rsidRPr="00F058E1">
        <w:t>The Department and the Provider must respectively nominate an Account Manager and a Contact Person for the Term of this Deed, and Notify of any change to the details of persons occupying those positions.</w:t>
      </w:r>
    </w:p>
    <w:p w14:paraId="5D4955DF" w14:textId="77777777" w:rsidR="00F058E1" w:rsidRPr="00F058E1" w:rsidRDefault="00F058E1" w:rsidP="002145A6">
      <w:pPr>
        <w:pStyle w:val="3Cls11"/>
      </w:pPr>
      <w:r w:rsidRPr="00F058E1">
        <w:t xml:space="preserve">The day to day management of, and communication under, this Deed: </w:t>
      </w:r>
    </w:p>
    <w:p w14:paraId="6170239A" w14:textId="77777777" w:rsidR="00F058E1" w:rsidRPr="00F058E1" w:rsidRDefault="00F058E1" w:rsidP="00E02A6B">
      <w:pPr>
        <w:pStyle w:val="4Clsa"/>
      </w:pPr>
      <w:r w:rsidRPr="00F058E1">
        <w:t xml:space="preserve">is to be handled by the Account Manager and the Contact Person or their delegates; and </w:t>
      </w:r>
    </w:p>
    <w:p w14:paraId="2612B1C0" w14:textId="77777777" w:rsidR="00F058E1" w:rsidRPr="00F058E1" w:rsidRDefault="00F058E1" w:rsidP="00E02A6B">
      <w:pPr>
        <w:pStyle w:val="4Clsa"/>
      </w:pPr>
      <w:r w:rsidRPr="00F058E1">
        <w:t>may be undertaken by the Account Manager and the Contact Person or their delegates by means of electronic mail.</w:t>
      </w:r>
    </w:p>
    <w:p w14:paraId="3639CE52" w14:textId="77777777" w:rsidR="00F058E1" w:rsidRPr="00F058E1" w:rsidRDefault="00F058E1" w:rsidP="002145A6">
      <w:pPr>
        <w:pStyle w:val="3Cls11"/>
      </w:pPr>
      <w:r w:rsidRPr="00F058E1">
        <w:t>The Provider must ensure that it has, and Notifies to the Department, a valid electronic mail address for receipt of all communications with the Department.</w:t>
      </w:r>
    </w:p>
    <w:p w14:paraId="62ACE2C6" w14:textId="77777777" w:rsidR="00F058E1" w:rsidRPr="00F058E1" w:rsidRDefault="00F058E1" w:rsidP="002145A6">
      <w:pPr>
        <w:pStyle w:val="3Cls11"/>
      </w:pPr>
      <w:r w:rsidRPr="00F058E1">
        <w:t>The Provider must provide all reasonable assistance to the Commonwealth in relation to the Social Security Appeals Process including ensuring the availability of its Personnel, agents and Subcontractors to appear at hearings (including appeals to any court or tribunal) and to provide witness or other statements as required by the Department.</w:t>
      </w:r>
    </w:p>
    <w:p w14:paraId="1D84AE9B" w14:textId="77777777" w:rsidR="00F058E1" w:rsidRPr="00F058E1" w:rsidRDefault="00F058E1" w:rsidP="002145A6">
      <w:pPr>
        <w:pStyle w:val="3Cls11"/>
      </w:pPr>
      <w:bookmarkStart w:id="204" w:name="_Ref414622804"/>
      <w:bookmarkStart w:id="205" w:name="_Ref393982741"/>
      <w:r w:rsidRPr="00F058E1">
        <w:t>The Provider must notify DHS of any change in the circumstances of any Participant in receipt of Income Support Payments:</w:t>
      </w:r>
      <w:bookmarkEnd w:id="204"/>
    </w:p>
    <w:p w14:paraId="062B40A3" w14:textId="77777777" w:rsidR="00F058E1" w:rsidRPr="00F058E1" w:rsidRDefault="00F058E1" w:rsidP="00E02A6B">
      <w:pPr>
        <w:pStyle w:val="4Clsa"/>
      </w:pPr>
      <w:r w:rsidRPr="00F058E1">
        <w:t xml:space="preserve">as required in relation to any claim for a Pay Slip Verified Outcome Payment under any Guidelines; and </w:t>
      </w:r>
    </w:p>
    <w:p w14:paraId="445B55E7" w14:textId="77777777" w:rsidR="00F058E1" w:rsidRPr="00F058E1" w:rsidRDefault="00F058E1" w:rsidP="00E02A6B">
      <w:pPr>
        <w:pStyle w:val="4Clsa"/>
      </w:pPr>
      <w:r w:rsidRPr="00F058E1">
        <w:t>that impacts on their Income Support Payments,</w:t>
      </w:r>
    </w:p>
    <w:p w14:paraId="7EFB4A98" w14:textId="77777777" w:rsidR="00F058E1" w:rsidRPr="00F058E1" w:rsidRDefault="00F058E1" w:rsidP="00FC76B5">
      <w:pPr>
        <w:pStyle w:val="3b11following"/>
      </w:pPr>
      <w:r w:rsidRPr="00F058E1">
        <w:t>and do so within five Business Days of becoming aware of the change in circumstances.</w:t>
      </w:r>
    </w:p>
    <w:bookmarkEnd w:id="205"/>
    <w:p w14:paraId="09699498" w14:textId="77777777" w:rsidR="00F058E1" w:rsidRPr="00F058E1" w:rsidRDefault="00F058E1" w:rsidP="002145A6">
      <w:pPr>
        <w:pStyle w:val="3Cls11"/>
      </w:pPr>
      <w:r w:rsidRPr="00F058E1">
        <w:t xml:space="preserve">The Provider must respond within five Business Days to any request for information by DHS or the Department about any change in circumstances referred to in clause 11.6. </w:t>
      </w:r>
    </w:p>
    <w:p w14:paraId="327649EF" w14:textId="77777777" w:rsidR="00F058E1" w:rsidRPr="00F058E1" w:rsidRDefault="00F058E1" w:rsidP="002145A6">
      <w:pPr>
        <w:pStyle w:val="2Clause1"/>
        <w:rPr>
          <w:lang w:eastAsia="en-US"/>
        </w:rPr>
      </w:pPr>
      <w:bookmarkStart w:id="206" w:name="_Toc202959329"/>
      <w:bookmarkStart w:id="207" w:name="_Toc225840138"/>
      <w:bookmarkStart w:id="208" w:name="_Toc393289651"/>
      <w:bookmarkStart w:id="209" w:name="_Toc415224858"/>
      <w:bookmarkStart w:id="210" w:name="_Toc441742152"/>
      <w:bookmarkStart w:id="211" w:name="_Toc530046656"/>
      <w:r w:rsidRPr="00F058E1">
        <w:rPr>
          <w:lang w:eastAsia="en-US"/>
        </w:rPr>
        <w:t>Business level expectations</w:t>
      </w:r>
      <w:bookmarkEnd w:id="206"/>
      <w:bookmarkEnd w:id="207"/>
      <w:bookmarkEnd w:id="208"/>
      <w:bookmarkEnd w:id="209"/>
      <w:bookmarkEnd w:id="210"/>
      <w:bookmarkEnd w:id="211"/>
    </w:p>
    <w:p w14:paraId="7EFF30EF" w14:textId="77777777" w:rsidR="00F058E1" w:rsidRPr="00F058E1" w:rsidRDefault="00F058E1" w:rsidP="002145A6">
      <w:pPr>
        <w:pStyle w:val="3Cls11"/>
      </w:pPr>
      <w:r w:rsidRPr="00F058E1">
        <w:t>The Department provides no guarantee of:</w:t>
      </w:r>
    </w:p>
    <w:p w14:paraId="1F053C3C" w14:textId="77777777" w:rsidR="00F058E1" w:rsidRPr="00F058E1" w:rsidRDefault="00F058E1" w:rsidP="00E02A6B">
      <w:pPr>
        <w:pStyle w:val="4Clsa"/>
      </w:pPr>
      <w:r w:rsidRPr="00F058E1">
        <w:t xml:space="preserve">the volume or type of business the Provider will receive, including the number of Referrals; </w:t>
      </w:r>
    </w:p>
    <w:p w14:paraId="26E48392" w14:textId="77777777" w:rsidR="00F058E1" w:rsidRPr="00F058E1" w:rsidRDefault="00F058E1" w:rsidP="00E02A6B">
      <w:pPr>
        <w:pStyle w:val="4Clsa"/>
      </w:pPr>
      <w:r w:rsidRPr="00F058E1">
        <w:t xml:space="preserve">the numbers of Participants for any Services under this Deed; </w:t>
      </w:r>
    </w:p>
    <w:p w14:paraId="27982D3D" w14:textId="77777777" w:rsidR="00F058E1" w:rsidRPr="00F058E1" w:rsidRDefault="00F058E1" w:rsidP="00E02A6B">
      <w:pPr>
        <w:pStyle w:val="4Clsa"/>
      </w:pPr>
      <w:r w:rsidRPr="00F058E1">
        <w:t>the numbers of Participants for any Employment Region in relation to any Services under this Deed; or</w:t>
      </w:r>
    </w:p>
    <w:p w14:paraId="140C55A7" w14:textId="77777777" w:rsidR="00F058E1" w:rsidRPr="00F058E1" w:rsidRDefault="00F058E1" w:rsidP="00E02A6B">
      <w:pPr>
        <w:pStyle w:val="4Clsa"/>
      </w:pPr>
      <w:r w:rsidRPr="00F058E1">
        <w:t>the accuracy of market and other information provided in the request for proposal for this Deed.</w:t>
      </w:r>
    </w:p>
    <w:p w14:paraId="383EAF00" w14:textId="56877742" w:rsidR="00F058E1" w:rsidRPr="00F058E1" w:rsidRDefault="00F058E1" w:rsidP="002145A6">
      <w:pPr>
        <w:pStyle w:val="2Clause1"/>
        <w:rPr>
          <w:lang w:eastAsia="en-US"/>
        </w:rPr>
      </w:pPr>
      <w:bookmarkStart w:id="212" w:name="_Toc202959449"/>
      <w:bookmarkStart w:id="213" w:name="_Toc225840222"/>
      <w:bookmarkStart w:id="214" w:name="_Ref391990180"/>
      <w:bookmarkStart w:id="215" w:name="_Toc393289740"/>
      <w:bookmarkStart w:id="216" w:name="_Toc415224859"/>
      <w:bookmarkStart w:id="217" w:name="_Toc441742153"/>
      <w:bookmarkStart w:id="218" w:name="_Toc530046657"/>
      <w:r w:rsidRPr="00F058E1">
        <w:rPr>
          <w:lang w:eastAsia="en-US"/>
        </w:rPr>
        <w:t>Gap filling</w:t>
      </w:r>
      <w:bookmarkEnd w:id="212"/>
      <w:bookmarkEnd w:id="213"/>
      <w:bookmarkEnd w:id="214"/>
      <w:bookmarkEnd w:id="215"/>
      <w:bookmarkEnd w:id="216"/>
      <w:bookmarkEnd w:id="217"/>
      <w:bookmarkEnd w:id="218"/>
    </w:p>
    <w:p w14:paraId="57CC69D7" w14:textId="77777777" w:rsidR="00F058E1" w:rsidRPr="00F058E1" w:rsidRDefault="00F058E1" w:rsidP="002145A6">
      <w:pPr>
        <w:pStyle w:val="3Cls11"/>
      </w:pPr>
      <w:r w:rsidRPr="00F058E1">
        <w:t>For the purposes of filling gaps in employment services, the Department and the Provider may agree to provision of additional Services by the Provider, on the same terms as specified in this Deed, at the times requested by the Department.</w:t>
      </w:r>
    </w:p>
    <w:p w14:paraId="58054AF3" w14:textId="77777777" w:rsidR="00F058E1" w:rsidRPr="00F058E1" w:rsidRDefault="00F058E1" w:rsidP="002145A6">
      <w:pPr>
        <w:pStyle w:val="2Clause1"/>
        <w:rPr>
          <w:lang w:eastAsia="en-US"/>
        </w:rPr>
      </w:pPr>
      <w:bookmarkStart w:id="219" w:name="_Toc225840231"/>
      <w:bookmarkStart w:id="220" w:name="_Toc393289745"/>
      <w:bookmarkStart w:id="221" w:name="_Toc415224860"/>
      <w:bookmarkStart w:id="222" w:name="_Toc441742154"/>
      <w:bookmarkStart w:id="223" w:name="_Toc530046658"/>
      <w:r w:rsidRPr="00F058E1">
        <w:rPr>
          <w:lang w:eastAsia="en-US"/>
        </w:rPr>
        <w:lastRenderedPageBreak/>
        <w:t>Additional Services</w:t>
      </w:r>
      <w:bookmarkEnd w:id="219"/>
      <w:bookmarkEnd w:id="220"/>
      <w:bookmarkEnd w:id="221"/>
      <w:bookmarkEnd w:id="222"/>
      <w:bookmarkEnd w:id="223"/>
    </w:p>
    <w:p w14:paraId="5E19310E" w14:textId="77777777" w:rsidR="00F058E1" w:rsidRPr="001906F7" w:rsidRDefault="00F058E1" w:rsidP="002145A6">
      <w:pPr>
        <w:pStyle w:val="3Cls11"/>
      </w:pPr>
      <w:r w:rsidRPr="00F058E1">
        <w:t xml:space="preserve">The Department and the Provider may agree to the provision of other employment services or employment related services by the Provider to the Department, including agreeing on applicable terms and conditions. </w:t>
      </w:r>
      <w:bookmarkStart w:id="224" w:name="_Toc225840139"/>
    </w:p>
    <w:p w14:paraId="077BCBB1" w14:textId="77777777" w:rsidR="00F058E1" w:rsidRPr="00F058E1" w:rsidRDefault="00F058E1" w:rsidP="002145A6">
      <w:pPr>
        <w:pStyle w:val="2Clause1"/>
        <w:rPr>
          <w:lang w:eastAsia="en-US"/>
        </w:rPr>
      </w:pPr>
      <w:bookmarkStart w:id="225" w:name="_Toc441742155"/>
      <w:bookmarkStart w:id="226" w:name="_Toc530046659"/>
      <w:r w:rsidRPr="00F058E1">
        <w:rPr>
          <w:lang w:eastAsia="en-US"/>
        </w:rPr>
        <w:t>The Department may vary certain terms</w:t>
      </w:r>
      <w:bookmarkEnd w:id="225"/>
      <w:bookmarkEnd w:id="226"/>
    </w:p>
    <w:p w14:paraId="33420477" w14:textId="77777777" w:rsidR="00F058E1" w:rsidRPr="00F058E1" w:rsidRDefault="00F058E1" w:rsidP="002145A6">
      <w:pPr>
        <w:pStyle w:val="3Cls11"/>
      </w:pPr>
      <w:bookmarkStart w:id="227" w:name="_Ref440892453"/>
      <w:r w:rsidRPr="00F058E1">
        <w:t>Without prejudice to any other rights that the Department may have under this Deed or the law, the Department may, at any time, vary:</w:t>
      </w:r>
      <w:bookmarkEnd w:id="227"/>
    </w:p>
    <w:p w14:paraId="06B227CB" w14:textId="77777777" w:rsidR="00F058E1" w:rsidRPr="00F058E1" w:rsidRDefault="00F058E1" w:rsidP="00E02A6B">
      <w:pPr>
        <w:pStyle w:val="4Clsa"/>
      </w:pPr>
      <w:r w:rsidRPr="00F058E1">
        <w:t>Payments under this Deed;</w:t>
      </w:r>
    </w:p>
    <w:p w14:paraId="7BAD530F" w14:textId="77777777" w:rsidR="00F058E1" w:rsidRPr="00F058E1" w:rsidRDefault="00F058E1" w:rsidP="00E02A6B">
      <w:pPr>
        <w:pStyle w:val="4Clsa"/>
      </w:pPr>
      <w:r w:rsidRPr="00F058E1">
        <w:t>Employment Regions, Locations and Sites;</w:t>
      </w:r>
    </w:p>
    <w:p w14:paraId="43586F1E" w14:textId="77777777" w:rsidR="00F058E1" w:rsidRPr="00F058E1" w:rsidRDefault="00F058E1" w:rsidP="00E02A6B">
      <w:pPr>
        <w:pStyle w:val="4Clsa"/>
      </w:pPr>
      <w:bookmarkStart w:id="228" w:name="_Ref441134149"/>
      <w:r w:rsidRPr="00F058E1">
        <w:t>Places, Referrals, the Referral Cap for jobactive, Outcome Performance Targets and the number of Participants on the Provider’s caseload,</w:t>
      </w:r>
      <w:bookmarkEnd w:id="228"/>
    </w:p>
    <w:p w14:paraId="32ABB7BA" w14:textId="77777777" w:rsidR="00F058E1" w:rsidRPr="00F058E1" w:rsidRDefault="00F058E1" w:rsidP="00FC76B5">
      <w:pPr>
        <w:pStyle w:val="3b11following"/>
      </w:pPr>
      <w:r w:rsidRPr="00F058E1">
        <w:t xml:space="preserve">for all or part of the Term of this Deed: </w:t>
      </w:r>
    </w:p>
    <w:p w14:paraId="00B42EA5" w14:textId="77777777" w:rsidR="00F058E1" w:rsidRPr="00F058E1" w:rsidRDefault="00F058E1" w:rsidP="00E02A6B">
      <w:pPr>
        <w:pStyle w:val="4Clsa"/>
      </w:pPr>
      <w:r w:rsidRPr="00F058E1">
        <w:t>based on the Department’s assessment of projected changes to labour market conditions in a Location or an Employment Region (including past and/or future projected Participant demand); or</w:t>
      </w:r>
    </w:p>
    <w:p w14:paraId="1B6E1BC7" w14:textId="77777777" w:rsidR="00F058E1" w:rsidRPr="00F058E1" w:rsidRDefault="00F058E1" w:rsidP="00E02A6B">
      <w:pPr>
        <w:pStyle w:val="4Clsa"/>
      </w:pPr>
      <w:r w:rsidRPr="00F058E1">
        <w:t>acting reasonably, for any other reason as determined by the Department at its absolute discretion,</w:t>
      </w:r>
    </w:p>
    <w:p w14:paraId="6A2C5EBC" w14:textId="77777777" w:rsidR="00F058E1" w:rsidRPr="00F058E1" w:rsidRDefault="00F058E1" w:rsidP="00FC76B5">
      <w:pPr>
        <w:pStyle w:val="3b11following"/>
      </w:pPr>
      <w:r w:rsidRPr="00F058E1">
        <w:t xml:space="preserve">by providing Notice to the Provider. </w:t>
      </w:r>
    </w:p>
    <w:p w14:paraId="433B358A" w14:textId="77777777" w:rsidR="00F058E1" w:rsidRPr="00F058E1" w:rsidRDefault="00F058E1" w:rsidP="002145A6">
      <w:pPr>
        <w:pStyle w:val="3Cls11"/>
      </w:pPr>
      <w:r w:rsidRPr="00F058E1">
        <w:t>If the Department exercises its rights under clause 15.1:</w:t>
      </w:r>
    </w:p>
    <w:p w14:paraId="5181CC31" w14:textId="77777777" w:rsidR="00F058E1" w:rsidRPr="00F058E1" w:rsidRDefault="00F058E1" w:rsidP="00E02A6B">
      <w:pPr>
        <w:pStyle w:val="4Clsa"/>
      </w:pPr>
      <w:r w:rsidRPr="00F058E1">
        <w:t>where relevant, this Deed is deemed to be varied accordingly; and</w:t>
      </w:r>
    </w:p>
    <w:p w14:paraId="7B836491" w14:textId="77777777" w:rsidR="00F058E1" w:rsidRPr="00F058E1" w:rsidRDefault="00F058E1" w:rsidP="00E02A6B">
      <w:pPr>
        <w:pStyle w:val="4Clsa"/>
      </w:pPr>
      <w:r w:rsidRPr="00F058E1">
        <w:t>the Provider must perform all of its obligations under this Deed as varied.</w:t>
      </w:r>
    </w:p>
    <w:p w14:paraId="7AB5F6AC" w14:textId="74A14482" w:rsidR="00F058E1" w:rsidRPr="00F058E1" w:rsidRDefault="00F058E1" w:rsidP="00FC76B5">
      <w:pPr>
        <w:pStyle w:val="1bSectionHeading"/>
        <w:rPr>
          <w:lang w:eastAsia="en-US"/>
        </w:rPr>
      </w:pPr>
      <w:bookmarkStart w:id="229" w:name="_Toc530046660"/>
      <w:r w:rsidRPr="00F058E1">
        <w:rPr>
          <w:lang w:eastAsia="en-US"/>
        </w:rPr>
        <w:t>Section A2.3 – Some basic rules about financial matters</w:t>
      </w:r>
      <w:bookmarkEnd w:id="224"/>
      <w:bookmarkEnd w:id="229"/>
    </w:p>
    <w:p w14:paraId="31C5292F" w14:textId="77777777" w:rsidR="00F058E1" w:rsidRPr="00F058E1" w:rsidRDefault="00F058E1" w:rsidP="002145A6">
      <w:pPr>
        <w:pStyle w:val="2Clause1"/>
        <w:rPr>
          <w:lang w:eastAsia="en-US"/>
        </w:rPr>
      </w:pPr>
      <w:bookmarkStart w:id="230" w:name="_Toc202959330"/>
      <w:bookmarkStart w:id="231" w:name="_Toc225840140"/>
      <w:bookmarkStart w:id="232" w:name="_Toc393289652"/>
      <w:bookmarkStart w:id="233" w:name="_Ref393984242"/>
      <w:bookmarkStart w:id="234" w:name="_Toc415224861"/>
      <w:bookmarkStart w:id="235" w:name="_Ref440892633"/>
      <w:bookmarkStart w:id="236" w:name="_Toc441742156"/>
      <w:bookmarkStart w:id="237" w:name="_Toc530046661"/>
      <w:r w:rsidRPr="00F058E1">
        <w:rPr>
          <w:lang w:eastAsia="en-US"/>
        </w:rPr>
        <w:t>General</w:t>
      </w:r>
      <w:bookmarkEnd w:id="230"/>
      <w:bookmarkEnd w:id="231"/>
      <w:bookmarkEnd w:id="232"/>
      <w:bookmarkEnd w:id="233"/>
      <w:bookmarkEnd w:id="234"/>
      <w:bookmarkEnd w:id="235"/>
      <w:bookmarkEnd w:id="236"/>
      <w:bookmarkEnd w:id="237"/>
    </w:p>
    <w:p w14:paraId="73C9BDEC" w14:textId="77777777" w:rsidR="00F058E1" w:rsidRPr="00F058E1" w:rsidRDefault="00F058E1" w:rsidP="007B4712">
      <w:pPr>
        <w:pStyle w:val="3Cls11"/>
      </w:pPr>
      <w:r w:rsidRPr="00F058E1">
        <w:t>Subject to:</w:t>
      </w:r>
    </w:p>
    <w:p w14:paraId="1D87FC60" w14:textId="77777777" w:rsidR="00F058E1" w:rsidRPr="00F058E1" w:rsidRDefault="00F058E1" w:rsidP="00E02A6B">
      <w:pPr>
        <w:pStyle w:val="4Clsa"/>
      </w:pPr>
      <w:r w:rsidRPr="00F058E1">
        <w:t>sufficient funds being validly appropriated for the Services;</w:t>
      </w:r>
    </w:p>
    <w:p w14:paraId="04E9A940" w14:textId="77777777" w:rsidR="00F058E1" w:rsidRPr="00F058E1" w:rsidRDefault="00F058E1" w:rsidP="00E02A6B">
      <w:pPr>
        <w:pStyle w:val="4Clsa"/>
      </w:pPr>
      <w:r w:rsidRPr="00F058E1">
        <w:t>this clause 16; and</w:t>
      </w:r>
    </w:p>
    <w:p w14:paraId="130E9C79" w14:textId="77777777" w:rsidR="00F058E1" w:rsidRPr="00F058E1" w:rsidRDefault="00F058E1" w:rsidP="00E02A6B">
      <w:pPr>
        <w:pStyle w:val="4Clsa"/>
      </w:pPr>
      <w:r w:rsidRPr="00F058E1">
        <w:t xml:space="preserve">compliance by the Provider with this Deed to the Department’s complete satisfaction, </w:t>
      </w:r>
    </w:p>
    <w:p w14:paraId="3295857B" w14:textId="77777777" w:rsidR="00F058E1" w:rsidRPr="00F058E1" w:rsidRDefault="00F058E1" w:rsidP="00935B2C">
      <w:pPr>
        <w:pStyle w:val="3b11following"/>
      </w:pPr>
      <w:r w:rsidRPr="00F058E1">
        <w:t>the Department will make Payments to the Provider, at the times and in the manner specified in this Deed, to the account(s) specified in item 5 of Schedule 1.</w:t>
      </w:r>
    </w:p>
    <w:p w14:paraId="2D2E8A04" w14:textId="77777777" w:rsidR="00F058E1" w:rsidRPr="00F058E1" w:rsidRDefault="00F058E1" w:rsidP="007B4712">
      <w:pPr>
        <w:pStyle w:val="3Cls11"/>
      </w:pPr>
      <w:bookmarkStart w:id="238" w:name="_Ref394409515"/>
      <w:r w:rsidRPr="00F058E1">
        <w:t>The Provider must not claim or accept a Payment from the Department if the requirements under this Deed which must be satisfied to qualify for the Payment have not been fully and properly met.</w:t>
      </w:r>
      <w:bookmarkEnd w:id="238"/>
      <w:r w:rsidRPr="00F058E1">
        <w:t xml:space="preserve"> </w:t>
      </w:r>
    </w:p>
    <w:p w14:paraId="6D71761F" w14:textId="77777777" w:rsidR="00F058E1" w:rsidRPr="00F058E1" w:rsidRDefault="00F058E1" w:rsidP="007B4712">
      <w:pPr>
        <w:pStyle w:val="3Cls11"/>
      </w:pPr>
      <w:bookmarkStart w:id="239" w:name="_Ref394997366"/>
      <w:r w:rsidRPr="00F058E1">
        <w:t>Where the Department determines that the Provider is in breach of clause 16.2, the Department may, at its absolute discretion, recover some or all of the relevant Payment from the Provider</w:t>
      </w:r>
      <w:r w:rsidRPr="00F058E1">
        <w:rPr>
          <w14:scene3d>
            <w14:camera w14:prst="orthographicFront"/>
            <w14:lightRig w14:rig="threePt" w14:dir="t">
              <w14:rot w14:lat="0" w14:lon="0" w14:rev="0"/>
            </w14:lightRig>
          </w14:scene3d>
        </w:rPr>
        <w:t xml:space="preserve">, with the recoverable amount being determined by the Department at its absolute discretion, </w:t>
      </w:r>
      <w:r w:rsidRPr="00F058E1">
        <w:t xml:space="preserve"> as a debt in accordance with clause 21, without prejudice to any other rights that the Department may have under this Deed or the law.</w:t>
      </w:r>
    </w:p>
    <w:p w14:paraId="34CD65B8" w14:textId="77777777" w:rsidR="00F058E1" w:rsidRPr="00F058E1" w:rsidRDefault="00F058E1" w:rsidP="007B4712">
      <w:pPr>
        <w:pStyle w:val="3Cls11"/>
      </w:pPr>
      <w:bookmarkStart w:id="240" w:name="_Ref414976621"/>
      <w:bookmarkStart w:id="241" w:name="_Ref414974326"/>
      <w:r w:rsidRPr="00F058E1">
        <w:lastRenderedPageBreak/>
        <w:t xml:space="preserve">With the exception of Payments verified by DHS data in accordance with any Guidelines, it is a precondition of the Provider’s entitlement to be paid a Payment that the Provider has, </w:t>
      </w:r>
      <w:r w:rsidRPr="00F058E1">
        <w:rPr>
          <w:rFonts w:cs="Calibri"/>
        </w:rPr>
        <w:t xml:space="preserve">at the time it makes a claim for or accepts the Payment, </w:t>
      </w:r>
      <w:r w:rsidRPr="00F058E1">
        <w:t xml:space="preserve">true, complete and accurate Documentary Evidence sufficient to prove that </w:t>
      </w:r>
      <w:r w:rsidRPr="00F058E1">
        <w:rPr>
          <w:rFonts w:cs="Calibri"/>
        </w:rPr>
        <w:t>the Provider:</w:t>
      </w:r>
      <w:bookmarkEnd w:id="239"/>
      <w:bookmarkEnd w:id="240"/>
      <w:bookmarkEnd w:id="241"/>
    </w:p>
    <w:p w14:paraId="46C41165" w14:textId="77777777" w:rsidR="00F058E1" w:rsidRPr="00F058E1" w:rsidRDefault="00F058E1" w:rsidP="00E02A6B">
      <w:pPr>
        <w:pStyle w:val="4Clsa"/>
      </w:pPr>
      <w:bookmarkStart w:id="242" w:name="_Ref414622926"/>
      <w:bookmarkStart w:id="243" w:name="_Ref398911174"/>
      <w:r w:rsidRPr="00F058E1">
        <w:t>is entitled to the Payment;</w:t>
      </w:r>
      <w:bookmarkEnd w:id="242"/>
      <w:r w:rsidRPr="00F058E1">
        <w:t xml:space="preserve"> and</w:t>
      </w:r>
    </w:p>
    <w:p w14:paraId="6ADC2974" w14:textId="73CC387C" w:rsidR="00F058E1" w:rsidRPr="00F058E1" w:rsidRDefault="00F058E1" w:rsidP="00E02A6B">
      <w:pPr>
        <w:pStyle w:val="4Clsa"/>
      </w:pPr>
      <w:r w:rsidRPr="00F058E1">
        <w:t>has delivered the Services relevant to its claim for Payment, and has done so in accordance with this Deed, including any Guidelines.</w:t>
      </w:r>
      <w:bookmarkEnd w:id="243"/>
    </w:p>
    <w:p w14:paraId="1B2F3836" w14:textId="77777777" w:rsidR="00F058E1" w:rsidRPr="00F058E1" w:rsidRDefault="00F058E1" w:rsidP="007B4712">
      <w:pPr>
        <w:pStyle w:val="3Cls11"/>
      </w:pPr>
      <w:r w:rsidRPr="00F058E1">
        <w:t>It is a further precondition of the Provider’s entitlement to be paid a Payment that it:</w:t>
      </w:r>
    </w:p>
    <w:p w14:paraId="7D8C26D6" w14:textId="77777777" w:rsidR="00F058E1" w:rsidRPr="00F058E1" w:rsidRDefault="00F058E1" w:rsidP="00E02A6B">
      <w:pPr>
        <w:pStyle w:val="4Clsa"/>
      </w:pPr>
      <w:r w:rsidRPr="00F058E1">
        <w:t>has a valid ABN;</w:t>
      </w:r>
    </w:p>
    <w:p w14:paraId="04BADAEE" w14:textId="77777777" w:rsidR="00F058E1" w:rsidRPr="00F058E1" w:rsidRDefault="00F058E1" w:rsidP="00E02A6B">
      <w:pPr>
        <w:pStyle w:val="4Clsa"/>
      </w:pPr>
      <w:r w:rsidRPr="00F058E1">
        <w:t>immediately Notifies the Department</w:t>
      </w:r>
      <w:r w:rsidRPr="00F058E1" w:rsidDel="004F6FB0">
        <w:t xml:space="preserve"> </w:t>
      </w:r>
      <w:r w:rsidRPr="00F058E1">
        <w:t>if it ceases to have a valid ABN;</w:t>
      </w:r>
    </w:p>
    <w:p w14:paraId="0F6D8141" w14:textId="77777777" w:rsidR="00F058E1" w:rsidRPr="00F058E1" w:rsidRDefault="00F058E1" w:rsidP="00E02A6B">
      <w:pPr>
        <w:pStyle w:val="4Clsa"/>
      </w:pPr>
      <w:r w:rsidRPr="00F058E1">
        <w:t>correctly quotes its ABN on all documentation provided to the Department, where relevant;</w:t>
      </w:r>
    </w:p>
    <w:p w14:paraId="77045534" w14:textId="77777777" w:rsidR="00F058E1" w:rsidRPr="00F058E1" w:rsidRDefault="00F058E1" w:rsidP="00E02A6B">
      <w:pPr>
        <w:pStyle w:val="4Clsa"/>
      </w:pPr>
      <w:r w:rsidRPr="00F058E1">
        <w:t xml:space="preserve">supplies proof of its GST registration, if requested by the Department; </w:t>
      </w:r>
    </w:p>
    <w:p w14:paraId="7C45ADBD" w14:textId="77777777" w:rsidR="00F058E1" w:rsidRPr="00F058E1" w:rsidRDefault="00F058E1" w:rsidP="00E02A6B">
      <w:pPr>
        <w:pStyle w:val="4Clsa"/>
      </w:pPr>
      <w:r w:rsidRPr="00F058E1">
        <w:t>immediately Notifies the Department of any changes to its GST status; and</w:t>
      </w:r>
    </w:p>
    <w:p w14:paraId="182723A0" w14:textId="77777777" w:rsidR="00F058E1" w:rsidRPr="00F058E1" w:rsidRDefault="00F058E1" w:rsidP="00E02A6B">
      <w:pPr>
        <w:pStyle w:val="4Clsa"/>
      </w:pPr>
      <w:r w:rsidRPr="00F058E1">
        <w:t>unless otherwise advised by the Department, submits Tax Invoices to the Department for payment and ensures that invoices:</w:t>
      </w:r>
    </w:p>
    <w:p w14:paraId="308E5D42" w14:textId="77777777" w:rsidR="00F058E1" w:rsidRPr="00F058E1" w:rsidRDefault="00F058E1" w:rsidP="00E02A6B">
      <w:pPr>
        <w:pStyle w:val="5Clsi"/>
      </w:pPr>
      <w:r w:rsidRPr="00F058E1">
        <w:t>are correct and complete;</w:t>
      </w:r>
    </w:p>
    <w:p w14:paraId="609C864A" w14:textId="77777777" w:rsidR="00F058E1" w:rsidRPr="00F058E1" w:rsidRDefault="00F058E1" w:rsidP="00E02A6B">
      <w:pPr>
        <w:pStyle w:val="5Clsi"/>
      </w:pPr>
      <w:r w:rsidRPr="00F058E1">
        <w:t>are addressed to the Account Manager; and</w:t>
      </w:r>
    </w:p>
    <w:p w14:paraId="6FD8B280" w14:textId="77777777" w:rsidR="00F058E1" w:rsidRPr="00F058E1" w:rsidRDefault="00F058E1" w:rsidP="00E02A6B">
      <w:pPr>
        <w:pStyle w:val="5Clsi"/>
      </w:pPr>
      <w:r w:rsidRPr="00F058E1">
        <w:t>include the following information:</w:t>
      </w:r>
    </w:p>
    <w:p w14:paraId="6744CEBC" w14:textId="77777777" w:rsidR="00F058E1" w:rsidRPr="00F058E1" w:rsidRDefault="00F058E1" w:rsidP="00777986">
      <w:pPr>
        <w:pStyle w:val="6ClsA"/>
      </w:pPr>
      <w:r w:rsidRPr="00F058E1">
        <w:t>the words “tax invoice” stated prominently;</w:t>
      </w:r>
    </w:p>
    <w:p w14:paraId="55BBF469" w14:textId="77777777" w:rsidR="00F058E1" w:rsidRPr="00F058E1" w:rsidRDefault="00F058E1" w:rsidP="00777986">
      <w:pPr>
        <w:pStyle w:val="6ClsA"/>
      </w:pPr>
      <w:r w:rsidRPr="00F058E1">
        <w:t>the Provider’s name and ABN;</w:t>
      </w:r>
    </w:p>
    <w:p w14:paraId="269C527D" w14:textId="77777777" w:rsidR="00F058E1" w:rsidRPr="00F058E1" w:rsidRDefault="00F058E1" w:rsidP="00777986">
      <w:pPr>
        <w:pStyle w:val="6ClsA"/>
      </w:pPr>
      <w:r w:rsidRPr="00F058E1">
        <w:t>the Department’s name and address;</w:t>
      </w:r>
    </w:p>
    <w:p w14:paraId="56153FEE" w14:textId="77777777" w:rsidR="00F058E1" w:rsidRPr="00F058E1" w:rsidRDefault="00F058E1" w:rsidP="00777986">
      <w:pPr>
        <w:pStyle w:val="6ClsA"/>
      </w:pPr>
      <w:r w:rsidRPr="00F058E1">
        <w:t>the date of issue of the invoice;</w:t>
      </w:r>
    </w:p>
    <w:p w14:paraId="084261FC" w14:textId="77777777" w:rsidR="00F058E1" w:rsidRPr="00F058E1" w:rsidRDefault="00F058E1" w:rsidP="00777986">
      <w:pPr>
        <w:pStyle w:val="6ClsA"/>
      </w:pPr>
      <w:r w:rsidRPr="00F058E1">
        <w:t>the title of this Deed and the agreement number (if any) or date of execution;</w:t>
      </w:r>
    </w:p>
    <w:p w14:paraId="75B5AFD3" w14:textId="77777777" w:rsidR="00F058E1" w:rsidRPr="00F058E1" w:rsidRDefault="00F058E1" w:rsidP="00777986">
      <w:pPr>
        <w:pStyle w:val="6ClsA"/>
      </w:pPr>
      <w:r w:rsidRPr="00F058E1">
        <w:t>details of the Services to which the invoice relates;</w:t>
      </w:r>
    </w:p>
    <w:p w14:paraId="56272318" w14:textId="77777777" w:rsidR="00F058E1" w:rsidRPr="00F058E1" w:rsidRDefault="00F058E1" w:rsidP="00777986">
      <w:pPr>
        <w:pStyle w:val="6ClsA"/>
      </w:pPr>
      <w:r w:rsidRPr="00F058E1">
        <w:t>the total amount payable (including GST); and</w:t>
      </w:r>
    </w:p>
    <w:p w14:paraId="367A29DC" w14:textId="77777777" w:rsidR="00F058E1" w:rsidRPr="00F058E1" w:rsidRDefault="00F058E1" w:rsidP="00777986">
      <w:pPr>
        <w:pStyle w:val="6ClsA"/>
      </w:pPr>
      <w:r w:rsidRPr="00F058E1">
        <w:t>the GST amount shown separately.</w:t>
      </w:r>
    </w:p>
    <w:p w14:paraId="07A4A41C" w14:textId="77777777" w:rsidR="00F058E1" w:rsidRPr="00F058E1" w:rsidRDefault="00F058E1" w:rsidP="00453B30">
      <w:pPr>
        <w:pStyle w:val="3Cls11"/>
      </w:pPr>
      <w:r w:rsidRPr="00F058E1">
        <w:t>Subject to the terms of this Deed, the Department will make Payments to the Provider within 20 Business Days of receiving the relevant invoice.</w:t>
      </w:r>
    </w:p>
    <w:p w14:paraId="523868B7" w14:textId="77777777" w:rsidR="00F058E1" w:rsidRPr="00F058E1" w:rsidRDefault="00F058E1" w:rsidP="00453B30">
      <w:pPr>
        <w:pStyle w:val="3Cls11"/>
      </w:pPr>
      <w:r w:rsidRPr="00F058E1">
        <w:t xml:space="preserve">Without limiting the Department’s rights under this Deed or at law, if the Provider identifies that it has </w:t>
      </w:r>
      <w:r w:rsidRPr="00F058E1">
        <w:rPr>
          <w:rFonts w:cs="Calibri"/>
        </w:rPr>
        <w:t>claimed, or accepted, a Payment:</w:t>
      </w:r>
    </w:p>
    <w:p w14:paraId="59160434" w14:textId="77777777" w:rsidR="00F058E1" w:rsidRPr="00F058E1" w:rsidRDefault="00F058E1" w:rsidP="00E02A6B">
      <w:pPr>
        <w:pStyle w:val="4Clsa"/>
      </w:pPr>
      <w:r w:rsidRPr="00F058E1">
        <w:t>in breach of this Deed; or</w:t>
      </w:r>
    </w:p>
    <w:p w14:paraId="3CAC22EC" w14:textId="77777777" w:rsidR="00F058E1" w:rsidRPr="00F058E1" w:rsidRDefault="00F058E1" w:rsidP="00E02A6B">
      <w:pPr>
        <w:pStyle w:val="4Clsa"/>
      </w:pPr>
      <w:r w:rsidRPr="00F058E1">
        <w:t xml:space="preserve">in circumstances where the requirements under this Deed to qualify for the Payment have not been fully and properly met, </w:t>
      </w:r>
    </w:p>
    <w:p w14:paraId="32C47E05" w14:textId="77777777" w:rsidR="00F058E1" w:rsidRPr="00F058E1" w:rsidRDefault="00F058E1" w:rsidP="00FC76B5">
      <w:pPr>
        <w:pStyle w:val="3b11following"/>
      </w:pPr>
      <w:r w:rsidRPr="00F058E1">
        <w:t>it must immediately Notify the Department of the same and provide all information in relation to the situation as required by the Department.</w:t>
      </w:r>
    </w:p>
    <w:p w14:paraId="372347D4" w14:textId="77777777" w:rsidR="00F058E1" w:rsidRPr="00F058E1" w:rsidRDefault="00F058E1" w:rsidP="00453B30">
      <w:pPr>
        <w:pStyle w:val="3Cls11"/>
      </w:pPr>
      <w:r w:rsidRPr="00F058E1">
        <w:lastRenderedPageBreak/>
        <w:t xml:space="preserve">The Provider must: </w:t>
      </w:r>
    </w:p>
    <w:p w14:paraId="5F876AD4" w14:textId="77777777" w:rsidR="00F058E1" w:rsidRPr="00F058E1" w:rsidRDefault="00F058E1" w:rsidP="00E02A6B">
      <w:pPr>
        <w:pStyle w:val="4Clsa"/>
      </w:pPr>
      <w:r w:rsidRPr="00F058E1">
        <w:t xml:space="preserve">ensure that any of its Personnel or Subcontractors that are required to submit claims for Payments, have successfully completed Claims Processing Training prior to submission of any claim for a Payment is made to the Department by them; and </w:t>
      </w:r>
    </w:p>
    <w:p w14:paraId="691A268C" w14:textId="77777777" w:rsidR="00F058E1" w:rsidRPr="00F058E1" w:rsidRDefault="00F058E1" w:rsidP="00E02A6B">
      <w:pPr>
        <w:pStyle w:val="4Clsa"/>
      </w:pPr>
      <w:r w:rsidRPr="00F058E1">
        <w:t>when requested by the Department, provide evidence that the relevant Personnel or Subcontractors have successfully completed Claims Processing Training.</w:t>
      </w:r>
    </w:p>
    <w:p w14:paraId="2B45B967" w14:textId="5516BA5C" w:rsidR="00F058E1" w:rsidRPr="00F058E1" w:rsidRDefault="00F058E1" w:rsidP="00453B30">
      <w:pPr>
        <w:pStyle w:val="2Clause1"/>
        <w:rPr>
          <w:lang w:eastAsia="en-US"/>
        </w:rPr>
      </w:pPr>
      <w:bookmarkStart w:id="244" w:name="_Toc204594179"/>
      <w:bookmarkStart w:id="245" w:name="_Ref126400284"/>
      <w:bookmarkStart w:id="246" w:name="_Toc127948857"/>
      <w:bookmarkStart w:id="247" w:name="_Toc202959331"/>
      <w:bookmarkStart w:id="248" w:name="_Toc225840141"/>
      <w:bookmarkStart w:id="249" w:name="_Toc393289653"/>
      <w:bookmarkStart w:id="250" w:name="_Ref393808970"/>
      <w:bookmarkStart w:id="251" w:name="_Ref393982351"/>
      <w:bookmarkStart w:id="252" w:name="_Ref393984210"/>
      <w:bookmarkStart w:id="253" w:name="_Ref414612570"/>
      <w:bookmarkStart w:id="254" w:name="_Toc415224862"/>
      <w:bookmarkStart w:id="255" w:name="_Toc441742157"/>
      <w:bookmarkStart w:id="256" w:name="_Toc530046662"/>
      <w:bookmarkEnd w:id="244"/>
      <w:r w:rsidRPr="00F058E1">
        <w:rPr>
          <w:lang w:eastAsia="en-US"/>
        </w:rPr>
        <w:t>Evidence to support entitlement to Payment</w:t>
      </w:r>
      <w:bookmarkEnd w:id="245"/>
      <w:bookmarkEnd w:id="246"/>
      <w:bookmarkEnd w:id="247"/>
      <w:bookmarkEnd w:id="248"/>
      <w:r w:rsidRPr="00F058E1">
        <w:rPr>
          <w:lang w:eastAsia="en-US"/>
        </w:rPr>
        <w:t>s</w:t>
      </w:r>
      <w:bookmarkEnd w:id="249"/>
      <w:bookmarkEnd w:id="250"/>
      <w:bookmarkEnd w:id="251"/>
      <w:bookmarkEnd w:id="252"/>
      <w:bookmarkEnd w:id="253"/>
      <w:bookmarkEnd w:id="254"/>
      <w:bookmarkEnd w:id="255"/>
      <w:bookmarkEnd w:id="256"/>
    </w:p>
    <w:p w14:paraId="2CE67784" w14:textId="77777777" w:rsidR="00F058E1" w:rsidRPr="00F058E1" w:rsidRDefault="00F058E1" w:rsidP="00453B30">
      <w:pPr>
        <w:pStyle w:val="3Cls11"/>
      </w:pPr>
      <w:bookmarkStart w:id="257" w:name="_Ref393982794"/>
      <w:r w:rsidRPr="00F058E1">
        <w:t>Subject to any Guidelines, the Provider must retain the Documentary Evidence specified at clause 16.4(a) for such period as is required under clause 37.9.</w:t>
      </w:r>
      <w:bookmarkEnd w:id="257"/>
      <w:r w:rsidRPr="00F058E1">
        <w:t xml:space="preserve"> </w:t>
      </w:r>
    </w:p>
    <w:p w14:paraId="2083C74A" w14:textId="77777777" w:rsidR="00F058E1" w:rsidRPr="00F058E1" w:rsidRDefault="00F058E1" w:rsidP="00453B30">
      <w:pPr>
        <w:pStyle w:val="3Cls11"/>
      </w:pPr>
      <w:bookmarkStart w:id="258" w:name="_Ref414622717"/>
      <w:r w:rsidRPr="00F058E1">
        <w:t>The Provider must submit the Documentary Evidence referred to in clause 17.1 to the Department:</w:t>
      </w:r>
      <w:bookmarkEnd w:id="258"/>
    </w:p>
    <w:p w14:paraId="7A812E88" w14:textId="77777777" w:rsidR="00F058E1" w:rsidRPr="00F058E1" w:rsidRDefault="00F058E1" w:rsidP="00E02A6B">
      <w:pPr>
        <w:pStyle w:val="4Clsa"/>
      </w:pPr>
      <w:bookmarkStart w:id="259" w:name="_Ref414967181"/>
      <w:r w:rsidRPr="00F058E1">
        <w:t>if required by any Guidelines, at the time of making the relevant claim for a Payment, and through the Department’s IT Systems; and</w:t>
      </w:r>
      <w:bookmarkEnd w:id="259"/>
    </w:p>
    <w:p w14:paraId="48E310A4" w14:textId="77777777" w:rsidR="00F058E1" w:rsidRPr="00F058E1" w:rsidRDefault="00F058E1" w:rsidP="00E02A6B">
      <w:pPr>
        <w:pStyle w:val="4Clsa"/>
      </w:pPr>
      <w:r w:rsidRPr="00F058E1">
        <w:t>otherwise, within five Business Days of any request by the Department to do so.</w:t>
      </w:r>
    </w:p>
    <w:p w14:paraId="4A023985" w14:textId="77777777" w:rsidR="00F058E1" w:rsidRPr="00F058E1" w:rsidRDefault="00F058E1" w:rsidP="00453B30">
      <w:pPr>
        <w:pStyle w:val="3Cls11"/>
      </w:pPr>
      <w:r w:rsidRPr="00F058E1">
        <w:t>If:</w:t>
      </w:r>
    </w:p>
    <w:p w14:paraId="52658A44" w14:textId="77777777" w:rsidR="00F058E1" w:rsidRPr="00F058E1" w:rsidRDefault="00F058E1" w:rsidP="00E02A6B">
      <w:pPr>
        <w:pStyle w:val="4Clsa"/>
      </w:pPr>
      <w:r w:rsidRPr="00F058E1">
        <w:t xml:space="preserve">the Provider does not comply with a request by the Department under clause 17.2, including if the Documentary Evidence provided is not true, complete and accurate; </w:t>
      </w:r>
    </w:p>
    <w:p w14:paraId="1C764293" w14:textId="77777777" w:rsidR="00F058E1" w:rsidRPr="00F058E1" w:rsidRDefault="00F058E1" w:rsidP="00E02A6B">
      <w:pPr>
        <w:pStyle w:val="4Clsa"/>
      </w:pPr>
      <w:r w:rsidRPr="00F058E1">
        <w:t>the Department has already paid the Provider the relevant Payment; and</w:t>
      </w:r>
    </w:p>
    <w:p w14:paraId="7FE4BC24" w14:textId="77777777" w:rsidR="00F058E1" w:rsidRPr="00F058E1" w:rsidRDefault="00F058E1" w:rsidP="00E02A6B">
      <w:pPr>
        <w:pStyle w:val="4Clsa"/>
      </w:pPr>
      <w:r w:rsidRPr="00F058E1">
        <w:t>an extension of time has not been requested and agreed to by the Department,</w:t>
      </w:r>
    </w:p>
    <w:p w14:paraId="0512C0DF" w14:textId="77777777" w:rsidR="00F058E1" w:rsidRPr="00F058E1" w:rsidRDefault="00F058E1" w:rsidP="00935B2C">
      <w:pPr>
        <w:pStyle w:val="3b11following"/>
      </w:pPr>
      <w:r w:rsidRPr="00F058E1">
        <w:t>then:</w:t>
      </w:r>
    </w:p>
    <w:p w14:paraId="3B7DCE01" w14:textId="77777777" w:rsidR="00F058E1" w:rsidRPr="00F058E1" w:rsidRDefault="00F058E1" w:rsidP="00E02A6B">
      <w:pPr>
        <w:pStyle w:val="4Clsa"/>
      </w:pPr>
      <w:r w:rsidRPr="00F058E1">
        <w:t>the Provider will be taken not to have delivered the relevant Services in accordance with this Deed and not to be entitled to the relevant Payment; and</w:t>
      </w:r>
    </w:p>
    <w:p w14:paraId="6454CF88" w14:textId="536B9306" w:rsidR="00F058E1" w:rsidRPr="00F058E1" w:rsidRDefault="00F058E1" w:rsidP="00E02A6B">
      <w:pPr>
        <w:pStyle w:val="4Clsa"/>
      </w:pPr>
      <w:bookmarkStart w:id="260" w:name="_Ref393983381"/>
      <w:r w:rsidRPr="00F058E1">
        <w:t>the Department may, at its absolute discretion, recover some or all of the relevant Payment from the Provider as a debt in accordance with clause 21, without prejudice to any other rights that the Department may have under this Deed or the law.</w:t>
      </w:r>
      <w:bookmarkEnd w:id="260"/>
      <w:r w:rsidRPr="00F058E1">
        <w:t xml:space="preserve"> </w:t>
      </w:r>
    </w:p>
    <w:p w14:paraId="24AA8613" w14:textId="255469DA" w:rsidR="00F058E1" w:rsidRPr="00F058E1" w:rsidRDefault="00F058E1" w:rsidP="00453B30">
      <w:pPr>
        <w:pStyle w:val="3Cls11"/>
      </w:pPr>
      <w:bookmarkStart w:id="261" w:name="_Ref393983393"/>
      <w:r w:rsidRPr="00F058E1">
        <w:t>The Department may contact Employers or Participants or any other relevant parties to verify Documentary Evidence provided by a Provider.</w:t>
      </w:r>
      <w:bookmarkEnd w:id="261"/>
    </w:p>
    <w:p w14:paraId="3CE64F6F" w14:textId="77777777" w:rsidR="00F058E1" w:rsidRPr="00F058E1" w:rsidRDefault="00F058E1" w:rsidP="001F5CF5">
      <w:pPr>
        <w:pStyle w:val="2Clause1"/>
        <w:rPr>
          <w:lang w:eastAsia="en-US"/>
        </w:rPr>
      </w:pPr>
      <w:bookmarkStart w:id="262" w:name="_Toc413049625"/>
      <w:bookmarkStart w:id="263" w:name="_Toc414816515"/>
      <w:bookmarkStart w:id="264" w:name="_Toc414985632"/>
      <w:bookmarkStart w:id="265" w:name="_Toc415042654"/>
      <w:bookmarkStart w:id="266" w:name="_Toc415046477"/>
      <w:bookmarkStart w:id="267" w:name="_Toc415048705"/>
      <w:bookmarkStart w:id="268" w:name="_Toc415048951"/>
      <w:bookmarkStart w:id="269" w:name="_Toc415051780"/>
      <w:bookmarkStart w:id="270" w:name="_Toc202959332"/>
      <w:bookmarkStart w:id="271" w:name="_Toc225840142"/>
      <w:bookmarkStart w:id="272" w:name="_Toc393289654"/>
      <w:bookmarkStart w:id="273" w:name="_Toc415224863"/>
      <w:bookmarkStart w:id="274" w:name="_Toc441742158"/>
      <w:bookmarkStart w:id="275" w:name="_Toc530046663"/>
      <w:bookmarkEnd w:id="262"/>
      <w:bookmarkEnd w:id="263"/>
      <w:bookmarkEnd w:id="264"/>
      <w:bookmarkEnd w:id="265"/>
      <w:bookmarkEnd w:id="266"/>
      <w:bookmarkEnd w:id="267"/>
      <w:bookmarkEnd w:id="268"/>
      <w:bookmarkEnd w:id="269"/>
      <w:r w:rsidRPr="00F058E1">
        <w:rPr>
          <w:lang w:eastAsia="en-US"/>
        </w:rPr>
        <w:t>Exclusions</w:t>
      </w:r>
      <w:bookmarkEnd w:id="270"/>
      <w:bookmarkEnd w:id="271"/>
      <w:bookmarkEnd w:id="272"/>
      <w:bookmarkEnd w:id="273"/>
      <w:bookmarkEnd w:id="274"/>
      <w:bookmarkEnd w:id="275"/>
    </w:p>
    <w:p w14:paraId="6A822891" w14:textId="77777777" w:rsidR="00F058E1" w:rsidRPr="00F058E1" w:rsidRDefault="00F058E1" w:rsidP="001F5CF5">
      <w:pPr>
        <w:pStyle w:val="3Cls11"/>
      </w:pPr>
      <w:r w:rsidRPr="00F058E1">
        <w:t xml:space="preserve">The Department is not responsible for the payment of any money in excess of the Payments set out in this Deed. </w:t>
      </w:r>
    </w:p>
    <w:p w14:paraId="1E5B3B50" w14:textId="77777777" w:rsidR="00F058E1" w:rsidRPr="00F058E1" w:rsidRDefault="00F058E1" w:rsidP="001F5CF5">
      <w:pPr>
        <w:pStyle w:val="3Cls11"/>
      </w:pPr>
      <w:r w:rsidRPr="00F058E1">
        <w:t>The Department is not required to make any superannuation contributions in connection with this Deed.</w:t>
      </w:r>
      <w:r w:rsidRPr="00F058E1" w:rsidDel="003B3C9D">
        <w:t xml:space="preserve"> </w:t>
      </w:r>
      <w:r w:rsidRPr="00F058E1">
        <w:t xml:space="preserve">Unless otherwise agreed in writing with the Department, the Provider must not demand or receive any payment or any other consideration either directly or indirectly from any Participant for, or in connection with, the Services. </w:t>
      </w:r>
    </w:p>
    <w:p w14:paraId="2CFF3079" w14:textId="77777777" w:rsidR="00F058E1" w:rsidRPr="00F058E1" w:rsidRDefault="00F058E1" w:rsidP="001F5CF5">
      <w:pPr>
        <w:pStyle w:val="2Clause1"/>
      </w:pPr>
      <w:bookmarkStart w:id="276" w:name="_Toc393289738"/>
      <w:bookmarkStart w:id="277" w:name="_Toc415224864"/>
      <w:bookmarkStart w:id="278" w:name="_Toc441742159"/>
      <w:bookmarkStart w:id="279" w:name="_Toc530046664"/>
      <w:bookmarkStart w:id="280" w:name="_Toc202959333"/>
      <w:bookmarkStart w:id="281" w:name="_Toc225840143"/>
      <w:bookmarkStart w:id="282" w:name="_Toc393289655"/>
      <w:r w:rsidRPr="00F058E1">
        <w:rPr>
          <w:lang w:eastAsia="en-US"/>
        </w:rPr>
        <w:t>Ancillary Payments</w:t>
      </w:r>
      <w:bookmarkEnd w:id="276"/>
      <w:bookmarkEnd w:id="277"/>
      <w:bookmarkEnd w:id="278"/>
      <w:bookmarkEnd w:id="279"/>
    </w:p>
    <w:p w14:paraId="54F36593" w14:textId="77777777" w:rsidR="00F058E1" w:rsidRPr="00F058E1" w:rsidRDefault="00F058E1" w:rsidP="001F5CF5">
      <w:pPr>
        <w:pStyle w:val="3Cls11"/>
      </w:pPr>
      <w:r w:rsidRPr="00F058E1">
        <w:t>The Department may pay the Provider Ancillary Payments on such terms and conditions as the Department determines and at the Department</w:t>
      </w:r>
      <w:r w:rsidRPr="00F058E1" w:rsidDel="00FD0209">
        <w:t>’s</w:t>
      </w:r>
      <w:r w:rsidRPr="00F058E1">
        <w:t xml:space="preserve"> absolute discretion, including on any terms and conditions specified in any Guidelines.</w:t>
      </w:r>
    </w:p>
    <w:p w14:paraId="188CAD85" w14:textId="77777777" w:rsidR="00F058E1" w:rsidRPr="00F058E1" w:rsidRDefault="00F058E1" w:rsidP="001F5CF5">
      <w:pPr>
        <w:pStyle w:val="2Clause1"/>
        <w:rPr>
          <w:lang w:eastAsia="en-US"/>
        </w:rPr>
      </w:pPr>
      <w:bookmarkStart w:id="283" w:name="_Ref393806201"/>
      <w:bookmarkStart w:id="284" w:name="_Ref414879801"/>
      <w:bookmarkStart w:id="285" w:name="_Toc415224865"/>
      <w:bookmarkStart w:id="286" w:name="_Toc441742160"/>
      <w:bookmarkStart w:id="287" w:name="_Toc530046665"/>
      <w:r w:rsidRPr="00F058E1">
        <w:rPr>
          <w:lang w:eastAsia="en-US"/>
        </w:rPr>
        <w:lastRenderedPageBreak/>
        <w:t>Overpayment</w:t>
      </w:r>
      <w:bookmarkEnd w:id="280"/>
      <w:bookmarkEnd w:id="281"/>
      <w:bookmarkEnd w:id="282"/>
      <w:bookmarkEnd w:id="283"/>
      <w:r w:rsidRPr="00F058E1">
        <w:rPr>
          <w:lang w:eastAsia="en-US"/>
        </w:rPr>
        <w:t xml:space="preserve"> and double payment</w:t>
      </w:r>
      <w:bookmarkEnd w:id="284"/>
      <w:bookmarkEnd w:id="285"/>
      <w:bookmarkEnd w:id="286"/>
      <w:bookmarkEnd w:id="287"/>
    </w:p>
    <w:p w14:paraId="67E9771E" w14:textId="77777777" w:rsidR="00F058E1" w:rsidRPr="00F058E1" w:rsidRDefault="00F058E1" w:rsidP="00FC76B5">
      <w:pPr>
        <w:pStyle w:val="1cmid-heading"/>
        <w:rPr>
          <w:lang w:eastAsia="en-US"/>
        </w:rPr>
      </w:pPr>
      <w:r w:rsidRPr="00F058E1">
        <w:rPr>
          <w:lang w:eastAsia="en-US"/>
        </w:rPr>
        <w:t>Overpayment</w:t>
      </w:r>
    </w:p>
    <w:p w14:paraId="028BB5C2" w14:textId="77777777" w:rsidR="00F058E1" w:rsidRPr="00F058E1" w:rsidRDefault="00F058E1" w:rsidP="001F5CF5">
      <w:pPr>
        <w:pStyle w:val="3Cls11"/>
      </w:pPr>
      <w:r w:rsidRPr="00F058E1">
        <w:t>If, at any time, the Department determines that an overpayment by the Department has occurred for any reason, including where a Tax Invoice is found to have been incorrectly rendered after payment, or a payment has been made in error, then the Department may, at the Department’s absolute discretion, recover some or all of the relevant payment from the Provider</w:t>
      </w:r>
      <w:r w:rsidRPr="00F058E1">
        <w:rPr>
          <w14:scene3d>
            <w14:camera w14:prst="orthographicFront"/>
            <w14:lightRig w14:rig="threePt" w14:dir="t">
              <w14:rot w14:lat="0" w14:lon="0" w14:rev="0"/>
            </w14:lightRig>
          </w14:scene3d>
        </w:rPr>
        <w:t>, with the recoverable amount being determined by the Department at its absolute discretion,</w:t>
      </w:r>
      <w:r w:rsidRPr="00F058E1">
        <w:t xml:space="preserve"> as a debt owed to the Department in accordance with clause 21</w:t>
      </w:r>
      <w:r w:rsidRPr="00F058E1">
        <w:rPr>
          <w14:scene3d>
            <w14:camera w14:prst="orthographicFront"/>
            <w14:lightRig w14:rig="threePt" w14:dir="t">
              <w14:rot w14:lat="0" w14:lon="0" w14:rev="0"/>
            </w14:lightRig>
          </w14:scene3d>
        </w:rPr>
        <w:t>, without prejudice to any other rights that the Department may have under this Deed or the law</w:t>
      </w:r>
      <w:r w:rsidRPr="00F058E1">
        <w:t>.</w:t>
      </w:r>
    </w:p>
    <w:p w14:paraId="44C8909E" w14:textId="77777777" w:rsidR="00F058E1" w:rsidRPr="00F058E1" w:rsidRDefault="00F058E1" w:rsidP="00FC76B5">
      <w:pPr>
        <w:pStyle w:val="1cmid-heading"/>
        <w:rPr>
          <w:lang w:eastAsia="en-US"/>
        </w:rPr>
      </w:pPr>
      <w:r w:rsidRPr="00F058E1">
        <w:rPr>
          <w:lang w:eastAsia="en-US"/>
        </w:rPr>
        <w:t>Double payment</w:t>
      </w:r>
    </w:p>
    <w:p w14:paraId="5D60DFA1" w14:textId="4BA7F222" w:rsidR="00F058E1" w:rsidRPr="00F058E1" w:rsidRDefault="008B49FE" w:rsidP="001F5CF5">
      <w:pPr>
        <w:pStyle w:val="3Cls11"/>
      </w:pPr>
      <w:bookmarkStart w:id="288" w:name="_Ref434417673"/>
      <w:bookmarkStart w:id="289" w:name="_Ref393982914"/>
      <w:r>
        <w:t>Subject to any Guidelines and any express written agreement with the Department to the contrary, t</w:t>
      </w:r>
      <w:r w:rsidR="00F058E1" w:rsidRPr="00F058E1">
        <w:t>he Provider warrants that neither it, nor any Related Entities, are entitled to payment from the Department, other Commonwealth sources or state, territory or local government bodies for providing to Participants services that are the same as, or are similar to, the Services, and the Department may require the Provider to provide evidence, in a form acceptable to the Department, which proves that the Provider or any Related Entity is not so entitled.</w:t>
      </w:r>
      <w:bookmarkEnd w:id="288"/>
      <w:r w:rsidR="00F058E1" w:rsidRPr="00F058E1">
        <w:t xml:space="preserve"> </w:t>
      </w:r>
    </w:p>
    <w:p w14:paraId="68701959" w14:textId="77777777" w:rsidR="00F058E1" w:rsidRPr="00F058E1" w:rsidRDefault="00F058E1" w:rsidP="001F5CF5">
      <w:pPr>
        <w:pStyle w:val="3Cls11"/>
      </w:pPr>
      <w:bookmarkStart w:id="290" w:name="_Ref434417697"/>
      <w:r w:rsidRPr="00F058E1">
        <w:t>For the purposes of clause 20.2, if the Department determines, at its absolute discretion, that the Provider, or any Related Entity, is entitled to payment from the Department, other Commonwealth sources or state, territory or local government bodies for providing services that are the same as, or are similar to, the Services, the Department may, at its absolute and unfettered discretion:</w:t>
      </w:r>
      <w:bookmarkEnd w:id="289"/>
      <w:bookmarkEnd w:id="290"/>
    </w:p>
    <w:p w14:paraId="2F8960D2" w14:textId="77777777" w:rsidR="00F058E1" w:rsidRPr="00F058E1" w:rsidRDefault="00F058E1" w:rsidP="00E02A6B">
      <w:pPr>
        <w:pStyle w:val="4Clsa"/>
      </w:pPr>
      <w:r w:rsidRPr="00F058E1">
        <w:t>make the relevant payment;</w:t>
      </w:r>
    </w:p>
    <w:p w14:paraId="44542AEF" w14:textId="77777777" w:rsidR="00F058E1" w:rsidRPr="00F058E1" w:rsidRDefault="00F058E1" w:rsidP="00E02A6B">
      <w:pPr>
        <w:pStyle w:val="4Clsa"/>
      </w:pPr>
      <w:r w:rsidRPr="00F058E1">
        <w:t>decide not to make the relevant payment; or</w:t>
      </w:r>
    </w:p>
    <w:p w14:paraId="6BFFFA13" w14:textId="77777777" w:rsidR="00F058E1" w:rsidRPr="00F058E1" w:rsidRDefault="00F058E1" w:rsidP="00E02A6B">
      <w:pPr>
        <w:pStyle w:val="4Clsa"/>
      </w:pPr>
      <w:r w:rsidRPr="00F058E1">
        <w:t xml:space="preserve">recover any relevant payment made by the Department as a debt in accordance with clause 21. </w:t>
      </w:r>
    </w:p>
    <w:p w14:paraId="56299048" w14:textId="77777777" w:rsidR="00F058E1" w:rsidRPr="00F058E1" w:rsidRDefault="00F058E1" w:rsidP="001F5CF5">
      <w:pPr>
        <w:pStyle w:val="3Cls11"/>
      </w:pPr>
      <w:r w:rsidRPr="00F058E1">
        <w:t xml:space="preserve">Regardless of any action the Department may take under clause 20.3 the Department may, at any time, issue Guidelines setting out the circumstances in which the Department will or will not make payments in connection with any situation of the type described in clause 20.3. </w:t>
      </w:r>
    </w:p>
    <w:p w14:paraId="1390EADB" w14:textId="77777777" w:rsidR="00F058E1" w:rsidRPr="00F058E1" w:rsidRDefault="00F058E1" w:rsidP="003E24E2">
      <w:pPr>
        <w:pStyle w:val="2Clause1"/>
        <w:rPr>
          <w:lang w:eastAsia="en-US"/>
        </w:rPr>
      </w:pPr>
      <w:bookmarkStart w:id="291" w:name="_Toc202955138"/>
      <w:bookmarkStart w:id="292" w:name="_Toc202955873"/>
      <w:bookmarkStart w:id="293" w:name="_Toc202956193"/>
      <w:bookmarkStart w:id="294" w:name="_Toc202959334"/>
      <w:bookmarkStart w:id="295" w:name="_Ref126397107"/>
      <w:bookmarkStart w:id="296" w:name="_Toc127948859"/>
      <w:bookmarkStart w:id="297" w:name="_Toc202959339"/>
      <w:bookmarkStart w:id="298" w:name="_Toc225840145"/>
      <w:bookmarkStart w:id="299" w:name="_Toc393289657"/>
      <w:bookmarkStart w:id="300" w:name="_Ref393805394"/>
      <w:bookmarkStart w:id="301" w:name="_Ref393978116"/>
      <w:bookmarkStart w:id="302" w:name="_Ref393982364"/>
      <w:bookmarkStart w:id="303" w:name="_Ref393982816"/>
      <w:bookmarkStart w:id="304" w:name="_Ref393982826"/>
      <w:bookmarkStart w:id="305" w:name="_Ref393982900"/>
      <w:bookmarkStart w:id="306" w:name="_Ref393982959"/>
      <w:bookmarkStart w:id="307" w:name="_Ref393984459"/>
      <w:bookmarkStart w:id="308" w:name="_Ref394043727"/>
      <w:bookmarkStart w:id="309" w:name="_Ref394043738"/>
      <w:bookmarkStart w:id="310" w:name="_Ref414559708"/>
      <w:bookmarkStart w:id="311" w:name="_Ref414612584"/>
      <w:bookmarkStart w:id="312" w:name="_Ref414622897"/>
      <w:bookmarkStart w:id="313" w:name="_Ref414623237"/>
      <w:bookmarkStart w:id="314" w:name="_Ref414623284"/>
      <w:bookmarkStart w:id="315" w:name="_Ref414965767"/>
      <w:bookmarkStart w:id="316" w:name="_Toc415224867"/>
      <w:bookmarkStart w:id="317" w:name="_Toc441742161"/>
      <w:bookmarkStart w:id="318" w:name="_Toc530046666"/>
      <w:bookmarkEnd w:id="291"/>
      <w:bookmarkEnd w:id="292"/>
      <w:bookmarkEnd w:id="293"/>
      <w:bookmarkEnd w:id="294"/>
      <w:r w:rsidRPr="00F058E1">
        <w:rPr>
          <w:lang w:eastAsia="en-US"/>
        </w:rPr>
        <w:t>D</w:t>
      </w:r>
      <w:bookmarkEnd w:id="295"/>
      <w:bookmarkEnd w:id="296"/>
      <w:bookmarkEnd w:id="297"/>
      <w:r w:rsidRPr="00F058E1">
        <w:rPr>
          <w:lang w:eastAsia="en-US"/>
        </w:rPr>
        <w:t>ebts and offsetting</w:t>
      </w:r>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r w:rsidRPr="00F058E1">
        <w:rPr>
          <w:lang w:eastAsia="en-US"/>
        </w:rPr>
        <w:t xml:space="preserve"> </w:t>
      </w:r>
    </w:p>
    <w:p w14:paraId="398E9F16" w14:textId="77777777" w:rsidR="00F058E1" w:rsidRPr="00F058E1" w:rsidRDefault="00F058E1" w:rsidP="003E24E2">
      <w:pPr>
        <w:pStyle w:val="3Cls11"/>
      </w:pPr>
      <w:r w:rsidRPr="00F058E1">
        <w:t xml:space="preserve">Any amount owed to the Department, or deemed to be a debt to the Department under this Deed, including any Interest, will, without prejudice to any other rights available to the Department under this Deed or the law, be recoverable by the Department, at its absolute discretion, as a debt due to the Commonwealth from the Provider without further proof of the debt being necessary. </w:t>
      </w:r>
    </w:p>
    <w:p w14:paraId="2F79EC6E" w14:textId="77777777" w:rsidR="00F058E1" w:rsidRPr="00F058E1" w:rsidRDefault="00F058E1" w:rsidP="003E24E2">
      <w:pPr>
        <w:pStyle w:val="3Cls11"/>
      </w:pPr>
      <w:r w:rsidRPr="00F058E1">
        <w:t>Unless otherwise agreed in writing by the Department, the Provider must pay to the Department any debt due to the Commonwealth from the Provider within 30 calendar days of receipt of a Notice from the Department requiring payment.</w:t>
      </w:r>
    </w:p>
    <w:p w14:paraId="736FFED7" w14:textId="77777777" w:rsidR="00F058E1" w:rsidRPr="00F058E1" w:rsidRDefault="00F058E1" w:rsidP="003E24E2">
      <w:pPr>
        <w:pStyle w:val="3Cls11"/>
      </w:pPr>
      <w:r w:rsidRPr="00F058E1">
        <w:t xml:space="preserve">Unless otherwise agreed in writing by the Department, where any debt is owed to the Commonwealth under this Deed, Interest accrues on that debt if it is not repaid within 30 calendar days of receipt of a Notice from the Department requiring payment, until the amount is paid in full. </w:t>
      </w:r>
    </w:p>
    <w:p w14:paraId="2A9077DE" w14:textId="77777777" w:rsidR="00F058E1" w:rsidRPr="00F058E1" w:rsidRDefault="00F058E1" w:rsidP="003E24E2">
      <w:pPr>
        <w:pStyle w:val="3Cls11"/>
      </w:pPr>
      <w:bookmarkStart w:id="319" w:name="_Ref126397286"/>
      <w:bookmarkStart w:id="320" w:name="_Ref414623382"/>
      <w:r w:rsidRPr="00F058E1">
        <w:lastRenderedPageBreak/>
        <w:t>Without limiting the Department’s rights under this Deed or the law, if the Provider</w:t>
      </w:r>
      <w:bookmarkEnd w:id="319"/>
      <w:r w:rsidRPr="00F058E1">
        <w:t xml:space="preserve"> owes the Commonwealth any debt or has outstanding or unacquitted money, under this Deed, or under any other arrangement with the Department or the Commonwealth, the Department may offset or deduct an amount equal to that debt owed, or outstanding or unacquitted money, against any Payments due to the Provider under this Deed.</w:t>
      </w:r>
      <w:bookmarkEnd w:id="320"/>
      <w:r w:rsidRPr="00F058E1">
        <w:t xml:space="preserve"> </w:t>
      </w:r>
    </w:p>
    <w:p w14:paraId="03533992" w14:textId="77777777" w:rsidR="00F058E1" w:rsidRPr="00F058E1" w:rsidRDefault="00F058E1" w:rsidP="003E24E2">
      <w:pPr>
        <w:pStyle w:val="3Cls11"/>
      </w:pPr>
      <w:bookmarkStart w:id="321" w:name="_Ref126397304"/>
      <w:bookmarkStart w:id="322" w:name="_Toc127948860"/>
      <w:bookmarkStart w:id="323" w:name="_Toc202959340"/>
      <w:r w:rsidRPr="00F058E1">
        <w:t>The Department will Notify the Provider if it exercises its rights under clause 21.4 within 10 Business Days after having exercised those rights.</w:t>
      </w:r>
    </w:p>
    <w:p w14:paraId="2AD4592D" w14:textId="77777777" w:rsidR="00F058E1" w:rsidRPr="00F058E1" w:rsidRDefault="00F058E1" w:rsidP="003E24E2">
      <w:pPr>
        <w:pStyle w:val="3Cls11"/>
      </w:pPr>
      <w:r w:rsidRPr="00F058E1">
        <w:t>Notwithstanding any action taken by the Department under clause 21.4, the Provider must continue to perform its obligations under this Deed, unless the Department agrees otherwise in writing.</w:t>
      </w:r>
    </w:p>
    <w:p w14:paraId="2F6DE399" w14:textId="77777777" w:rsidR="00F058E1" w:rsidRPr="00F058E1" w:rsidRDefault="00F058E1" w:rsidP="003E24E2">
      <w:pPr>
        <w:pStyle w:val="2Clause1"/>
        <w:rPr>
          <w:lang w:eastAsia="en-US"/>
        </w:rPr>
      </w:pPr>
      <w:bookmarkStart w:id="324" w:name="_Toc225840146"/>
      <w:bookmarkStart w:id="325" w:name="_Toc393289658"/>
      <w:bookmarkStart w:id="326" w:name="_Ref393983023"/>
      <w:bookmarkStart w:id="327" w:name="_Ref414623592"/>
      <w:bookmarkStart w:id="328" w:name="_Toc415224868"/>
      <w:bookmarkStart w:id="329" w:name="_Toc441742162"/>
      <w:bookmarkStart w:id="330" w:name="_Toc530046667"/>
      <w:r w:rsidRPr="00F058E1">
        <w:rPr>
          <w:lang w:eastAsia="en-US"/>
        </w:rPr>
        <w:t>Taxes, duties and government charges</w:t>
      </w:r>
      <w:bookmarkEnd w:id="321"/>
      <w:bookmarkEnd w:id="322"/>
      <w:bookmarkEnd w:id="323"/>
      <w:bookmarkEnd w:id="324"/>
      <w:bookmarkEnd w:id="325"/>
      <w:bookmarkEnd w:id="326"/>
      <w:bookmarkEnd w:id="327"/>
      <w:bookmarkEnd w:id="328"/>
      <w:bookmarkEnd w:id="329"/>
      <w:bookmarkEnd w:id="330"/>
    </w:p>
    <w:p w14:paraId="25C143AB" w14:textId="77777777" w:rsidR="00F058E1" w:rsidRPr="00F058E1" w:rsidRDefault="00F058E1" w:rsidP="003E24E2">
      <w:pPr>
        <w:pStyle w:val="3Cls11"/>
      </w:pPr>
      <w:r w:rsidRPr="00F058E1">
        <w:t>Unless expressly stated to the contrary, all dollar amounts in this Deed are inclusive of GST.</w:t>
      </w:r>
    </w:p>
    <w:p w14:paraId="024DBDDC" w14:textId="77777777" w:rsidR="00F058E1" w:rsidRPr="00F058E1" w:rsidRDefault="00F058E1" w:rsidP="003E24E2">
      <w:pPr>
        <w:pStyle w:val="3Cls11"/>
      </w:pPr>
      <w:r w:rsidRPr="00F058E1">
        <w:t>If a Payment is not in relation to a Taxable Supply, the Provider must only claim or accept an amount exclusive of GST.</w:t>
      </w:r>
    </w:p>
    <w:p w14:paraId="7B794004" w14:textId="77777777" w:rsidR="00F058E1" w:rsidRPr="00F058E1" w:rsidRDefault="00F058E1" w:rsidP="003E24E2">
      <w:pPr>
        <w:pStyle w:val="3Cls11"/>
      </w:pPr>
      <w:r w:rsidRPr="00F058E1">
        <w:t>The Provider must give to the Department a Tax Invoice for any Taxable Supply before any Payments are made to the Provider as consideration for the Taxable Supply.</w:t>
      </w:r>
    </w:p>
    <w:p w14:paraId="7599C1E7" w14:textId="77777777" w:rsidR="00F058E1" w:rsidRPr="00F058E1" w:rsidRDefault="00F058E1" w:rsidP="003E24E2">
      <w:pPr>
        <w:pStyle w:val="3Cls11"/>
      </w:pPr>
      <w:r w:rsidRPr="00F058E1">
        <w:t xml:space="preserve">The Provider must not claim or accept from the Department any amount for which it can claim an Input Tax Credit. </w:t>
      </w:r>
    </w:p>
    <w:p w14:paraId="26B0B3C7" w14:textId="77777777" w:rsidR="00F058E1" w:rsidRPr="00F058E1" w:rsidRDefault="00F058E1" w:rsidP="003E24E2">
      <w:pPr>
        <w:pStyle w:val="3Cls11"/>
      </w:pPr>
      <w:bookmarkStart w:id="331" w:name="_Toc127948861"/>
      <w:bookmarkStart w:id="332" w:name="_Toc202959341"/>
      <w:r w:rsidRPr="00F058E1">
        <w:t xml:space="preserve">Where any debt is repaid, including by offset under clause 21.4, an Adjustment Note must be provided to the Department if required by the GST Act. </w:t>
      </w:r>
    </w:p>
    <w:p w14:paraId="63EDB2AE" w14:textId="77777777" w:rsidR="00F058E1" w:rsidRPr="00F058E1" w:rsidRDefault="00F058E1" w:rsidP="003E24E2">
      <w:pPr>
        <w:pStyle w:val="3Cls11"/>
      </w:pPr>
      <w:r w:rsidRPr="00F058E1">
        <w:t>Subject to this clause 22, all taxes, duties and government charges imposed in Australia or overseas in connection with this Deed must be borne by the Provider.</w:t>
      </w:r>
    </w:p>
    <w:p w14:paraId="30ECB1CD" w14:textId="77777777" w:rsidR="00F058E1" w:rsidRPr="00F058E1" w:rsidRDefault="00F058E1" w:rsidP="001D3F6D">
      <w:pPr>
        <w:pStyle w:val="2Clause1"/>
        <w:rPr>
          <w:lang w:eastAsia="en-US"/>
        </w:rPr>
      </w:pPr>
      <w:bookmarkStart w:id="333" w:name="_Toc225840147"/>
      <w:bookmarkStart w:id="334" w:name="_Toc393289659"/>
      <w:bookmarkStart w:id="335" w:name="_Ref394049920"/>
      <w:bookmarkStart w:id="336" w:name="_Ref414879823"/>
      <w:bookmarkStart w:id="337" w:name="_Toc415224869"/>
      <w:bookmarkStart w:id="338" w:name="_Toc441742163"/>
      <w:bookmarkStart w:id="339" w:name="_Toc530046668"/>
      <w:r w:rsidRPr="00F058E1">
        <w:rPr>
          <w:lang w:eastAsia="en-US"/>
        </w:rPr>
        <w:t>Fraud</w:t>
      </w:r>
      <w:bookmarkEnd w:id="331"/>
      <w:bookmarkEnd w:id="332"/>
      <w:bookmarkEnd w:id="333"/>
      <w:bookmarkEnd w:id="334"/>
      <w:bookmarkEnd w:id="335"/>
      <w:bookmarkEnd w:id="336"/>
      <w:bookmarkEnd w:id="337"/>
      <w:bookmarkEnd w:id="338"/>
      <w:bookmarkEnd w:id="339"/>
      <w:r w:rsidRPr="00F058E1">
        <w:rPr>
          <w:lang w:eastAsia="en-US"/>
        </w:rPr>
        <w:t xml:space="preserve"> </w:t>
      </w:r>
    </w:p>
    <w:p w14:paraId="036DD13B" w14:textId="77777777" w:rsidR="00F058E1" w:rsidRPr="00F058E1" w:rsidRDefault="00F058E1" w:rsidP="001D3F6D">
      <w:pPr>
        <w:pStyle w:val="3Cls11"/>
      </w:pPr>
      <w:r w:rsidRPr="00F058E1">
        <w:t>The Provider must not engage in, and must ensure that its Personnel, Subcontractors and agents do not engage in, fraudulent activity in relation to this Deed.</w:t>
      </w:r>
    </w:p>
    <w:p w14:paraId="27006A0D" w14:textId="77777777" w:rsidR="00F058E1" w:rsidRPr="00F058E1" w:rsidRDefault="00F058E1" w:rsidP="001D3F6D">
      <w:pPr>
        <w:pStyle w:val="3Cls11"/>
      </w:pPr>
      <w:r w:rsidRPr="00F058E1">
        <w:t xml:space="preserve">The Provider must take all reasonable steps to prevent fraud upon the Commonwealth, including the implementation of an appropriate fraud control plan, a copy of which must be provided to the Department on request. </w:t>
      </w:r>
    </w:p>
    <w:p w14:paraId="55F12F3E" w14:textId="77777777" w:rsidR="00F058E1" w:rsidRPr="00F058E1" w:rsidRDefault="00F058E1" w:rsidP="001D3F6D">
      <w:pPr>
        <w:pStyle w:val="3Cls11"/>
      </w:pPr>
      <w:r w:rsidRPr="00F058E1">
        <w:t xml:space="preserve">If, after investigation, the Department determines that the Provider has been engaged in fraudulent activity, the Department may, without limitation to any other rights available to the Department: </w:t>
      </w:r>
    </w:p>
    <w:p w14:paraId="20AE320B" w14:textId="77777777" w:rsidR="00F058E1" w:rsidRPr="001D3F6D" w:rsidRDefault="00F058E1" w:rsidP="00E02A6B">
      <w:pPr>
        <w:pStyle w:val="4Clsa"/>
      </w:pPr>
      <w:r w:rsidRPr="001D3F6D">
        <w:t>take action under clause 52.2; or</w:t>
      </w:r>
    </w:p>
    <w:p w14:paraId="55C2A5A3" w14:textId="77777777" w:rsidR="00F058E1" w:rsidRPr="001D3F6D" w:rsidRDefault="00F058E1" w:rsidP="00E02A6B">
      <w:pPr>
        <w:pStyle w:val="4Clsa"/>
      </w:pPr>
      <w:r w:rsidRPr="001D3F6D">
        <w:t>terminate this Deed under clause 56,</w:t>
      </w:r>
    </w:p>
    <w:p w14:paraId="27594FA8" w14:textId="77777777" w:rsidR="00F058E1" w:rsidRPr="00F058E1" w:rsidRDefault="00F058E1" w:rsidP="00FC76B5">
      <w:pPr>
        <w:pStyle w:val="3b11following"/>
      </w:pPr>
      <w:r w:rsidRPr="00F058E1">
        <w:t xml:space="preserve">by providing Notice to the Provider. </w:t>
      </w:r>
    </w:p>
    <w:p w14:paraId="2851BA06" w14:textId="77777777" w:rsidR="00F058E1" w:rsidRPr="00F058E1" w:rsidRDefault="00F058E1" w:rsidP="00E02A6B">
      <w:pPr>
        <w:pStyle w:val="8Note"/>
        <w:rPr>
          <w:lang w:eastAsia="en-US"/>
        </w:rPr>
      </w:pPr>
      <w:r w:rsidRPr="00F058E1">
        <w:rPr>
          <w:lang w:eastAsia="en-US"/>
        </w:rPr>
        <w:t>Note: The Criminal Code Act 1995 (Cth) provides that offences involving fraudulent conduct against the Commonwealth are punishable by penalties including imprisonment.</w:t>
      </w:r>
    </w:p>
    <w:p w14:paraId="625A316C" w14:textId="3E395061" w:rsidR="00F058E1" w:rsidRPr="00F058E1" w:rsidRDefault="00F058E1" w:rsidP="00FC76B5">
      <w:pPr>
        <w:pStyle w:val="1bSectionHeading"/>
        <w:rPr>
          <w:lang w:eastAsia="en-US"/>
        </w:rPr>
      </w:pPr>
      <w:bookmarkStart w:id="340" w:name="_Toc225840148"/>
      <w:bookmarkStart w:id="341" w:name="_Toc530046669"/>
      <w:r w:rsidRPr="00F058E1">
        <w:rPr>
          <w:lang w:eastAsia="en-US"/>
        </w:rPr>
        <w:lastRenderedPageBreak/>
        <w:t>Section A2.4 – Reports</w:t>
      </w:r>
      <w:bookmarkEnd w:id="340"/>
      <w:bookmarkEnd w:id="341"/>
    </w:p>
    <w:p w14:paraId="3926F3BF" w14:textId="77777777" w:rsidR="00F058E1" w:rsidRPr="00F058E1" w:rsidRDefault="00F058E1" w:rsidP="001D3F6D">
      <w:pPr>
        <w:pStyle w:val="2Clause1"/>
        <w:rPr>
          <w:lang w:eastAsia="en-US"/>
        </w:rPr>
      </w:pPr>
      <w:bookmarkStart w:id="342" w:name="_Ref126402096"/>
      <w:bookmarkStart w:id="343" w:name="_Toc127948862"/>
      <w:bookmarkStart w:id="344" w:name="_Toc202959343"/>
      <w:bookmarkStart w:id="345" w:name="_Toc225840149"/>
      <w:bookmarkStart w:id="346" w:name="_Toc393289660"/>
      <w:bookmarkStart w:id="347" w:name="_Ref393808992"/>
      <w:bookmarkStart w:id="348" w:name="_Ref393809061"/>
      <w:bookmarkStart w:id="349" w:name="_Ref393982374"/>
      <w:bookmarkStart w:id="350" w:name="_Ref414612596"/>
      <w:bookmarkStart w:id="351" w:name="_Toc415224870"/>
      <w:bookmarkStart w:id="352" w:name="_Toc441742164"/>
      <w:bookmarkStart w:id="353" w:name="_Toc530046670"/>
      <w:r w:rsidRPr="00F058E1">
        <w:rPr>
          <w:lang w:eastAsia="en-US"/>
        </w:rPr>
        <w:t>General</w:t>
      </w:r>
      <w:bookmarkEnd w:id="342"/>
      <w:bookmarkEnd w:id="343"/>
      <w:bookmarkEnd w:id="344"/>
      <w:r w:rsidRPr="00F058E1">
        <w:rPr>
          <w:lang w:eastAsia="en-US"/>
        </w:rPr>
        <w:t xml:space="preserve"> reporting</w:t>
      </w:r>
      <w:bookmarkEnd w:id="345"/>
      <w:bookmarkEnd w:id="346"/>
      <w:bookmarkEnd w:id="347"/>
      <w:bookmarkEnd w:id="348"/>
      <w:bookmarkEnd w:id="349"/>
      <w:bookmarkEnd w:id="350"/>
      <w:bookmarkEnd w:id="351"/>
      <w:bookmarkEnd w:id="352"/>
      <w:bookmarkEnd w:id="353"/>
    </w:p>
    <w:p w14:paraId="2661B55D" w14:textId="77777777" w:rsidR="00F058E1" w:rsidRPr="00F058E1" w:rsidRDefault="00F058E1" w:rsidP="001D3F6D">
      <w:pPr>
        <w:pStyle w:val="3Cls11"/>
      </w:pPr>
      <w:bookmarkStart w:id="354" w:name="_Ref393983089"/>
      <w:r w:rsidRPr="00F058E1">
        <w:t>Without limiting any other provisions of this Deed, the Provider must provide as required by the Department:</w:t>
      </w:r>
      <w:bookmarkEnd w:id="354"/>
    </w:p>
    <w:p w14:paraId="0D77757F" w14:textId="77777777" w:rsidR="00F058E1" w:rsidRPr="00F058E1" w:rsidRDefault="00F058E1" w:rsidP="00E02A6B">
      <w:pPr>
        <w:pStyle w:val="4Clsa"/>
      </w:pPr>
      <w:bookmarkStart w:id="355" w:name="_Ref393983090"/>
      <w:r w:rsidRPr="00F058E1">
        <w:t>specific Reports on:</w:t>
      </w:r>
      <w:bookmarkEnd w:id="355"/>
    </w:p>
    <w:p w14:paraId="3AE35244" w14:textId="77777777" w:rsidR="00F058E1" w:rsidRPr="00F058E1" w:rsidRDefault="00F058E1" w:rsidP="00E02A6B">
      <w:pPr>
        <w:pStyle w:val="5Clsi"/>
      </w:pPr>
      <w:r w:rsidRPr="00F058E1">
        <w:t>the Services, including on the results of internal and external audits of Payment claims and claim processes, action taken to address any performance issues raised by the Department, and training provided to Personnel</w:t>
      </w:r>
      <w:r w:rsidRPr="00F058E1">
        <w:rPr>
          <w:szCs w:val="22"/>
        </w:rPr>
        <w:t xml:space="preserve"> and Subcontractors</w:t>
      </w:r>
      <w:r w:rsidRPr="00F058E1">
        <w:t xml:space="preserve">; </w:t>
      </w:r>
    </w:p>
    <w:p w14:paraId="3DD7DF55" w14:textId="77777777" w:rsidR="00F058E1" w:rsidRPr="00F058E1" w:rsidRDefault="00F058E1" w:rsidP="00E02A6B">
      <w:pPr>
        <w:pStyle w:val="5Clsi"/>
      </w:pPr>
      <w:r w:rsidRPr="00F058E1">
        <w:t>the financial status of the Provider; and</w:t>
      </w:r>
    </w:p>
    <w:p w14:paraId="1D9F978C" w14:textId="77777777" w:rsidR="00F058E1" w:rsidRPr="00F058E1" w:rsidRDefault="00F058E1" w:rsidP="00E02A6B">
      <w:pPr>
        <w:pStyle w:val="5Clsi"/>
      </w:pPr>
      <w:r w:rsidRPr="00F058E1">
        <w:t xml:space="preserve">the Provider’s performance against the KPIs;  </w:t>
      </w:r>
    </w:p>
    <w:p w14:paraId="0E859D45" w14:textId="77777777" w:rsidR="00F058E1" w:rsidRPr="00F058E1" w:rsidRDefault="00F058E1" w:rsidP="00E02A6B">
      <w:pPr>
        <w:pStyle w:val="4Clsa"/>
      </w:pPr>
      <w:r w:rsidRPr="00F058E1">
        <w:t xml:space="preserve">a suitably qualified, informed and authorised representative at any meeting arranged by the Department, in order to discuss and accurately answer questions relating to the reports referred to at clause 24.1(a) or those otherwise required under this Deed. </w:t>
      </w:r>
    </w:p>
    <w:p w14:paraId="36EF1784" w14:textId="77777777" w:rsidR="00F058E1" w:rsidRPr="00F058E1" w:rsidRDefault="00F058E1" w:rsidP="001D3F6D">
      <w:pPr>
        <w:pStyle w:val="3Cls11"/>
      </w:pPr>
      <w:r w:rsidRPr="00F058E1">
        <w:t>The Provider must also provide any other Reports that may reasonably be required by the Department, within the timeframes requested by the Department.</w:t>
      </w:r>
    </w:p>
    <w:p w14:paraId="0D65E651" w14:textId="77777777" w:rsidR="00F058E1" w:rsidRPr="00F058E1" w:rsidRDefault="00F058E1" w:rsidP="001D3F6D">
      <w:pPr>
        <w:pStyle w:val="3Cls11"/>
      </w:pPr>
      <w:r w:rsidRPr="00F058E1">
        <w:t>The Provider must provide:</w:t>
      </w:r>
    </w:p>
    <w:p w14:paraId="19417038" w14:textId="77777777" w:rsidR="00F058E1" w:rsidRPr="00F058E1" w:rsidRDefault="00F058E1" w:rsidP="00E02A6B">
      <w:pPr>
        <w:pStyle w:val="4Clsa"/>
      </w:pPr>
      <w:r w:rsidRPr="00F058E1">
        <w:t>all Reports in a form acceptable to the Department; and</w:t>
      </w:r>
    </w:p>
    <w:p w14:paraId="7E7AD00F" w14:textId="77777777" w:rsidR="00F058E1" w:rsidRPr="00F058E1" w:rsidRDefault="00F058E1" w:rsidP="00E02A6B">
      <w:pPr>
        <w:pStyle w:val="4Clsa"/>
      </w:pPr>
      <w:r w:rsidRPr="00F058E1">
        <w:t>if, in the Department’s opinion, either the form or the content of a Report is not satisfactory, the Provider must submit a revised Report to the Department’s satisfaction within ten Business Days of Notice to the Provider from the Department to do so.</w:t>
      </w:r>
    </w:p>
    <w:p w14:paraId="488CC6BC" w14:textId="77777777" w:rsidR="00F058E1" w:rsidRPr="00F058E1" w:rsidRDefault="00F058E1" w:rsidP="00FC76B5">
      <w:pPr>
        <w:pStyle w:val="1cmid-heading"/>
      </w:pPr>
      <w:r w:rsidRPr="00F058E1">
        <w:t>Connections for Quality Indicators</w:t>
      </w:r>
    </w:p>
    <w:p w14:paraId="5BB0FABA" w14:textId="77777777" w:rsidR="00F058E1" w:rsidRPr="00F058E1" w:rsidRDefault="00F058E1" w:rsidP="001D3F6D">
      <w:pPr>
        <w:pStyle w:val="3Cls11"/>
      </w:pPr>
      <w:r w:rsidRPr="00F058E1">
        <w:t>The Provider must report publicly against Connections for Quality Indicators in accordance with any Guidelines.</w:t>
      </w:r>
    </w:p>
    <w:p w14:paraId="2F8FA902" w14:textId="77777777" w:rsidR="00F058E1" w:rsidRPr="00F058E1" w:rsidRDefault="00F058E1" w:rsidP="001D3F6D">
      <w:pPr>
        <w:pStyle w:val="2Clause1"/>
        <w:rPr>
          <w:lang w:eastAsia="en-US"/>
        </w:rPr>
      </w:pPr>
      <w:bookmarkStart w:id="356" w:name="_Toc202959345"/>
      <w:bookmarkStart w:id="357" w:name="_Toc225840150"/>
      <w:bookmarkStart w:id="358" w:name="_Toc393289661"/>
      <w:bookmarkStart w:id="359" w:name="_Toc415224871"/>
      <w:bookmarkStart w:id="360" w:name="_Ref441735688"/>
      <w:bookmarkStart w:id="361" w:name="_Toc441742165"/>
      <w:bookmarkStart w:id="362" w:name="_Toc530046671"/>
      <w:r w:rsidRPr="00F058E1">
        <w:rPr>
          <w:lang w:eastAsia="en-US"/>
        </w:rPr>
        <w:t>Financial statements</w:t>
      </w:r>
      <w:bookmarkEnd w:id="356"/>
      <w:r w:rsidRPr="00F058E1">
        <w:rPr>
          <w:lang w:eastAsia="en-US"/>
        </w:rPr>
        <w:t xml:space="preserve"> and guarantees</w:t>
      </w:r>
      <w:bookmarkEnd w:id="357"/>
      <w:bookmarkEnd w:id="358"/>
      <w:bookmarkEnd w:id="359"/>
      <w:bookmarkEnd w:id="360"/>
      <w:bookmarkEnd w:id="361"/>
      <w:bookmarkEnd w:id="362"/>
    </w:p>
    <w:p w14:paraId="355379BC" w14:textId="77777777" w:rsidR="00F058E1" w:rsidRPr="00F058E1" w:rsidRDefault="00F058E1" w:rsidP="001D3F6D">
      <w:pPr>
        <w:pStyle w:val="3Cls11"/>
      </w:pPr>
      <w:r w:rsidRPr="00F058E1">
        <w:t>Subject to clause 25.3, the Provider must, for the Term of this Deed, provide to the Department financial statements:</w:t>
      </w:r>
    </w:p>
    <w:p w14:paraId="5E71EA20" w14:textId="77777777" w:rsidR="00F058E1" w:rsidRPr="00F058E1" w:rsidRDefault="00F058E1" w:rsidP="00E02A6B">
      <w:pPr>
        <w:pStyle w:val="4Clsa"/>
      </w:pPr>
      <w:r w:rsidRPr="00F058E1">
        <w:t>within 20 Business Days of its annual general meeting, or where no annual general meeting is held, within 20 Business Days after the compilation of the financial statements; and</w:t>
      </w:r>
    </w:p>
    <w:p w14:paraId="532FBCBE" w14:textId="77777777" w:rsidR="00F058E1" w:rsidRPr="00F058E1" w:rsidRDefault="00F058E1" w:rsidP="00E02A6B">
      <w:pPr>
        <w:pStyle w:val="4Clsa"/>
      </w:pPr>
      <w:r w:rsidRPr="00F058E1">
        <w:t xml:space="preserve">no later than 120 Business Days after the end of its financial year. </w:t>
      </w:r>
    </w:p>
    <w:p w14:paraId="6968AD2C" w14:textId="77777777" w:rsidR="00F058E1" w:rsidRPr="00F058E1" w:rsidRDefault="00F058E1" w:rsidP="001D3F6D">
      <w:pPr>
        <w:pStyle w:val="3Cls11"/>
      </w:pPr>
      <w:r w:rsidRPr="00F058E1">
        <w:t>If the Provider is a Group Respondent or a partnership, then the Provider must provide one copy of the consolidated financial statements for the Group Respondent or partnership, if available, and individual annual financial statements for each member of the Group Respondent.</w:t>
      </w:r>
    </w:p>
    <w:p w14:paraId="6FC85D41" w14:textId="77777777" w:rsidR="00F058E1" w:rsidRPr="00F058E1" w:rsidRDefault="00F058E1" w:rsidP="001D3F6D">
      <w:pPr>
        <w:pStyle w:val="3Cls11"/>
      </w:pPr>
      <w:bookmarkStart w:id="363" w:name="_Ref393983108"/>
      <w:r w:rsidRPr="00F058E1">
        <w:t>If required by the Department, the Provider must provide to the Department:</w:t>
      </w:r>
      <w:bookmarkEnd w:id="363"/>
      <w:r w:rsidRPr="00F058E1">
        <w:t xml:space="preserve"> </w:t>
      </w:r>
    </w:p>
    <w:p w14:paraId="74AE7282" w14:textId="77777777" w:rsidR="00F058E1" w:rsidRPr="00F058E1" w:rsidRDefault="00F058E1" w:rsidP="00E02A6B">
      <w:pPr>
        <w:pStyle w:val="4Clsa"/>
      </w:pPr>
      <w:r w:rsidRPr="00F058E1">
        <w:t>any other financial statements, in a form, with the content and at a frequency, as directed by the Department; and</w:t>
      </w:r>
    </w:p>
    <w:p w14:paraId="636BD4A5" w14:textId="77777777" w:rsidR="00F058E1" w:rsidRPr="00F058E1" w:rsidRDefault="00F058E1" w:rsidP="00E02A6B">
      <w:pPr>
        <w:pStyle w:val="4Clsa"/>
      </w:pPr>
      <w:r w:rsidRPr="00F058E1">
        <w:t>within 20 Business Days of the relevant direction by the Department, a financial guarantee in a form and in terms satisfactory to the Department.</w:t>
      </w:r>
      <w:bookmarkStart w:id="364" w:name="_Toc225840151"/>
    </w:p>
    <w:p w14:paraId="3AC99BAD" w14:textId="77777777" w:rsidR="00F058E1" w:rsidRPr="00F058E1" w:rsidRDefault="00F058E1" w:rsidP="001D3F6D">
      <w:pPr>
        <w:pStyle w:val="3Cls11"/>
      </w:pPr>
      <w:r w:rsidRPr="00F058E1">
        <w:lastRenderedPageBreak/>
        <w:t>Financial statements provided to the Department pursuant to this clause 25 must be, at a minimum be:</w:t>
      </w:r>
    </w:p>
    <w:p w14:paraId="63661E9A" w14:textId="77777777" w:rsidR="00F058E1" w:rsidRPr="00F058E1" w:rsidRDefault="00F058E1" w:rsidP="00E02A6B">
      <w:pPr>
        <w:pStyle w:val="4Clsa"/>
      </w:pPr>
      <w:r w:rsidRPr="00F058E1">
        <w:t xml:space="preserve">audited if the Provider is required to produce audited annual financial statements under Commonwealth or state or territory legislation; </w:t>
      </w:r>
    </w:p>
    <w:p w14:paraId="5FB0E338" w14:textId="77777777" w:rsidR="00F058E1" w:rsidRPr="00F058E1" w:rsidRDefault="00F058E1" w:rsidP="00E02A6B">
      <w:pPr>
        <w:pStyle w:val="4Clsa"/>
      </w:pPr>
      <w:r w:rsidRPr="00F058E1">
        <w:t>reviewed if the Provider is required to have annual financial statements reviewed under Commonwealth or state or territory legislation; or</w:t>
      </w:r>
    </w:p>
    <w:p w14:paraId="2009BD0D" w14:textId="77777777" w:rsidR="00F058E1" w:rsidRPr="001906F7" w:rsidRDefault="00F058E1" w:rsidP="00E02A6B">
      <w:pPr>
        <w:pStyle w:val="4Clsa"/>
      </w:pPr>
      <w:r w:rsidRPr="00F058E1">
        <w:t xml:space="preserve">in a form consistent with the </w:t>
      </w:r>
      <w:r w:rsidRPr="00F058E1">
        <w:rPr>
          <w:rFonts w:cstheme="minorHAnsi"/>
          <w:bCs/>
        </w:rPr>
        <w:t>Australian Equivalents to International Financial Reporting Standards</w:t>
      </w:r>
      <w:r w:rsidRPr="00F058E1">
        <w:t xml:space="preserve"> requirements for financial statements.</w:t>
      </w:r>
    </w:p>
    <w:p w14:paraId="30A6702B" w14:textId="371F9B8C" w:rsidR="00F058E1" w:rsidRPr="00F058E1" w:rsidRDefault="00F058E1" w:rsidP="00FC76B5">
      <w:pPr>
        <w:pStyle w:val="1bSectionHeading"/>
        <w:rPr>
          <w:lang w:eastAsia="en-US"/>
        </w:rPr>
      </w:pPr>
      <w:bookmarkStart w:id="365" w:name="_Toc530046672"/>
      <w:r w:rsidRPr="00F058E1">
        <w:rPr>
          <w:lang w:eastAsia="en-US"/>
        </w:rPr>
        <w:t>Section A2.5 – Assessment and management of Provider’s performance</w:t>
      </w:r>
      <w:bookmarkEnd w:id="364"/>
      <w:bookmarkEnd w:id="365"/>
    </w:p>
    <w:p w14:paraId="7C29F04B" w14:textId="77777777" w:rsidR="00F058E1" w:rsidRPr="00F058E1" w:rsidRDefault="00F058E1" w:rsidP="001D3F6D">
      <w:pPr>
        <w:pStyle w:val="2Clause1"/>
        <w:rPr>
          <w:lang w:eastAsia="en-US"/>
        </w:rPr>
      </w:pPr>
      <w:bookmarkStart w:id="366" w:name="_Ref126402106"/>
      <w:bookmarkStart w:id="367" w:name="_Toc127948867"/>
      <w:bookmarkStart w:id="368" w:name="_Toc202959348"/>
      <w:bookmarkStart w:id="369" w:name="_Toc225840152"/>
      <w:bookmarkStart w:id="370" w:name="_Toc393289662"/>
      <w:bookmarkStart w:id="371" w:name="_Toc415224872"/>
      <w:bookmarkStart w:id="372" w:name="_Toc441742166"/>
      <w:bookmarkStart w:id="373" w:name="_Toc530046673"/>
      <w:r w:rsidRPr="00F058E1">
        <w:rPr>
          <w:lang w:eastAsia="en-US"/>
        </w:rPr>
        <w:t xml:space="preserve">Evaluation </w:t>
      </w:r>
      <w:r w:rsidRPr="00647DD4">
        <w:t>activities</w:t>
      </w:r>
      <w:bookmarkEnd w:id="366"/>
      <w:bookmarkEnd w:id="367"/>
      <w:bookmarkEnd w:id="368"/>
      <w:bookmarkEnd w:id="369"/>
      <w:bookmarkEnd w:id="370"/>
      <w:bookmarkEnd w:id="371"/>
      <w:bookmarkEnd w:id="372"/>
      <w:bookmarkEnd w:id="373"/>
    </w:p>
    <w:p w14:paraId="6FF462CE" w14:textId="77777777" w:rsidR="00F058E1" w:rsidRPr="00F058E1" w:rsidRDefault="00F058E1" w:rsidP="001D3F6D">
      <w:pPr>
        <w:pStyle w:val="3Cls11"/>
      </w:pPr>
      <w:r w:rsidRPr="00F058E1">
        <w:t>The Provider agrees that:</w:t>
      </w:r>
    </w:p>
    <w:p w14:paraId="0D7F78E4" w14:textId="77777777" w:rsidR="00F058E1" w:rsidRPr="00F058E1" w:rsidRDefault="00F058E1" w:rsidP="00E02A6B">
      <w:pPr>
        <w:pStyle w:val="4Clsa"/>
      </w:pPr>
      <w:r w:rsidRPr="00F058E1">
        <w:t>evaluation activities may be undertaken by the Department for the purposes of evaluating the Services, including the Provider’s performance, and may include, but are not limited to:</w:t>
      </w:r>
    </w:p>
    <w:p w14:paraId="6E4D86A3" w14:textId="77777777" w:rsidR="00F058E1" w:rsidRPr="00F058E1" w:rsidRDefault="00F058E1" w:rsidP="00E02A6B">
      <w:pPr>
        <w:pStyle w:val="5Clsi"/>
      </w:pPr>
      <w:r w:rsidRPr="00F058E1">
        <w:t>the Department monitoring, measuring and evaluating the delivery of the Services by the Provider;</w:t>
      </w:r>
    </w:p>
    <w:p w14:paraId="2F3303D1" w14:textId="77777777" w:rsidR="00F058E1" w:rsidRPr="00F058E1" w:rsidRDefault="00F058E1" w:rsidP="00E02A6B">
      <w:pPr>
        <w:pStyle w:val="5Clsi"/>
      </w:pPr>
      <w:r w:rsidRPr="00F058E1">
        <w:t xml:space="preserve">the Provider’s Personnel </w:t>
      </w:r>
      <w:r w:rsidRPr="00F058E1">
        <w:rPr>
          <w:szCs w:val="22"/>
        </w:rPr>
        <w:t>and Subcontractors</w:t>
      </w:r>
      <w:r w:rsidRPr="00F058E1">
        <w:t xml:space="preserve"> being interviewed by the Department or an independent evaluator nominated by the Department; and</w:t>
      </w:r>
    </w:p>
    <w:p w14:paraId="53263248" w14:textId="77777777" w:rsidR="00F058E1" w:rsidRPr="00F058E1" w:rsidRDefault="00F058E1" w:rsidP="00E02A6B">
      <w:pPr>
        <w:pStyle w:val="5Clsi"/>
      </w:pPr>
      <w:r w:rsidRPr="00F058E1">
        <w:t>the Provider giving the Department or the Department’s evaluator access to its premises and Records in accordance with clause 40; and</w:t>
      </w:r>
    </w:p>
    <w:p w14:paraId="7B63C753" w14:textId="77777777" w:rsidR="00F058E1" w:rsidRPr="00F058E1" w:rsidRDefault="00F058E1" w:rsidP="00E02A6B">
      <w:pPr>
        <w:pStyle w:val="4Clsa"/>
        <w:rPr>
          <w:szCs w:val="22"/>
        </w:rPr>
      </w:pPr>
      <w:r w:rsidRPr="00F058E1">
        <w:t xml:space="preserve">it will fully cooperate with the Department in relation to all such activities. </w:t>
      </w:r>
    </w:p>
    <w:p w14:paraId="3DE2ACD2" w14:textId="240F4A88" w:rsidR="00F058E1" w:rsidRPr="00F058E1" w:rsidRDefault="00F058E1" w:rsidP="001D3F6D">
      <w:pPr>
        <w:pStyle w:val="2Clause1"/>
        <w:rPr>
          <w:lang w:eastAsia="en-US"/>
        </w:rPr>
      </w:pPr>
      <w:bookmarkStart w:id="374" w:name="_Toc415224873"/>
      <w:bookmarkStart w:id="375" w:name="_Toc441742167"/>
      <w:bookmarkStart w:id="376" w:name="_Toc530046674"/>
      <w:r w:rsidRPr="00F058E1">
        <w:rPr>
          <w:lang w:eastAsia="en-US"/>
        </w:rPr>
        <w:t>Programme Assurance Activities</w:t>
      </w:r>
      <w:bookmarkEnd w:id="374"/>
      <w:bookmarkEnd w:id="375"/>
      <w:bookmarkEnd w:id="376"/>
    </w:p>
    <w:p w14:paraId="3C0CBCE5" w14:textId="77777777" w:rsidR="00F058E1" w:rsidRPr="00F058E1" w:rsidRDefault="00F058E1" w:rsidP="001D3F6D">
      <w:pPr>
        <w:pStyle w:val="3Cls11"/>
      </w:pPr>
      <w:bookmarkStart w:id="377" w:name="_Ref394590429"/>
      <w:r w:rsidRPr="00F058E1">
        <w:t xml:space="preserve">Throughout the Term of this Deed, the Department may conduct Programme Assurance Activities </w:t>
      </w:r>
      <w:bookmarkEnd w:id="377"/>
      <w:r w:rsidRPr="00F058E1">
        <w:t xml:space="preserve">and the Provider must fully cooperate with the Department in relation to all such activities as required by the Department. </w:t>
      </w:r>
    </w:p>
    <w:p w14:paraId="4FB77768" w14:textId="77777777" w:rsidR="00F058E1" w:rsidRPr="00F058E1" w:rsidRDefault="00F058E1" w:rsidP="001D3F6D">
      <w:pPr>
        <w:pStyle w:val="2Clause1"/>
        <w:rPr>
          <w:lang w:eastAsia="en-US"/>
        </w:rPr>
      </w:pPr>
      <w:bookmarkStart w:id="378" w:name="_Toc395538868"/>
      <w:bookmarkStart w:id="379" w:name="_Toc395611448"/>
      <w:bookmarkStart w:id="380" w:name="_Toc395538869"/>
      <w:bookmarkStart w:id="381" w:name="_Toc395611449"/>
      <w:bookmarkStart w:id="382" w:name="_Toc395538870"/>
      <w:bookmarkStart w:id="383" w:name="_Toc395611450"/>
      <w:bookmarkStart w:id="384" w:name="_Toc395538871"/>
      <w:bookmarkStart w:id="385" w:name="_Toc395611451"/>
      <w:bookmarkStart w:id="386" w:name="_Toc225840153"/>
      <w:bookmarkStart w:id="387" w:name="_Toc393289663"/>
      <w:bookmarkStart w:id="388" w:name="_Ref394043764"/>
      <w:bookmarkStart w:id="389" w:name="_Ref394410132"/>
      <w:bookmarkStart w:id="390" w:name="_Ref394933207"/>
      <w:bookmarkStart w:id="391" w:name="_Ref395081413"/>
      <w:bookmarkStart w:id="392" w:name="_Ref395172856"/>
      <w:bookmarkStart w:id="393" w:name="_Ref395172912"/>
      <w:bookmarkStart w:id="394" w:name="_Ref395449755"/>
      <w:bookmarkStart w:id="395" w:name="_Ref395449780"/>
      <w:bookmarkStart w:id="396" w:name="_Ref414623827"/>
      <w:bookmarkStart w:id="397" w:name="_Ref414623839"/>
      <w:bookmarkStart w:id="398" w:name="_Toc415224874"/>
      <w:bookmarkStart w:id="399" w:name="_Toc441742168"/>
      <w:bookmarkStart w:id="400" w:name="_Toc530046675"/>
      <w:bookmarkStart w:id="401" w:name="_Ref126397742"/>
      <w:bookmarkStart w:id="402" w:name="_Ref126400306"/>
      <w:bookmarkStart w:id="403" w:name="_Toc127948868"/>
      <w:bookmarkStart w:id="404" w:name="_Toc202959349"/>
      <w:bookmarkEnd w:id="378"/>
      <w:bookmarkEnd w:id="379"/>
      <w:bookmarkEnd w:id="380"/>
      <w:bookmarkEnd w:id="381"/>
      <w:bookmarkEnd w:id="382"/>
      <w:bookmarkEnd w:id="383"/>
      <w:bookmarkEnd w:id="384"/>
      <w:bookmarkEnd w:id="385"/>
      <w:r w:rsidRPr="00F058E1">
        <w:rPr>
          <w:lang w:eastAsia="en-US"/>
        </w:rPr>
        <w:t xml:space="preserve">Performance </w:t>
      </w:r>
      <w:bookmarkEnd w:id="386"/>
      <w:r w:rsidRPr="00F058E1">
        <w:rPr>
          <w:lang w:eastAsia="en-US"/>
        </w:rPr>
        <w:t>assessments</w:t>
      </w:r>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p>
    <w:p w14:paraId="4C6C9EEE" w14:textId="77777777" w:rsidR="00F058E1" w:rsidRPr="00F058E1" w:rsidRDefault="00F058E1" w:rsidP="001D3F6D">
      <w:pPr>
        <w:pStyle w:val="3Cls11"/>
      </w:pPr>
      <w:bookmarkStart w:id="405" w:name="_Ref393983580"/>
      <w:r w:rsidRPr="00F058E1">
        <w:t>During each Performance Period, the Department will monitor, measure and evaluate the Provider’s performance against the requirements of this Deed, including, without limitation, and as relevant, the KPIs, the Joint Charter of Deed Management, the Service Delivery Plans, any representations in the Provider’s response to the request for proposal for this Deed and the Transition to Work Service Guarantee.</w:t>
      </w:r>
      <w:bookmarkEnd w:id="405"/>
    </w:p>
    <w:p w14:paraId="7E19FB9B" w14:textId="77777777" w:rsidR="00F058E1" w:rsidRPr="00F058E1" w:rsidRDefault="00F058E1" w:rsidP="001D3F6D">
      <w:pPr>
        <w:pStyle w:val="3Cls11"/>
      </w:pPr>
      <w:r w:rsidRPr="00F058E1">
        <w:t>For the purposes of clause 28.1:</w:t>
      </w:r>
    </w:p>
    <w:p w14:paraId="45D65FC5" w14:textId="77777777" w:rsidR="00F058E1" w:rsidRPr="00F058E1" w:rsidRDefault="00F058E1" w:rsidP="00E02A6B">
      <w:pPr>
        <w:pStyle w:val="4Clsa"/>
      </w:pPr>
      <w:r w:rsidRPr="00F058E1">
        <w:t>the Provider must provide the Department with any information it requests; and</w:t>
      </w:r>
    </w:p>
    <w:p w14:paraId="4C24E926" w14:textId="77777777" w:rsidR="00F058E1" w:rsidRPr="00F058E1" w:rsidRDefault="00F058E1" w:rsidP="00E02A6B">
      <w:pPr>
        <w:pStyle w:val="4Clsa"/>
      </w:pPr>
      <w:r w:rsidRPr="00F058E1">
        <w:t xml:space="preserve">the Department may rely on data collected from any source, including, without limitation, feedback from Participants, Employers, DHS, jobactive providers and other employment services providers, and intelligence from the Department’s Employment Services Tip off Line. </w:t>
      </w:r>
    </w:p>
    <w:p w14:paraId="3F1135D0" w14:textId="77777777" w:rsidR="00F058E1" w:rsidRPr="00F058E1" w:rsidRDefault="00F058E1" w:rsidP="001D3F6D">
      <w:pPr>
        <w:pStyle w:val="3Cls11"/>
      </w:pPr>
      <w:r w:rsidRPr="00F058E1">
        <w:t>After the end of each Performance Period, and at such other times as the Department determines, the Department may:</w:t>
      </w:r>
    </w:p>
    <w:p w14:paraId="124A52B1" w14:textId="77777777" w:rsidR="00F058E1" w:rsidRPr="00F058E1" w:rsidRDefault="00F058E1" w:rsidP="00E02A6B">
      <w:pPr>
        <w:pStyle w:val="4Clsa"/>
      </w:pPr>
      <w:r w:rsidRPr="00F058E1">
        <w:lastRenderedPageBreak/>
        <w:t>review the Provider’s performance in each Employment Region and Location, and at each Site where the Provider delivers Services; and</w:t>
      </w:r>
    </w:p>
    <w:p w14:paraId="485319E1" w14:textId="77777777" w:rsidR="00F058E1" w:rsidRPr="00F058E1" w:rsidRDefault="00F058E1" w:rsidP="00E02A6B">
      <w:pPr>
        <w:pStyle w:val="4Clsa"/>
      </w:pPr>
      <w:r w:rsidRPr="00F058E1">
        <w:t>subsequently provide feedback to the Provider on the Department’s assessment of its performance.</w:t>
      </w:r>
    </w:p>
    <w:p w14:paraId="3714B4D1" w14:textId="77777777" w:rsidR="00F058E1" w:rsidRPr="00F058E1" w:rsidRDefault="00F058E1" w:rsidP="001D3F6D">
      <w:pPr>
        <w:pStyle w:val="3Cls11"/>
      </w:pPr>
      <w:r w:rsidRPr="00F058E1">
        <w:t>This clause 28 does not in any way limit the rights of the Department under this Deed or at law, including rights to take remedial action against the Provider, arising out of the monitoring, measuring, evaluating or reviewing of the Provider’s performance under this clause 28, or otherwise.</w:t>
      </w:r>
    </w:p>
    <w:p w14:paraId="306974DE" w14:textId="77777777" w:rsidR="00F058E1" w:rsidRPr="00F058E1" w:rsidRDefault="00F058E1" w:rsidP="001D3F6D">
      <w:pPr>
        <w:pStyle w:val="3Cls11"/>
        <w:rPr>
          <w:b/>
        </w:rPr>
      </w:pPr>
      <w:bookmarkStart w:id="406" w:name="_Ref411448360"/>
      <w:r w:rsidRPr="00F058E1">
        <w:t>The Provider agrees that the Department may publish information the Department holds concerning the Provider’s performance of the Services.</w:t>
      </w:r>
      <w:bookmarkStart w:id="407" w:name="_Toc414816528"/>
      <w:bookmarkEnd w:id="406"/>
      <w:bookmarkEnd w:id="407"/>
    </w:p>
    <w:p w14:paraId="58B5324D" w14:textId="77777777" w:rsidR="00F058E1" w:rsidRPr="00F058E1" w:rsidRDefault="00F058E1" w:rsidP="001D3F6D">
      <w:pPr>
        <w:pStyle w:val="2Clause1"/>
        <w:rPr>
          <w:lang w:eastAsia="en-US"/>
        </w:rPr>
      </w:pPr>
      <w:bookmarkStart w:id="408" w:name="_Toc414985645"/>
      <w:bookmarkStart w:id="409" w:name="_Toc415042667"/>
      <w:bookmarkStart w:id="410" w:name="_Toc415046490"/>
      <w:bookmarkStart w:id="411" w:name="_Toc415048718"/>
      <w:bookmarkStart w:id="412" w:name="_Toc415048964"/>
      <w:bookmarkStart w:id="413" w:name="_Toc415051793"/>
      <w:bookmarkStart w:id="414" w:name="_Ref414625429"/>
      <w:bookmarkStart w:id="415" w:name="_Toc415224875"/>
      <w:bookmarkStart w:id="416" w:name="_Toc441742169"/>
      <w:bookmarkStart w:id="417" w:name="_Ref470001458"/>
      <w:bookmarkStart w:id="418" w:name="_Toc530046676"/>
      <w:bookmarkEnd w:id="408"/>
      <w:bookmarkEnd w:id="409"/>
      <w:bookmarkEnd w:id="410"/>
      <w:bookmarkEnd w:id="411"/>
      <w:bookmarkEnd w:id="412"/>
      <w:bookmarkEnd w:id="413"/>
      <w:r w:rsidRPr="00F058E1">
        <w:rPr>
          <w:lang w:eastAsia="en-US"/>
        </w:rPr>
        <w:t>Sample reviews</w:t>
      </w:r>
      <w:bookmarkEnd w:id="414"/>
      <w:bookmarkEnd w:id="415"/>
      <w:bookmarkEnd w:id="416"/>
      <w:bookmarkEnd w:id="417"/>
      <w:bookmarkEnd w:id="418"/>
    </w:p>
    <w:p w14:paraId="3A57A304" w14:textId="77777777" w:rsidR="00F058E1" w:rsidRPr="00F058E1" w:rsidRDefault="00F058E1" w:rsidP="00B20C9C">
      <w:pPr>
        <w:ind w:left="709"/>
        <w:rPr>
          <w:rFonts w:asciiTheme="minorHAnsi" w:hAnsiTheme="minorHAnsi"/>
          <w:i/>
          <w:lang w:eastAsia="en-US"/>
        </w:rPr>
      </w:pPr>
      <w:r w:rsidRPr="00F058E1">
        <w:rPr>
          <w:rFonts w:asciiTheme="minorHAnsi" w:hAnsiTheme="minorHAnsi"/>
          <w:i/>
          <w:noProof/>
        </w:rPr>
        <mc:AlternateContent>
          <mc:Choice Requires="wps">
            <w:drawing>
              <wp:inline distT="0" distB="0" distL="0" distR="0" wp14:anchorId="0B6523A2" wp14:editId="4214ADF5">
                <wp:extent cx="5544284" cy="3028950"/>
                <wp:effectExtent l="0" t="0" r="18415" b="1905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284" cy="3028950"/>
                        </a:xfrm>
                        <a:prstGeom prst="rect">
                          <a:avLst/>
                        </a:prstGeom>
                        <a:solidFill>
                          <a:srgbClr val="FFFFFF"/>
                        </a:solidFill>
                        <a:ln w="9525">
                          <a:solidFill>
                            <a:srgbClr val="000000"/>
                          </a:solidFill>
                          <a:miter lim="800000"/>
                          <a:headEnd/>
                          <a:tailEnd/>
                        </a:ln>
                      </wps:spPr>
                      <wps:txbx>
                        <w:txbxContent>
                          <w:p w14:paraId="2183A6E6" w14:textId="77777777" w:rsidR="00172ADD" w:rsidRPr="00B20C9C" w:rsidRDefault="00172ADD" w:rsidP="00B20C9C">
                            <w:pPr>
                              <w:pStyle w:val="9aReadersGuideHeading"/>
                            </w:pPr>
                            <w:r w:rsidRPr="00B20C9C">
                              <w:t>Readers Guide</w:t>
                            </w:r>
                          </w:p>
                          <w:p w14:paraId="52A68A90" w14:textId="77777777" w:rsidR="00172ADD" w:rsidRPr="00B20C9C" w:rsidRDefault="00172ADD" w:rsidP="000367DC">
                            <w:pPr>
                              <w:pStyle w:val="9bReadersGuideText"/>
                            </w:pPr>
                            <w:r w:rsidRPr="00B20C9C">
                              <w:t xml:space="preserve">The Department may conduct sample reviews of claims for payments made by the Provider, based on a methodology that is verified by a qualified statistician or actuary as being statistically valid and producing results with a high confidence level.  If a sample review identifies a proportion of invalid claims, the methodology will enable the extrapolation of that proportion across all claims within the relevant type or class of claims for the sample period. The Department may then apply remedies in relation to the deemed invalid claims. </w:t>
                            </w:r>
                          </w:p>
                          <w:p w14:paraId="5A1E9B51" w14:textId="3063DCDA" w:rsidR="00172ADD" w:rsidRPr="00B20C9C" w:rsidRDefault="00172ADD" w:rsidP="000367DC">
                            <w:pPr>
                              <w:pStyle w:val="9bReadersGuideText"/>
                              <w:rPr>
                                <w:rFonts w:asciiTheme="minorHAnsi" w:hAnsiTheme="minorHAnsi" w:cstheme="minorHAnsi"/>
                                <w:lang w:val="en"/>
                              </w:rPr>
                            </w:pPr>
                            <w:r w:rsidRPr="00B20C9C">
                              <w:t xml:space="preserve">Example: The Department might decide to conduct a sample review of all claims for 12 Week Employment Outcomes made by the Provider during the six months immediately prior to the last Financial Year.  The Department might choose to do so by reviewing a sample of 15% of all such claims, selected through a sampling methodology that meets the requirements of this clause </w:t>
                            </w:r>
                            <w:r w:rsidRPr="00B20C9C">
                              <w:fldChar w:fldCharType="begin"/>
                            </w:r>
                            <w:r w:rsidRPr="00B20C9C">
                              <w:instrText xml:space="preserve"> REF _Ref470001458 \w \h  \* MERGEFORMAT </w:instrText>
                            </w:r>
                            <w:r w:rsidRPr="00B20C9C">
                              <w:fldChar w:fldCharType="separate"/>
                            </w:r>
                            <w:r>
                              <w:t>29</w:t>
                            </w:r>
                            <w:r w:rsidRPr="00B20C9C">
                              <w:fldChar w:fldCharType="end"/>
                            </w:r>
                            <w:r w:rsidRPr="00B20C9C">
                              <w:t>.  If the sample review finds that 20% of the sample claims are invalid, then the Department may treat up to 20% of all relevant Outcome Payment claims made by the Provider during the sample period as being invalid and apply relevant remedies under the Deed.</w:t>
                            </w:r>
                          </w:p>
                        </w:txbxContent>
                      </wps:txbx>
                      <wps:bodyPr rot="0" vert="horz" wrap="square" lIns="91440" tIns="45720" rIns="91440" bIns="45720" anchor="t" anchorCtr="0">
                        <a:noAutofit/>
                      </wps:bodyPr>
                    </wps:wsp>
                  </a:graphicData>
                </a:graphic>
              </wp:inline>
            </w:drawing>
          </mc:Choice>
          <mc:Fallback>
            <w:pict>
              <v:shapetype w14:anchorId="0B6523A2" id="_x0000_t202" coordsize="21600,21600" o:spt="202" path="m,l,21600r21600,l21600,xe">
                <v:stroke joinstyle="miter"/>
                <v:path gradientshapeok="t" o:connecttype="rect"/>
              </v:shapetype>
              <v:shape id="Text Box 2" o:spid="_x0000_s1026" type="#_x0000_t202" style="width:436.5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">
                <v:textbox>
                  <w:txbxContent>
                    <w:p w14:paraId="2183A6E6" w14:textId="77777777" w:rsidR="00172ADD" w:rsidRPr="00B20C9C" w:rsidRDefault="00172ADD" w:rsidP="00B20C9C">
                      <w:pPr>
                        <w:pStyle w:val="9aReadersGuideHeading"/>
                      </w:pPr>
                      <w:r w:rsidRPr="00B20C9C">
                        <w:t>Readers Guide</w:t>
                      </w:r>
                    </w:p>
                    <w:p w14:paraId="52A68A90" w14:textId="77777777" w:rsidR="00172ADD" w:rsidRPr="00B20C9C" w:rsidRDefault="00172ADD" w:rsidP="000367DC">
                      <w:pPr>
                        <w:pStyle w:val="9bReadersGuideText"/>
                      </w:pPr>
                      <w:r w:rsidRPr="00B20C9C">
                        <w:t xml:space="preserve">The Department may conduct sample reviews of claims for payments made by the Provider, based on a methodology that is verified by a qualified statistician or actuary as being statistically valid and producing results with a high confidence level.  If a sample review identifies a proportion of invalid claims, the methodology will enable the extrapolation of that proportion across all claims within the relevant type or class of claims for the sample period. The Department may then apply remedies in relation to the deemed invalid claims. </w:t>
                      </w:r>
                    </w:p>
                    <w:p w14:paraId="5A1E9B51" w14:textId="3063DCDA" w:rsidR="00172ADD" w:rsidRPr="00B20C9C" w:rsidRDefault="00172ADD" w:rsidP="000367DC">
                      <w:pPr>
                        <w:pStyle w:val="9bReadersGuideText"/>
                        <w:rPr>
                          <w:rFonts w:asciiTheme="minorHAnsi" w:hAnsiTheme="minorHAnsi" w:cstheme="minorHAnsi"/>
                          <w:lang w:val="en"/>
                        </w:rPr>
                      </w:pPr>
                      <w:r w:rsidRPr="00B20C9C">
                        <w:t xml:space="preserve">Example: The Department might decide to conduct a sample review of all claims for 12 Week Employment Outcomes made by the Provider during the six months immediately prior to the last Financial Year.  The Department might choose to do so by reviewing a sample of 15% of all such claims, selected through a sampling methodology that meets the requirements of this clause </w:t>
                      </w:r>
                      <w:r w:rsidRPr="00B20C9C">
                        <w:fldChar w:fldCharType="begin"/>
                      </w:r>
                      <w:r w:rsidRPr="00B20C9C">
                        <w:instrText xml:space="preserve"> REF _Ref470001458 \w \h  \* MERGEFORMAT </w:instrText>
                      </w:r>
                      <w:r w:rsidRPr="00B20C9C">
                        <w:fldChar w:fldCharType="separate"/>
                      </w:r>
                      <w:r>
                        <w:t>29</w:t>
                      </w:r>
                      <w:r w:rsidRPr="00B20C9C">
                        <w:fldChar w:fldCharType="end"/>
                      </w:r>
                      <w:r w:rsidRPr="00B20C9C">
                        <w:t>.  If the sample review finds that 20% of the sample claims are invalid, then the Department may treat up to 20% of all relevant Outcome Payment claims made by the Provider during the sample period as being invalid and apply relevant remedies under the Deed.</w:t>
                      </w:r>
                    </w:p>
                  </w:txbxContent>
                </v:textbox>
                <w10:anchorlock/>
              </v:shape>
            </w:pict>
          </mc:Fallback>
        </mc:AlternateContent>
      </w:r>
    </w:p>
    <w:p w14:paraId="4F15B1A2" w14:textId="77777777" w:rsidR="00F058E1" w:rsidRPr="00F058E1" w:rsidRDefault="00F058E1" w:rsidP="00935B2C">
      <w:pPr>
        <w:pStyle w:val="3Cls11"/>
      </w:pPr>
      <w:bookmarkStart w:id="419" w:name="_Ref414625418"/>
      <w:bookmarkStart w:id="420" w:name="_Ref431464111"/>
      <w:r w:rsidRPr="00F058E1">
        <w:t>Without prejudice to any other rights of the Department under this Deed or the law (including the right to engage in any other form of sampling activity):</w:t>
      </w:r>
      <w:bookmarkEnd w:id="419"/>
      <w:bookmarkEnd w:id="420"/>
    </w:p>
    <w:p w14:paraId="0E4C843F" w14:textId="77777777" w:rsidR="00F058E1" w:rsidRPr="00F058E1" w:rsidRDefault="00F058E1" w:rsidP="00E02A6B">
      <w:pPr>
        <w:pStyle w:val="4Clsa"/>
      </w:pPr>
      <w:r w:rsidRPr="00F058E1">
        <w:t>the Department may:</w:t>
      </w:r>
    </w:p>
    <w:p w14:paraId="287A2A0C" w14:textId="77777777" w:rsidR="00F058E1" w:rsidRPr="00F058E1" w:rsidRDefault="00F058E1" w:rsidP="00E02A6B">
      <w:pPr>
        <w:pStyle w:val="5Clsi"/>
      </w:pPr>
      <w:r w:rsidRPr="00F058E1">
        <w:t>evaluate how the Provider has claimed Payments, by reviewing and investigating only a sample of claims for Payments generally, or of Payments of a particular type or class (‘</w:t>
      </w:r>
      <w:r w:rsidRPr="00F058E1">
        <w:rPr>
          <w:b/>
        </w:rPr>
        <w:t>Sample Review’</w:t>
      </w:r>
      <w:r w:rsidRPr="00F058E1">
        <w:t>); and</w:t>
      </w:r>
    </w:p>
    <w:p w14:paraId="71ABDAEF" w14:textId="77777777" w:rsidR="00F058E1" w:rsidRPr="00F058E1" w:rsidRDefault="00F058E1" w:rsidP="00E02A6B">
      <w:pPr>
        <w:pStyle w:val="5Clsi"/>
      </w:pPr>
      <w:r w:rsidRPr="00F058E1">
        <w:t xml:space="preserve">for the purposes of a Sample Review, take into account data collected from any source without limitation; and </w:t>
      </w:r>
    </w:p>
    <w:p w14:paraId="68FAF516" w14:textId="77777777" w:rsidR="00F058E1" w:rsidRPr="00F058E1" w:rsidRDefault="00F058E1" w:rsidP="00E02A6B">
      <w:pPr>
        <w:pStyle w:val="4Clsa"/>
      </w:pPr>
      <w:bookmarkStart w:id="421" w:name="_Ref414625444"/>
      <w:r w:rsidRPr="00F058E1">
        <w:t>if the results of a Sample Review show that the Provider has, in relation to all or a proportion of the claims for Payments included in a Sample Review, made claims for Payments:</w:t>
      </w:r>
      <w:bookmarkEnd w:id="421"/>
    </w:p>
    <w:p w14:paraId="7E994D57" w14:textId="77777777" w:rsidR="00F058E1" w:rsidRPr="00F058E1" w:rsidRDefault="00F058E1" w:rsidP="00E02A6B">
      <w:pPr>
        <w:pStyle w:val="5Clsi"/>
      </w:pPr>
      <w:r w:rsidRPr="00F058E1">
        <w:t>in breach of this Deed; or</w:t>
      </w:r>
    </w:p>
    <w:p w14:paraId="5A390893" w14:textId="77777777" w:rsidR="00F058E1" w:rsidRPr="00F058E1" w:rsidRDefault="00F058E1" w:rsidP="00E02A6B">
      <w:pPr>
        <w:pStyle w:val="5Clsi"/>
      </w:pPr>
      <w:r w:rsidRPr="00F058E1">
        <w:t xml:space="preserve">in circumstances where it was not entitled to claim the Payments, </w:t>
      </w:r>
    </w:p>
    <w:p w14:paraId="590AE6E9" w14:textId="77777777" w:rsidR="00F058E1" w:rsidRPr="00F058E1" w:rsidRDefault="00F058E1" w:rsidP="00E02A6B">
      <w:pPr>
        <w:pStyle w:val="4aafollowing"/>
      </w:pPr>
      <w:r w:rsidRPr="00F058E1">
        <w:t>as determined by the Department, then the Provider is, subject to clause 29.3, taken to have invalidly claimed all Payments, or that proportion of all Payments, as relevant:</w:t>
      </w:r>
    </w:p>
    <w:p w14:paraId="12496DFC" w14:textId="77777777" w:rsidR="00F058E1" w:rsidRPr="00F058E1" w:rsidRDefault="00F058E1" w:rsidP="00E02A6B">
      <w:pPr>
        <w:pStyle w:val="5Clsi"/>
      </w:pPr>
      <w:r w:rsidRPr="00F058E1">
        <w:t>generally; or</w:t>
      </w:r>
    </w:p>
    <w:p w14:paraId="260D2142" w14:textId="77777777" w:rsidR="00F058E1" w:rsidRPr="00F058E1" w:rsidRDefault="00F058E1" w:rsidP="00E02A6B">
      <w:pPr>
        <w:pStyle w:val="5Clsi"/>
      </w:pPr>
      <w:r w:rsidRPr="00F058E1">
        <w:lastRenderedPageBreak/>
        <w:t>of the relevant type or class of Payments,</w:t>
      </w:r>
    </w:p>
    <w:p w14:paraId="60C1AA1B" w14:textId="77777777" w:rsidR="00F058E1" w:rsidRPr="00F058E1" w:rsidRDefault="00F058E1" w:rsidP="00E02A6B">
      <w:pPr>
        <w:pStyle w:val="4aafollowing"/>
      </w:pPr>
      <w:r w:rsidRPr="00F058E1">
        <w:t>as relevant to the Sample Review,</w:t>
      </w:r>
      <w:bookmarkStart w:id="422" w:name="_Ref405384185"/>
      <w:bookmarkStart w:id="423" w:name="_Ref405385139"/>
      <w:r w:rsidRPr="00F058E1">
        <w:t xml:space="preserve"> for the period of the Sample Review (‘</w:t>
      </w:r>
      <w:r w:rsidRPr="00F058E1">
        <w:rPr>
          <w:b/>
        </w:rPr>
        <w:t>Deemed Invalid Claims</w:t>
      </w:r>
      <w:r w:rsidRPr="00F058E1">
        <w:t>’).</w:t>
      </w:r>
    </w:p>
    <w:p w14:paraId="00A7B271" w14:textId="77777777" w:rsidR="00F058E1" w:rsidRPr="00F058E1" w:rsidRDefault="00F058E1" w:rsidP="00935B2C">
      <w:pPr>
        <w:pStyle w:val="3Cls11"/>
      </w:pPr>
      <w:bookmarkStart w:id="424" w:name="_Ref414625455"/>
      <w:bookmarkEnd w:id="422"/>
      <w:bookmarkEnd w:id="423"/>
      <w:r w:rsidRPr="00F058E1">
        <w:t>In relation to Deemed Invalid Claims, the Department may, at its absolute discretion and without limiting its other remedies under this Deed or the law, do any one or more of the following by providing Notice to the Provider:</w:t>
      </w:r>
      <w:bookmarkEnd w:id="424"/>
    </w:p>
    <w:p w14:paraId="3C754A5B" w14:textId="77777777" w:rsidR="00F058E1" w:rsidRPr="00F058E1" w:rsidRDefault="00F058E1" w:rsidP="00E02A6B">
      <w:pPr>
        <w:pStyle w:val="4Clsa"/>
      </w:pPr>
      <w:r w:rsidRPr="00F058E1">
        <w:t>exercise its rights under clause 16.3 in respect of some or all of those claims;</w:t>
      </w:r>
    </w:p>
    <w:p w14:paraId="7AB24C77" w14:textId="77777777" w:rsidR="00F058E1" w:rsidRPr="00F058E1" w:rsidRDefault="00F058E1" w:rsidP="00E02A6B">
      <w:pPr>
        <w:pStyle w:val="4Clsa"/>
      </w:pPr>
      <w:r w:rsidRPr="00F058E1">
        <w:t xml:space="preserve">exercise any remedies specified in clause 52.2; </w:t>
      </w:r>
    </w:p>
    <w:p w14:paraId="252C5A82" w14:textId="77777777" w:rsidR="00F058E1" w:rsidRPr="00F058E1" w:rsidRDefault="00F058E1" w:rsidP="00E02A6B">
      <w:pPr>
        <w:pStyle w:val="4Clsa"/>
      </w:pPr>
      <w:r w:rsidRPr="00F058E1">
        <w:t xml:space="preserve">recover any amounts under clause 54.1(b) in respect of those claims;  </w:t>
      </w:r>
    </w:p>
    <w:p w14:paraId="3198E8A5" w14:textId="77777777" w:rsidR="00F058E1" w:rsidRPr="00F058E1" w:rsidRDefault="00F058E1" w:rsidP="00E02A6B">
      <w:pPr>
        <w:pStyle w:val="4Clsa"/>
      </w:pPr>
      <w:r w:rsidRPr="00F058E1">
        <w:t>exercise any of its rights under clause 56; or</w:t>
      </w:r>
    </w:p>
    <w:p w14:paraId="5221DD5A" w14:textId="77777777" w:rsidR="00F058E1" w:rsidRPr="00F058E1" w:rsidRDefault="00F058E1" w:rsidP="00E02A6B">
      <w:pPr>
        <w:pStyle w:val="4Clsa"/>
      </w:pPr>
      <w:r w:rsidRPr="00F058E1">
        <w:t>exercise any of its rights to take remedial action in relation to the Provider’s performance under clause 92, as relevant.</w:t>
      </w:r>
    </w:p>
    <w:p w14:paraId="7835B69C" w14:textId="77777777" w:rsidR="00F058E1" w:rsidRPr="00F058E1" w:rsidRDefault="00F058E1" w:rsidP="00FC76B5">
      <w:pPr>
        <w:pStyle w:val="1cmid-heading"/>
      </w:pPr>
      <w:r w:rsidRPr="00F058E1">
        <w:t>Sampling methodology</w:t>
      </w:r>
    </w:p>
    <w:p w14:paraId="3FAB749C" w14:textId="77777777" w:rsidR="00F058E1" w:rsidRPr="00F058E1" w:rsidRDefault="00F058E1" w:rsidP="00935B2C">
      <w:pPr>
        <w:pStyle w:val="3Cls11"/>
      </w:pPr>
      <w:bookmarkStart w:id="425" w:name="_Ref414623861"/>
      <w:r w:rsidRPr="00F058E1">
        <w:t>For the purposes of clause 29.1, the Department may use any statistical methodology to undertake a Sample Review, provided that the Department has been advised by a statistician who is a Fellow of the Actuaries Institute of Australia or is accredited by the Statistical Society of Australia Inc. that the methodology:</w:t>
      </w:r>
      <w:bookmarkEnd w:id="425"/>
    </w:p>
    <w:p w14:paraId="2FA55AEA" w14:textId="77777777" w:rsidR="00F058E1" w:rsidRPr="00F058E1" w:rsidRDefault="00F058E1" w:rsidP="00E02A6B">
      <w:pPr>
        <w:pStyle w:val="4Clsa"/>
      </w:pPr>
      <w:r w:rsidRPr="00F058E1">
        <w:t>is, or will give results that are, statistically valid for the purpose of demonstrating the matters covered by this clause 29; and</w:t>
      </w:r>
    </w:p>
    <w:p w14:paraId="759D9F77" w14:textId="77777777" w:rsidR="00F058E1" w:rsidRPr="00F058E1" w:rsidRDefault="00F058E1" w:rsidP="00E02A6B">
      <w:pPr>
        <w:pStyle w:val="4Clsa"/>
      </w:pPr>
      <w:r w:rsidRPr="00F058E1">
        <w:t>will provide at least a 95% confidence level that the proportion and/or value of invalid claims identified in the Sample Review can be extrapolated under clause 29.1(b) to that proportion and/or value of Payments generally or of the relevant type or class of Payments as relevant to the Sample Review, for the period of the Sample Review.</w:t>
      </w:r>
    </w:p>
    <w:p w14:paraId="3AFB9DFA" w14:textId="77777777" w:rsidR="00F058E1" w:rsidRPr="00F058E1" w:rsidRDefault="00F058E1" w:rsidP="00935B2C">
      <w:pPr>
        <w:pStyle w:val="3Cls11"/>
      </w:pPr>
      <w:r w:rsidRPr="00F058E1">
        <w:t>The Department must disclose the methodology used in a Sample Review to the Provider before exercising the Department's rights under clause 29.2.</w:t>
      </w:r>
    </w:p>
    <w:p w14:paraId="61E86280" w14:textId="276376CF" w:rsidR="00F058E1" w:rsidRPr="00F058E1" w:rsidRDefault="00F058E1" w:rsidP="00FC76B5">
      <w:pPr>
        <w:pStyle w:val="1bSectionHeading"/>
        <w:rPr>
          <w:lang w:eastAsia="en-US"/>
        </w:rPr>
      </w:pPr>
      <w:bookmarkStart w:id="426" w:name="_Toc225840155"/>
      <w:bookmarkStart w:id="427" w:name="_Toc203726738"/>
      <w:bookmarkStart w:id="428" w:name="_Toc530046677"/>
      <w:bookmarkEnd w:id="401"/>
      <w:bookmarkEnd w:id="402"/>
      <w:bookmarkEnd w:id="403"/>
      <w:bookmarkEnd w:id="404"/>
      <w:r w:rsidRPr="00F058E1">
        <w:rPr>
          <w:lang w:eastAsia="en-US"/>
        </w:rPr>
        <w:t>Section A2.6 – Customer feedback</w:t>
      </w:r>
      <w:bookmarkEnd w:id="426"/>
      <w:bookmarkEnd w:id="427"/>
      <w:bookmarkEnd w:id="428"/>
    </w:p>
    <w:p w14:paraId="2B17AACF" w14:textId="77777777" w:rsidR="00F058E1" w:rsidRPr="00F058E1" w:rsidRDefault="00F058E1" w:rsidP="00A650F5">
      <w:pPr>
        <w:pStyle w:val="2Clause1"/>
        <w:rPr>
          <w:lang w:eastAsia="en-US"/>
        </w:rPr>
      </w:pPr>
      <w:bookmarkStart w:id="429" w:name="_Toc208996046"/>
      <w:bookmarkStart w:id="430" w:name="_Toc208996675"/>
      <w:bookmarkStart w:id="431" w:name="_Toc209005663"/>
      <w:bookmarkStart w:id="432" w:name="_Toc209006266"/>
      <w:bookmarkStart w:id="433" w:name="_Toc209006867"/>
      <w:bookmarkStart w:id="434" w:name="_Toc209007339"/>
      <w:bookmarkStart w:id="435" w:name="_Toc209007809"/>
      <w:bookmarkStart w:id="436" w:name="_Toc208996056"/>
      <w:bookmarkStart w:id="437" w:name="_Toc208996685"/>
      <w:bookmarkStart w:id="438" w:name="_Toc209005673"/>
      <w:bookmarkStart w:id="439" w:name="_Toc209006276"/>
      <w:bookmarkStart w:id="440" w:name="_Toc209006877"/>
      <w:bookmarkStart w:id="441" w:name="_Toc209007349"/>
      <w:bookmarkStart w:id="442" w:name="_Toc209007819"/>
      <w:bookmarkStart w:id="443" w:name="_Toc208996057"/>
      <w:bookmarkStart w:id="444" w:name="_Toc208996686"/>
      <w:bookmarkStart w:id="445" w:name="_Toc209005674"/>
      <w:bookmarkStart w:id="446" w:name="_Toc209006277"/>
      <w:bookmarkStart w:id="447" w:name="_Toc209006878"/>
      <w:bookmarkStart w:id="448" w:name="_Toc209007350"/>
      <w:bookmarkStart w:id="449" w:name="_Toc209007820"/>
      <w:bookmarkStart w:id="450" w:name="_Toc203726739"/>
      <w:bookmarkStart w:id="451" w:name="_Toc225840156"/>
      <w:bookmarkStart w:id="452" w:name="_Toc393289665"/>
      <w:bookmarkStart w:id="453" w:name="_Ref395010946"/>
      <w:bookmarkStart w:id="454" w:name="_Toc415224876"/>
      <w:bookmarkStart w:id="455" w:name="_Toc441742170"/>
      <w:bookmarkStart w:id="456" w:name="_Toc53004667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r w:rsidRPr="00F058E1">
        <w:rPr>
          <w:lang w:eastAsia="en-US"/>
        </w:rPr>
        <w:t xml:space="preserve">Customer feedback </w:t>
      </w:r>
      <w:bookmarkEnd w:id="450"/>
      <w:r w:rsidRPr="00F058E1">
        <w:rPr>
          <w:lang w:eastAsia="en-US"/>
        </w:rPr>
        <w:t>process</w:t>
      </w:r>
      <w:bookmarkEnd w:id="451"/>
      <w:bookmarkEnd w:id="452"/>
      <w:r w:rsidRPr="00F058E1">
        <w:rPr>
          <w:lang w:eastAsia="en-US"/>
        </w:rPr>
        <w:t xml:space="preserve"> and Customer feedback register</w:t>
      </w:r>
      <w:bookmarkEnd w:id="453"/>
      <w:bookmarkEnd w:id="454"/>
      <w:bookmarkEnd w:id="455"/>
      <w:bookmarkEnd w:id="456"/>
    </w:p>
    <w:p w14:paraId="460086AA" w14:textId="77777777" w:rsidR="00F058E1" w:rsidRPr="00F058E1" w:rsidRDefault="00F058E1" w:rsidP="00A650F5">
      <w:pPr>
        <w:pStyle w:val="3Cls11"/>
      </w:pPr>
      <w:r w:rsidRPr="00F058E1">
        <w:t>The Provider must establish and publicise to its Customers the existence and details of a Customer feedback process which will deal with feedback, including Complaints lodged by Customers, about its conduct of the Services. The process must:</w:t>
      </w:r>
    </w:p>
    <w:p w14:paraId="1D3AFBD4" w14:textId="77777777" w:rsidR="00F058E1" w:rsidRPr="00F058E1" w:rsidRDefault="00F058E1" w:rsidP="00E02A6B">
      <w:pPr>
        <w:pStyle w:val="4Clsa"/>
      </w:pPr>
      <w:r w:rsidRPr="00F058E1">
        <w:t xml:space="preserve">be consistent with this clause 30, the Joint Charter of Deed Management, any representation made by the Provider in its response to the request for proposal for this Deed and, for Services, the Service Guarantee and the Service Delivery Plan(s); and </w:t>
      </w:r>
    </w:p>
    <w:p w14:paraId="7ADBC635" w14:textId="77777777" w:rsidR="00F058E1" w:rsidRPr="00F058E1" w:rsidRDefault="00F058E1" w:rsidP="00E02A6B">
      <w:pPr>
        <w:pStyle w:val="4Clsa"/>
      </w:pPr>
      <w:r w:rsidRPr="00F058E1">
        <w:t xml:space="preserve">clearly indicate that Customers may also make a Complaint directly to the Department using the Department’s National Customer Service Line. </w:t>
      </w:r>
    </w:p>
    <w:p w14:paraId="5C4FE96C" w14:textId="77777777" w:rsidR="00F058E1" w:rsidRPr="00F058E1" w:rsidRDefault="00F058E1" w:rsidP="00A650F5">
      <w:pPr>
        <w:pStyle w:val="3Cls11"/>
      </w:pPr>
      <w:r w:rsidRPr="00F058E1">
        <w:t>If a Customer is dissatisfied with the results of the Customer feedback process, the Provider must refer the Customer to the Department’s National Customer Service Line for further investigation of the matter.</w:t>
      </w:r>
    </w:p>
    <w:p w14:paraId="00BAABFB" w14:textId="77777777" w:rsidR="00F058E1" w:rsidRPr="00F058E1" w:rsidRDefault="00F058E1" w:rsidP="00A650F5">
      <w:pPr>
        <w:pStyle w:val="3Cls11"/>
      </w:pPr>
      <w:r w:rsidRPr="00F058E1">
        <w:lastRenderedPageBreak/>
        <w:t>Upon request, the Provider must give to the Department and Customers copies and details of the process it has established to manage Customer feedback.</w:t>
      </w:r>
    </w:p>
    <w:p w14:paraId="14646433" w14:textId="77777777" w:rsidR="00F058E1" w:rsidRPr="00F058E1" w:rsidRDefault="00F058E1" w:rsidP="00A650F5">
      <w:pPr>
        <w:pStyle w:val="3Cls11"/>
      </w:pPr>
      <w:r w:rsidRPr="00F058E1">
        <w:t>The Provider must:</w:t>
      </w:r>
    </w:p>
    <w:p w14:paraId="6A64ABDA" w14:textId="77777777" w:rsidR="00F058E1" w:rsidRPr="00F058E1" w:rsidRDefault="00F058E1" w:rsidP="00E02A6B">
      <w:pPr>
        <w:pStyle w:val="4Clsa"/>
      </w:pPr>
      <w:r w:rsidRPr="00F058E1">
        <w:t>explain the Customer feedback process to each potential Participant upon their initial Contact with the Provider;</w:t>
      </w:r>
    </w:p>
    <w:p w14:paraId="3321BFCC" w14:textId="77777777" w:rsidR="00F058E1" w:rsidRPr="00F058E1" w:rsidRDefault="00F058E1" w:rsidP="00E02A6B">
      <w:pPr>
        <w:pStyle w:val="4Clsa"/>
      </w:pPr>
      <w:r w:rsidRPr="00F058E1">
        <w:t>ensure that all Complaints it receives are investigated by an appropriately senior staff member of the Provider;</w:t>
      </w:r>
    </w:p>
    <w:p w14:paraId="30C7BEFD" w14:textId="77777777" w:rsidR="00F058E1" w:rsidRPr="00F058E1" w:rsidRDefault="00F058E1" w:rsidP="00E02A6B">
      <w:pPr>
        <w:pStyle w:val="4Clsa"/>
      </w:pPr>
      <w:r w:rsidRPr="00F058E1">
        <w:t>effectively and promptly communicate the outcome of any investigation and any action the Provider proposes to take about a Complaint to the relevant complainant and, if requested by the Department, to the Department; and</w:t>
      </w:r>
    </w:p>
    <w:p w14:paraId="79F6CD7E" w14:textId="77777777" w:rsidR="00F058E1" w:rsidRPr="00F058E1" w:rsidRDefault="00F058E1" w:rsidP="00E02A6B">
      <w:pPr>
        <w:pStyle w:val="4Clsa"/>
      </w:pPr>
      <w:r w:rsidRPr="00F058E1">
        <w:t>when approached by the Department, actively assist:</w:t>
      </w:r>
    </w:p>
    <w:p w14:paraId="0C3655F6" w14:textId="77777777" w:rsidR="00F058E1" w:rsidRPr="00F058E1" w:rsidRDefault="00F058E1" w:rsidP="00E02A6B">
      <w:pPr>
        <w:pStyle w:val="5Clsi"/>
      </w:pPr>
      <w:r w:rsidRPr="00F058E1">
        <w:t>the Department in its investigation of any Complaint, including providing a detailed response to issues notified by the Department within the timeframe required by the Department;</w:t>
      </w:r>
    </w:p>
    <w:p w14:paraId="1B8C6329" w14:textId="77777777" w:rsidR="00F058E1" w:rsidRPr="00F058E1" w:rsidRDefault="00F058E1" w:rsidP="00E02A6B">
      <w:pPr>
        <w:pStyle w:val="5Clsi"/>
      </w:pPr>
      <w:r w:rsidRPr="00F058E1">
        <w:t>in negotiating a resolution to any Complaint; and</w:t>
      </w:r>
    </w:p>
    <w:p w14:paraId="73C4D67C" w14:textId="77777777" w:rsidR="00F058E1" w:rsidRPr="00F058E1" w:rsidRDefault="00F058E1" w:rsidP="00E02A6B">
      <w:pPr>
        <w:pStyle w:val="5Clsi"/>
      </w:pPr>
      <w:r w:rsidRPr="00F058E1">
        <w:t>other authorities in negotiating a resolution to any Complaint, where the relevant Customer has chosen to utilise other legislative or other complaints mechanisms.</w:t>
      </w:r>
    </w:p>
    <w:p w14:paraId="616554E5" w14:textId="77777777" w:rsidR="00F058E1" w:rsidRPr="00F058E1" w:rsidRDefault="00F058E1" w:rsidP="00A650F5">
      <w:pPr>
        <w:pStyle w:val="3Cls11"/>
      </w:pPr>
      <w:r w:rsidRPr="00F058E1">
        <w:t>The Provider must keep:</w:t>
      </w:r>
    </w:p>
    <w:p w14:paraId="0776CD28" w14:textId="77777777" w:rsidR="00F058E1" w:rsidRPr="00F058E1" w:rsidRDefault="00F058E1" w:rsidP="00E02A6B">
      <w:pPr>
        <w:pStyle w:val="4Clsa"/>
      </w:pPr>
      <w:r w:rsidRPr="00F058E1">
        <w:t>a Customer feedback register for each Site, which includes the following information:</w:t>
      </w:r>
    </w:p>
    <w:p w14:paraId="73A92396" w14:textId="77777777" w:rsidR="00F058E1" w:rsidRPr="00F058E1" w:rsidRDefault="00F058E1" w:rsidP="00E02A6B">
      <w:pPr>
        <w:pStyle w:val="5Clsi"/>
      </w:pPr>
      <w:r w:rsidRPr="00F058E1">
        <w:t>details of all Customer feedback received directly by the Provider, and the outcome of any investigation where relevant;</w:t>
      </w:r>
    </w:p>
    <w:p w14:paraId="3AC72A34" w14:textId="77777777" w:rsidR="00F058E1" w:rsidRPr="00F058E1" w:rsidRDefault="00F058E1" w:rsidP="00E02A6B">
      <w:pPr>
        <w:pStyle w:val="5Clsi"/>
      </w:pPr>
      <w:r w:rsidRPr="00F058E1">
        <w:t>details of all Customer feedback referred to the Provider by, or through, the Department; and</w:t>
      </w:r>
    </w:p>
    <w:p w14:paraId="05AAD859" w14:textId="77777777" w:rsidR="00F058E1" w:rsidRPr="00F058E1" w:rsidRDefault="00F058E1" w:rsidP="00E02A6B">
      <w:pPr>
        <w:pStyle w:val="5Clsi"/>
      </w:pPr>
      <w:r w:rsidRPr="00F058E1">
        <w:t>in relation to Complaints, details which provide enough information to identify the nature of the Complaint, where detailed information relating to the Complaint is stored (if not in the Customer feedback register), the Site or Employment Region to which the Complaint relates, as relevant, and the date of the Complaint and the Customer(s) involved; and</w:t>
      </w:r>
    </w:p>
    <w:p w14:paraId="063A7E71" w14:textId="77777777" w:rsidR="00F058E1" w:rsidRPr="00F058E1" w:rsidRDefault="00F058E1" w:rsidP="00E02A6B">
      <w:pPr>
        <w:pStyle w:val="4Clsa"/>
      </w:pPr>
      <w:r w:rsidRPr="00F058E1">
        <w:t>Records, in accordance with the Records Management Instructions, as to how any Complaint was handled, the outcome of the relevant investigation and any follow up action required.</w:t>
      </w:r>
    </w:p>
    <w:p w14:paraId="0D1159B2" w14:textId="77777777" w:rsidR="00935B2C" w:rsidRPr="001906F7" w:rsidRDefault="00935B2C" w:rsidP="001906F7">
      <w:bookmarkStart w:id="457" w:name="_Toc394002673"/>
      <w:bookmarkStart w:id="458" w:name="_Toc225840232"/>
      <w:bookmarkStart w:id="459" w:name="_Toc393289747"/>
      <w:bookmarkStart w:id="460" w:name="_Toc415224877"/>
      <w:bookmarkStart w:id="461" w:name="_Toc441742171"/>
      <w:bookmarkStart w:id="462" w:name="_Toc393289669"/>
      <w:bookmarkStart w:id="463" w:name="_Toc225840160"/>
      <w:bookmarkEnd w:id="457"/>
      <w:r>
        <w:rPr>
          <w:lang w:eastAsia="en-US"/>
        </w:rPr>
        <w:br w:type="page"/>
      </w:r>
    </w:p>
    <w:p w14:paraId="6DAAAE52" w14:textId="77777777" w:rsidR="00F058E1" w:rsidRPr="00F058E1" w:rsidRDefault="00F058E1" w:rsidP="00FC76B5">
      <w:pPr>
        <w:pStyle w:val="1aChapterHeading"/>
        <w:rPr>
          <w:lang w:eastAsia="en-US"/>
        </w:rPr>
      </w:pPr>
      <w:bookmarkStart w:id="464" w:name="_Toc530046679"/>
      <w:r w:rsidRPr="00F058E1">
        <w:rPr>
          <w:lang w:eastAsia="en-US"/>
        </w:rPr>
        <w:lastRenderedPageBreak/>
        <w:t>CHAPTER A3 – INFORMATION MANAGEMENT</w:t>
      </w:r>
      <w:bookmarkEnd w:id="458"/>
      <w:bookmarkEnd w:id="459"/>
      <w:bookmarkEnd w:id="460"/>
      <w:bookmarkEnd w:id="461"/>
      <w:bookmarkEnd w:id="464"/>
    </w:p>
    <w:p w14:paraId="47EE6385" w14:textId="77777777" w:rsidR="00F058E1" w:rsidRPr="00F058E1" w:rsidRDefault="00F058E1" w:rsidP="00FC76B5">
      <w:pPr>
        <w:pStyle w:val="1bSectionHeading"/>
        <w:rPr>
          <w:lang w:eastAsia="en-US"/>
        </w:rPr>
      </w:pPr>
      <w:bookmarkStart w:id="465" w:name="_Toc225840233"/>
      <w:bookmarkStart w:id="466" w:name="_Toc530046680"/>
      <w:r w:rsidRPr="00F058E1">
        <w:rPr>
          <w:lang w:eastAsia="en-US"/>
        </w:rPr>
        <w:t>Section A3.1 – Information Technology</w:t>
      </w:r>
      <w:bookmarkEnd w:id="465"/>
      <w:bookmarkEnd w:id="466"/>
    </w:p>
    <w:p w14:paraId="1F6CB62B" w14:textId="77777777" w:rsidR="00F058E1" w:rsidRPr="00F058E1" w:rsidRDefault="00F058E1" w:rsidP="00A650F5">
      <w:pPr>
        <w:pStyle w:val="2Clause1"/>
        <w:rPr>
          <w:lang w:eastAsia="en-US"/>
        </w:rPr>
      </w:pPr>
      <w:bookmarkStart w:id="467" w:name="_Toc202959454"/>
      <w:bookmarkStart w:id="468" w:name="_Toc225840234"/>
      <w:bookmarkStart w:id="469" w:name="_Toc393289748"/>
      <w:bookmarkStart w:id="470" w:name="_Ref393982423"/>
      <w:bookmarkStart w:id="471" w:name="_Ref393983744"/>
      <w:bookmarkStart w:id="472" w:name="_Ref414612620"/>
      <w:bookmarkStart w:id="473" w:name="_Ref414630040"/>
      <w:bookmarkStart w:id="474" w:name="_Toc415224878"/>
      <w:bookmarkStart w:id="475" w:name="_Toc441742172"/>
      <w:bookmarkStart w:id="476" w:name="_Toc530046681"/>
      <w:r w:rsidRPr="00F058E1">
        <w:rPr>
          <w:lang w:eastAsia="en-US"/>
        </w:rPr>
        <w:t>General</w:t>
      </w:r>
      <w:bookmarkEnd w:id="467"/>
      <w:bookmarkEnd w:id="468"/>
      <w:bookmarkEnd w:id="469"/>
      <w:bookmarkEnd w:id="470"/>
      <w:bookmarkEnd w:id="471"/>
      <w:bookmarkEnd w:id="472"/>
      <w:bookmarkEnd w:id="473"/>
      <w:bookmarkEnd w:id="474"/>
      <w:bookmarkEnd w:id="475"/>
      <w:bookmarkEnd w:id="476"/>
    </w:p>
    <w:p w14:paraId="289542B9" w14:textId="77777777" w:rsidR="00F058E1" w:rsidRPr="00F058E1" w:rsidRDefault="00F058E1" w:rsidP="00A650F5">
      <w:pPr>
        <w:pStyle w:val="3Cls11"/>
      </w:pPr>
      <w:r w:rsidRPr="00F058E1">
        <w:t xml:space="preserve">The Provider must conduct the Services </w:t>
      </w:r>
      <w:r w:rsidRPr="00F058E1">
        <w:rPr>
          <w:rFonts w:eastAsia="Calibri"/>
          <w:szCs w:val="22"/>
          <w:lang w:val="en-US"/>
        </w:rPr>
        <w:t>by Accessing</w:t>
      </w:r>
      <w:r w:rsidRPr="00F058E1">
        <w:t xml:space="preserve"> the Department’s IT Systems provided by the Department for that purpose.</w:t>
      </w:r>
    </w:p>
    <w:p w14:paraId="012D8868" w14:textId="7E91C978" w:rsidR="00F058E1" w:rsidRPr="00F058E1" w:rsidRDefault="00F058E1" w:rsidP="00A650F5">
      <w:pPr>
        <w:pStyle w:val="3Cls11"/>
      </w:pPr>
      <w:r w:rsidRPr="00F058E1">
        <w:t>The Department may require that data relating to specific transactions must only be stored on the Department’s IT Systems, and the Provider must comply</w:t>
      </w:r>
      <w:r w:rsidRPr="00F058E1">
        <w:rPr>
          <w:rFonts w:eastAsia="Calibri"/>
          <w:szCs w:val="22"/>
          <w:lang w:val="en-US"/>
        </w:rPr>
        <w:t xml:space="preserve">, and ensure that all Subcontractors </w:t>
      </w:r>
      <w:r w:rsidR="00FB00A6">
        <w:rPr>
          <w:rFonts w:eastAsia="Calibri"/>
          <w:szCs w:val="22"/>
          <w:lang w:val="en-US"/>
        </w:rPr>
        <w:t xml:space="preserve">and Third Party IT Providers </w:t>
      </w:r>
      <w:r w:rsidRPr="00F058E1">
        <w:rPr>
          <w:rFonts w:eastAsia="Calibri"/>
          <w:szCs w:val="22"/>
          <w:lang w:val="en-US"/>
        </w:rPr>
        <w:t>comply,</w:t>
      </w:r>
      <w:r w:rsidRPr="00F058E1">
        <w:t xml:space="preserve"> with any such requirements. </w:t>
      </w:r>
    </w:p>
    <w:p w14:paraId="4AD69F0D" w14:textId="77777777" w:rsidR="00F058E1" w:rsidRPr="00F058E1" w:rsidRDefault="00F058E1" w:rsidP="00A650F5">
      <w:pPr>
        <w:pStyle w:val="3Cls11"/>
      </w:pPr>
      <w:r w:rsidRPr="00F058E1">
        <w:t xml:space="preserve">The Department may: </w:t>
      </w:r>
    </w:p>
    <w:p w14:paraId="26A08214" w14:textId="77777777" w:rsidR="00F058E1" w:rsidRPr="00F058E1" w:rsidRDefault="00F058E1" w:rsidP="00E02A6B">
      <w:pPr>
        <w:pStyle w:val="4Clsa"/>
      </w:pPr>
      <w:r w:rsidRPr="00F058E1">
        <w:t xml:space="preserve">provide training </w:t>
      </w:r>
      <w:r w:rsidRPr="00F058E1">
        <w:rPr>
          <w:rFonts w:eastAsia="Calibri"/>
          <w:szCs w:val="22"/>
          <w:lang w:val="en-US"/>
        </w:rPr>
        <w:t>on Accessing</w:t>
      </w:r>
      <w:r w:rsidRPr="001906F7">
        <w:rPr>
          <w:rFonts w:eastAsia="Calibri"/>
        </w:rPr>
        <w:t xml:space="preserve"> </w:t>
      </w:r>
      <w:r w:rsidRPr="00F058E1">
        <w:t>the Department’s IT Systems, by computer-assisted learning packages or otherwise; and</w:t>
      </w:r>
    </w:p>
    <w:p w14:paraId="76AAFBB9" w14:textId="77777777" w:rsidR="00F058E1" w:rsidRPr="00F058E1" w:rsidRDefault="00F058E1" w:rsidP="00E02A6B">
      <w:pPr>
        <w:pStyle w:val="4Clsa"/>
      </w:pPr>
      <w:r w:rsidRPr="00F058E1">
        <w:t xml:space="preserve">require that Personnel </w:t>
      </w:r>
      <w:r w:rsidRPr="00F058E1">
        <w:rPr>
          <w:szCs w:val="22"/>
        </w:rPr>
        <w:t>and Subcontractors</w:t>
      </w:r>
      <w:r w:rsidRPr="00F058E1">
        <w:t xml:space="preserve"> must not Access the Department’s IT Systems until they have successfully completed the relevant training, and the Provider must comply with any such requirement.</w:t>
      </w:r>
    </w:p>
    <w:p w14:paraId="1887ECD5" w14:textId="77777777" w:rsidR="00F058E1" w:rsidRPr="00F058E1" w:rsidRDefault="00F058E1" w:rsidP="00A650F5">
      <w:pPr>
        <w:pStyle w:val="3Cls11"/>
      </w:pPr>
      <w:r w:rsidRPr="00F058E1">
        <w:t>The Provider is responsible for all costs of meeting its obligations under this clause 31.</w:t>
      </w:r>
    </w:p>
    <w:p w14:paraId="31956E56" w14:textId="074EB06A" w:rsidR="00F058E1" w:rsidRPr="00F058E1" w:rsidRDefault="00F058E1" w:rsidP="00A650F5">
      <w:pPr>
        <w:pStyle w:val="2Clause1"/>
        <w:rPr>
          <w:lang w:eastAsia="en-US"/>
        </w:rPr>
      </w:pPr>
      <w:bookmarkStart w:id="477" w:name="_Toc208996389"/>
      <w:bookmarkStart w:id="478" w:name="_Toc208997018"/>
      <w:bookmarkStart w:id="479" w:name="_Toc209006006"/>
      <w:bookmarkStart w:id="480" w:name="_Toc209006609"/>
      <w:bookmarkStart w:id="481" w:name="_Toc209007210"/>
      <w:bookmarkStart w:id="482" w:name="_Toc209007682"/>
      <w:bookmarkStart w:id="483" w:name="_Toc209008152"/>
      <w:bookmarkStart w:id="484" w:name="_Toc202959455"/>
      <w:bookmarkStart w:id="485" w:name="_Toc225840235"/>
      <w:bookmarkStart w:id="486" w:name="_Toc393289749"/>
      <w:bookmarkStart w:id="487" w:name="_Ref393982434"/>
      <w:bookmarkStart w:id="488" w:name="_Ref393983753"/>
      <w:bookmarkStart w:id="489" w:name="_Ref395021230"/>
      <w:bookmarkStart w:id="490" w:name="_Ref398709301"/>
      <w:bookmarkStart w:id="491" w:name="_Ref398709304"/>
      <w:bookmarkStart w:id="492" w:name="_Ref405558037"/>
      <w:bookmarkStart w:id="493" w:name="_Ref405558066"/>
      <w:bookmarkStart w:id="494" w:name="_Ref405558080"/>
      <w:bookmarkStart w:id="495" w:name="_Ref405558148"/>
      <w:bookmarkStart w:id="496" w:name="_Ref405558178"/>
      <w:bookmarkStart w:id="497" w:name="_Ref414612629"/>
      <w:bookmarkStart w:id="498" w:name="_Ref414630055"/>
      <w:bookmarkStart w:id="499" w:name="_Ref414630110"/>
      <w:bookmarkStart w:id="500" w:name="_Ref414630122"/>
      <w:bookmarkStart w:id="501" w:name="_Ref414630142"/>
      <w:bookmarkStart w:id="502" w:name="_Ref414630169"/>
      <w:bookmarkStart w:id="503" w:name="_Ref414630196"/>
      <w:bookmarkStart w:id="504" w:name="_Ref414630209"/>
      <w:bookmarkStart w:id="505" w:name="_Ref414630290"/>
      <w:bookmarkStart w:id="506" w:name="_Ref414879864"/>
      <w:bookmarkStart w:id="507" w:name="_Toc415224879"/>
      <w:bookmarkStart w:id="508" w:name="_Toc441742173"/>
      <w:bookmarkStart w:id="509" w:name="_Toc530046682"/>
      <w:bookmarkEnd w:id="477"/>
      <w:bookmarkEnd w:id="478"/>
      <w:bookmarkEnd w:id="479"/>
      <w:bookmarkEnd w:id="480"/>
      <w:bookmarkEnd w:id="481"/>
      <w:bookmarkEnd w:id="482"/>
      <w:bookmarkEnd w:id="483"/>
      <w:r w:rsidRPr="00F058E1">
        <w:rPr>
          <w:lang w:eastAsia="en-US"/>
        </w:rPr>
        <w:t xml:space="preserve">Access and </w:t>
      </w:r>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r w:rsidR="00FB00A6">
        <w:rPr>
          <w:lang w:eastAsia="en-US"/>
        </w:rPr>
        <w:t>information security assurance</w:t>
      </w:r>
      <w:bookmarkEnd w:id="509"/>
    </w:p>
    <w:p w14:paraId="4CB6B39B" w14:textId="77777777" w:rsidR="00F058E1" w:rsidRPr="00F058E1" w:rsidRDefault="00F058E1" w:rsidP="00FC76B5">
      <w:pPr>
        <w:pStyle w:val="1cmid-heading"/>
        <w:rPr>
          <w:lang w:eastAsia="en-US"/>
        </w:rPr>
      </w:pPr>
      <w:r w:rsidRPr="00F058E1">
        <w:rPr>
          <w:lang w:eastAsia="en-US"/>
        </w:rPr>
        <w:t>Access to the Department’s IT Systems</w:t>
      </w:r>
    </w:p>
    <w:p w14:paraId="18151D66" w14:textId="77777777" w:rsidR="00F058E1" w:rsidRPr="00F058E1" w:rsidRDefault="00F058E1" w:rsidP="00A650F5">
      <w:pPr>
        <w:pStyle w:val="3Cls11"/>
      </w:pPr>
      <w:bookmarkStart w:id="510" w:name="_Ref393983777"/>
      <w:r w:rsidRPr="00F058E1">
        <w:t>The Provider must provide information technology systems, to Access the Department’s IT Systems and to carry out its other obligations under this Deed, which</w:t>
      </w:r>
      <w:r w:rsidRPr="00F058E1" w:rsidDel="00A007DA">
        <w:t xml:space="preserve"> </w:t>
      </w:r>
      <w:r w:rsidRPr="00F058E1">
        <w:t>meet the requirements set out in this clause 32.</w:t>
      </w:r>
      <w:bookmarkEnd w:id="510"/>
    </w:p>
    <w:p w14:paraId="7D158E98" w14:textId="5251EFF2" w:rsidR="00F058E1" w:rsidRPr="00F058E1" w:rsidRDefault="00FB00A6" w:rsidP="00FC76B5">
      <w:pPr>
        <w:pStyle w:val="1cmid-heading"/>
      </w:pPr>
      <w:r>
        <w:t xml:space="preserve">External IT </w:t>
      </w:r>
      <w:r w:rsidR="00F058E1" w:rsidRPr="00F058E1">
        <w:t xml:space="preserve">Systems </w:t>
      </w:r>
    </w:p>
    <w:p w14:paraId="3F0C546E" w14:textId="06BC22AE" w:rsidR="00F058E1" w:rsidRPr="00F058E1" w:rsidRDefault="00F058E1" w:rsidP="00E02A6B">
      <w:pPr>
        <w:pStyle w:val="8Note"/>
      </w:pPr>
      <w:r w:rsidRPr="00F058E1">
        <w:t>Note: A</w:t>
      </w:r>
      <w:r w:rsidR="00FB00A6">
        <w:t>n</w:t>
      </w:r>
      <w:r w:rsidRPr="00F058E1">
        <w:t xml:space="preserve"> ‘</w:t>
      </w:r>
      <w:r w:rsidR="00FB00A6">
        <w:t xml:space="preserve">External IT </w:t>
      </w:r>
      <w:r w:rsidRPr="00F058E1">
        <w:t xml:space="preserve">System’ </w:t>
      </w:r>
      <w:r w:rsidR="00FB00A6">
        <w:t xml:space="preserve">means any </w:t>
      </w:r>
      <w:r w:rsidRPr="00F058E1">
        <w:t xml:space="preserve">information technology system </w:t>
      </w:r>
      <w:r w:rsidR="00FB00A6">
        <w:t xml:space="preserve">or service, other than the Department’s IT Systems, </w:t>
      </w:r>
      <w:r w:rsidRPr="00F058E1">
        <w:rPr>
          <w:rFonts w:eastAsia="Calibri"/>
          <w:lang w:val="en-US"/>
        </w:rPr>
        <w:t xml:space="preserve">used by the Provider or any Subcontractor </w:t>
      </w:r>
      <w:r w:rsidR="00FB00A6">
        <w:rPr>
          <w:rFonts w:eastAsia="Calibri"/>
          <w:lang w:val="en-US"/>
        </w:rPr>
        <w:t xml:space="preserve">directly or indirectly in association with the delivery of the </w:t>
      </w:r>
      <w:r w:rsidRPr="00F058E1">
        <w:rPr>
          <w:rFonts w:eastAsia="Calibri"/>
          <w:lang w:val="en-US"/>
        </w:rPr>
        <w:t>Services or to Access the Department</w:t>
      </w:r>
      <w:r w:rsidR="00FB00A6">
        <w:rPr>
          <w:rFonts w:eastAsia="Calibri"/>
          <w:lang w:val="en-US"/>
        </w:rPr>
        <w:t>’s</w:t>
      </w:r>
      <w:r w:rsidRPr="00F058E1">
        <w:rPr>
          <w:rFonts w:eastAsia="Calibri"/>
          <w:lang w:val="en-US"/>
        </w:rPr>
        <w:t xml:space="preserve"> IT Systems</w:t>
      </w:r>
      <w:r w:rsidRPr="00F058E1">
        <w:t>.</w:t>
      </w:r>
      <w:r w:rsidR="00FB00A6">
        <w:t xml:space="preserve"> ‘External IT System’ includes a Provider IT System and any Third Party IT.</w:t>
      </w:r>
    </w:p>
    <w:p w14:paraId="570FD980" w14:textId="77777777" w:rsidR="00F058E1" w:rsidRPr="00F058E1" w:rsidRDefault="00F058E1" w:rsidP="00A650F5">
      <w:pPr>
        <w:pStyle w:val="3Cls11"/>
      </w:pPr>
      <w:bookmarkStart w:id="511" w:name="_Ref393983766"/>
      <w:r w:rsidRPr="00F058E1">
        <w:t>The Provider must:</w:t>
      </w:r>
      <w:bookmarkEnd w:id="511"/>
    </w:p>
    <w:p w14:paraId="3DB9BD7E" w14:textId="3E5E659B" w:rsidR="00A62ECF" w:rsidRDefault="00F058E1" w:rsidP="00E02A6B">
      <w:pPr>
        <w:pStyle w:val="4Clsa"/>
      </w:pPr>
      <w:r w:rsidRPr="00F058E1">
        <w:t xml:space="preserve">advise the Department </w:t>
      </w:r>
      <w:r w:rsidR="00FB00A6">
        <w:t xml:space="preserve">by email to </w:t>
      </w:r>
      <w:hyperlink r:id="rId13" w:history="1">
        <w:r w:rsidR="00FB00A6" w:rsidRPr="009F1BD2">
          <w:rPr>
            <w:rStyle w:val="Hyperlink"/>
          </w:rPr>
          <w:t>securitycompliancesupport@jobs.gov.</w:t>
        </w:r>
        <w:r w:rsidR="00FB00A6" w:rsidRPr="00110513">
          <w:rPr>
            <w:rStyle w:val="Hyperlink"/>
          </w:rPr>
          <w:t>au</w:t>
        </w:r>
      </w:hyperlink>
      <w:r w:rsidR="00FB00A6">
        <w:t xml:space="preserve">, or such other address as advised by the Department from time to time, </w:t>
      </w:r>
      <w:r w:rsidRPr="00FB00A6">
        <w:t>of</w:t>
      </w:r>
      <w:r w:rsidRPr="00F058E1">
        <w:t xml:space="preserve"> any proposed</w:t>
      </w:r>
      <w:r w:rsidR="00A62ECF">
        <w:t>:</w:t>
      </w:r>
    </w:p>
    <w:p w14:paraId="1617DFAA" w14:textId="31CC124E" w:rsidR="00F058E1" w:rsidRDefault="00F058E1" w:rsidP="00110513">
      <w:pPr>
        <w:pStyle w:val="5Clsi"/>
      </w:pPr>
      <w:r w:rsidRPr="00F058E1">
        <w:t xml:space="preserve">use of </w:t>
      </w:r>
      <w:r w:rsidR="00A62ECF">
        <w:t xml:space="preserve">any External IT </w:t>
      </w:r>
      <w:r w:rsidRPr="00F058E1">
        <w:t xml:space="preserve">System to </w:t>
      </w:r>
      <w:r w:rsidRPr="00F058E1">
        <w:rPr>
          <w:rFonts w:eastAsia="Calibri"/>
          <w:lang w:val="en-US"/>
        </w:rPr>
        <w:t>Access</w:t>
      </w:r>
      <w:r w:rsidRPr="00F058E1">
        <w:t xml:space="preserve"> the Department’s IT Systems, and if the Department imposes any terms and conditions in respect of such use, comply</w:t>
      </w:r>
      <w:r w:rsidR="00A62ECF">
        <w:t>, and ensure that all relevant Subcontractors comply,</w:t>
      </w:r>
      <w:r w:rsidRPr="00F058E1">
        <w:t xml:space="preserve"> with those terms and conditions; </w:t>
      </w:r>
      <w:r w:rsidR="00A62ECF">
        <w:t>and</w:t>
      </w:r>
    </w:p>
    <w:p w14:paraId="33F0B4E4" w14:textId="3C5CD002" w:rsidR="00A62ECF" w:rsidRPr="00F058E1" w:rsidRDefault="00A62ECF" w:rsidP="00110513">
      <w:pPr>
        <w:pStyle w:val="5Clsi"/>
      </w:pPr>
      <w:r>
        <w:t>modification to any External IT System used to Access the Department’s IT Systems, and if the Department imposes any terms and conditions in respect of such use, comply, and ensure that all relevant Subcontractors comply, with those terms and conditions;</w:t>
      </w:r>
    </w:p>
    <w:p w14:paraId="2CEC4045" w14:textId="22C1A144" w:rsidR="00F058E1" w:rsidRPr="00F058E1" w:rsidRDefault="00F058E1" w:rsidP="00E02A6B">
      <w:pPr>
        <w:pStyle w:val="4Clsa"/>
      </w:pPr>
      <w:r w:rsidRPr="00F058E1">
        <w:t xml:space="preserve">ensure that any </w:t>
      </w:r>
      <w:r w:rsidR="00A62ECF">
        <w:t xml:space="preserve">External IT </w:t>
      </w:r>
      <w:r w:rsidRPr="00F058E1">
        <w:t xml:space="preserve">System used: </w:t>
      </w:r>
    </w:p>
    <w:p w14:paraId="7E6A63CA" w14:textId="4EDC935D" w:rsidR="00F058E1" w:rsidRPr="00F058E1" w:rsidRDefault="00F058E1" w:rsidP="00E02A6B">
      <w:pPr>
        <w:pStyle w:val="5Clsi"/>
      </w:pPr>
      <w:r w:rsidRPr="00F058E1">
        <w:t xml:space="preserve">meets the minimum requirements of the Department, for </w:t>
      </w:r>
      <w:r w:rsidRPr="00F058E1">
        <w:rPr>
          <w:rFonts w:eastAsia="Calibri"/>
          <w:lang w:val="en-US"/>
        </w:rPr>
        <w:t>Access</w:t>
      </w:r>
      <w:r w:rsidRPr="00F058E1">
        <w:t xml:space="preserve"> to the Department’s IT Systems, as</w:t>
      </w:r>
      <w:r w:rsidRPr="001906F7">
        <w:rPr>
          <w:rFonts w:eastAsia="Calibri"/>
        </w:rPr>
        <w:t xml:space="preserve"> </w:t>
      </w:r>
      <w:r w:rsidRPr="00F058E1">
        <w:rPr>
          <w:rFonts w:eastAsia="Calibri"/>
          <w:lang w:val="en-US"/>
        </w:rPr>
        <w:t>specified in any Guidelines or as otherwise</w:t>
      </w:r>
      <w:r w:rsidRPr="00F058E1">
        <w:t xml:space="preserve"> advised by the Department; </w:t>
      </w:r>
    </w:p>
    <w:p w14:paraId="52833C96" w14:textId="77777777" w:rsidR="00F058E1" w:rsidRPr="00F058E1" w:rsidRDefault="00F058E1" w:rsidP="00E02A6B">
      <w:pPr>
        <w:pStyle w:val="5Clsi"/>
      </w:pPr>
      <w:r w:rsidRPr="00F058E1">
        <w:lastRenderedPageBreak/>
        <w:t>does not negatively impact the performance, availability or data integrity of the Department’s IT Systems;</w:t>
      </w:r>
    </w:p>
    <w:p w14:paraId="0FB8183E" w14:textId="2C96D02E" w:rsidR="00F058E1" w:rsidRPr="00F058E1" w:rsidRDefault="00F058E1" w:rsidP="00E02A6B">
      <w:pPr>
        <w:pStyle w:val="5Clsi"/>
      </w:pPr>
      <w:r w:rsidRPr="00F058E1">
        <w:rPr>
          <w:rFonts w:eastAsia="Calibri"/>
          <w:lang w:val="en-US"/>
        </w:rPr>
        <w:t xml:space="preserve">is built and </w:t>
      </w:r>
      <w:r w:rsidR="00A62ECF">
        <w:rPr>
          <w:rFonts w:eastAsia="Calibri"/>
          <w:lang w:val="en-US"/>
        </w:rPr>
        <w:t xml:space="preserve">accredited in accordance with </w:t>
      </w:r>
      <w:r w:rsidRPr="00F058E1">
        <w:rPr>
          <w:rFonts w:eastAsia="Calibri"/>
          <w:lang w:val="en-US"/>
        </w:rPr>
        <w:t>the requirements of the</w:t>
      </w:r>
      <w:r w:rsidR="00A62ECF">
        <w:rPr>
          <w:rFonts w:eastAsia="Calibri"/>
          <w:lang w:val="en-US"/>
        </w:rPr>
        <w:t xml:space="preserve"> ESAF</w:t>
      </w:r>
      <w:r w:rsidRPr="00F058E1">
        <w:rPr>
          <w:rFonts w:eastAsia="Calibri"/>
          <w:lang w:val="en-US"/>
        </w:rPr>
        <w:t>;</w:t>
      </w:r>
    </w:p>
    <w:p w14:paraId="2486BC85" w14:textId="77777777" w:rsidR="00F058E1" w:rsidRPr="00F058E1" w:rsidRDefault="00F058E1" w:rsidP="00E02A6B">
      <w:pPr>
        <w:pStyle w:val="5Clsi"/>
      </w:pPr>
      <w:r w:rsidRPr="00F058E1">
        <w:t>does not introduce or permit the introduction of Harmful Code into the Department’s IT Systems;</w:t>
      </w:r>
    </w:p>
    <w:p w14:paraId="5FFB046B" w14:textId="1641D4A5" w:rsidR="00F058E1" w:rsidRPr="00F058E1" w:rsidRDefault="00F058E1" w:rsidP="00E02A6B">
      <w:pPr>
        <w:pStyle w:val="5Clsi"/>
      </w:pPr>
      <w:r w:rsidRPr="00F058E1">
        <w:t xml:space="preserve">has secure log ons for each operator such that each operator’s logon is </w:t>
      </w:r>
      <w:r w:rsidRPr="00F058E1">
        <w:rPr>
          <w:rFonts w:cstheme="minorHAnsi"/>
        </w:rPr>
        <w:t xml:space="preserve">uniquely </w:t>
      </w:r>
      <w:r w:rsidRPr="00F058E1">
        <w:t>identifiable to the Department and entries are traceable, and have date and time stamps;</w:t>
      </w:r>
    </w:p>
    <w:p w14:paraId="12E66048" w14:textId="675ACBDC" w:rsidR="00A62ECF" w:rsidRDefault="00F058E1" w:rsidP="00E02A6B">
      <w:pPr>
        <w:pStyle w:val="5Clsi"/>
      </w:pPr>
      <w:r w:rsidRPr="00F058E1">
        <w:t>does not default answers to questions or input fields where the Department’s IT Systems has no default setting;</w:t>
      </w:r>
      <w:r w:rsidR="00DF5762">
        <w:t xml:space="preserve"> and</w:t>
      </w:r>
    </w:p>
    <w:p w14:paraId="7E9CF474" w14:textId="77777777" w:rsidR="00A62ECF" w:rsidRDefault="00A62ECF" w:rsidP="00E02A6B">
      <w:pPr>
        <w:pStyle w:val="5Clsi"/>
      </w:pPr>
      <w:r>
        <w:t>that mimics question or input fields in the Department’s IT Systems, has synchronous communications for such fields with the Department’s IT Systems; and</w:t>
      </w:r>
    </w:p>
    <w:p w14:paraId="3BE56F5D" w14:textId="33F76F36" w:rsidR="00F058E1" w:rsidRPr="00F058E1" w:rsidRDefault="00A62ECF" w:rsidP="00E02A6B">
      <w:pPr>
        <w:pStyle w:val="5Clsi"/>
      </w:pPr>
      <w:r>
        <w:t xml:space="preserve">meets the minimum requirements of the Department for Record </w:t>
      </w:r>
      <w:r w:rsidR="006A4EAD">
        <w:t>keepin</w:t>
      </w:r>
      <w:r>
        <w:t>g and programme assurance purposes, as specified in this Deed including any Guidelines or as otherwise advised by the Department; and</w:t>
      </w:r>
    </w:p>
    <w:p w14:paraId="6BEE0B3D" w14:textId="50345507" w:rsidR="00F058E1" w:rsidRPr="00F058E1" w:rsidRDefault="00F058E1" w:rsidP="00E02A6B">
      <w:pPr>
        <w:pStyle w:val="4Clsa"/>
      </w:pPr>
      <w:r w:rsidRPr="00F058E1">
        <w:t xml:space="preserve">ensure that </w:t>
      </w:r>
      <w:r w:rsidR="00A62ECF">
        <w:t xml:space="preserve">any and all </w:t>
      </w:r>
      <w:r w:rsidRPr="00F058E1">
        <w:t xml:space="preserve">Records </w:t>
      </w:r>
      <w:r w:rsidR="00A62ECF">
        <w:t xml:space="preserve">held in any External IT System relating directly or indirectly to the Services </w:t>
      </w:r>
      <w:r w:rsidRPr="00F058E1">
        <w:t xml:space="preserve">can be, and are, provided on request to the Department and in an unadulterated form </w:t>
      </w:r>
      <w:r w:rsidR="00A62ECF">
        <w:t>(</w:t>
      </w:r>
      <w:r w:rsidRPr="00F058E1">
        <w:t>i.e. with no amendment</w:t>
      </w:r>
      <w:r w:rsidR="00A62ECF">
        <w:t>s or transformations</w:t>
      </w:r>
      <w:r w:rsidRPr="00F058E1">
        <w:t xml:space="preserve"> to the Records</w:t>
      </w:r>
      <w:r w:rsidR="00A62ECF">
        <w:t xml:space="preserve"> or their data structures)</w:t>
      </w:r>
      <w:r w:rsidRPr="00F058E1">
        <w:t>.</w:t>
      </w:r>
    </w:p>
    <w:p w14:paraId="263215CD" w14:textId="77777777" w:rsidR="00F058E1" w:rsidRPr="00F058E1" w:rsidRDefault="00F058E1" w:rsidP="00A650F5">
      <w:pPr>
        <w:pStyle w:val="3Cls11"/>
      </w:pPr>
      <w:r w:rsidRPr="00F058E1">
        <w:t>The Department:</w:t>
      </w:r>
    </w:p>
    <w:p w14:paraId="6A7B3003" w14:textId="539AD537" w:rsidR="00F058E1" w:rsidRPr="00F058E1" w:rsidRDefault="00F058E1" w:rsidP="00E02A6B">
      <w:pPr>
        <w:pStyle w:val="4Clsa"/>
      </w:pPr>
      <w:r w:rsidRPr="00F058E1">
        <w:t xml:space="preserve">may make changes to the Department’s IT Systems at any time, notwithstanding that such changes may affect the functioning of </w:t>
      </w:r>
      <w:r w:rsidR="007F0D20">
        <w:t xml:space="preserve">an External IT </w:t>
      </w:r>
      <w:r w:rsidRPr="00F058E1">
        <w:t>System; and</w:t>
      </w:r>
    </w:p>
    <w:p w14:paraId="12EDDB6E" w14:textId="77777777" w:rsidR="00F058E1" w:rsidRPr="00F058E1" w:rsidRDefault="00F058E1" w:rsidP="00E02A6B">
      <w:pPr>
        <w:pStyle w:val="4Clsa"/>
      </w:pPr>
      <w:r w:rsidRPr="00F058E1">
        <w:t>will provide reasonable information about those changes to the Provider; and</w:t>
      </w:r>
    </w:p>
    <w:p w14:paraId="4A07B37F" w14:textId="77777777" w:rsidR="00F058E1" w:rsidRPr="00F058E1" w:rsidRDefault="00F058E1" w:rsidP="006E0A9C">
      <w:pPr>
        <w:pStyle w:val="3b11following"/>
      </w:pPr>
      <w:r w:rsidRPr="00F058E1">
        <w:t>the Provider:</w:t>
      </w:r>
    </w:p>
    <w:p w14:paraId="247DF33E" w14:textId="4707C6F5" w:rsidR="00F058E1" w:rsidRPr="00F058E1" w:rsidRDefault="00F058E1" w:rsidP="00E02A6B">
      <w:pPr>
        <w:pStyle w:val="4Clsa"/>
      </w:pPr>
      <w:r w:rsidRPr="00F058E1">
        <w:t xml:space="preserve">must, notwithstanding any such change, at its sole cost, ensure that all </w:t>
      </w:r>
      <w:r w:rsidR="007F0D20">
        <w:t xml:space="preserve">External IT </w:t>
      </w:r>
      <w:r w:rsidRPr="00F058E1">
        <w:t>Systems are consistent with the Department’s IT Systems at all times; and</w:t>
      </w:r>
    </w:p>
    <w:p w14:paraId="0EE95EC7" w14:textId="77777777" w:rsidR="00F058E1" w:rsidRPr="00F058E1" w:rsidRDefault="00F058E1" w:rsidP="00E02A6B">
      <w:pPr>
        <w:pStyle w:val="4Clsa"/>
      </w:pPr>
      <w:r w:rsidRPr="00F058E1">
        <w:t>agrees that the Department is not responsible for any loss, costs or legal liability of the Provider arising from such changes.</w:t>
      </w:r>
    </w:p>
    <w:p w14:paraId="29E5B62F" w14:textId="68FBC5E8" w:rsidR="00F058E1" w:rsidRPr="0003518C" w:rsidRDefault="007F0D20" w:rsidP="0003518C">
      <w:pPr>
        <w:pStyle w:val="1cmid-heading"/>
      </w:pPr>
      <w:r>
        <w:t xml:space="preserve">Provider IT </w:t>
      </w:r>
      <w:r w:rsidR="00F058E1" w:rsidRPr="0003518C">
        <w:t>System accreditation</w:t>
      </w:r>
    </w:p>
    <w:p w14:paraId="6C8B0442" w14:textId="16F97F40" w:rsidR="00F058E1" w:rsidRPr="000F12D7" w:rsidRDefault="00F058E1" w:rsidP="005F2EA6">
      <w:pPr>
        <w:pStyle w:val="8Note"/>
      </w:pPr>
      <w:r w:rsidRPr="00F058E1">
        <w:rPr>
          <w:rFonts w:eastAsia="Calibri"/>
          <w:lang w:val="en-US"/>
        </w:rPr>
        <w:t xml:space="preserve">Note: A 'Provider IT System' </w:t>
      </w:r>
      <w:r w:rsidR="007F0D20">
        <w:rPr>
          <w:rFonts w:eastAsia="Calibri"/>
          <w:lang w:val="en-US"/>
        </w:rPr>
        <w:t xml:space="preserve">means </w:t>
      </w:r>
      <w:r w:rsidRPr="00F058E1">
        <w:rPr>
          <w:rFonts w:eastAsia="Calibri"/>
          <w:lang w:val="en-US"/>
        </w:rPr>
        <w:t xml:space="preserve">an information technology system used by the Provider or any Subcontractor </w:t>
      </w:r>
      <w:r w:rsidR="007F0D20">
        <w:rPr>
          <w:rFonts w:eastAsia="Calibri"/>
          <w:lang w:val="en-US"/>
        </w:rPr>
        <w:t xml:space="preserve">in association with the delivery of the Services </w:t>
      </w:r>
      <w:r w:rsidRPr="00F058E1">
        <w:rPr>
          <w:rFonts w:eastAsia="Calibri"/>
          <w:lang w:val="en-US"/>
        </w:rPr>
        <w:t>or to Access the Department's IT Systems.</w:t>
      </w:r>
      <w:r w:rsidRPr="000F12D7">
        <w:rPr>
          <w:rFonts w:eastAsia="Calibri"/>
        </w:rPr>
        <w:t xml:space="preserve"> </w:t>
      </w:r>
    </w:p>
    <w:p w14:paraId="2C2F5A5A" w14:textId="3D8A5F19" w:rsidR="00F058E1" w:rsidRPr="00F058E1" w:rsidRDefault="00F058E1" w:rsidP="00A650F5">
      <w:pPr>
        <w:pStyle w:val="3Cls11"/>
      </w:pPr>
      <w:r w:rsidRPr="00F058E1">
        <w:t xml:space="preserve">Subject to the </w:t>
      </w:r>
      <w:r w:rsidR="007F0D20">
        <w:t>requirements of the ESAF</w:t>
      </w:r>
      <w:r w:rsidRPr="00F058E1">
        <w:t>, the Provider must</w:t>
      </w:r>
      <w:r w:rsidRPr="00F058E1">
        <w:rPr>
          <w:rFonts w:eastAsia="Calibri"/>
          <w:szCs w:val="22"/>
          <w:lang w:val="en-US"/>
        </w:rPr>
        <w:t>, and must ensure that its Subcontractors</w:t>
      </w:r>
      <w:r w:rsidRPr="00F058E1">
        <w:t>:</w:t>
      </w:r>
    </w:p>
    <w:p w14:paraId="2FAA0AA2" w14:textId="48CB01C3" w:rsidR="00F058E1" w:rsidRPr="00F058E1" w:rsidRDefault="00F058E1" w:rsidP="00E02A6B">
      <w:pPr>
        <w:pStyle w:val="4Clsa"/>
      </w:pPr>
      <w:r w:rsidRPr="00F058E1">
        <w:t xml:space="preserve">obtain accreditation for any Provider IT System in accordance with the requirements and timeframes set out in the </w:t>
      </w:r>
      <w:r w:rsidR="007F0D20">
        <w:t xml:space="preserve">ESAF </w:t>
      </w:r>
      <w:r w:rsidRPr="00F058E1">
        <w:t>and bear any costs associated with doing so; and</w:t>
      </w:r>
    </w:p>
    <w:p w14:paraId="2966BDD2" w14:textId="77777777" w:rsidR="00F058E1" w:rsidRPr="00F058E1" w:rsidRDefault="00F058E1" w:rsidP="00E02A6B">
      <w:pPr>
        <w:pStyle w:val="4Clsa"/>
      </w:pPr>
      <w:bookmarkStart w:id="512" w:name="_Ref414630096"/>
      <w:r w:rsidRPr="00F058E1">
        <w:t>maintain such accreditation until the Completion Date.</w:t>
      </w:r>
      <w:bookmarkEnd w:id="512"/>
    </w:p>
    <w:p w14:paraId="658CFA60" w14:textId="403AA185" w:rsidR="00F058E1" w:rsidRPr="00F058E1" w:rsidRDefault="00F058E1" w:rsidP="00A650F5">
      <w:pPr>
        <w:pStyle w:val="3Cls11"/>
      </w:pPr>
      <w:r w:rsidRPr="00F058E1">
        <w:t>Where a Provider IT System</w:t>
      </w:r>
      <w:r w:rsidR="007F0D20">
        <w:t xml:space="preserve"> is modified</w:t>
      </w:r>
      <w:r w:rsidRPr="00F058E1">
        <w:t xml:space="preserve">, </w:t>
      </w:r>
      <w:r w:rsidRPr="00F058E1">
        <w:rPr>
          <w:rFonts w:eastAsia="Calibri"/>
          <w:szCs w:val="22"/>
          <w:lang w:val="en-US"/>
        </w:rPr>
        <w:t xml:space="preserve">the Provider </w:t>
      </w:r>
      <w:r w:rsidRPr="00F058E1">
        <w:t xml:space="preserve">must ensure that any necessary reaccreditation activities are completed </w:t>
      </w:r>
      <w:r w:rsidR="007F0D20">
        <w:t xml:space="preserve">in accordance with the requirements of </w:t>
      </w:r>
      <w:r w:rsidRPr="00F058E1">
        <w:t xml:space="preserve">the </w:t>
      </w:r>
      <w:r w:rsidR="007F0D20">
        <w:t>ESAF</w:t>
      </w:r>
      <w:r w:rsidRPr="00F058E1">
        <w:t>.</w:t>
      </w:r>
    </w:p>
    <w:p w14:paraId="6C6E33F3" w14:textId="1EBA28EA" w:rsidR="00F058E1" w:rsidRPr="00F058E1" w:rsidRDefault="00F058E1" w:rsidP="00A650F5">
      <w:pPr>
        <w:pStyle w:val="3Cls11"/>
      </w:pPr>
      <w:r w:rsidRPr="00F058E1">
        <w:t>For the purposes of clause 32.4(b), the Provider must</w:t>
      </w:r>
      <w:r w:rsidR="00BA27F7" w:rsidRPr="001906F7">
        <w:t>, and must ensure that its Subcontractors</w:t>
      </w:r>
      <w:r w:rsidR="00110513">
        <w:t>,</w:t>
      </w:r>
      <w:r w:rsidRPr="002F4339">
        <w:t xml:space="preserve"> </w:t>
      </w:r>
      <w:r w:rsidRPr="00F058E1">
        <w:t xml:space="preserve">obtain reaccreditation of all Provider IT Systems in accordance with the </w:t>
      </w:r>
      <w:r w:rsidR="00071E59">
        <w:t>requirements of the ESAF</w:t>
      </w:r>
      <w:r w:rsidRPr="00F058E1">
        <w:t>.</w:t>
      </w:r>
    </w:p>
    <w:p w14:paraId="0BD211D3" w14:textId="63EC40A4" w:rsidR="00F058E1" w:rsidRPr="00F058E1" w:rsidRDefault="00071E59" w:rsidP="00110513">
      <w:pPr>
        <w:pStyle w:val="3Cls11"/>
      </w:pPr>
      <w:r>
        <w:lastRenderedPageBreak/>
        <w:t>Unless otherwise expressly set out in this clause 32, a</w:t>
      </w:r>
      <w:r w:rsidR="00F058E1" w:rsidRPr="00F058E1">
        <w:t>ccreditation and reaccreditation under this clause 32 must be</w:t>
      </w:r>
      <w:r>
        <w:t xml:space="preserve"> </w:t>
      </w:r>
      <w:r w:rsidR="0098524D">
        <w:t>awarded by the Department</w:t>
      </w:r>
      <w:r w:rsidR="00B30AEE">
        <w:t>.</w:t>
      </w:r>
      <w:r w:rsidR="00F058E1" w:rsidRPr="00F058E1">
        <w:t xml:space="preserve"> </w:t>
      </w:r>
    </w:p>
    <w:p w14:paraId="15027B62" w14:textId="320352FF" w:rsidR="00F058E1" w:rsidRPr="00F058E1" w:rsidRDefault="0098524D" w:rsidP="00A650F5">
      <w:pPr>
        <w:pStyle w:val="3Cls11"/>
      </w:pPr>
      <w:r>
        <w:t>Reserved</w:t>
      </w:r>
    </w:p>
    <w:p w14:paraId="1B442D21" w14:textId="33EF6A7D" w:rsidR="00F058E1" w:rsidRPr="00F058E1" w:rsidRDefault="00F058E1" w:rsidP="00A650F5">
      <w:pPr>
        <w:pStyle w:val="3Cls11"/>
        <w:rPr>
          <w:lang w:eastAsia="en-US"/>
        </w:rPr>
      </w:pPr>
      <w:bookmarkStart w:id="513" w:name="_Ref405558117"/>
      <w:r w:rsidRPr="00F058E1">
        <w:t xml:space="preserve">If the Provider </w:t>
      </w:r>
      <w:r w:rsidR="00BA27F7" w:rsidRPr="001906F7">
        <w:t xml:space="preserve">or any Subcontractor </w:t>
      </w:r>
      <w:r w:rsidRPr="00F058E1">
        <w:t xml:space="preserve">does not obtain accreditation or reaccreditation within the timeframes specified in the </w:t>
      </w:r>
      <w:r w:rsidR="00071E59">
        <w:t xml:space="preserve">ESAF </w:t>
      </w:r>
      <w:r w:rsidRPr="00F058E1">
        <w:t xml:space="preserve">or this clause 32, </w:t>
      </w:r>
      <w:bookmarkEnd w:id="513"/>
      <w:r w:rsidRPr="00F058E1">
        <w:t>the Provider must immediately cease using,</w:t>
      </w:r>
      <w:r w:rsidRPr="002F4339">
        <w:rPr>
          <w:rFonts w:eastAsia="Calibri"/>
        </w:rPr>
        <w:t xml:space="preserve"> and ensure that any relevant Subcontractor ceases using,</w:t>
      </w:r>
      <w:r w:rsidRPr="00F058E1">
        <w:t xml:space="preserve"> the relevant Provider IT System.</w:t>
      </w:r>
    </w:p>
    <w:p w14:paraId="09BA4F31" w14:textId="5D2DA8DE" w:rsidR="00F058E1" w:rsidRPr="00F058E1" w:rsidRDefault="002F361B" w:rsidP="0082434A">
      <w:pPr>
        <w:pStyle w:val="3Cls11"/>
      </w:pPr>
      <w:r>
        <w:t>Reserved</w:t>
      </w:r>
    </w:p>
    <w:p w14:paraId="4B7CD13C" w14:textId="76E90AC5" w:rsidR="00F058E1" w:rsidRPr="00F058E1" w:rsidRDefault="00F058E1" w:rsidP="00A650F5">
      <w:pPr>
        <w:pStyle w:val="3Cls11"/>
      </w:pPr>
      <w:r w:rsidRPr="00F058E1">
        <w:t xml:space="preserve">If the </w:t>
      </w:r>
      <w:r w:rsidR="00CA5D74">
        <w:t xml:space="preserve">ESAF </w:t>
      </w:r>
      <w:r w:rsidRPr="00F058E1">
        <w:t xml:space="preserve">requires that any Personnel or Subcontractors of the Provider must </w:t>
      </w:r>
      <w:r w:rsidR="00CA5D74">
        <w:t xml:space="preserve">complete specific personnel vetting requirements </w:t>
      </w:r>
      <w:r w:rsidRPr="00F058E1">
        <w:t>for the purposes of accreditation or reaccreditation:</w:t>
      </w:r>
    </w:p>
    <w:p w14:paraId="0E73BAC0" w14:textId="622DEB90" w:rsidR="00F058E1" w:rsidRPr="00F058E1" w:rsidRDefault="00F058E1" w:rsidP="00E02A6B">
      <w:pPr>
        <w:pStyle w:val="4Clsa"/>
      </w:pPr>
      <w:r w:rsidRPr="00F058E1">
        <w:t xml:space="preserve">the Provider must ensure that its relevant Personnel </w:t>
      </w:r>
      <w:r w:rsidRPr="00F058E1">
        <w:rPr>
          <w:rFonts w:eastAsia="Calibri"/>
          <w:lang w:val="en-US"/>
        </w:rPr>
        <w:t>and</w:t>
      </w:r>
      <w:r w:rsidRPr="001906F7">
        <w:t xml:space="preserve"> </w:t>
      </w:r>
      <w:r w:rsidRPr="00F058E1">
        <w:t xml:space="preserve">Subcontractors </w:t>
      </w:r>
      <w:r w:rsidR="00CA5D74">
        <w:t xml:space="preserve">successfully complete </w:t>
      </w:r>
      <w:r w:rsidRPr="00F058E1">
        <w:t xml:space="preserve">the required </w:t>
      </w:r>
      <w:r w:rsidR="00CA5D74">
        <w:t>personnel vetting processes</w:t>
      </w:r>
      <w:r w:rsidRPr="00F058E1">
        <w:t xml:space="preserve">, and bear any costs associated with doing so; and </w:t>
      </w:r>
    </w:p>
    <w:p w14:paraId="08D003F6" w14:textId="5439197C" w:rsidR="00F058E1" w:rsidRPr="00F058E1" w:rsidRDefault="00F058E1" w:rsidP="00E02A6B">
      <w:pPr>
        <w:pStyle w:val="4Clsa"/>
      </w:pPr>
      <w:r w:rsidRPr="00F058E1">
        <w:t xml:space="preserve">the Department will sponsor </w:t>
      </w:r>
      <w:r w:rsidR="00CA5D74">
        <w:t xml:space="preserve">any Australian Government </w:t>
      </w:r>
      <w:r w:rsidRPr="00F058E1">
        <w:t xml:space="preserve">clearances as required by the </w:t>
      </w:r>
      <w:r w:rsidR="00CA5D74">
        <w:t>ESAF</w:t>
      </w:r>
      <w:r w:rsidRPr="00F058E1">
        <w:t>.</w:t>
      </w:r>
    </w:p>
    <w:p w14:paraId="212A0157" w14:textId="77777777" w:rsidR="00CA5D74" w:rsidRDefault="00F058E1" w:rsidP="00FC76B5">
      <w:pPr>
        <w:pStyle w:val="1cmid-heading"/>
      </w:pPr>
      <w:r w:rsidRPr="00F058E1">
        <w:t>Third Party IT</w:t>
      </w:r>
    </w:p>
    <w:p w14:paraId="2F34AE4A" w14:textId="5EA10BF5" w:rsidR="00F058E1" w:rsidRPr="00F058E1" w:rsidRDefault="00CA5D74" w:rsidP="009F17AE">
      <w:pPr>
        <w:pStyle w:val="8Note"/>
      </w:pPr>
      <w:r>
        <w:t xml:space="preserve">Note: ‘Third Party IT’ means any information technology system developed and managed, or information technology service provided, by a Third Party IT Provider and used by the Provider or any Subcontractor directly or indirectly in association with the delivery of the Services or to Access the Department’s IT Systems. ‘Third Party IT’ includes a Third Party Employment System and a Third Party Supplementary IT System. A Third Party Employment System and a Third Party Supplementary IT System include any relevant information technology service provided by a Third Party IT Provider. </w:t>
      </w:r>
    </w:p>
    <w:p w14:paraId="130F1006" w14:textId="77777777" w:rsidR="00F058E1" w:rsidRPr="00F058E1" w:rsidRDefault="00F058E1" w:rsidP="00A650F5">
      <w:pPr>
        <w:pStyle w:val="3Cls11"/>
      </w:pPr>
      <w:r w:rsidRPr="00F058E1">
        <w:t>The Provider must:</w:t>
      </w:r>
    </w:p>
    <w:p w14:paraId="7E00E4CF" w14:textId="799A6D44" w:rsidR="003A48AA" w:rsidRDefault="00F058E1" w:rsidP="00E02A6B">
      <w:pPr>
        <w:pStyle w:val="4Clsa"/>
      </w:pPr>
      <w:r w:rsidRPr="00F058E1">
        <w:t xml:space="preserve">not </w:t>
      </w:r>
      <w:r w:rsidR="00572122">
        <w:t xml:space="preserve">directly or indirectly allow </w:t>
      </w:r>
      <w:r w:rsidRPr="00F058E1">
        <w:t>Access to electronic Records</w:t>
      </w:r>
      <w:r w:rsidR="003A48AA">
        <w:t xml:space="preserve"> relating to the Services</w:t>
      </w:r>
      <w:r w:rsidRPr="00F058E1">
        <w:t xml:space="preserve">, or any derivative thereof, to </w:t>
      </w:r>
      <w:r w:rsidR="003A48AA">
        <w:t xml:space="preserve">any </w:t>
      </w:r>
      <w:r w:rsidRPr="00F058E1">
        <w:t xml:space="preserve">Third Party IT Provider </w:t>
      </w:r>
      <w:r w:rsidR="003A48AA">
        <w:t>until such Third Party IT Provider has met the relevant requirements of the ESAF and has:</w:t>
      </w:r>
    </w:p>
    <w:p w14:paraId="43E66011" w14:textId="4FF76BEB" w:rsidR="00F058E1" w:rsidRDefault="003A48AA" w:rsidP="00110513">
      <w:pPr>
        <w:pStyle w:val="5Clsi"/>
      </w:pPr>
      <w:r>
        <w:t xml:space="preserve">for any Third Party IT Provider that provides or uses a Third Party Employment System, </w:t>
      </w:r>
      <w:r w:rsidR="00F058E1" w:rsidRPr="00F058E1">
        <w:t xml:space="preserve">entered into a Third Party IT Provider Deed with the Department, and only grant such Access in accordance with the terms of the relevant Third Party IT Provider Deed and any Guidelines; </w:t>
      </w:r>
      <w:r>
        <w:t>and</w:t>
      </w:r>
    </w:p>
    <w:p w14:paraId="739BBECD" w14:textId="331B7062" w:rsidR="003A48AA" w:rsidRPr="00F058E1" w:rsidRDefault="003A48AA" w:rsidP="00110513">
      <w:pPr>
        <w:pStyle w:val="5Clsi"/>
      </w:pPr>
      <w:r>
        <w:t xml:space="preserve">for any Third Party IT Provider that provides or uses a Third </w:t>
      </w:r>
      <w:r w:rsidR="0085437E">
        <w:t>P</w:t>
      </w:r>
      <w:r>
        <w:t>arty Supplem</w:t>
      </w:r>
      <w:r w:rsidR="0085437E">
        <w:t>e</w:t>
      </w:r>
      <w:r>
        <w:t>ntary IT System, been assessed and accredited by the Provider in accordance with the requirements of the ESAF, and only grant such Access in accordance with the terms of the ESAF;</w:t>
      </w:r>
    </w:p>
    <w:p w14:paraId="78003441" w14:textId="1F363FAD" w:rsidR="00F058E1" w:rsidRDefault="00F058E1" w:rsidP="00E02A6B">
      <w:pPr>
        <w:pStyle w:val="4Clsa"/>
      </w:pPr>
      <w:r w:rsidRPr="00F058E1">
        <w:t xml:space="preserve">in any contract with </w:t>
      </w:r>
      <w:r w:rsidR="003A48AA">
        <w:t xml:space="preserve">any </w:t>
      </w:r>
      <w:r w:rsidRPr="00F058E1">
        <w:t>Third Party IT Provider</w:t>
      </w:r>
      <w:r w:rsidR="003A48AA">
        <w:t xml:space="preserve"> that provides or uses Third Party IT</w:t>
      </w:r>
      <w:r w:rsidR="0085437E">
        <w:t>,</w:t>
      </w:r>
      <w:r w:rsidR="003A48AA">
        <w:t xml:space="preserve"> ensure th</w:t>
      </w:r>
      <w:r w:rsidR="0085437E">
        <w:t>at any and all Records held in T</w:t>
      </w:r>
      <w:r w:rsidR="003A48AA">
        <w:t xml:space="preserve">hird </w:t>
      </w:r>
      <w:r w:rsidR="0085437E">
        <w:t>P</w:t>
      </w:r>
      <w:r w:rsidR="003A48AA">
        <w:t xml:space="preserve">arty IT relating directly or indirectly to the </w:t>
      </w:r>
      <w:r w:rsidR="0085437E">
        <w:t>S</w:t>
      </w:r>
      <w:r w:rsidR="003A48AA">
        <w:t>e</w:t>
      </w:r>
      <w:r w:rsidR="0085437E">
        <w:t>r</w:t>
      </w:r>
      <w:r w:rsidR="003A48AA">
        <w:t>vi</w:t>
      </w:r>
      <w:r w:rsidR="0085437E">
        <w:t>c</w:t>
      </w:r>
      <w:r w:rsidR="003A48AA">
        <w:t>es, can be, and are, provided on request to the Department or the Provider and in an unadulterated form (i.e. with no amendments or transformations to the Records or their data stru</w:t>
      </w:r>
      <w:r w:rsidR="0085437E">
        <w:t>c</w:t>
      </w:r>
      <w:r w:rsidR="003A48AA">
        <w:t>tures);</w:t>
      </w:r>
    </w:p>
    <w:p w14:paraId="2D662BB0" w14:textId="7B61DD21" w:rsidR="003A48AA" w:rsidRPr="00F058E1" w:rsidRDefault="003A48AA" w:rsidP="00E02A6B">
      <w:pPr>
        <w:pStyle w:val="4Clsa"/>
      </w:pPr>
      <w:r>
        <w:t>in any contract with any Thi</w:t>
      </w:r>
      <w:r w:rsidR="0085437E">
        <w:t>r</w:t>
      </w:r>
      <w:r>
        <w:t xml:space="preserve">d </w:t>
      </w:r>
      <w:r w:rsidR="0085437E">
        <w:t>P</w:t>
      </w:r>
      <w:r>
        <w:t xml:space="preserve">arty IT Provider that provides or uses a </w:t>
      </w:r>
      <w:r w:rsidR="0085437E">
        <w:t>T</w:t>
      </w:r>
      <w:r>
        <w:t xml:space="preserve">hird </w:t>
      </w:r>
      <w:r w:rsidR="0085437E">
        <w:t>P</w:t>
      </w:r>
      <w:r>
        <w:t>arty Employm</w:t>
      </w:r>
      <w:r w:rsidR="0085437E">
        <w:t>e</w:t>
      </w:r>
      <w:r>
        <w:t>nt System:</w:t>
      </w:r>
    </w:p>
    <w:p w14:paraId="3AE197C7" w14:textId="55FA9F5C" w:rsidR="00F058E1" w:rsidRPr="00F058E1" w:rsidRDefault="00F058E1" w:rsidP="00E02A6B">
      <w:pPr>
        <w:pStyle w:val="5Clsi"/>
      </w:pPr>
      <w:r w:rsidRPr="00F058E1">
        <w:t xml:space="preserve">provide that the Third Party IT Provider may only subcontract its obligations under that contract to another </w:t>
      </w:r>
      <w:r w:rsidRPr="00F058E1">
        <w:rPr>
          <w:rFonts w:eastAsia="Calibri"/>
          <w:szCs w:val="22"/>
          <w:lang w:val="en-US"/>
        </w:rPr>
        <w:t>entity that</w:t>
      </w:r>
      <w:r w:rsidRPr="00F058E1">
        <w:t xml:space="preserve"> has entered into a Third Party IT Provider Deed with the Department; and</w:t>
      </w:r>
    </w:p>
    <w:p w14:paraId="7B887200" w14:textId="77777777" w:rsidR="00F058E1" w:rsidRPr="00F058E1" w:rsidRDefault="00F058E1" w:rsidP="00E02A6B">
      <w:pPr>
        <w:pStyle w:val="5Clsi"/>
      </w:pPr>
      <w:r w:rsidRPr="00F058E1">
        <w:t xml:space="preserve">reserve a right of termination to take account of the Department’s right of termination in the relevant Third Party IT Provider Deed; </w:t>
      </w:r>
    </w:p>
    <w:p w14:paraId="3C8A597E" w14:textId="6AF68691" w:rsidR="00F058E1" w:rsidRPr="001906F7" w:rsidRDefault="00F058E1" w:rsidP="00E02A6B">
      <w:pPr>
        <w:pStyle w:val="4Clsa"/>
      </w:pPr>
      <w:r w:rsidRPr="00F058E1">
        <w:lastRenderedPageBreak/>
        <w:t xml:space="preserve">on receipt of any advice from the Department that it has terminated a relevant Third Party IT Provider Deed, terminate the Provider’s contract with the </w:t>
      </w:r>
      <w:r w:rsidR="0085437E">
        <w:t xml:space="preserve">relevant </w:t>
      </w:r>
      <w:r w:rsidRPr="00F058E1">
        <w:t>Third Party IT Provider and, at its own cost, promptly cease using the Third Party IT Provider;</w:t>
      </w:r>
    </w:p>
    <w:p w14:paraId="29B0F56A" w14:textId="61DA65B1" w:rsidR="0085437E" w:rsidRDefault="00F058E1" w:rsidP="00E02A6B">
      <w:pPr>
        <w:pStyle w:val="4Clsa"/>
      </w:pPr>
      <w:r w:rsidRPr="00F058E1">
        <w:rPr>
          <w:rFonts w:eastAsia="Calibri"/>
          <w:lang w:val="en-US"/>
        </w:rPr>
        <w:t>impose the obligations set out in this clause 32.12 on any Subcontractor Accessing electronic Records relating to the Services</w:t>
      </w:r>
      <w:r w:rsidR="0085437E">
        <w:rPr>
          <w:rFonts w:eastAsia="Calibri"/>
          <w:lang w:val="en-US"/>
        </w:rPr>
        <w:t>;</w:t>
      </w:r>
      <w:r w:rsidR="0085437E">
        <w:t xml:space="preserve"> </w:t>
      </w:r>
      <w:r w:rsidR="00110513">
        <w:t>a</w:t>
      </w:r>
      <w:r w:rsidR="0085437E">
        <w:t>nd</w:t>
      </w:r>
    </w:p>
    <w:p w14:paraId="22981B67" w14:textId="76778A5F" w:rsidR="00F058E1" w:rsidRPr="00F058E1" w:rsidRDefault="0085437E" w:rsidP="00E02A6B">
      <w:pPr>
        <w:pStyle w:val="4Clsa"/>
      </w:pPr>
      <w:r>
        <w:t xml:space="preserve">advise the Department by email to </w:t>
      </w:r>
      <w:hyperlink r:id="rId14" w:history="1">
        <w:r w:rsidRPr="009F1BD2">
          <w:rPr>
            <w:rStyle w:val="Hyperlink"/>
          </w:rPr>
          <w:t>securitycompliancesupport@jobs.gov.au</w:t>
        </w:r>
      </w:hyperlink>
      <w:r>
        <w:t>, or such other address as advised by the Department from time to time, of any proposed use of any Third Party IT Systems for the analysis of Records relating directly or indirectly to the Services, or any derivative thereof, and if the Department imposes any terms and conditions in respect of such use, comply, and ensure that all relevant Subcontractors and Third Party IT Providers comply, with those terms and conditions.</w:t>
      </w:r>
      <w:r w:rsidR="00F058E1" w:rsidRPr="00F058E1">
        <w:t xml:space="preserve"> </w:t>
      </w:r>
    </w:p>
    <w:p w14:paraId="40601616" w14:textId="77777777" w:rsidR="00F058E1" w:rsidRPr="00F058E1" w:rsidRDefault="00F058E1" w:rsidP="00FC76B5">
      <w:pPr>
        <w:pStyle w:val="1cmid-heading"/>
        <w:rPr>
          <w:lang w:eastAsia="en-US"/>
        </w:rPr>
      </w:pPr>
      <w:r w:rsidRPr="00F058E1">
        <w:rPr>
          <w:lang w:eastAsia="en-US"/>
        </w:rPr>
        <w:t>Technical advice</w:t>
      </w:r>
    </w:p>
    <w:p w14:paraId="413C1166" w14:textId="77777777" w:rsidR="00F058E1" w:rsidRPr="00F058E1" w:rsidRDefault="00F058E1" w:rsidP="00A650F5">
      <w:pPr>
        <w:pStyle w:val="3Cls11"/>
      </w:pPr>
      <w:r w:rsidRPr="00F058E1">
        <w:t>The Provider must:</w:t>
      </w:r>
    </w:p>
    <w:p w14:paraId="387453DE" w14:textId="77777777" w:rsidR="00F058E1" w:rsidRPr="00F058E1" w:rsidRDefault="00F058E1" w:rsidP="00E02A6B">
      <w:pPr>
        <w:pStyle w:val="4Clsa"/>
      </w:pPr>
      <w:r w:rsidRPr="00F058E1">
        <w:t>nominate Personnel to receive technical advice from the Department on the Department’s IT Systems, and to provide advice to the Department on technical issues arising from Accessing the Department’s IT Systems (‘</w:t>
      </w:r>
      <w:r w:rsidRPr="001906F7">
        <w:t>IT Contact</w:t>
      </w:r>
      <w:r w:rsidRPr="00F058E1">
        <w:t xml:space="preserve">’); </w:t>
      </w:r>
    </w:p>
    <w:p w14:paraId="61C22F02" w14:textId="77777777" w:rsidR="00F058E1" w:rsidRPr="00F058E1" w:rsidRDefault="00F058E1" w:rsidP="00E02A6B">
      <w:pPr>
        <w:pStyle w:val="4Clsa"/>
        <w:rPr>
          <w:rFonts w:eastAsia="Calibri"/>
          <w:lang w:val="en-US"/>
        </w:rPr>
      </w:pPr>
      <w:r w:rsidRPr="00F058E1">
        <w:rPr>
          <w:rFonts w:eastAsia="Calibri"/>
          <w:lang w:val="en-US"/>
        </w:rPr>
        <w:t>ensure that the IT Contact:</w:t>
      </w:r>
    </w:p>
    <w:p w14:paraId="719244E1" w14:textId="77777777" w:rsidR="00F058E1" w:rsidRPr="00F058E1" w:rsidRDefault="00F058E1" w:rsidP="00E02A6B">
      <w:pPr>
        <w:pStyle w:val="5Clsi"/>
        <w:rPr>
          <w:rFonts w:eastAsia="Calibri"/>
          <w:lang w:val="en-US"/>
        </w:rPr>
      </w:pPr>
      <w:r w:rsidRPr="00F058E1">
        <w:rPr>
          <w:rFonts w:eastAsia="Calibri"/>
          <w:lang w:val="en-US"/>
        </w:rPr>
        <w:t>disseminates technical advice to any Subcontractor and Personnel of the Provider in order to minimise disruption to the Services; and</w:t>
      </w:r>
    </w:p>
    <w:p w14:paraId="13694DD3" w14:textId="77777777" w:rsidR="00F058E1" w:rsidRPr="00F058E1" w:rsidRDefault="00F058E1" w:rsidP="00E02A6B">
      <w:pPr>
        <w:pStyle w:val="5Clsi"/>
        <w:rPr>
          <w:rFonts w:eastAsia="Calibri"/>
          <w:lang w:val="en-US"/>
        </w:rPr>
      </w:pPr>
      <w:r w:rsidRPr="00F058E1">
        <w:rPr>
          <w:rFonts w:eastAsia="Calibri"/>
          <w:lang w:val="en-US"/>
        </w:rPr>
        <w:t>provides advice, as requested by the Department:</w:t>
      </w:r>
    </w:p>
    <w:p w14:paraId="49DB4249" w14:textId="77777777" w:rsidR="00F058E1" w:rsidRPr="00857BC9" w:rsidRDefault="00F058E1" w:rsidP="001F65D0">
      <w:pPr>
        <w:pStyle w:val="6ClsA"/>
        <w:numPr>
          <w:ilvl w:val="4"/>
          <w:numId w:val="95"/>
        </w:numPr>
        <w:rPr>
          <w:rFonts w:eastAsia="Calibri"/>
        </w:rPr>
      </w:pPr>
      <w:r w:rsidRPr="00857BC9">
        <w:rPr>
          <w:rFonts w:eastAsia="Calibri"/>
        </w:rPr>
        <w:t>to assist in the resolution of the Department's IT Systems technical issues; and</w:t>
      </w:r>
    </w:p>
    <w:p w14:paraId="7B8AD1EB" w14:textId="77777777" w:rsidR="00F058E1" w:rsidRPr="001906F7" w:rsidRDefault="00F058E1" w:rsidP="00777986">
      <w:pPr>
        <w:pStyle w:val="6ClsA"/>
      </w:pPr>
      <w:r w:rsidRPr="00F058E1">
        <w:rPr>
          <w:rFonts w:eastAsia="Calibri"/>
          <w:lang w:val="en-US"/>
        </w:rPr>
        <w:t>in relation to the Provider's readiness to deploy system upgrades to the  Department's IT Systems;</w:t>
      </w:r>
      <w:r w:rsidRPr="00F058E1">
        <w:t xml:space="preserve"> and</w:t>
      </w:r>
    </w:p>
    <w:p w14:paraId="17A417B0" w14:textId="77777777" w:rsidR="00F058E1" w:rsidRPr="00F058E1" w:rsidRDefault="00F058E1" w:rsidP="00E02A6B">
      <w:pPr>
        <w:pStyle w:val="4Clsa"/>
      </w:pPr>
      <w:r w:rsidRPr="00F058E1">
        <w:t xml:space="preserve">where the IT Contact changes, advise the Department accordingly. </w:t>
      </w:r>
    </w:p>
    <w:p w14:paraId="0D2D8366" w14:textId="77777777" w:rsidR="00F058E1" w:rsidRPr="00F058E1" w:rsidRDefault="00F058E1" w:rsidP="0003518C">
      <w:pPr>
        <w:pStyle w:val="1cmid-heading"/>
        <w:rPr>
          <w:lang w:eastAsia="en-US"/>
        </w:rPr>
      </w:pPr>
      <w:r w:rsidRPr="00F058E1">
        <w:rPr>
          <w:lang w:eastAsia="en-US"/>
        </w:rPr>
        <w:t>Security</w:t>
      </w:r>
    </w:p>
    <w:p w14:paraId="261685F8" w14:textId="77777777" w:rsidR="00F058E1" w:rsidRPr="00F058E1" w:rsidRDefault="00F058E1" w:rsidP="0046509D">
      <w:pPr>
        <w:pStyle w:val="3Cls11"/>
      </w:pPr>
      <w:r w:rsidRPr="00F058E1">
        <w:t xml:space="preserve">The Provider must comply, and ensure that its Subcontractors and Third Party IT Providers comply, with the Department’s Security Policies </w:t>
      </w:r>
      <w:r w:rsidRPr="00F058E1">
        <w:rPr>
          <w:rFonts w:cs="Calibri"/>
          <w:szCs w:val="22"/>
        </w:rPr>
        <w:t>and the Commonwealth’s Cybersafety Policy, as relevant</w:t>
      </w:r>
      <w:r w:rsidRPr="00F058E1">
        <w:t>.</w:t>
      </w:r>
    </w:p>
    <w:p w14:paraId="491E517C" w14:textId="77777777" w:rsidR="00F058E1" w:rsidRPr="00F058E1" w:rsidRDefault="00F058E1" w:rsidP="0046509D">
      <w:pPr>
        <w:pStyle w:val="3Cls11"/>
      </w:pPr>
      <w:r w:rsidRPr="00F058E1">
        <w:t>The Provider must ensure that a Security Contact is appointed at all times during the Term of this Deed, and that, at all times, the Department has up to date contact details for the current Security Contact.</w:t>
      </w:r>
    </w:p>
    <w:p w14:paraId="2B28EC72" w14:textId="690B41E6" w:rsidR="00F058E1" w:rsidRPr="00F058E1" w:rsidRDefault="00F058E1" w:rsidP="0046509D">
      <w:pPr>
        <w:pStyle w:val="3Cls11"/>
      </w:pPr>
      <w:r w:rsidRPr="00F058E1">
        <w:t xml:space="preserve">The Provider must (through its Security Contact) promptly report all breaches of IT security to the Employment Systems Help Desk, including where </w:t>
      </w:r>
      <w:r w:rsidRPr="00F058E1">
        <w:rPr>
          <w:rFonts w:eastAsia="Calibri"/>
          <w:lang w:val="en-US"/>
        </w:rPr>
        <w:t>any</w:t>
      </w:r>
      <w:r w:rsidRPr="00F058E1">
        <w:t xml:space="preserve"> Personnel </w:t>
      </w:r>
      <w:r w:rsidRPr="00F058E1">
        <w:rPr>
          <w:rFonts w:eastAsia="Calibri"/>
          <w:lang w:val="en-US"/>
        </w:rPr>
        <w:t xml:space="preserve">or any Subcontractors </w:t>
      </w:r>
      <w:r w:rsidRPr="00F058E1">
        <w:t>suspect that a breach may have occurred or that a person may be planning to breach IT security</w:t>
      </w:r>
      <w:r w:rsidR="00187D73">
        <w:t>,</w:t>
      </w:r>
      <w:r w:rsidRPr="00F058E1">
        <w:t xml:space="preserve"> and </w:t>
      </w:r>
      <w:r w:rsidR="00187D73">
        <w:t xml:space="preserve">provide updates on </w:t>
      </w:r>
      <w:r w:rsidRPr="00F058E1">
        <w:t>their resolution.</w:t>
      </w:r>
    </w:p>
    <w:p w14:paraId="5C03A88E" w14:textId="3BB43240" w:rsidR="00F058E1" w:rsidRPr="00F058E1" w:rsidRDefault="00F058E1" w:rsidP="0046509D">
      <w:pPr>
        <w:pStyle w:val="3Cls11"/>
      </w:pPr>
      <w:bookmarkStart w:id="514" w:name="_Ref393983815"/>
      <w:r w:rsidRPr="00F058E1">
        <w:t>Where the Department considers that the Provider may be in breach of this clause 32, or there is a risk of such a breach, the Department may, at its absolute discretion, immediately suspend Access</w:t>
      </w:r>
      <w:r w:rsidRPr="00F058E1">
        <w:rPr>
          <w:rFonts w:eastAsia="Calibri"/>
          <w:lang w:val="en-US"/>
        </w:rPr>
        <w:t xml:space="preserve">, or require the Provider to cease all Access, </w:t>
      </w:r>
      <w:r w:rsidRPr="00F058E1">
        <w:t>to the Department’s IT Systems for any one or more of the following:</w:t>
      </w:r>
      <w:bookmarkEnd w:id="514"/>
    </w:p>
    <w:p w14:paraId="136632F2" w14:textId="77777777" w:rsidR="00F058E1" w:rsidRPr="00F058E1" w:rsidRDefault="00F058E1" w:rsidP="00E02A6B">
      <w:pPr>
        <w:pStyle w:val="4Clsa"/>
      </w:pPr>
      <w:r w:rsidRPr="00F058E1">
        <w:t>any Personnel;</w:t>
      </w:r>
    </w:p>
    <w:p w14:paraId="52BD1BD8" w14:textId="77777777" w:rsidR="00F058E1" w:rsidRPr="00F058E1" w:rsidRDefault="00F058E1" w:rsidP="00E02A6B">
      <w:pPr>
        <w:pStyle w:val="4Clsa"/>
      </w:pPr>
      <w:r w:rsidRPr="00F058E1">
        <w:lastRenderedPageBreak/>
        <w:t xml:space="preserve">any Subcontractor; </w:t>
      </w:r>
    </w:p>
    <w:p w14:paraId="3BE21492" w14:textId="77777777" w:rsidR="00F058E1" w:rsidRPr="00F058E1" w:rsidRDefault="00F058E1" w:rsidP="00E02A6B">
      <w:pPr>
        <w:pStyle w:val="4Clsa"/>
      </w:pPr>
      <w:r w:rsidRPr="00F058E1">
        <w:t xml:space="preserve">any Third Party IT Provider; </w:t>
      </w:r>
    </w:p>
    <w:p w14:paraId="6B3BFC7A" w14:textId="77777777" w:rsidR="00F058E1" w:rsidRPr="00F058E1" w:rsidRDefault="00F058E1" w:rsidP="00E02A6B">
      <w:pPr>
        <w:pStyle w:val="4Clsa"/>
      </w:pPr>
      <w:r w:rsidRPr="00F058E1">
        <w:t>the Provider; or</w:t>
      </w:r>
    </w:p>
    <w:p w14:paraId="7751D38C" w14:textId="106B7650" w:rsidR="00F058E1" w:rsidRPr="00F058E1" w:rsidRDefault="00F058E1" w:rsidP="00E02A6B">
      <w:pPr>
        <w:pStyle w:val="4Clsa"/>
      </w:pPr>
      <w:r w:rsidRPr="00F058E1">
        <w:t xml:space="preserve">any </w:t>
      </w:r>
      <w:r w:rsidR="00187D73">
        <w:t xml:space="preserve">External IT </w:t>
      </w:r>
      <w:r w:rsidRPr="00F058E1">
        <w:t>System,</w:t>
      </w:r>
    </w:p>
    <w:p w14:paraId="192D8C2F" w14:textId="77777777" w:rsidR="00F058E1" w:rsidRPr="00F058E1" w:rsidRDefault="00F058E1" w:rsidP="00FC76B5">
      <w:pPr>
        <w:pStyle w:val="3b11following"/>
      </w:pPr>
      <w:r w:rsidRPr="00F058E1">
        <w:t>by providing Notice to the Provider.</w:t>
      </w:r>
    </w:p>
    <w:p w14:paraId="0367B754" w14:textId="77777777" w:rsidR="00F058E1" w:rsidRPr="00F058E1" w:rsidRDefault="00F058E1" w:rsidP="0046509D">
      <w:pPr>
        <w:pStyle w:val="3Cls11"/>
      </w:pPr>
      <w:bookmarkStart w:id="515" w:name="_Ref395449839"/>
      <w:r w:rsidRPr="00F058E1">
        <w:t>Where the Department determines that the Provider is in breach of, or has previously breached, this clause 32, the Department may immediately take action including any one or more of the following:</w:t>
      </w:r>
      <w:bookmarkEnd w:id="515"/>
    </w:p>
    <w:p w14:paraId="3CF0B33C" w14:textId="12211385" w:rsidR="00F058E1" w:rsidRPr="00F058E1" w:rsidRDefault="00F058E1" w:rsidP="00E02A6B">
      <w:pPr>
        <w:pStyle w:val="4Clsa"/>
        <w:rPr>
          <w:lang w:eastAsia="en-US"/>
        </w:rPr>
      </w:pPr>
      <w:r w:rsidRPr="00F058E1">
        <w:t xml:space="preserve">suspending, terminating, or requiring the cessation of all Access to the Department’s IT Systems for any Personnel, Subcontractor, Third Party IT Provider, </w:t>
      </w:r>
      <w:r w:rsidR="00187D73">
        <w:t xml:space="preserve">External IT </w:t>
      </w:r>
      <w:r w:rsidRPr="00F058E1">
        <w:t xml:space="preserve">System or the Provider; </w:t>
      </w:r>
    </w:p>
    <w:p w14:paraId="7918D498" w14:textId="7241E2F4" w:rsidR="00F058E1" w:rsidRPr="00F058E1" w:rsidRDefault="00F058E1" w:rsidP="00E02A6B">
      <w:pPr>
        <w:pStyle w:val="4Clsa"/>
        <w:rPr>
          <w:lang w:eastAsia="en-US"/>
        </w:rPr>
      </w:pPr>
      <w:r w:rsidRPr="00F058E1">
        <w:t xml:space="preserve">applying bandwidth throttling measures in respect of all Access to the Department’s IT Systems for any Personnel, Subcontractor, Third Party IT Provider, </w:t>
      </w:r>
      <w:r w:rsidR="00187D73">
        <w:t xml:space="preserve">External IT </w:t>
      </w:r>
      <w:r w:rsidRPr="00F058E1">
        <w:t>System or the Provider;</w:t>
      </w:r>
    </w:p>
    <w:p w14:paraId="48A0B637" w14:textId="77777777" w:rsidR="00F058E1" w:rsidRPr="00F058E1" w:rsidRDefault="00F058E1" w:rsidP="00E02A6B">
      <w:pPr>
        <w:pStyle w:val="4Clsa"/>
      </w:pPr>
      <w:r w:rsidRPr="00F058E1">
        <w:t>requiring the Provider to obtain new logon IDs for any Personnel, Subcontractor or Third Party IT Provider and if so</w:t>
      </w:r>
      <w:r w:rsidRPr="001906F7">
        <w:rPr>
          <w:rFonts w:eastAsia="Calibri"/>
        </w:rPr>
        <w:t xml:space="preserve"> required</w:t>
      </w:r>
      <w:r w:rsidRPr="00F058E1">
        <w:t xml:space="preserve">, the Provider must promptly obtain such new logons; or </w:t>
      </w:r>
    </w:p>
    <w:p w14:paraId="587B4481" w14:textId="77777777" w:rsidR="00F058E1" w:rsidRPr="00F058E1" w:rsidRDefault="00F058E1" w:rsidP="00E02A6B">
      <w:pPr>
        <w:pStyle w:val="4Clsa"/>
      </w:pPr>
      <w:r w:rsidRPr="00F058E1">
        <w:t>requiring the Provider to prepare and implement an IT security plan to the Department’s satisfaction, and if so</w:t>
      </w:r>
      <w:r w:rsidRPr="001906F7">
        <w:rPr>
          <w:rFonts w:eastAsia="Calibri"/>
        </w:rPr>
        <w:t xml:space="preserve"> </w:t>
      </w:r>
      <w:r w:rsidRPr="00F058E1">
        <w:rPr>
          <w:rFonts w:eastAsia="Calibri"/>
          <w:lang w:val="en-US"/>
        </w:rPr>
        <w:t>required</w:t>
      </w:r>
      <w:r w:rsidRPr="00F058E1">
        <w:t xml:space="preserve">, the Provider must do so within the timeframe required by the Department. </w:t>
      </w:r>
    </w:p>
    <w:p w14:paraId="0BFFF19E" w14:textId="77777777" w:rsidR="00F058E1" w:rsidRPr="00F058E1" w:rsidRDefault="00F058E1" w:rsidP="0046509D">
      <w:pPr>
        <w:pStyle w:val="3Cls11"/>
      </w:pPr>
      <w:bookmarkStart w:id="516" w:name="_Ref393983822"/>
      <w:r w:rsidRPr="00F058E1">
        <w:t>Any action taken by the Department under clauses 32.17 to 32.18 does not limit any other rights the Department has under this Deed, including pursuant to clause 52.2, or under the law.</w:t>
      </w:r>
      <w:bookmarkEnd w:id="516"/>
    </w:p>
    <w:p w14:paraId="74E4EB53" w14:textId="77777777" w:rsidR="00F058E1" w:rsidRPr="00F058E1" w:rsidRDefault="00F058E1" w:rsidP="0046509D">
      <w:pPr>
        <w:pStyle w:val="3Cls11"/>
        <w:rPr>
          <w:b/>
        </w:rPr>
      </w:pPr>
      <w:r w:rsidRPr="00F058E1">
        <w:t>If the Department gives Notice to the Provider that Access to the Department’s IT Systems is terminated for any particular Personnel, Subcontractor or Third Party IT Provider, the Provider must immediately take all actions necessary to terminate that Access</w:t>
      </w:r>
      <w:r w:rsidRPr="002F4339">
        <w:rPr>
          <w:rFonts w:eastAsia="Calibri"/>
        </w:rPr>
        <w:t xml:space="preserve"> </w:t>
      </w:r>
      <w:r w:rsidRPr="00F058E1">
        <w:rPr>
          <w:rFonts w:eastAsia="Calibri"/>
          <w:szCs w:val="22"/>
          <w:lang w:val="en-US"/>
        </w:rPr>
        <w:t>and promptly confirm to the Department that it has complied with the Department's requirements</w:t>
      </w:r>
      <w:r w:rsidRPr="00F058E1">
        <w:t>.</w:t>
      </w:r>
    </w:p>
    <w:p w14:paraId="0D24C073" w14:textId="77777777" w:rsidR="00F058E1" w:rsidRPr="00647DD4" w:rsidRDefault="00F058E1" w:rsidP="0003518C">
      <w:pPr>
        <w:pStyle w:val="1cmid-heading"/>
      </w:pPr>
      <w:r w:rsidRPr="00F058E1">
        <w:rPr>
          <w:lang w:eastAsia="en-US"/>
        </w:rPr>
        <w:t>Cybersafety Policy</w:t>
      </w:r>
    </w:p>
    <w:p w14:paraId="55F7A177" w14:textId="0AF8A6C8" w:rsidR="00F058E1" w:rsidRPr="00F058E1" w:rsidRDefault="00F058E1" w:rsidP="0046509D">
      <w:pPr>
        <w:pStyle w:val="3Cls11"/>
      </w:pPr>
      <w:bookmarkStart w:id="517" w:name="_Ref393984792"/>
      <w:r w:rsidRPr="00F058E1">
        <w:t>For the purposes of clauses 32.2</w:t>
      </w:r>
      <w:r w:rsidR="0098524D">
        <w:t>2</w:t>
      </w:r>
      <w:r w:rsidRPr="00F058E1">
        <w:t xml:space="preserve"> to 32.25:</w:t>
      </w:r>
      <w:bookmarkEnd w:id="517"/>
    </w:p>
    <w:p w14:paraId="17FA3A15" w14:textId="77777777" w:rsidR="00F058E1" w:rsidRPr="00F058E1" w:rsidRDefault="00F058E1" w:rsidP="00F66A8B">
      <w:pPr>
        <w:pStyle w:val="3b11following"/>
      </w:pPr>
      <w:r w:rsidRPr="00F058E1">
        <w:t>‘</w:t>
      </w:r>
      <w:r w:rsidRPr="00F058E1">
        <w:rPr>
          <w:b/>
        </w:rPr>
        <w:t>Clients</w:t>
      </w:r>
      <w:r w:rsidRPr="00F058E1">
        <w:t>’ means persons who may use the Provider’s computers and/or other digital technology that is supported through public funding provided pursuant to this Deed, and includes but is not limited to, the Provider, the Provider’s staff and the public, whether they be adult or Children.</w:t>
      </w:r>
    </w:p>
    <w:p w14:paraId="75930806" w14:textId="77777777" w:rsidR="00F058E1" w:rsidRPr="00F058E1" w:rsidRDefault="00F058E1" w:rsidP="00F66A8B">
      <w:pPr>
        <w:pStyle w:val="3b11following"/>
      </w:pPr>
      <w:r w:rsidRPr="00F058E1">
        <w:t>‘</w:t>
      </w:r>
      <w:r w:rsidRPr="00F058E1">
        <w:rPr>
          <w:b/>
        </w:rPr>
        <w:t>Reasonable Steps</w:t>
      </w:r>
      <w:r w:rsidRPr="00F058E1">
        <w:t>’ means having in place strategies to minimise and manage risks of exposure to inappropriate or harmful on-line content by users of computers, particularly Children, and may include, but is not limited to, having a policy in place regarding appropriate use and protection for Clients, installation of filters, audits and provision of information or training to the Provider’s staff regarding the risks of, and protection from, inappropriate or harmful on-line content.</w:t>
      </w:r>
    </w:p>
    <w:p w14:paraId="24A7CA90" w14:textId="77777777" w:rsidR="00F058E1" w:rsidRPr="00F058E1" w:rsidRDefault="00F058E1" w:rsidP="0046509D">
      <w:pPr>
        <w:pStyle w:val="3Cls11"/>
      </w:pPr>
      <w:r w:rsidRPr="00F058E1">
        <w:t>The Commonwealth’s Cybersafety Policy is that where an organisation is funded by the Commonwealth to carry out the Services using computers and/or other digital technology, the safety of Clients when using those computers and/or other digital technology must be assured.</w:t>
      </w:r>
    </w:p>
    <w:p w14:paraId="5412BDDE" w14:textId="77777777" w:rsidR="00F058E1" w:rsidRPr="00F058E1" w:rsidRDefault="00F058E1" w:rsidP="0046509D">
      <w:pPr>
        <w:pStyle w:val="3Cls11"/>
      </w:pPr>
      <w:r w:rsidRPr="00F058E1">
        <w:t>The Provider must take Reasonable Steps to protect its Clients’ cybersafety.</w:t>
      </w:r>
    </w:p>
    <w:p w14:paraId="6E0AD965" w14:textId="77777777" w:rsidR="00F058E1" w:rsidRPr="00F058E1" w:rsidRDefault="00F058E1" w:rsidP="0046509D">
      <w:pPr>
        <w:pStyle w:val="3Cls11"/>
      </w:pPr>
      <w:r w:rsidRPr="00F058E1">
        <w:lastRenderedPageBreak/>
        <w:t>If the Department gives the Provider Notice requiring it, the Provider must provide the Department, within 10 Business Days of receiving the Notice, with evidence satisfactory to the Department that the Provider has complied with the requirements of this Cybersafety Policy.</w:t>
      </w:r>
    </w:p>
    <w:p w14:paraId="3142D92D" w14:textId="77777777" w:rsidR="00F058E1" w:rsidRPr="00F058E1" w:rsidRDefault="00F058E1" w:rsidP="0046509D">
      <w:pPr>
        <w:pStyle w:val="3Cls11"/>
      </w:pPr>
      <w:bookmarkStart w:id="518" w:name="_Ref393984800"/>
      <w:r w:rsidRPr="00F058E1">
        <w:t>The Provider agrees to include its obligations in relation to this Cybersafety Policy in all Subcontracts it enters into in relation to the Services.</w:t>
      </w:r>
      <w:bookmarkEnd w:id="518"/>
    </w:p>
    <w:p w14:paraId="6C9252F6" w14:textId="77777777" w:rsidR="00F058E1" w:rsidRPr="00F058E1" w:rsidRDefault="00F058E1" w:rsidP="00F66A8B">
      <w:pPr>
        <w:pStyle w:val="1bSectionHeading"/>
        <w:rPr>
          <w:lang w:eastAsia="en-US"/>
        </w:rPr>
      </w:pPr>
      <w:bookmarkStart w:id="519" w:name="_Toc225840236"/>
      <w:bookmarkStart w:id="520" w:name="_Toc530046683"/>
      <w:r w:rsidRPr="00F058E1">
        <w:rPr>
          <w:lang w:eastAsia="en-US"/>
        </w:rPr>
        <w:t>Section A3.2 – Property rights</w:t>
      </w:r>
      <w:bookmarkEnd w:id="519"/>
      <w:bookmarkEnd w:id="520"/>
    </w:p>
    <w:p w14:paraId="44858960" w14:textId="77777777" w:rsidR="00F058E1" w:rsidRPr="00F058E1" w:rsidRDefault="00F058E1" w:rsidP="002A43C9">
      <w:pPr>
        <w:pStyle w:val="2Clause1"/>
        <w:rPr>
          <w:lang w:eastAsia="en-US"/>
        </w:rPr>
      </w:pPr>
      <w:bookmarkStart w:id="521" w:name="_Ref126397787"/>
      <w:bookmarkStart w:id="522" w:name="_Toc127948869"/>
      <w:bookmarkStart w:id="523" w:name="_Toc202959456"/>
      <w:bookmarkStart w:id="524" w:name="_Toc225840237"/>
      <w:bookmarkStart w:id="525" w:name="_Toc393289750"/>
      <w:bookmarkStart w:id="526" w:name="_Ref395009379"/>
      <w:bookmarkStart w:id="527" w:name="_Ref395009383"/>
      <w:bookmarkStart w:id="528" w:name="_Toc415224880"/>
      <w:bookmarkStart w:id="529" w:name="_Toc441742174"/>
      <w:bookmarkStart w:id="530" w:name="_Toc530046684"/>
      <w:r w:rsidRPr="00F058E1">
        <w:rPr>
          <w:lang w:eastAsia="en-US"/>
        </w:rPr>
        <w:t>Ownership of Intellectual Property</w:t>
      </w:r>
      <w:bookmarkEnd w:id="521"/>
      <w:bookmarkEnd w:id="522"/>
      <w:bookmarkEnd w:id="523"/>
      <w:bookmarkEnd w:id="524"/>
      <w:bookmarkEnd w:id="525"/>
      <w:r w:rsidRPr="00F058E1">
        <w:rPr>
          <w:lang w:eastAsia="en-US"/>
        </w:rPr>
        <w:t xml:space="preserve"> Rights and Material</w:t>
      </w:r>
      <w:bookmarkEnd w:id="526"/>
      <w:bookmarkEnd w:id="527"/>
      <w:bookmarkEnd w:id="528"/>
      <w:bookmarkEnd w:id="529"/>
      <w:bookmarkEnd w:id="530"/>
    </w:p>
    <w:p w14:paraId="51F3F1D4" w14:textId="77777777" w:rsidR="00F058E1" w:rsidRPr="00F058E1" w:rsidRDefault="00F058E1" w:rsidP="002A43C9">
      <w:pPr>
        <w:pStyle w:val="3Cls11"/>
      </w:pPr>
      <w:bookmarkStart w:id="531" w:name="_Ref395444016"/>
      <w:r w:rsidRPr="00F058E1">
        <w:t>Subject to clause 34, as between the Department and the Provider (but without affecting the position between the Provider and a third party), the ownership of Intellectual Property Rights in, and the actual documents comprising:</w:t>
      </w:r>
      <w:bookmarkEnd w:id="531"/>
    </w:p>
    <w:p w14:paraId="16913692" w14:textId="77777777" w:rsidR="00F058E1" w:rsidRPr="00F058E1" w:rsidRDefault="00F058E1" w:rsidP="00E02A6B">
      <w:pPr>
        <w:pStyle w:val="4Clsa"/>
      </w:pPr>
      <w:r w:rsidRPr="00F058E1">
        <w:t>Commonwealth Material; and</w:t>
      </w:r>
    </w:p>
    <w:p w14:paraId="5BE74FBC" w14:textId="77777777" w:rsidR="00F058E1" w:rsidRPr="00F058E1" w:rsidRDefault="00F058E1" w:rsidP="00E02A6B">
      <w:pPr>
        <w:pStyle w:val="4Clsa"/>
      </w:pPr>
      <w:r w:rsidRPr="00F058E1">
        <w:t>Deed Material,</w:t>
      </w:r>
    </w:p>
    <w:p w14:paraId="53EAD130" w14:textId="77777777" w:rsidR="00F058E1" w:rsidRPr="00F058E1" w:rsidRDefault="00F058E1" w:rsidP="0003518C">
      <w:pPr>
        <w:pStyle w:val="3b11following"/>
      </w:pPr>
      <w:r w:rsidRPr="00F058E1">
        <w:t>vest at all times in the Department.</w:t>
      </w:r>
    </w:p>
    <w:p w14:paraId="7267FBDF" w14:textId="77777777" w:rsidR="00F058E1" w:rsidRPr="00F058E1" w:rsidRDefault="00F058E1" w:rsidP="00BE0607">
      <w:pPr>
        <w:pStyle w:val="1cmid-heading"/>
        <w:rPr>
          <w:lang w:eastAsia="en-US"/>
        </w:rPr>
      </w:pPr>
      <w:r w:rsidRPr="00F058E1">
        <w:rPr>
          <w:lang w:eastAsia="en-US"/>
        </w:rPr>
        <w:t xml:space="preserve">Dealing with Intellectual Property Rights </w:t>
      </w:r>
    </w:p>
    <w:p w14:paraId="1A368743" w14:textId="77777777" w:rsidR="00F058E1" w:rsidRPr="00F058E1" w:rsidRDefault="00F058E1" w:rsidP="002A43C9">
      <w:pPr>
        <w:pStyle w:val="3Cls11"/>
      </w:pPr>
      <w:r w:rsidRPr="00F058E1">
        <w:t xml:space="preserve">The Provider warrants that it: </w:t>
      </w:r>
    </w:p>
    <w:p w14:paraId="38EFC286" w14:textId="77777777" w:rsidR="00F058E1" w:rsidRPr="00F058E1" w:rsidRDefault="00F058E1" w:rsidP="00E02A6B">
      <w:pPr>
        <w:pStyle w:val="4Clsa"/>
      </w:pPr>
      <w:r w:rsidRPr="00F058E1">
        <w:t>is entitled, or will be entitled at the relevant time, to deal with the Intellectual Property Rights in Deed Material and the Existing Material in accordance with this clause 33 and clause 34, as relevant; and</w:t>
      </w:r>
    </w:p>
    <w:p w14:paraId="61065676" w14:textId="77777777" w:rsidR="00F058E1" w:rsidRPr="00F058E1" w:rsidRDefault="00F058E1" w:rsidP="00E02A6B">
      <w:pPr>
        <w:pStyle w:val="4Clsa"/>
      </w:pPr>
      <w:r w:rsidRPr="00F058E1">
        <w:t>has obtained valid, unconditional and irrevocable written consents from all owners of Intellectual Property Rights in, and all authors (including Subcontractors) involved in creating Deed Material and Existing Material so that the Department’s use of that Material in accordance with this clause 33 and clause 34, as relevant, will not infringe:</w:t>
      </w:r>
    </w:p>
    <w:p w14:paraId="4B2FC728" w14:textId="77777777" w:rsidR="00F058E1" w:rsidRPr="00F058E1" w:rsidRDefault="00F058E1" w:rsidP="00E02A6B">
      <w:pPr>
        <w:pStyle w:val="5Clsi"/>
      </w:pPr>
      <w:r w:rsidRPr="00F058E1">
        <w:t>the Intellectual Property Rights of any third party; or</w:t>
      </w:r>
    </w:p>
    <w:p w14:paraId="02F81EA7" w14:textId="77777777" w:rsidR="00F058E1" w:rsidRPr="00F058E1" w:rsidRDefault="00F058E1" w:rsidP="00E02A6B">
      <w:pPr>
        <w:pStyle w:val="5Clsi"/>
      </w:pPr>
      <w:r w:rsidRPr="00F058E1">
        <w:t>any author’s Moral Rights.</w:t>
      </w:r>
    </w:p>
    <w:p w14:paraId="03BCAD56" w14:textId="77777777" w:rsidR="00F058E1" w:rsidRPr="00F058E1" w:rsidRDefault="00F058E1" w:rsidP="002A43C9">
      <w:pPr>
        <w:pStyle w:val="3Cls11"/>
      </w:pPr>
      <w:r w:rsidRPr="00F058E1">
        <w:t>The Provider must:</w:t>
      </w:r>
    </w:p>
    <w:p w14:paraId="7852665A" w14:textId="77777777" w:rsidR="00F058E1" w:rsidRPr="00F058E1" w:rsidRDefault="00F058E1" w:rsidP="00E02A6B">
      <w:pPr>
        <w:pStyle w:val="4Clsa"/>
      </w:pPr>
      <w:r w:rsidRPr="00F058E1">
        <w:t xml:space="preserve">if requested by the Department to do so, create, sign, execute or otherwise deal with any document that may be necessary or desirable to give effect to clause 33.1; </w:t>
      </w:r>
    </w:p>
    <w:p w14:paraId="0C2D7EAE" w14:textId="77777777" w:rsidR="00F058E1" w:rsidRPr="00F058E1" w:rsidRDefault="00F058E1" w:rsidP="00E02A6B">
      <w:pPr>
        <w:pStyle w:val="4Clsa"/>
      </w:pPr>
      <w:r w:rsidRPr="00F058E1">
        <w:t>not deal with the Intellectual Property Rights in the Deed Material, except as expressly provided for in this Deed; and</w:t>
      </w:r>
    </w:p>
    <w:p w14:paraId="48618472" w14:textId="77777777" w:rsidR="00F058E1" w:rsidRPr="00F058E1" w:rsidRDefault="00F058E1" w:rsidP="00E02A6B">
      <w:pPr>
        <w:pStyle w:val="4Clsa"/>
      </w:pPr>
      <w:r w:rsidRPr="00F058E1">
        <w:t>deliver all Deed Material to the Department at the Completion Date, unless otherwise Notified by the Department.</w:t>
      </w:r>
    </w:p>
    <w:p w14:paraId="6022DBD5" w14:textId="77777777" w:rsidR="00F058E1" w:rsidRPr="00F058E1" w:rsidRDefault="00F058E1" w:rsidP="002A43C9">
      <w:pPr>
        <w:pStyle w:val="3Cls11"/>
      </w:pPr>
      <w:r w:rsidRPr="00F058E1">
        <w:t xml:space="preserve">For the purposes of this clause 33, ‘infringe’ includes unauthorised acts that would, but for the operation of section 163 of the </w:t>
      </w:r>
      <w:r w:rsidRPr="00F058E1">
        <w:rPr>
          <w:i/>
        </w:rPr>
        <w:t>Patents Act 1990</w:t>
      </w:r>
      <w:r w:rsidRPr="00F058E1">
        <w:t xml:space="preserve"> (Cth), section 96 of the </w:t>
      </w:r>
      <w:r w:rsidRPr="00F058E1">
        <w:rPr>
          <w:i/>
        </w:rPr>
        <w:t>Designs Act 2003</w:t>
      </w:r>
      <w:r w:rsidRPr="00F058E1">
        <w:t xml:space="preserve"> (Cth), section 183 of the </w:t>
      </w:r>
      <w:r w:rsidRPr="00F058E1">
        <w:rPr>
          <w:i/>
        </w:rPr>
        <w:t>Copyright Act 1968</w:t>
      </w:r>
      <w:r w:rsidRPr="00F058E1">
        <w:t xml:space="preserve"> (Cth), and section 25 of the </w:t>
      </w:r>
      <w:r w:rsidRPr="00F058E1">
        <w:rPr>
          <w:i/>
        </w:rPr>
        <w:t>Circuits Layouts Act 1989</w:t>
      </w:r>
      <w:r w:rsidRPr="00F058E1">
        <w:t xml:space="preserve"> (Cth), constitute an infringement.</w:t>
      </w:r>
      <w:bookmarkStart w:id="532" w:name="_Ref126402116"/>
      <w:bookmarkStart w:id="533" w:name="_Toc127948870"/>
      <w:bookmarkStart w:id="534" w:name="_Toc113962672"/>
      <w:bookmarkStart w:id="535" w:name="_Toc127960640"/>
      <w:bookmarkStart w:id="536" w:name="_Toc128123971"/>
      <w:r w:rsidRPr="00F058E1">
        <w:t xml:space="preserve"> </w:t>
      </w:r>
      <w:bookmarkEnd w:id="532"/>
      <w:bookmarkEnd w:id="533"/>
      <w:bookmarkEnd w:id="534"/>
      <w:bookmarkEnd w:id="535"/>
      <w:bookmarkEnd w:id="536"/>
    </w:p>
    <w:p w14:paraId="34587317" w14:textId="77777777" w:rsidR="00F058E1" w:rsidRPr="00F058E1" w:rsidRDefault="00F058E1" w:rsidP="002A43C9">
      <w:pPr>
        <w:pStyle w:val="2Clause1"/>
        <w:rPr>
          <w:lang w:eastAsia="en-US"/>
        </w:rPr>
      </w:pPr>
      <w:bookmarkStart w:id="537" w:name="_Toc202959457"/>
      <w:bookmarkStart w:id="538" w:name="_Toc225840238"/>
      <w:bookmarkStart w:id="539" w:name="_Toc393289751"/>
      <w:bookmarkStart w:id="540" w:name="_Ref393789968"/>
      <w:bookmarkStart w:id="541" w:name="_Ref393790168"/>
      <w:bookmarkStart w:id="542" w:name="_Ref395021281"/>
      <w:bookmarkStart w:id="543" w:name="_Ref395443764"/>
      <w:bookmarkStart w:id="544" w:name="_Ref414612660"/>
      <w:bookmarkStart w:id="545" w:name="_Ref414630310"/>
      <w:bookmarkStart w:id="546" w:name="_Ref414630333"/>
      <w:bookmarkStart w:id="547" w:name="_Ref414630389"/>
      <w:bookmarkStart w:id="548" w:name="_Toc415224881"/>
      <w:bookmarkStart w:id="549" w:name="_Toc441742175"/>
      <w:bookmarkStart w:id="550" w:name="_Toc530046685"/>
      <w:r w:rsidRPr="00F058E1">
        <w:rPr>
          <w:lang w:eastAsia="en-US"/>
        </w:rPr>
        <w:lastRenderedPageBreak/>
        <w:t>Licensing of Intellectual Property Rights</w:t>
      </w:r>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p>
    <w:p w14:paraId="404404BC" w14:textId="77777777" w:rsidR="00F058E1" w:rsidRPr="00F058E1" w:rsidRDefault="00F058E1" w:rsidP="00F66A8B">
      <w:pPr>
        <w:pStyle w:val="1cmid-heading"/>
        <w:rPr>
          <w:lang w:eastAsia="en-US"/>
        </w:rPr>
      </w:pPr>
      <w:r w:rsidRPr="00F058E1">
        <w:rPr>
          <w:lang w:eastAsia="en-US"/>
        </w:rPr>
        <w:t>Licence of Commonwealth Material and Deed Material</w:t>
      </w:r>
    </w:p>
    <w:p w14:paraId="0C766FCD" w14:textId="77777777" w:rsidR="00F058E1" w:rsidRPr="00F058E1" w:rsidRDefault="00F058E1" w:rsidP="002A43C9">
      <w:pPr>
        <w:pStyle w:val="3Cls11"/>
      </w:pPr>
      <w:bookmarkStart w:id="551" w:name="_Ref126397899"/>
      <w:r w:rsidRPr="00F058E1">
        <w:t>The Department grants the Provider a licence to use, copy and reproduce Commonwealth Material and Deed Material, but only for the purposes of this Deed and in accordance with any conditions or restrictions Notified by the Department to the Provider.</w:t>
      </w:r>
      <w:bookmarkEnd w:id="551"/>
    </w:p>
    <w:p w14:paraId="36ABB43C" w14:textId="77777777" w:rsidR="00F058E1" w:rsidRPr="00F058E1" w:rsidRDefault="00F058E1" w:rsidP="002A43C9">
      <w:pPr>
        <w:pStyle w:val="3Cls11"/>
      </w:pPr>
      <w:r w:rsidRPr="00F058E1">
        <w:t>The licence in clause 34.1 is revocable on 10 Business Days’ Notice by the Department, and expires on the Completion Date.</w:t>
      </w:r>
    </w:p>
    <w:p w14:paraId="742E3471" w14:textId="77777777" w:rsidR="00F058E1" w:rsidRPr="00F058E1" w:rsidRDefault="00F058E1" w:rsidP="002A43C9">
      <w:pPr>
        <w:pStyle w:val="3Cls11"/>
      </w:pPr>
      <w:r w:rsidRPr="00F058E1">
        <w:t xml:space="preserve">If the Department specifies in the Records Management Instructions that Intellectual Property Rights in some Deed Material vests in the Provider, the Provider grants the Department a permanent, irrevocable, free, world-wide, non-exclusive licence (including a right of sublicense) to use, reproduce, communicate, adapt and exploit the Intellectual Property Rights in Deed Material for any purpose as required by the Department. </w:t>
      </w:r>
    </w:p>
    <w:p w14:paraId="2B9EBA4E" w14:textId="77777777" w:rsidR="00F058E1" w:rsidRPr="00F058E1" w:rsidRDefault="00F058E1" w:rsidP="002A43C9">
      <w:pPr>
        <w:pStyle w:val="3Cls11"/>
      </w:pPr>
      <w:r w:rsidRPr="00F058E1">
        <w:t>The Provider must not do anything that would prejudice the Department’s right title and interest in Commonwealth Material or Deed Material.</w:t>
      </w:r>
    </w:p>
    <w:p w14:paraId="035E0181" w14:textId="77777777" w:rsidR="00F058E1" w:rsidRPr="00F058E1" w:rsidRDefault="00F058E1" w:rsidP="00F66A8B">
      <w:pPr>
        <w:pStyle w:val="1cmid-heading"/>
      </w:pPr>
      <w:r w:rsidRPr="00F058E1">
        <w:t xml:space="preserve">Licence of Existing Material </w:t>
      </w:r>
    </w:p>
    <w:p w14:paraId="486C6A0F" w14:textId="77777777" w:rsidR="00F058E1" w:rsidRPr="00F058E1" w:rsidRDefault="00F058E1" w:rsidP="002A43C9">
      <w:pPr>
        <w:pStyle w:val="3Cls11"/>
      </w:pPr>
      <w:r w:rsidRPr="00F058E1">
        <w:t xml:space="preserve">This Deed does not affect the ownership of any Intellectual Property Rights in any Existing Material. The Provider, however, grants to the Department or must arrange for the grant to the Department of a permanent, irrevocable, free, world-wide, non-exclusive licence (including a right of sublicense) to use, reproduce, communicate, adapt and exploit the Intellectual Property Rights in Existing Material for any purpose as required by the Department. </w:t>
      </w:r>
    </w:p>
    <w:p w14:paraId="022DA422" w14:textId="77777777" w:rsidR="00F058E1" w:rsidRPr="00F058E1" w:rsidRDefault="00F058E1" w:rsidP="002A43C9">
      <w:pPr>
        <w:pStyle w:val="3Cls11"/>
        <w:rPr>
          <w:szCs w:val="22"/>
        </w:rPr>
      </w:pPr>
      <w:r w:rsidRPr="00F058E1">
        <w:t xml:space="preserve">If requested by </w:t>
      </w:r>
      <w:r w:rsidRPr="00F058E1">
        <w:rPr>
          <w:rFonts w:cs="Calibri"/>
          <w:szCs w:val="22"/>
        </w:rPr>
        <w:t>the Department</w:t>
      </w:r>
      <w:r w:rsidRPr="00F058E1">
        <w:t xml:space="preserve"> to do so, the Provider must create, sign, execute or otherwise deal with any document that may be necessary or desirable to give effect to this clause 34.</w:t>
      </w:r>
    </w:p>
    <w:p w14:paraId="2BFE684C" w14:textId="77777777" w:rsidR="00F058E1" w:rsidRPr="00F058E1" w:rsidRDefault="00F058E1" w:rsidP="00F66A8B">
      <w:pPr>
        <w:pStyle w:val="1cmid-heading"/>
        <w:rPr>
          <w:lang w:eastAsia="en-US"/>
        </w:rPr>
      </w:pPr>
      <w:r w:rsidRPr="00F058E1">
        <w:rPr>
          <w:lang w:eastAsia="en-US"/>
        </w:rPr>
        <w:t>Commonwealth Coat of Arms</w:t>
      </w:r>
    </w:p>
    <w:p w14:paraId="59F3EB13" w14:textId="77777777" w:rsidR="00F058E1" w:rsidRPr="001906F7" w:rsidRDefault="00F058E1" w:rsidP="002A43C9">
      <w:pPr>
        <w:pStyle w:val="3Cls11"/>
      </w:pPr>
      <w:r w:rsidRPr="00F058E1">
        <w:t xml:space="preserve">The Provider must not use the Commonwealth Coat of Arms for the purposes of this Deed or otherwise, except as authorised in accordance with the Use of the Commonwealth Coat of Arms General Guidelines available at </w:t>
      </w:r>
      <w:hyperlink r:id="rId15" w:history="1">
        <w:r w:rsidR="004F22AA" w:rsidRPr="00E65F43">
          <w:rPr>
            <w:rStyle w:val="Hyperlink"/>
          </w:rPr>
          <w:t>http://www.dpmc.gov.au/sites/default/files/publications/Commonwealth_Coat_of_Arms_Information_and_Guidelines.pdf</w:t>
        </w:r>
      </w:hyperlink>
      <w:r w:rsidRPr="004F22AA">
        <w:t>.</w:t>
      </w:r>
      <w:r w:rsidRPr="00F058E1">
        <w:t xml:space="preserve"> </w:t>
      </w:r>
      <w:bookmarkStart w:id="552" w:name="_Toc225840240"/>
    </w:p>
    <w:p w14:paraId="7D8E22F9" w14:textId="77777777" w:rsidR="00F058E1" w:rsidRPr="00F058E1" w:rsidRDefault="00F058E1" w:rsidP="00F66A8B">
      <w:pPr>
        <w:pStyle w:val="1bSectionHeading"/>
        <w:rPr>
          <w:lang w:eastAsia="en-US"/>
        </w:rPr>
      </w:pPr>
      <w:bookmarkStart w:id="553" w:name="_Toc530046686"/>
      <w:r w:rsidRPr="00F058E1">
        <w:rPr>
          <w:lang w:eastAsia="en-US"/>
        </w:rPr>
        <w:t>Section A3.3 – Control of information</w:t>
      </w:r>
      <w:bookmarkEnd w:id="552"/>
      <w:bookmarkEnd w:id="553"/>
      <w:r w:rsidRPr="00F058E1">
        <w:rPr>
          <w:lang w:eastAsia="en-US"/>
        </w:rPr>
        <w:t xml:space="preserve"> </w:t>
      </w:r>
    </w:p>
    <w:p w14:paraId="50E099F3" w14:textId="77777777" w:rsidR="00F058E1" w:rsidRPr="00F058E1" w:rsidRDefault="00F058E1" w:rsidP="002A43C9">
      <w:pPr>
        <w:pStyle w:val="2Clause1"/>
        <w:rPr>
          <w:lang w:eastAsia="en-US"/>
        </w:rPr>
      </w:pPr>
      <w:bookmarkStart w:id="554" w:name="_Ref126398348"/>
      <w:bookmarkStart w:id="555" w:name="_Ref126398857"/>
      <w:bookmarkStart w:id="556" w:name="_Toc127948873"/>
      <w:bookmarkStart w:id="557" w:name="_Toc202959459"/>
      <w:bookmarkStart w:id="558" w:name="_Toc225840241"/>
      <w:bookmarkStart w:id="559" w:name="_Toc393289753"/>
      <w:bookmarkStart w:id="560" w:name="_Toc415224882"/>
      <w:bookmarkStart w:id="561" w:name="_Toc441742176"/>
      <w:bookmarkStart w:id="562" w:name="_Toc530046687"/>
      <w:r w:rsidRPr="00F058E1">
        <w:rPr>
          <w:lang w:eastAsia="en-US"/>
        </w:rPr>
        <w:t>Personal and Protected Information</w:t>
      </w:r>
      <w:bookmarkEnd w:id="554"/>
      <w:bookmarkEnd w:id="555"/>
      <w:bookmarkEnd w:id="556"/>
      <w:bookmarkEnd w:id="557"/>
      <w:bookmarkEnd w:id="558"/>
      <w:bookmarkEnd w:id="559"/>
      <w:bookmarkEnd w:id="560"/>
      <w:bookmarkEnd w:id="561"/>
      <w:bookmarkEnd w:id="562"/>
    </w:p>
    <w:p w14:paraId="537EE3E8" w14:textId="52A58C13" w:rsidR="00F058E1" w:rsidRPr="00F058E1" w:rsidRDefault="00F058E1" w:rsidP="002A43C9">
      <w:pPr>
        <w:pStyle w:val="3Cls11"/>
      </w:pPr>
      <w:bookmarkStart w:id="563" w:name="_Ref396203927"/>
      <w:bookmarkStart w:id="564" w:name="_Ref414630407"/>
      <w:r w:rsidRPr="00F058E1">
        <w:t>Clauses 35.1 to 35.3 apply only where the Provider deals with Personal Information for the purpose of conducting the Services under this Deed,</w:t>
      </w:r>
      <w:bookmarkEnd w:id="563"/>
      <w:r w:rsidRPr="00F058E1">
        <w:t xml:space="preserve"> </w:t>
      </w:r>
      <w:bookmarkStart w:id="565" w:name="_Ref396204163"/>
      <w:r w:rsidRPr="00F058E1">
        <w:t xml:space="preserve">and the terms ‘agency’, ‘APP Code’, ‘contracted service provider’, </w:t>
      </w:r>
      <w:r w:rsidR="00B51DE2" w:rsidRPr="00F058E1">
        <w:t>‘</w:t>
      </w:r>
      <w:r w:rsidR="0038720E">
        <w:t>eligible data breach</w:t>
      </w:r>
      <w:r w:rsidR="00B51DE2" w:rsidRPr="00F058E1">
        <w:t>’</w:t>
      </w:r>
      <w:r w:rsidR="0038720E">
        <w:t xml:space="preserve">, </w:t>
      </w:r>
      <w:r w:rsidRPr="00F058E1">
        <w:t>‘organisation’, ‘sensitive information’ and ‘Australian Privacy Principle’ (</w:t>
      </w:r>
      <w:r w:rsidRPr="00F058E1">
        <w:rPr>
          <w:b/>
        </w:rPr>
        <w:t>APP</w:t>
      </w:r>
      <w:r w:rsidRPr="00F058E1">
        <w:t>) have the same meaning as they have in section 6 of the Privacy Act, and ‘subcontract’ and other grammatical forms of that word have the meaning given in section 95B(4) of the Privacy Act.</w:t>
      </w:r>
      <w:bookmarkEnd w:id="564"/>
      <w:bookmarkEnd w:id="565"/>
      <w:r w:rsidRPr="00F058E1">
        <w:t xml:space="preserve"> </w:t>
      </w:r>
    </w:p>
    <w:p w14:paraId="45FA12F3" w14:textId="77777777" w:rsidR="00F058E1" w:rsidRPr="00F058E1" w:rsidRDefault="00F058E1" w:rsidP="002A43C9">
      <w:pPr>
        <w:pStyle w:val="3Cls11"/>
      </w:pPr>
      <w:r w:rsidRPr="00F058E1">
        <w:t>The Provider acknowledges that it is a contracted service provider and agrees, in respect of the conduct of the Services under this Deed:</w:t>
      </w:r>
    </w:p>
    <w:p w14:paraId="25B5BBB0" w14:textId="77777777" w:rsidR="00F058E1" w:rsidRPr="00F058E1" w:rsidRDefault="00F058E1" w:rsidP="00E02A6B">
      <w:pPr>
        <w:pStyle w:val="4Clsa"/>
      </w:pPr>
      <w:r w:rsidRPr="00F058E1">
        <w:lastRenderedPageBreak/>
        <w:t xml:space="preserve">to use or disclose Personal Information, including sensitive information, obtained in the course of conducting the Services </w:t>
      </w:r>
      <w:r w:rsidRPr="00F058E1">
        <w:rPr>
          <w:rFonts w:cstheme="minorHAnsi"/>
        </w:rPr>
        <w:t>(‘relevant Personal Information’)</w:t>
      </w:r>
      <w:r w:rsidRPr="00F058E1">
        <w:t>, only for the purposes of this Deed or where otherwise permitted under the Privacy Act;</w:t>
      </w:r>
    </w:p>
    <w:p w14:paraId="47EE0662" w14:textId="77777777" w:rsidR="00F058E1" w:rsidRPr="00F058E1" w:rsidRDefault="00F058E1" w:rsidP="00E02A6B">
      <w:pPr>
        <w:pStyle w:val="4Clsa"/>
      </w:pPr>
      <w:r w:rsidRPr="00F058E1">
        <w:t>except where this clause expressly requires the Provider to comply with an APP that applies only to an organisation, to carry out and discharge the obligations contained in the APPs as if it were an agency;</w:t>
      </w:r>
    </w:p>
    <w:p w14:paraId="1177C754" w14:textId="2369BA17" w:rsidR="00F058E1" w:rsidRDefault="00F058E1" w:rsidP="00E02A6B">
      <w:pPr>
        <w:pStyle w:val="4Clsa"/>
      </w:pPr>
      <w:r w:rsidRPr="00F058E1">
        <w:t>not to do any act or engage in any practice that if done or engaged in by an agency, or where relevant, an organisation, would be a breach of an APP</w:t>
      </w:r>
      <w:r w:rsidR="0038720E">
        <w:t xml:space="preserve"> or contrary to the Privacy Act</w:t>
      </w:r>
      <w:r w:rsidRPr="00F058E1">
        <w:t xml:space="preserve">; </w:t>
      </w:r>
    </w:p>
    <w:p w14:paraId="2A14CB3D" w14:textId="4DE7B3F0" w:rsidR="0038720E" w:rsidRPr="00F058E1" w:rsidRDefault="0038720E" w:rsidP="00E02A6B">
      <w:pPr>
        <w:pStyle w:val="4Clsa"/>
      </w:pPr>
      <w:r w:rsidRPr="0038720E">
        <w:t>to co-operate with reasonable demands or inquiries made by the Australian Information Commissioner or the Department in relation to the management of Personal Information;</w:t>
      </w:r>
    </w:p>
    <w:p w14:paraId="3B26A04E" w14:textId="77777777" w:rsidR="00F058E1" w:rsidRPr="00F058E1" w:rsidRDefault="00F058E1" w:rsidP="00E02A6B">
      <w:pPr>
        <w:pStyle w:val="4Clsa"/>
      </w:pPr>
      <w:r w:rsidRPr="00F058E1">
        <w:t>to notify individuals whose Personal Information it holds, that:</w:t>
      </w:r>
    </w:p>
    <w:p w14:paraId="53E0B26B" w14:textId="68E09A8A" w:rsidR="00F058E1" w:rsidRPr="00F058E1" w:rsidRDefault="00F058E1" w:rsidP="00E02A6B">
      <w:pPr>
        <w:pStyle w:val="5Clsi"/>
      </w:pPr>
      <w:r w:rsidRPr="00F058E1">
        <w:t xml:space="preserve">complaints about its acts or practices may be investigated by the </w:t>
      </w:r>
      <w:r w:rsidR="0038720E">
        <w:t>Australian Information</w:t>
      </w:r>
      <w:r w:rsidRPr="00F058E1">
        <w:t xml:space="preserve"> Commissioner who has power to award compensation against the Provider in appropriate circumstances; and</w:t>
      </w:r>
    </w:p>
    <w:p w14:paraId="6E2983CB" w14:textId="77777777" w:rsidR="00F058E1" w:rsidRPr="00F058E1" w:rsidRDefault="00F058E1" w:rsidP="00E02A6B">
      <w:pPr>
        <w:pStyle w:val="5Clsi"/>
      </w:pPr>
      <w:r w:rsidRPr="00F058E1">
        <w:t>their Personal Information may be disclosed and passed on to the Department and to other persons in relation to providing the Services;</w:t>
      </w:r>
    </w:p>
    <w:p w14:paraId="49B1E32E" w14:textId="77777777" w:rsidR="00F058E1" w:rsidRPr="00F058E1" w:rsidRDefault="00F058E1" w:rsidP="00E02A6B">
      <w:pPr>
        <w:pStyle w:val="4Clsa"/>
      </w:pPr>
      <w:bookmarkStart w:id="566" w:name="_Ref393981348"/>
      <w:r w:rsidRPr="00F058E1">
        <w:t>unless expressly authorised or required under this Deed, not engage in any act or practice that would breach:</w:t>
      </w:r>
      <w:bookmarkEnd w:id="566"/>
    </w:p>
    <w:p w14:paraId="48652CDC" w14:textId="77777777" w:rsidR="00F058E1" w:rsidRPr="00F058E1" w:rsidRDefault="00F058E1" w:rsidP="00E02A6B">
      <w:pPr>
        <w:pStyle w:val="5Clsi"/>
      </w:pPr>
      <w:r w:rsidRPr="00F058E1">
        <w:t>APP 7 (direct marketing);</w:t>
      </w:r>
    </w:p>
    <w:p w14:paraId="6C76C2E5" w14:textId="77777777" w:rsidR="00F058E1" w:rsidRPr="00F058E1" w:rsidRDefault="00F058E1" w:rsidP="00E02A6B">
      <w:pPr>
        <w:pStyle w:val="5Clsi"/>
      </w:pPr>
      <w:r w:rsidRPr="00F058E1">
        <w:t>APP 9 (adoption, use or disclosure of government related identifiers); or</w:t>
      </w:r>
    </w:p>
    <w:p w14:paraId="231FB644" w14:textId="77777777" w:rsidR="00F058E1" w:rsidRPr="00F058E1" w:rsidRDefault="00F058E1" w:rsidP="00E02A6B">
      <w:pPr>
        <w:pStyle w:val="5Clsi"/>
      </w:pPr>
      <w:r w:rsidRPr="00F058E1">
        <w:t>any registered APP code that is applicable to the Provider;</w:t>
      </w:r>
    </w:p>
    <w:p w14:paraId="12A017E9" w14:textId="77777777" w:rsidR="00F058E1" w:rsidRPr="00F058E1" w:rsidRDefault="00F058E1" w:rsidP="00E02A6B">
      <w:pPr>
        <w:pStyle w:val="4Clsa"/>
      </w:pPr>
      <w:r w:rsidRPr="00F058E1">
        <w:t>to comply with any request under section 95C of the Privacy Act;</w:t>
      </w:r>
    </w:p>
    <w:p w14:paraId="22C20AE1" w14:textId="6168EE67" w:rsidR="00F058E1" w:rsidRPr="00F058E1" w:rsidRDefault="00F058E1" w:rsidP="00E02A6B">
      <w:pPr>
        <w:pStyle w:val="4Clsa"/>
      </w:pPr>
      <w:r w:rsidRPr="00F058E1">
        <w:t xml:space="preserve">to comply with any directions, guidelines, determinations, rules or recommendations of the </w:t>
      </w:r>
      <w:r w:rsidR="0038720E">
        <w:t>Australian Information</w:t>
      </w:r>
      <w:r w:rsidRPr="00F058E1">
        <w:t xml:space="preserve"> Commissioner to the extent that they are consistent with the requirements of this clause 35; </w:t>
      </w:r>
    </w:p>
    <w:p w14:paraId="09282D49" w14:textId="77777777" w:rsidR="00F058E1" w:rsidRPr="00F058E1" w:rsidRDefault="00F058E1" w:rsidP="00E02A6B">
      <w:pPr>
        <w:pStyle w:val="4Clsa"/>
      </w:pPr>
      <w:bookmarkStart w:id="567" w:name="_Ref395179473"/>
      <w:r w:rsidRPr="00F058E1">
        <w:t xml:space="preserve">not to transfer </w:t>
      </w:r>
      <w:r w:rsidRPr="00F058E1">
        <w:rPr>
          <w:rFonts w:cstheme="minorHAnsi"/>
        </w:rPr>
        <w:t xml:space="preserve">relevant </w:t>
      </w:r>
      <w:r w:rsidRPr="00F058E1">
        <w:t>Personal Information outside of Australia, or to allow parties outside Australia to have access to it, without the prior written approval of the Department;</w:t>
      </w:r>
      <w:bookmarkEnd w:id="567"/>
    </w:p>
    <w:p w14:paraId="655E114D" w14:textId="18CB15B4" w:rsidR="00F058E1" w:rsidRPr="00F058E1" w:rsidRDefault="00F058E1" w:rsidP="00E02A6B">
      <w:pPr>
        <w:pStyle w:val="4Clsa"/>
      </w:pPr>
      <w:r w:rsidRPr="00F058E1">
        <w:t xml:space="preserve">to its name being published in reports by the </w:t>
      </w:r>
      <w:r w:rsidR="0038720E">
        <w:t>Australian Information</w:t>
      </w:r>
      <w:r w:rsidRPr="00F058E1">
        <w:t xml:space="preserve"> Commissioner;</w:t>
      </w:r>
    </w:p>
    <w:p w14:paraId="64CA9142" w14:textId="77777777" w:rsidR="00F058E1" w:rsidRPr="00F058E1" w:rsidRDefault="00F058E1" w:rsidP="00E02A6B">
      <w:pPr>
        <w:pStyle w:val="4Clsa"/>
      </w:pPr>
      <w:r w:rsidRPr="00F058E1">
        <w:t>if the Provider suspends or terminates Personnel:</w:t>
      </w:r>
    </w:p>
    <w:p w14:paraId="4A338C75" w14:textId="77777777" w:rsidR="00F058E1" w:rsidRPr="00F058E1" w:rsidRDefault="00F058E1" w:rsidP="00E02A6B">
      <w:pPr>
        <w:pStyle w:val="5Clsi"/>
      </w:pPr>
      <w:r w:rsidRPr="00F058E1">
        <w:t xml:space="preserve">to remove any access that the Personnel have to any </w:t>
      </w:r>
      <w:r w:rsidRPr="00F058E1">
        <w:rPr>
          <w:rFonts w:cstheme="minorHAnsi"/>
        </w:rPr>
        <w:t xml:space="preserve">relevant </w:t>
      </w:r>
      <w:r w:rsidRPr="00F058E1">
        <w:t xml:space="preserve">Personal Information; </w:t>
      </w:r>
    </w:p>
    <w:p w14:paraId="36A04B88" w14:textId="77777777" w:rsidR="00F058E1" w:rsidRPr="00F058E1" w:rsidRDefault="00F058E1" w:rsidP="00E02A6B">
      <w:pPr>
        <w:pStyle w:val="5Clsi"/>
      </w:pPr>
      <w:r w:rsidRPr="00F058E1">
        <w:t xml:space="preserve">to require that the Personnel return to the Provider or the Department any </w:t>
      </w:r>
      <w:r w:rsidRPr="00F058E1">
        <w:rPr>
          <w:rFonts w:cstheme="minorHAnsi"/>
        </w:rPr>
        <w:t xml:space="preserve">relevant </w:t>
      </w:r>
      <w:r w:rsidRPr="00F058E1">
        <w:t>Personal Information held in the Personnel’s possession; and</w:t>
      </w:r>
    </w:p>
    <w:p w14:paraId="3E7E70E1" w14:textId="77777777" w:rsidR="00F058E1" w:rsidRPr="00F058E1" w:rsidRDefault="00F058E1" w:rsidP="00E02A6B">
      <w:pPr>
        <w:pStyle w:val="5Clsi"/>
      </w:pPr>
      <w:r w:rsidRPr="00F058E1">
        <w:t>it must remind the Personnel of their relevant obligations under this Deed; and</w:t>
      </w:r>
    </w:p>
    <w:p w14:paraId="13BD44BA" w14:textId="77777777" w:rsidR="00F058E1" w:rsidRPr="00F058E1" w:rsidRDefault="00F058E1" w:rsidP="00E02A6B">
      <w:pPr>
        <w:pStyle w:val="4Clsa"/>
      </w:pPr>
      <w:r w:rsidRPr="00F058E1">
        <w:t xml:space="preserve">to ensure that any of its Personnel who are required to deal with </w:t>
      </w:r>
      <w:r w:rsidRPr="00F058E1">
        <w:rPr>
          <w:rFonts w:cstheme="minorHAnsi"/>
        </w:rPr>
        <w:t xml:space="preserve">relevant </w:t>
      </w:r>
      <w:r w:rsidRPr="00F058E1">
        <w:t>Personal Information:</w:t>
      </w:r>
    </w:p>
    <w:p w14:paraId="5F025701" w14:textId="77777777" w:rsidR="00F058E1" w:rsidRPr="00F058E1" w:rsidRDefault="00F058E1" w:rsidP="00E02A6B">
      <w:pPr>
        <w:pStyle w:val="5Clsi"/>
      </w:pPr>
      <w:r w:rsidRPr="00F058E1">
        <w:t xml:space="preserve">where required by the Department, undertake in writing to comply with the APPs (or a registered APP code, where applicable); and </w:t>
      </w:r>
    </w:p>
    <w:p w14:paraId="77D0AD7B" w14:textId="77777777" w:rsidR="00F058E1" w:rsidRPr="00F058E1" w:rsidRDefault="00F058E1" w:rsidP="00E02A6B">
      <w:pPr>
        <w:pStyle w:val="5Clsi"/>
      </w:pPr>
      <w:r w:rsidRPr="00F058E1">
        <w:t>are made aware of their obligations in this clause 35, including to undertake in writing to comply with the APPs (or a registered APP code, where applicable).</w:t>
      </w:r>
    </w:p>
    <w:p w14:paraId="1B9C4C02" w14:textId="77777777" w:rsidR="00F058E1" w:rsidRPr="00F058E1" w:rsidRDefault="00F058E1" w:rsidP="002A43C9">
      <w:pPr>
        <w:pStyle w:val="3Cls11"/>
      </w:pPr>
      <w:bookmarkStart w:id="568" w:name="_Ref396203947"/>
      <w:r w:rsidRPr="00F058E1">
        <w:lastRenderedPageBreak/>
        <w:t>The Provider must immediately Notify the Department if it becomes aware:</w:t>
      </w:r>
      <w:bookmarkEnd w:id="568"/>
    </w:p>
    <w:p w14:paraId="561CBA2C" w14:textId="77777777" w:rsidR="00F058E1" w:rsidRPr="00F058E1" w:rsidRDefault="00F058E1" w:rsidP="00E02A6B">
      <w:pPr>
        <w:pStyle w:val="4Clsa"/>
      </w:pPr>
      <w:r w:rsidRPr="00F058E1">
        <w:t>of a breach or possible breach of any of the obligations contained in, or referred to in, this clause 35 by any Personnel or Subcontractor;</w:t>
      </w:r>
    </w:p>
    <w:p w14:paraId="271F14D5" w14:textId="77777777" w:rsidR="00F058E1" w:rsidRPr="00F058E1" w:rsidRDefault="00F058E1" w:rsidP="00E02A6B">
      <w:pPr>
        <w:pStyle w:val="4Clsa"/>
      </w:pPr>
      <w:r w:rsidRPr="00F058E1">
        <w:t>that a disclosure of Personal Information may be required by law; or</w:t>
      </w:r>
    </w:p>
    <w:p w14:paraId="6E6F09F7" w14:textId="5B49D0B7" w:rsidR="00F058E1" w:rsidRPr="00F058E1" w:rsidRDefault="00F058E1" w:rsidP="00E02A6B">
      <w:pPr>
        <w:pStyle w:val="4Clsa"/>
      </w:pPr>
      <w:r w:rsidRPr="00F058E1">
        <w:t xml:space="preserve">of an approach to the Provider by the </w:t>
      </w:r>
      <w:r w:rsidR="0038720E">
        <w:t>Australian Information</w:t>
      </w:r>
      <w:r w:rsidRPr="00F058E1">
        <w:t xml:space="preserve"> Commissioner or by a</w:t>
      </w:r>
      <w:r w:rsidR="0012046E">
        <w:t xml:space="preserve">n individual </w:t>
      </w:r>
      <w:r w:rsidRPr="00F058E1">
        <w:t xml:space="preserve"> claiming that their privacy has been interfered with.</w:t>
      </w:r>
    </w:p>
    <w:p w14:paraId="5088F7FC" w14:textId="77777777" w:rsidR="0038720E" w:rsidRPr="0038720E" w:rsidRDefault="0038720E" w:rsidP="0038720E">
      <w:pPr>
        <w:pStyle w:val="1cmid-heading"/>
        <w:rPr>
          <w:lang w:eastAsia="en-US"/>
        </w:rPr>
      </w:pPr>
      <w:r w:rsidRPr="0038720E">
        <w:rPr>
          <w:lang w:eastAsia="en-US"/>
        </w:rPr>
        <w:t>Notifiable data breaches</w:t>
      </w:r>
    </w:p>
    <w:p w14:paraId="319E5A2F" w14:textId="76E2F78D" w:rsidR="0038720E" w:rsidRPr="0038720E" w:rsidRDefault="0038720E" w:rsidP="0038720E">
      <w:pPr>
        <w:pStyle w:val="3Cls11"/>
      </w:pPr>
      <w:r w:rsidRPr="0038720E">
        <w:t>Where one party Notifies the other party that an eligible data breach in relation to Personal Information received, created or held by the Provider in the course of conducting the Services has or may have occurred, the Provider must:</w:t>
      </w:r>
    </w:p>
    <w:p w14:paraId="22F69C89" w14:textId="2AB8FC86" w:rsidR="0038720E" w:rsidRPr="0038720E" w:rsidRDefault="0038720E" w:rsidP="00E02A6B">
      <w:pPr>
        <w:pStyle w:val="4Clsa"/>
      </w:pPr>
      <w:r w:rsidRPr="0038720E">
        <w:t>carry out an assessment in accordance with the Privacy Act;</w:t>
      </w:r>
    </w:p>
    <w:p w14:paraId="69DFF6FA" w14:textId="372BCA8A" w:rsidR="0038720E" w:rsidRPr="0038720E" w:rsidRDefault="0038720E" w:rsidP="00E02A6B">
      <w:pPr>
        <w:pStyle w:val="4Clsa"/>
      </w:pPr>
      <w:r w:rsidRPr="0038720E">
        <w:t>take all reasonable action to mitigate the risk of the eligible data breach causing serious harm to any of the individuals to whom the Personal Information relates;</w:t>
      </w:r>
    </w:p>
    <w:p w14:paraId="5012D266" w14:textId="65F26586" w:rsidR="0038720E" w:rsidRPr="0038720E" w:rsidRDefault="0038720E" w:rsidP="00E02A6B">
      <w:pPr>
        <w:pStyle w:val="4Clsa"/>
      </w:pPr>
      <w:r w:rsidRPr="0038720E">
        <w:t>take all other action necessary to comply with the requirements of the Privacy Act (including preparing a statement for the Australian Information Commissioner and notifying affected individuals about the eligible data breach where required); and</w:t>
      </w:r>
    </w:p>
    <w:p w14:paraId="7257C894" w14:textId="24B053CE" w:rsidR="0038720E" w:rsidRDefault="0038720E" w:rsidP="00E02A6B">
      <w:pPr>
        <w:pStyle w:val="4Clsa"/>
      </w:pPr>
      <w:r w:rsidRPr="0038720E">
        <w:t>take any other action as reasonably directed by the Department or the Australian Information Commissioner.</w:t>
      </w:r>
    </w:p>
    <w:p w14:paraId="34DE39B9" w14:textId="160253DB" w:rsidR="00F058E1" w:rsidRPr="00F058E1" w:rsidRDefault="00F058E1" w:rsidP="00F66A8B">
      <w:pPr>
        <w:pStyle w:val="1cmid-heading"/>
        <w:rPr>
          <w:lang w:eastAsia="en-US"/>
        </w:rPr>
      </w:pPr>
      <w:r w:rsidRPr="00F058E1">
        <w:rPr>
          <w:lang w:eastAsia="en-US"/>
        </w:rPr>
        <w:t xml:space="preserve">Protected Information </w:t>
      </w:r>
    </w:p>
    <w:p w14:paraId="4C5944C0" w14:textId="77777777" w:rsidR="00F058E1" w:rsidRPr="00F058E1" w:rsidRDefault="00F058E1" w:rsidP="002A43C9">
      <w:pPr>
        <w:pStyle w:val="3Cls11"/>
      </w:pPr>
      <w:r w:rsidRPr="00F058E1">
        <w:t xml:space="preserve">The Provider must ensure that when handling Protected Information, it complies with the requirements under Division 3 [Confidentiality] of Part 5 of the </w:t>
      </w:r>
      <w:r w:rsidRPr="00F058E1">
        <w:rPr>
          <w:i/>
        </w:rPr>
        <w:t>Social Security (Administration) Act</w:t>
      </w:r>
      <w:r w:rsidRPr="00F058E1">
        <w:t xml:space="preserve"> </w:t>
      </w:r>
      <w:r w:rsidRPr="00F058E1">
        <w:rPr>
          <w:i/>
        </w:rPr>
        <w:t>1999</w:t>
      </w:r>
      <w:r w:rsidRPr="00F058E1">
        <w:t xml:space="preserve"> (Cth).</w:t>
      </w:r>
    </w:p>
    <w:p w14:paraId="17AF4BB9" w14:textId="77777777" w:rsidR="00F058E1" w:rsidRPr="00F058E1" w:rsidRDefault="00F058E1" w:rsidP="002A43C9">
      <w:pPr>
        <w:pStyle w:val="2Clause1"/>
        <w:rPr>
          <w:lang w:eastAsia="en-US"/>
        </w:rPr>
      </w:pPr>
      <w:bookmarkStart w:id="569" w:name="_Toc202959460"/>
      <w:bookmarkStart w:id="570" w:name="_Toc225840242"/>
      <w:bookmarkStart w:id="571" w:name="_Toc393289754"/>
      <w:bookmarkStart w:id="572" w:name="_Ref393790333"/>
      <w:bookmarkStart w:id="573" w:name="_Ref414612678"/>
      <w:bookmarkStart w:id="574" w:name="_Ref414630449"/>
      <w:bookmarkStart w:id="575" w:name="_Ref414630460"/>
      <w:bookmarkStart w:id="576" w:name="_Ref414630499"/>
      <w:bookmarkStart w:id="577" w:name="_Ref414874609"/>
      <w:bookmarkStart w:id="578" w:name="_Toc415224883"/>
      <w:bookmarkStart w:id="579" w:name="_Toc441742177"/>
      <w:bookmarkStart w:id="580" w:name="_Toc530046688"/>
      <w:r w:rsidRPr="00F058E1">
        <w:rPr>
          <w:lang w:eastAsia="en-US"/>
        </w:rPr>
        <w:t>Confidential Information</w:t>
      </w:r>
      <w:bookmarkEnd w:id="569"/>
      <w:bookmarkEnd w:id="570"/>
      <w:bookmarkEnd w:id="571"/>
      <w:bookmarkEnd w:id="572"/>
      <w:bookmarkEnd w:id="573"/>
      <w:bookmarkEnd w:id="574"/>
      <w:bookmarkEnd w:id="575"/>
      <w:bookmarkEnd w:id="576"/>
      <w:bookmarkEnd w:id="577"/>
      <w:bookmarkEnd w:id="578"/>
      <w:bookmarkEnd w:id="579"/>
      <w:bookmarkEnd w:id="580"/>
      <w:r w:rsidRPr="00F058E1">
        <w:rPr>
          <w:lang w:eastAsia="en-US"/>
        </w:rPr>
        <w:t xml:space="preserve"> </w:t>
      </w:r>
    </w:p>
    <w:p w14:paraId="3AF8C71B" w14:textId="77777777" w:rsidR="00F058E1" w:rsidRPr="00F058E1" w:rsidRDefault="00F058E1" w:rsidP="002A43C9">
      <w:pPr>
        <w:pStyle w:val="3Cls11"/>
      </w:pPr>
      <w:r w:rsidRPr="00F058E1">
        <w:t>Subject to this clause 36, the Parties must not, without each other’s prior written approval, disclose any of each other’s Confidential Information to a third party.</w:t>
      </w:r>
    </w:p>
    <w:p w14:paraId="74FB3AE9" w14:textId="77777777" w:rsidR="00F058E1" w:rsidRPr="00F058E1" w:rsidRDefault="00F058E1" w:rsidP="002A43C9">
      <w:pPr>
        <w:pStyle w:val="3Cls11"/>
      </w:pPr>
      <w:r w:rsidRPr="00F058E1">
        <w:t>In giving written approval to disclosure, a Party may impose conditions as it thinks fit, and the other Party agrees to comply with the conditions.</w:t>
      </w:r>
    </w:p>
    <w:p w14:paraId="650FF042" w14:textId="77777777" w:rsidR="00F058E1" w:rsidRPr="00F058E1" w:rsidRDefault="00F058E1" w:rsidP="002A43C9">
      <w:pPr>
        <w:pStyle w:val="3Cls11"/>
      </w:pPr>
      <w:r w:rsidRPr="00F058E1">
        <w:t>The obligations on the Parties under this clause 36 will not be breached if information:</w:t>
      </w:r>
    </w:p>
    <w:p w14:paraId="2F80F84F" w14:textId="77777777" w:rsidR="00F058E1" w:rsidRPr="00F058E1" w:rsidRDefault="00F058E1" w:rsidP="00E02A6B">
      <w:pPr>
        <w:pStyle w:val="4Clsa"/>
      </w:pPr>
      <w:r w:rsidRPr="00F058E1">
        <w:t>is shared by the Department within the Department’s organisation, or with another agency, where this serves the Commonwealth’s legitimate interests;</w:t>
      </w:r>
    </w:p>
    <w:p w14:paraId="01C2AA7F" w14:textId="77777777" w:rsidR="00F058E1" w:rsidRPr="00F058E1" w:rsidRDefault="00F058E1" w:rsidP="00E02A6B">
      <w:pPr>
        <w:pStyle w:val="4Clsa"/>
      </w:pPr>
      <w:bookmarkStart w:id="581" w:name="_Ref393790780"/>
      <w:r w:rsidRPr="00F058E1">
        <w:t>is disclosed by the Department to the responsible Minister or the Minister’s staff;</w:t>
      </w:r>
      <w:bookmarkEnd w:id="581"/>
    </w:p>
    <w:p w14:paraId="24137BAB" w14:textId="77777777" w:rsidR="00F058E1" w:rsidRPr="00F058E1" w:rsidRDefault="00F058E1" w:rsidP="00E02A6B">
      <w:pPr>
        <w:pStyle w:val="4Clsa"/>
      </w:pPr>
      <w:bookmarkStart w:id="582" w:name="_Ref393790787"/>
      <w:r w:rsidRPr="00F058E1">
        <w:t>is disclosed by the Department, in response to a request or direction by a House or a Committee of the Parliament of the Commonwealth of Australia;</w:t>
      </w:r>
      <w:bookmarkEnd w:id="582"/>
    </w:p>
    <w:p w14:paraId="1A7C0513" w14:textId="77777777" w:rsidR="00F058E1" w:rsidRPr="00F058E1" w:rsidRDefault="00F058E1" w:rsidP="00E02A6B">
      <w:pPr>
        <w:pStyle w:val="4Clsa"/>
      </w:pPr>
      <w:bookmarkStart w:id="583" w:name="_Ref393790445"/>
      <w:r w:rsidRPr="00F058E1">
        <w:t>is authorised or required by law to be disclosed;</w:t>
      </w:r>
      <w:bookmarkEnd w:id="583"/>
      <w:r w:rsidRPr="00F058E1">
        <w:t xml:space="preserve"> or</w:t>
      </w:r>
    </w:p>
    <w:p w14:paraId="22DB6BFE" w14:textId="77777777" w:rsidR="00F058E1" w:rsidRPr="00F058E1" w:rsidRDefault="00F058E1" w:rsidP="00E02A6B">
      <w:pPr>
        <w:pStyle w:val="4Clsa"/>
      </w:pPr>
      <w:bookmarkStart w:id="584" w:name="_Ref393790453"/>
      <w:r w:rsidRPr="00F058E1">
        <w:t>is in the public domain otherwise than due to a breach of this clause 36.</w:t>
      </w:r>
      <w:bookmarkEnd w:id="584"/>
    </w:p>
    <w:p w14:paraId="56CAAAB1" w14:textId="77777777" w:rsidR="00F058E1" w:rsidRPr="00F058E1" w:rsidRDefault="00F058E1" w:rsidP="002A43C9">
      <w:pPr>
        <w:pStyle w:val="3Cls11"/>
      </w:pPr>
      <w:r w:rsidRPr="00F058E1">
        <w:t>Nothing in this clause 36 limits the obligations of the Provider under clauses 35 or 40.</w:t>
      </w:r>
    </w:p>
    <w:p w14:paraId="380323B7" w14:textId="77777777" w:rsidR="00F058E1" w:rsidRPr="00F058E1" w:rsidRDefault="00F058E1" w:rsidP="00F66A8B">
      <w:pPr>
        <w:pStyle w:val="1bSectionHeading"/>
        <w:rPr>
          <w:lang w:eastAsia="en-US"/>
        </w:rPr>
      </w:pPr>
      <w:bookmarkStart w:id="585" w:name="_Toc225840244"/>
      <w:bookmarkStart w:id="586" w:name="_Toc530046689"/>
      <w:r w:rsidRPr="00F058E1">
        <w:rPr>
          <w:lang w:eastAsia="en-US"/>
        </w:rPr>
        <w:lastRenderedPageBreak/>
        <w:t>Section A3.4 – Records management</w:t>
      </w:r>
      <w:bookmarkEnd w:id="585"/>
      <w:bookmarkEnd w:id="586"/>
    </w:p>
    <w:p w14:paraId="6B7DEE08" w14:textId="77777777" w:rsidR="00F058E1" w:rsidRPr="00F058E1" w:rsidRDefault="00F058E1" w:rsidP="002A43C9">
      <w:pPr>
        <w:pStyle w:val="2Clause1"/>
        <w:rPr>
          <w:lang w:eastAsia="en-US"/>
        </w:rPr>
      </w:pPr>
      <w:bookmarkStart w:id="587" w:name="_Ref126402133"/>
      <w:bookmarkStart w:id="588" w:name="_Ref126402224"/>
      <w:bookmarkStart w:id="589" w:name="_Toc127948874"/>
      <w:bookmarkStart w:id="590" w:name="_Toc202959463"/>
      <w:bookmarkStart w:id="591" w:name="_Toc225840245"/>
      <w:bookmarkStart w:id="592" w:name="_Toc393289756"/>
      <w:bookmarkStart w:id="593" w:name="_Ref393791352"/>
      <w:bookmarkStart w:id="594" w:name="_Ref414612685"/>
      <w:bookmarkStart w:id="595" w:name="_Ref414630553"/>
      <w:bookmarkStart w:id="596" w:name="_Ref414874619"/>
      <w:bookmarkStart w:id="597" w:name="_Toc415224884"/>
      <w:bookmarkStart w:id="598" w:name="_Toc441742178"/>
      <w:bookmarkStart w:id="599" w:name="_Toc530046690"/>
      <w:r w:rsidRPr="00F058E1">
        <w:rPr>
          <w:lang w:eastAsia="en-US"/>
        </w:rPr>
        <w:t>Records</w:t>
      </w:r>
      <w:bookmarkEnd w:id="587"/>
      <w:bookmarkEnd w:id="588"/>
      <w:bookmarkEnd w:id="589"/>
      <w:r w:rsidRPr="00F058E1">
        <w:rPr>
          <w:lang w:eastAsia="en-US"/>
        </w:rPr>
        <w:t xml:space="preserve"> the Provider must keep</w:t>
      </w:r>
      <w:bookmarkEnd w:id="590"/>
      <w:bookmarkEnd w:id="591"/>
      <w:bookmarkEnd w:id="592"/>
      <w:bookmarkEnd w:id="593"/>
      <w:bookmarkEnd w:id="594"/>
      <w:bookmarkEnd w:id="595"/>
      <w:bookmarkEnd w:id="596"/>
      <w:bookmarkEnd w:id="597"/>
      <w:bookmarkEnd w:id="598"/>
      <w:bookmarkEnd w:id="599"/>
    </w:p>
    <w:p w14:paraId="59219ED8" w14:textId="77777777" w:rsidR="00F058E1" w:rsidRPr="00F058E1" w:rsidRDefault="00F058E1" w:rsidP="002A43C9">
      <w:pPr>
        <w:pStyle w:val="3Cls11"/>
      </w:pPr>
      <w:bookmarkStart w:id="600" w:name="_Ref126398524"/>
      <w:bookmarkStart w:id="601" w:name="_Ref393791696"/>
      <w:r w:rsidRPr="00F058E1">
        <w:t xml:space="preserve">The Provider must create and maintain true, complete and accurate Records of the conduct of the Services, </w:t>
      </w:r>
      <w:bookmarkEnd w:id="600"/>
      <w:r w:rsidRPr="00F058E1">
        <w:t>in accordance with the Records Management Instructions.</w:t>
      </w:r>
      <w:bookmarkEnd w:id="601"/>
    </w:p>
    <w:p w14:paraId="79D79AB5" w14:textId="77777777" w:rsidR="00F058E1" w:rsidRPr="00F058E1" w:rsidRDefault="00F058E1" w:rsidP="002A43C9">
      <w:pPr>
        <w:pStyle w:val="3Cls11"/>
      </w:pPr>
      <w:r w:rsidRPr="00F058E1">
        <w:t>Notwithstanding this clause 37, if the Department considers it appropriate, the Department may, at its absolute discretion, impose special conditions in relation to Records management, and the Provider must comply with those special conditions as directed by the Department.</w:t>
      </w:r>
    </w:p>
    <w:p w14:paraId="5F571494" w14:textId="77777777" w:rsidR="00F058E1" w:rsidRPr="00F058E1" w:rsidRDefault="00F058E1" w:rsidP="002A43C9">
      <w:pPr>
        <w:pStyle w:val="3Cls11"/>
      </w:pPr>
      <w:r w:rsidRPr="00F058E1">
        <w:t>When requested by the Department, the Provider must provide the Records, including relevant Records maintained by a Third Party IT Provider, to the Department within the timeframe required by the Department.</w:t>
      </w:r>
    </w:p>
    <w:p w14:paraId="2ABD514D" w14:textId="77777777" w:rsidR="00F058E1" w:rsidRPr="00F058E1" w:rsidRDefault="00F058E1" w:rsidP="00F66A8B">
      <w:pPr>
        <w:pStyle w:val="1cmid-heading"/>
        <w:rPr>
          <w:lang w:eastAsia="en-US"/>
        </w:rPr>
      </w:pPr>
      <w:r w:rsidRPr="00F058E1">
        <w:rPr>
          <w:lang w:eastAsia="en-US"/>
        </w:rPr>
        <w:t xml:space="preserve">Financial Accounts and Records </w:t>
      </w:r>
    </w:p>
    <w:p w14:paraId="3BE4C127" w14:textId="77777777" w:rsidR="00F058E1" w:rsidRPr="00F058E1" w:rsidRDefault="00F058E1" w:rsidP="002A43C9">
      <w:pPr>
        <w:pStyle w:val="3Cls11"/>
      </w:pPr>
      <w:r w:rsidRPr="00F058E1">
        <w:t xml:space="preserve">The Provider must keep financial accounts and Records of its transactions and affairs regarding Payments that it receives from the Department under this Deed: </w:t>
      </w:r>
    </w:p>
    <w:p w14:paraId="51D2C843" w14:textId="77777777" w:rsidR="00F058E1" w:rsidRPr="00F058E1" w:rsidRDefault="00F058E1" w:rsidP="00E02A6B">
      <w:pPr>
        <w:pStyle w:val="4Clsa"/>
      </w:pPr>
      <w:r w:rsidRPr="00F058E1">
        <w:t xml:space="preserve">in accordance with Australian </w:t>
      </w:r>
      <w:r w:rsidRPr="00F058E1">
        <w:rPr>
          <w:rFonts w:cs="Calibri"/>
          <w:szCs w:val="22"/>
        </w:rPr>
        <w:t>Equivalents to</w:t>
      </w:r>
      <w:r w:rsidRPr="00F058E1">
        <w:t xml:space="preserve"> International Financial Reporting Standards; and</w:t>
      </w:r>
    </w:p>
    <w:p w14:paraId="1E599D0A" w14:textId="77777777" w:rsidR="00F058E1" w:rsidRPr="00F058E1" w:rsidRDefault="00F058E1" w:rsidP="00E02A6B">
      <w:pPr>
        <w:pStyle w:val="4Clsa"/>
      </w:pPr>
      <w:r w:rsidRPr="00F058E1">
        <w:t>such that:</w:t>
      </w:r>
    </w:p>
    <w:p w14:paraId="6EEA5548" w14:textId="77777777" w:rsidR="00F058E1" w:rsidRPr="00F058E1" w:rsidRDefault="00F058E1" w:rsidP="00E02A6B">
      <w:pPr>
        <w:pStyle w:val="5Clsi"/>
      </w:pPr>
      <w:r w:rsidRPr="00F058E1">
        <w:t xml:space="preserve">all Payments made by the Department are clearly and separately identified from each other and from other money of the Provider; and </w:t>
      </w:r>
    </w:p>
    <w:p w14:paraId="2ED6A464" w14:textId="77777777" w:rsidR="00F058E1" w:rsidRPr="00F058E1" w:rsidRDefault="00F058E1" w:rsidP="00E02A6B">
      <w:pPr>
        <w:pStyle w:val="5Clsi"/>
      </w:pPr>
      <w:r w:rsidRPr="00F058E1">
        <w:t>an auditor or other person may examine them at any time and thereby ascertain the Provider’s financial position.</w:t>
      </w:r>
    </w:p>
    <w:p w14:paraId="7B6D6644" w14:textId="77777777" w:rsidR="00F058E1" w:rsidRPr="00F058E1" w:rsidRDefault="00F058E1" w:rsidP="00F66A8B">
      <w:pPr>
        <w:pStyle w:val="1cmid-heading"/>
        <w:rPr>
          <w:lang w:eastAsia="en-US"/>
        </w:rPr>
      </w:pPr>
      <w:r w:rsidRPr="00F058E1">
        <w:rPr>
          <w:lang w:eastAsia="en-US"/>
        </w:rPr>
        <w:t>Storage</w:t>
      </w:r>
    </w:p>
    <w:p w14:paraId="2EF94C05" w14:textId="77777777" w:rsidR="00F058E1" w:rsidRPr="00F058E1" w:rsidRDefault="00F058E1" w:rsidP="002A43C9">
      <w:pPr>
        <w:pStyle w:val="3Cls11"/>
      </w:pPr>
      <w:r w:rsidRPr="00F058E1">
        <w:t>The Provider must store all Records created or maintained under clause 37.1, in accordance with the Records Management Instructions and the Department’s Security Policies, and where relevant, its Privacy Act obligations.</w:t>
      </w:r>
    </w:p>
    <w:p w14:paraId="2CE62579" w14:textId="77777777" w:rsidR="00F058E1" w:rsidRPr="00F058E1" w:rsidRDefault="00F058E1" w:rsidP="00F66A8B">
      <w:pPr>
        <w:pStyle w:val="1cmid-heading"/>
        <w:rPr>
          <w:lang w:eastAsia="en-US"/>
        </w:rPr>
      </w:pPr>
      <w:r w:rsidRPr="00F058E1">
        <w:rPr>
          <w:lang w:eastAsia="en-US"/>
        </w:rPr>
        <w:t>Recording</w:t>
      </w:r>
    </w:p>
    <w:p w14:paraId="14385BA4" w14:textId="77777777" w:rsidR="00F058E1" w:rsidRPr="00F058E1" w:rsidRDefault="00F058E1" w:rsidP="002A43C9">
      <w:pPr>
        <w:pStyle w:val="3Cls11"/>
      </w:pPr>
      <w:r w:rsidRPr="00F058E1">
        <w:t>The Provider must maintain an up to date list of the Records held by the Provider, as specified in the Records Management Instructions, and make this list available to the Department on request.</w:t>
      </w:r>
    </w:p>
    <w:p w14:paraId="51205D65" w14:textId="77777777" w:rsidR="00F058E1" w:rsidRPr="00F058E1" w:rsidRDefault="00F058E1" w:rsidP="00F66A8B">
      <w:pPr>
        <w:pStyle w:val="1cmid-heading"/>
        <w:rPr>
          <w:lang w:eastAsia="en-US"/>
        </w:rPr>
      </w:pPr>
      <w:r w:rsidRPr="00F058E1">
        <w:rPr>
          <w:lang w:eastAsia="en-US"/>
        </w:rPr>
        <w:t>Access</w:t>
      </w:r>
    </w:p>
    <w:p w14:paraId="61ABDC15" w14:textId="77777777" w:rsidR="00F058E1" w:rsidRPr="00F058E1" w:rsidRDefault="00F058E1" w:rsidP="002A43C9">
      <w:pPr>
        <w:pStyle w:val="3Cls11"/>
      </w:pPr>
      <w:bookmarkStart w:id="602" w:name="_Ref393790365"/>
      <w:r w:rsidRPr="00F058E1">
        <w:t>Subject to clauses 35 and 40, the Provider must ensure that copying of, use of, and access to, Participant Services Records, is restricted to Personnel directly assisting the Provider with the provision of Services to a Participant, any Subcontractor or any Third Party IT Provider.</w:t>
      </w:r>
      <w:bookmarkEnd w:id="602"/>
    </w:p>
    <w:p w14:paraId="1926FD27" w14:textId="77777777" w:rsidR="00F058E1" w:rsidRPr="00F058E1" w:rsidRDefault="00F058E1" w:rsidP="00F66A8B">
      <w:pPr>
        <w:pStyle w:val="1cmid-heading"/>
        <w:rPr>
          <w:lang w:eastAsia="en-US"/>
        </w:rPr>
      </w:pPr>
      <w:r w:rsidRPr="00F058E1">
        <w:rPr>
          <w:lang w:eastAsia="en-US"/>
        </w:rPr>
        <w:t>Transfer</w:t>
      </w:r>
    </w:p>
    <w:p w14:paraId="07CA8DC0" w14:textId="77777777" w:rsidR="00F058E1" w:rsidRPr="00F058E1" w:rsidRDefault="00F058E1" w:rsidP="002A43C9">
      <w:pPr>
        <w:pStyle w:val="3Cls11"/>
      </w:pPr>
      <w:bookmarkStart w:id="603" w:name="_Ref391889123"/>
      <w:bookmarkStart w:id="604" w:name="_Ref126398049"/>
      <w:bookmarkStart w:id="605" w:name="_Toc127948875"/>
      <w:r w:rsidRPr="00F058E1">
        <w:t>Subject to clause 35.2(h), the Provider must:</w:t>
      </w:r>
      <w:bookmarkEnd w:id="603"/>
      <w:r w:rsidRPr="00F058E1">
        <w:t xml:space="preserve"> </w:t>
      </w:r>
    </w:p>
    <w:p w14:paraId="00ACA44B" w14:textId="77777777" w:rsidR="00F058E1" w:rsidRPr="00F058E1" w:rsidRDefault="00F058E1" w:rsidP="00E02A6B">
      <w:pPr>
        <w:pStyle w:val="4Clsa"/>
      </w:pPr>
      <w:r w:rsidRPr="00F058E1">
        <w:t>not, without the prior written approval of the Department, transfer, or be a party to an arrangement for the transfer of, custody of the Records created or maintained under clause 37.1, outside of Australia or to any person, entity or organisation other than to the Department; and</w:t>
      </w:r>
    </w:p>
    <w:p w14:paraId="7A2784CB" w14:textId="77777777" w:rsidR="00F058E1" w:rsidRPr="00F058E1" w:rsidRDefault="00F058E1" w:rsidP="00E02A6B">
      <w:pPr>
        <w:pStyle w:val="4Clsa"/>
      </w:pPr>
      <w:r w:rsidRPr="00F058E1">
        <w:lastRenderedPageBreak/>
        <w:t xml:space="preserve">where transferring Records created or maintained under clause 37.1, only transfer the Records in accordance with the Records Management Instructions or as otherwise directed by the Department. </w:t>
      </w:r>
    </w:p>
    <w:p w14:paraId="591E5EC0" w14:textId="77777777" w:rsidR="00F058E1" w:rsidRPr="00F058E1" w:rsidRDefault="00F058E1" w:rsidP="00F66A8B">
      <w:pPr>
        <w:pStyle w:val="1cmid-heading"/>
        <w:rPr>
          <w:lang w:eastAsia="en-US"/>
        </w:rPr>
      </w:pPr>
      <w:r w:rsidRPr="00F058E1">
        <w:rPr>
          <w:lang w:eastAsia="en-US"/>
        </w:rPr>
        <w:t xml:space="preserve">Retention </w:t>
      </w:r>
    </w:p>
    <w:p w14:paraId="7D25CCA1" w14:textId="77777777" w:rsidR="00F058E1" w:rsidRPr="00F058E1" w:rsidRDefault="00F058E1" w:rsidP="002A43C9">
      <w:pPr>
        <w:pStyle w:val="3Cls11"/>
      </w:pPr>
      <w:bookmarkStart w:id="606" w:name="_Ref391888619"/>
      <w:r w:rsidRPr="00F058E1">
        <w:t>Subject to clause 35, all Records created or maintained under clause 37.1 must be retained by the Provider for a period of no less than seven years after the creation of the Record, unless otherwise specified in the Records Management Instructions or advised by the Department.</w:t>
      </w:r>
      <w:bookmarkEnd w:id="606"/>
    </w:p>
    <w:p w14:paraId="2E28375F" w14:textId="77777777" w:rsidR="00F058E1" w:rsidRPr="00F058E1" w:rsidRDefault="00F058E1" w:rsidP="002A43C9">
      <w:pPr>
        <w:pStyle w:val="3Cls11"/>
      </w:pPr>
      <w:r w:rsidRPr="00F058E1">
        <w:t>At the Completion Date, the Provider must manage all Records created or maintained under clause 37.1 in accordance with the Records Management Instructions or as otherwise directed by the Department.</w:t>
      </w:r>
    </w:p>
    <w:p w14:paraId="57E10D27" w14:textId="77777777" w:rsidR="00F058E1" w:rsidRPr="00F058E1" w:rsidRDefault="00F058E1" w:rsidP="00F66A8B">
      <w:pPr>
        <w:pStyle w:val="1cmid-heading"/>
        <w:rPr>
          <w:lang w:eastAsia="en-US"/>
        </w:rPr>
      </w:pPr>
      <w:r w:rsidRPr="00F058E1">
        <w:rPr>
          <w:lang w:eastAsia="en-US"/>
        </w:rPr>
        <w:t xml:space="preserve">Destruction </w:t>
      </w:r>
    </w:p>
    <w:p w14:paraId="6FC2829B" w14:textId="77777777" w:rsidR="00F058E1" w:rsidRPr="00F058E1" w:rsidRDefault="00F058E1" w:rsidP="002A43C9">
      <w:pPr>
        <w:pStyle w:val="3Cls11"/>
      </w:pPr>
      <w:r w:rsidRPr="00F058E1">
        <w:t>The Provider must:</w:t>
      </w:r>
    </w:p>
    <w:p w14:paraId="141974AA" w14:textId="77777777" w:rsidR="00F058E1" w:rsidRPr="00F058E1" w:rsidRDefault="00F058E1" w:rsidP="00E02A6B">
      <w:pPr>
        <w:pStyle w:val="4Clsa"/>
      </w:pPr>
      <w:r w:rsidRPr="00F058E1">
        <w:t>not destroy or otherwise dispose of Records created or maintained under clause 37.1, except in accordance with the relevant Records Management Instructions, or as otherwise directed by the Department; and</w:t>
      </w:r>
    </w:p>
    <w:p w14:paraId="2F9D5714" w14:textId="77777777" w:rsidR="00F058E1" w:rsidRPr="00F058E1" w:rsidRDefault="00F058E1" w:rsidP="00E02A6B">
      <w:pPr>
        <w:pStyle w:val="4Clsa"/>
      </w:pPr>
      <w:r w:rsidRPr="00F058E1">
        <w:t>provide a list to the Department of any Records that have been destroyed, as directed by the Department.</w:t>
      </w:r>
    </w:p>
    <w:p w14:paraId="42227262" w14:textId="77777777" w:rsidR="00F058E1" w:rsidRPr="00F058E1" w:rsidRDefault="00F058E1" w:rsidP="002A43C9">
      <w:pPr>
        <w:pStyle w:val="2Clause1"/>
        <w:rPr>
          <w:lang w:eastAsia="en-US"/>
        </w:rPr>
      </w:pPr>
      <w:bookmarkStart w:id="607" w:name="_Ref126398632"/>
      <w:bookmarkStart w:id="608" w:name="_Toc127948876"/>
      <w:bookmarkStart w:id="609" w:name="_Toc202959464"/>
      <w:bookmarkStart w:id="610" w:name="_Toc225840246"/>
      <w:bookmarkStart w:id="611" w:name="_Toc393289757"/>
      <w:bookmarkStart w:id="612" w:name="_Toc415224885"/>
      <w:bookmarkStart w:id="613" w:name="_Toc441742179"/>
      <w:bookmarkStart w:id="614" w:name="_Toc530046691"/>
      <w:bookmarkEnd w:id="604"/>
      <w:bookmarkEnd w:id="605"/>
      <w:r w:rsidRPr="00F058E1">
        <w:rPr>
          <w:lang w:eastAsia="en-US"/>
        </w:rPr>
        <w:t>Access by Participants and Employers to Records held by the Provider</w:t>
      </w:r>
      <w:bookmarkEnd w:id="607"/>
      <w:bookmarkEnd w:id="608"/>
      <w:bookmarkEnd w:id="609"/>
      <w:bookmarkEnd w:id="610"/>
      <w:bookmarkEnd w:id="611"/>
      <w:bookmarkEnd w:id="612"/>
      <w:bookmarkEnd w:id="613"/>
      <w:bookmarkEnd w:id="614"/>
    </w:p>
    <w:p w14:paraId="3E8AE475" w14:textId="77777777" w:rsidR="00F058E1" w:rsidRPr="00F058E1" w:rsidRDefault="00F058E1" w:rsidP="002A43C9">
      <w:pPr>
        <w:pStyle w:val="3Cls11"/>
      </w:pPr>
      <w:bookmarkStart w:id="615" w:name="_Ref393792005"/>
      <w:r w:rsidRPr="00F058E1">
        <w:t>Subject to this clause 38, the Provider must allow Participants and Employers who are individuals to access Records that contain their own Personal Information, and provide them with copies of such Records if they require, except to the extent that Commonwealth legislation would, if the Records were in the possession of the Commonwealth, require or authorise the refusal of such access by the Commonwealth including Records of the type set out in clause 38.3.</w:t>
      </w:r>
      <w:bookmarkEnd w:id="615"/>
      <w:r w:rsidRPr="00F058E1">
        <w:t xml:space="preserve"> </w:t>
      </w:r>
    </w:p>
    <w:p w14:paraId="716B2196" w14:textId="77777777" w:rsidR="00F058E1" w:rsidRPr="00F058E1" w:rsidRDefault="00F058E1" w:rsidP="002A43C9">
      <w:pPr>
        <w:pStyle w:val="3Cls11"/>
      </w:pPr>
      <w:r w:rsidRPr="00F058E1">
        <w:t>The Provider must</w:t>
      </w:r>
      <w:r w:rsidRPr="00F058E1">
        <w:rPr>
          <w:szCs w:val="22"/>
        </w:rPr>
        <w:t>, in providing access to the requested Records in accordance with clause 38.1</w:t>
      </w:r>
      <w:r w:rsidRPr="00F058E1">
        <w:t xml:space="preserve">: </w:t>
      </w:r>
    </w:p>
    <w:p w14:paraId="35F46377" w14:textId="77777777" w:rsidR="00F058E1" w:rsidRPr="00F058E1" w:rsidRDefault="00F058E1" w:rsidP="00E02A6B">
      <w:pPr>
        <w:pStyle w:val="4Clsa"/>
      </w:pPr>
      <w:r w:rsidRPr="00F058E1">
        <w:t xml:space="preserve">ensure that the relevant Participant or Employer requesting the access in clause 38.1 provides proof of identity before access is given to the requested Records; and </w:t>
      </w:r>
    </w:p>
    <w:p w14:paraId="7B989C53" w14:textId="77777777" w:rsidR="00F058E1" w:rsidRPr="00F058E1" w:rsidRDefault="00F058E1" w:rsidP="00E02A6B">
      <w:pPr>
        <w:pStyle w:val="4Clsa"/>
      </w:pPr>
      <w:r w:rsidRPr="00F058E1">
        <w:t xml:space="preserve">notate the relevant files with details of the Records to which access was provided, the name of the person granted access and the date and time of such access. </w:t>
      </w:r>
    </w:p>
    <w:p w14:paraId="28B22306" w14:textId="77777777" w:rsidR="00F058E1" w:rsidRPr="00F058E1" w:rsidRDefault="00F058E1" w:rsidP="002A43C9">
      <w:pPr>
        <w:pStyle w:val="3Cls11"/>
      </w:pPr>
      <w:bookmarkStart w:id="616" w:name="_Ref395021940"/>
      <w:r w:rsidRPr="00F058E1">
        <w:t>Where a Participant or an Employer requests access to records containing information falling within the following categories:</w:t>
      </w:r>
      <w:bookmarkEnd w:id="616"/>
    </w:p>
    <w:p w14:paraId="54F67538" w14:textId="77777777" w:rsidR="00F058E1" w:rsidRPr="00F058E1" w:rsidRDefault="00F058E1" w:rsidP="00E02A6B">
      <w:pPr>
        <w:pStyle w:val="4Clsa"/>
      </w:pPr>
      <w:r w:rsidRPr="00F058E1">
        <w:t>records also containing information about another person;</w:t>
      </w:r>
    </w:p>
    <w:p w14:paraId="0DFBCF98" w14:textId="77777777" w:rsidR="00F058E1" w:rsidRPr="00F058E1" w:rsidRDefault="00F058E1" w:rsidP="00E02A6B">
      <w:pPr>
        <w:pStyle w:val="4Clsa"/>
      </w:pPr>
      <w:r w:rsidRPr="00F058E1">
        <w:t>medical/psychiatric records (other than those actually supplied by the Participant or Employer, or where it is clear that the Participant has a copy or has previously sighted a copy of the records);</w:t>
      </w:r>
    </w:p>
    <w:p w14:paraId="1057C36D" w14:textId="77777777" w:rsidR="00F058E1" w:rsidRPr="00F058E1" w:rsidRDefault="00F058E1" w:rsidP="00E02A6B">
      <w:pPr>
        <w:pStyle w:val="4Clsa"/>
      </w:pPr>
      <w:r w:rsidRPr="00F058E1">
        <w:t>psychological records; and</w:t>
      </w:r>
    </w:p>
    <w:p w14:paraId="11F0F1D6" w14:textId="77777777" w:rsidR="00F058E1" w:rsidRPr="00F058E1" w:rsidRDefault="00F058E1" w:rsidP="00E02A6B">
      <w:pPr>
        <w:pStyle w:val="4Clsa"/>
      </w:pPr>
      <w:r w:rsidRPr="00F058E1">
        <w:t>information provided by other third parties,</w:t>
      </w:r>
    </w:p>
    <w:p w14:paraId="637A4BEC" w14:textId="77777777" w:rsidR="00F058E1" w:rsidRPr="00F058E1" w:rsidRDefault="00F058E1" w:rsidP="00F66A8B">
      <w:pPr>
        <w:pStyle w:val="3b11following"/>
        <w:rPr>
          <w:b/>
        </w:rPr>
      </w:pPr>
      <w:r w:rsidRPr="00F058E1">
        <w:t>the request must be directed by the Provider to the Department for consideration.</w:t>
      </w:r>
    </w:p>
    <w:p w14:paraId="65BF8AE1" w14:textId="77777777" w:rsidR="00F058E1" w:rsidRPr="00F058E1" w:rsidRDefault="00F058E1" w:rsidP="002A43C9">
      <w:pPr>
        <w:pStyle w:val="3Cls11"/>
      </w:pPr>
      <w:r w:rsidRPr="00F058E1">
        <w:t xml:space="preserve">The Provider must comply with any direction given by the Department in relation to the provision, or refusal, of access to Records held by the Provider to a Participant or Employer. </w:t>
      </w:r>
    </w:p>
    <w:p w14:paraId="003FB408" w14:textId="77777777" w:rsidR="00F058E1" w:rsidRPr="00F058E1" w:rsidRDefault="00F058E1" w:rsidP="002A43C9">
      <w:pPr>
        <w:pStyle w:val="2Clause1"/>
        <w:rPr>
          <w:lang w:eastAsia="en-US"/>
        </w:rPr>
      </w:pPr>
      <w:bookmarkStart w:id="617" w:name="_Toc393289758"/>
      <w:bookmarkStart w:id="618" w:name="_Ref393792120"/>
      <w:bookmarkStart w:id="619" w:name="_Ref393792130"/>
      <w:bookmarkStart w:id="620" w:name="_Ref414612705"/>
      <w:bookmarkStart w:id="621" w:name="_Toc415224886"/>
      <w:bookmarkStart w:id="622" w:name="_Toc441742180"/>
      <w:bookmarkStart w:id="623" w:name="_Toc530046692"/>
      <w:r w:rsidRPr="00F058E1">
        <w:rPr>
          <w:lang w:eastAsia="en-US"/>
        </w:rPr>
        <w:lastRenderedPageBreak/>
        <w:t>Access to documents</w:t>
      </w:r>
      <w:bookmarkEnd w:id="617"/>
      <w:bookmarkEnd w:id="618"/>
      <w:bookmarkEnd w:id="619"/>
      <w:r w:rsidRPr="00F058E1">
        <w:rPr>
          <w:lang w:eastAsia="en-US"/>
        </w:rPr>
        <w:t xml:space="preserve"> for the purposes of the </w:t>
      </w:r>
      <w:r w:rsidRPr="00647DD4">
        <w:t>Freedom of Information Act 1982</w:t>
      </w:r>
      <w:r w:rsidRPr="00F058E1">
        <w:rPr>
          <w:lang w:eastAsia="en-US"/>
        </w:rPr>
        <w:t xml:space="preserve"> (Cth)</w:t>
      </w:r>
      <w:bookmarkEnd w:id="620"/>
      <w:bookmarkEnd w:id="621"/>
      <w:bookmarkEnd w:id="622"/>
      <w:bookmarkEnd w:id="623"/>
    </w:p>
    <w:p w14:paraId="26EA45AA" w14:textId="77777777" w:rsidR="00F058E1" w:rsidRPr="00F058E1" w:rsidRDefault="00F058E1" w:rsidP="002A43C9">
      <w:pPr>
        <w:pStyle w:val="3Cls11"/>
      </w:pPr>
      <w:r w:rsidRPr="00F058E1">
        <w:t xml:space="preserve">In this clause 39, ‘document’ has the same meaning as in the </w:t>
      </w:r>
      <w:r w:rsidRPr="00F058E1">
        <w:rPr>
          <w:i/>
        </w:rPr>
        <w:t>Freedom of Information Act 1982</w:t>
      </w:r>
      <w:r w:rsidRPr="00F058E1">
        <w:t xml:space="preserve"> (Cth).</w:t>
      </w:r>
    </w:p>
    <w:p w14:paraId="047F4B6D" w14:textId="77777777" w:rsidR="00F058E1" w:rsidRPr="00F058E1" w:rsidRDefault="00F058E1" w:rsidP="002A43C9">
      <w:pPr>
        <w:pStyle w:val="3Cls11"/>
      </w:pPr>
      <w:r w:rsidRPr="00F058E1">
        <w:t>The Provider agrees that:</w:t>
      </w:r>
    </w:p>
    <w:p w14:paraId="227D4D19" w14:textId="77777777" w:rsidR="00F058E1" w:rsidRPr="00F058E1" w:rsidRDefault="00F058E1" w:rsidP="00E02A6B">
      <w:pPr>
        <w:pStyle w:val="4Clsa"/>
      </w:pPr>
      <w:r w:rsidRPr="00F058E1">
        <w:t>where the Department has received a request for access to a document created by, or in the possession of the Provider, any Subcontractor or any Third Party IT Provider, the Department may, at any time, by Notice, require the Provider to provide the document to the Department and the Provider must, at no additional cost to the Department, promptly comply with the Notice;</w:t>
      </w:r>
    </w:p>
    <w:p w14:paraId="3C0369E9" w14:textId="77777777" w:rsidR="00F058E1" w:rsidRPr="00F058E1" w:rsidRDefault="00F058E1" w:rsidP="00E02A6B">
      <w:pPr>
        <w:pStyle w:val="4Clsa"/>
      </w:pPr>
      <w:r w:rsidRPr="00F058E1">
        <w:t xml:space="preserve">the Provider must assist the Department in respect of the Department’s obligations under the </w:t>
      </w:r>
      <w:r w:rsidRPr="00F058E1">
        <w:rPr>
          <w:i/>
        </w:rPr>
        <w:t>Freedom of Information Act 1982</w:t>
      </w:r>
      <w:r w:rsidRPr="00F058E1">
        <w:t xml:space="preserve"> (Cth), as required by the Department; and</w:t>
      </w:r>
    </w:p>
    <w:p w14:paraId="6A02E177" w14:textId="77777777" w:rsidR="00F058E1" w:rsidRPr="00F058E1" w:rsidRDefault="00F058E1" w:rsidP="00E02A6B">
      <w:pPr>
        <w:pStyle w:val="4Clsa"/>
      </w:pPr>
      <w:r w:rsidRPr="00F058E1">
        <w:t>the Provider must include in any Subcontract, or contract with a Third Party IT Provider, provisions that will enable the Provider to comply with its obligations under this clause 39.</w:t>
      </w:r>
    </w:p>
    <w:p w14:paraId="0B90798F" w14:textId="77777777" w:rsidR="00F058E1" w:rsidRPr="00F058E1" w:rsidRDefault="00F058E1" w:rsidP="002A43C9">
      <w:pPr>
        <w:pStyle w:val="2Clause1"/>
        <w:rPr>
          <w:lang w:eastAsia="en-US"/>
        </w:rPr>
      </w:pPr>
      <w:bookmarkStart w:id="624" w:name="_Ref126396095"/>
      <w:bookmarkStart w:id="625" w:name="_Toc127948877"/>
      <w:bookmarkStart w:id="626" w:name="_Toc202959465"/>
      <w:bookmarkStart w:id="627" w:name="_Toc225840247"/>
      <w:bookmarkStart w:id="628" w:name="_Toc393289759"/>
      <w:bookmarkStart w:id="629" w:name="_Toc415224887"/>
      <w:bookmarkStart w:id="630" w:name="_Toc441742181"/>
      <w:bookmarkStart w:id="631" w:name="_Toc530046693"/>
      <w:r w:rsidRPr="00F058E1">
        <w:rPr>
          <w:lang w:eastAsia="en-US"/>
        </w:rPr>
        <w:t>Access to premises and Records</w:t>
      </w:r>
      <w:bookmarkEnd w:id="624"/>
      <w:bookmarkEnd w:id="625"/>
      <w:bookmarkEnd w:id="626"/>
      <w:bookmarkEnd w:id="627"/>
      <w:bookmarkEnd w:id="628"/>
      <w:bookmarkEnd w:id="629"/>
      <w:bookmarkEnd w:id="630"/>
      <w:bookmarkEnd w:id="631"/>
    </w:p>
    <w:p w14:paraId="409428EF" w14:textId="77777777" w:rsidR="00F058E1" w:rsidRPr="00F058E1" w:rsidRDefault="00F058E1" w:rsidP="002A43C9">
      <w:pPr>
        <w:pStyle w:val="3Cls11"/>
      </w:pPr>
      <w:bookmarkStart w:id="632" w:name="_Ref126398740"/>
      <w:r w:rsidRPr="00F058E1">
        <w:rPr>
          <w:rFonts w:cs="Calibri"/>
          <w:szCs w:val="22"/>
        </w:rPr>
        <w:t>The Provider</w:t>
      </w:r>
      <w:r w:rsidRPr="00F058E1">
        <w:t xml:space="preserve"> must at all reasonable times give or arrange for any Department Employee:</w:t>
      </w:r>
      <w:bookmarkEnd w:id="632"/>
    </w:p>
    <w:p w14:paraId="0EF32554" w14:textId="77777777" w:rsidR="00F058E1" w:rsidRPr="00F058E1" w:rsidRDefault="00F058E1" w:rsidP="00E02A6B">
      <w:pPr>
        <w:pStyle w:val="4Clsa"/>
      </w:pPr>
      <w:r w:rsidRPr="00F058E1">
        <w:t>unfettered access to:</w:t>
      </w:r>
    </w:p>
    <w:p w14:paraId="20EBCC74" w14:textId="77777777" w:rsidR="00F058E1" w:rsidRPr="00F058E1" w:rsidRDefault="00F058E1" w:rsidP="00E02A6B">
      <w:pPr>
        <w:pStyle w:val="5Clsi"/>
      </w:pPr>
      <w:r w:rsidRPr="00F058E1">
        <w:t>its premises and those of any Subcontractor or Third Party IT Provider;</w:t>
      </w:r>
    </w:p>
    <w:p w14:paraId="110F35D1" w14:textId="5B627605" w:rsidR="00F058E1" w:rsidRPr="00F058E1" w:rsidRDefault="00187D73" w:rsidP="00E02A6B">
      <w:pPr>
        <w:pStyle w:val="5Clsi"/>
      </w:pPr>
      <w:r>
        <w:t xml:space="preserve">any External IT </w:t>
      </w:r>
      <w:r w:rsidR="00F058E1" w:rsidRPr="00F058E1">
        <w:t>System;</w:t>
      </w:r>
    </w:p>
    <w:p w14:paraId="0F9044D5" w14:textId="77777777" w:rsidR="00F058E1" w:rsidRPr="00F058E1" w:rsidRDefault="00F058E1" w:rsidP="00E02A6B">
      <w:pPr>
        <w:pStyle w:val="5Clsi"/>
      </w:pPr>
      <w:bookmarkStart w:id="633" w:name="_Ref126398713"/>
      <w:r w:rsidRPr="00F058E1">
        <w:t>all Material, including that relevant to claims for Payment, determining the Provider’s financial viability, and compliance with relevant work, health and safety and industrial relations legislation; and</w:t>
      </w:r>
    </w:p>
    <w:bookmarkEnd w:id="633"/>
    <w:p w14:paraId="2CAD51CF" w14:textId="77777777" w:rsidR="00F058E1" w:rsidRPr="00F058E1" w:rsidRDefault="00F058E1" w:rsidP="00E02A6B">
      <w:pPr>
        <w:pStyle w:val="5Clsi"/>
      </w:pPr>
      <w:r w:rsidRPr="00F058E1">
        <w:t>its Personnel, Subcontractors and Third Party IT Providers; and</w:t>
      </w:r>
    </w:p>
    <w:p w14:paraId="10282F0B" w14:textId="77777777" w:rsidR="00F058E1" w:rsidRPr="00F058E1" w:rsidRDefault="00F058E1" w:rsidP="00E02A6B">
      <w:pPr>
        <w:pStyle w:val="4Clsa"/>
      </w:pPr>
      <w:r w:rsidRPr="00F058E1">
        <w:t>all assistance, as required by the relevant Department Employee, to:</w:t>
      </w:r>
    </w:p>
    <w:p w14:paraId="70A17F5A" w14:textId="77777777" w:rsidR="00F058E1" w:rsidRPr="00F058E1" w:rsidRDefault="00F058E1" w:rsidP="00E02A6B">
      <w:pPr>
        <w:pStyle w:val="5Clsi"/>
      </w:pPr>
      <w:r w:rsidRPr="00F058E1">
        <w:t>inspect its premises and those of any Subcontractor or Third Party IT Provider;</w:t>
      </w:r>
    </w:p>
    <w:p w14:paraId="7E9F8F09" w14:textId="77777777" w:rsidR="00F058E1" w:rsidRPr="00F058E1" w:rsidRDefault="00F058E1" w:rsidP="00E02A6B">
      <w:pPr>
        <w:pStyle w:val="5Clsi"/>
      </w:pPr>
      <w:r w:rsidRPr="00F058E1">
        <w:t>inspect the performance of Services; and</w:t>
      </w:r>
    </w:p>
    <w:p w14:paraId="4A3F4979" w14:textId="77777777" w:rsidR="00F058E1" w:rsidRPr="00F058E1" w:rsidRDefault="00F058E1" w:rsidP="00E02A6B">
      <w:pPr>
        <w:pStyle w:val="5Clsi"/>
      </w:pPr>
      <w:r w:rsidRPr="00F058E1">
        <w:t>locate, inspect, copy and remove, all Material including data stored on the Provider’s information technology systems or those of any Subcontractor or Third Party IT Provider.</w:t>
      </w:r>
    </w:p>
    <w:p w14:paraId="78F294E0" w14:textId="77777777" w:rsidR="00F058E1" w:rsidRPr="00F058E1" w:rsidRDefault="00F058E1" w:rsidP="002A43C9">
      <w:pPr>
        <w:pStyle w:val="3Cls11"/>
      </w:pPr>
      <w:bookmarkStart w:id="634" w:name="_Ref126398754"/>
      <w:bookmarkStart w:id="635" w:name="_Ref431548680"/>
      <w:r w:rsidRPr="00F058E1">
        <w:t>Subject to clause 40.3, the obligations referred to in clause 40.1 are subject to</w:t>
      </w:r>
      <w:bookmarkEnd w:id="634"/>
      <w:r w:rsidRPr="00F058E1">
        <w:t xml:space="preserve"> the provision of reasonable prior notice to the Provider and </w:t>
      </w:r>
      <w:bookmarkStart w:id="636" w:name="_Ref398023528"/>
      <w:r w:rsidRPr="00F058E1">
        <w:t>compliance with the Provider’s reasonable security procedures.</w:t>
      </w:r>
      <w:bookmarkEnd w:id="635"/>
      <w:bookmarkEnd w:id="636"/>
    </w:p>
    <w:p w14:paraId="0D464120" w14:textId="77777777" w:rsidR="00F058E1" w:rsidRPr="00F058E1" w:rsidRDefault="00F058E1" w:rsidP="002A43C9">
      <w:pPr>
        <w:pStyle w:val="3Cls11"/>
      </w:pPr>
      <w:bookmarkStart w:id="637" w:name="_Ref393792396"/>
      <w:r w:rsidRPr="00F058E1">
        <w:t>If:</w:t>
      </w:r>
    </w:p>
    <w:p w14:paraId="5B3D23E4" w14:textId="77777777" w:rsidR="00F058E1" w:rsidRPr="00F058E1" w:rsidRDefault="00F058E1" w:rsidP="00E02A6B">
      <w:pPr>
        <w:pStyle w:val="4Clsa"/>
      </w:pPr>
      <w:r w:rsidRPr="00F058E1">
        <w:t>a matter is being investigated that, in the opinion of the Department, may involve:</w:t>
      </w:r>
      <w:bookmarkEnd w:id="637"/>
    </w:p>
    <w:p w14:paraId="5396D5AB" w14:textId="77777777" w:rsidR="00F058E1" w:rsidRPr="00F058E1" w:rsidRDefault="00F058E1" w:rsidP="00E02A6B">
      <w:pPr>
        <w:pStyle w:val="5Clsi"/>
      </w:pPr>
      <w:r w:rsidRPr="00F058E1">
        <w:t>an actual or apprehended breach of the law;</w:t>
      </w:r>
    </w:p>
    <w:p w14:paraId="5C8FD3EA" w14:textId="77777777" w:rsidR="00F058E1" w:rsidRPr="00F058E1" w:rsidRDefault="00F058E1" w:rsidP="00E02A6B">
      <w:pPr>
        <w:pStyle w:val="5Clsi"/>
      </w:pPr>
      <w:r w:rsidRPr="00F058E1">
        <w:t xml:space="preserve">a breach of this Deed; or </w:t>
      </w:r>
    </w:p>
    <w:p w14:paraId="14C1AD33" w14:textId="77777777" w:rsidR="00F058E1" w:rsidRPr="00F058E1" w:rsidRDefault="00F058E1" w:rsidP="00E02A6B">
      <w:pPr>
        <w:pStyle w:val="5Clsi"/>
      </w:pPr>
      <w:r w:rsidRPr="00F058E1">
        <w:t>suspected fraud; or</w:t>
      </w:r>
    </w:p>
    <w:p w14:paraId="651E344C" w14:textId="77777777" w:rsidR="00F058E1" w:rsidRPr="00F058E1" w:rsidRDefault="00F058E1" w:rsidP="00E02A6B">
      <w:pPr>
        <w:pStyle w:val="4Clsa"/>
      </w:pPr>
      <w:r w:rsidRPr="00F058E1">
        <w:t>the Department is otherwise conducting Programme Assurance Activities in relation to the Provider,</w:t>
      </w:r>
    </w:p>
    <w:p w14:paraId="52C93F58" w14:textId="77777777" w:rsidR="00F058E1" w:rsidRPr="00F058E1" w:rsidRDefault="00F058E1" w:rsidP="00F66A8B">
      <w:pPr>
        <w:pStyle w:val="3b11following"/>
      </w:pPr>
      <w:r w:rsidRPr="00F058E1">
        <w:lastRenderedPageBreak/>
        <w:t>clause 40.2 does not apply, and Department Employees may remove and retain any Material that the Department determines is relevant to the investigation, including items stored on an electronic medium, provided that the Department returns a copy of all such Material to the Provider within a reasonable period of time.</w:t>
      </w:r>
    </w:p>
    <w:p w14:paraId="0D8FF6DA" w14:textId="77777777" w:rsidR="00F058E1" w:rsidRPr="000F12D7" w:rsidRDefault="00F058E1" w:rsidP="00E02A6B">
      <w:pPr>
        <w:pStyle w:val="8Note"/>
      </w:pPr>
      <w:r w:rsidRPr="00F058E1">
        <w:rPr>
          <w:lang w:eastAsia="en-US"/>
        </w:rPr>
        <w:t>Note: There are additional rights of access under the Ombudsman Act 1976 (Cth), the Privacy Act 1988 (Cth), and the Auditor-General Act 1997 (Cth).</w:t>
      </w:r>
      <w:bookmarkStart w:id="638" w:name="_Toc225840248"/>
      <w:bookmarkStart w:id="639" w:name="_Toc393289760"/>
      <w:bookmarkStart w:id="640" w:name="_Toc415224888"/>
    </w:p>
    <w:p w14:paraId="66FDC18A" w14:textId="77777777" w:rsidR="00F058E1" w:rsidRPr="00F058E1" w:rsidRDefault="00F058E1" w:rsidP="00F66A8B">
      <w:pPr>
        <w:pStyle w:val="1aChapterHeading"/>
        <w:rPr>
          <w:lang w:eastAsia="en-US"/>
        </w:rPr>
      </w:pPr>
      <w:bookmarkStart w:id="641" w:name="_Toc441742182"/>
      <w:bookmarkStart w:id="642" w:name="_Toc530046694"/>
      <w:r w:rsidRPr="00F058E1">
        <w:rPr>
          <w:lang w:eastAsia="en-US"/>
        </w:rPr>
        <w:t>CHAPTER A4 – DEED ADMINISTRATION</w:t>
      </w:r>
      <w:bookmarkEnd w:id="638"/>
      <w:bookmarkEnd w:id="639"/>
      <w:bookmarkEnd w:id="640"/>
      <w:bookmarkEnd w:id="641"/>
      <w:bookmarkEnd w:id="642"/>
    </w:p>
    <w:p w14:paraId="2FF6BBC0" w14:textId="77777777" w:rsidR="00F058E1" w:rsidRPr="00F058E1" w:rsidRDefault="00F058E1" w:rsidP="00F66A8B">
      <w:pPr>
        <w:pStyle w:val="1bSectionHeading"/>
        <w:rPr>
          <w:lang w:eastAsia="en-US"/>
        </w:rPr>
      </w:pPr>
      <w:bookmarkStart w:id="643" w:name="_Toc225840249"/>
      <w:bookmarkStart w:id="644" w:name="_Toc530046695"/>
      <w:r w:rsidRPr="00F058E1">
        <w:rPr>
          <w:lang w:eastAsia="en-US"/>
        </w:rPr>
        <w:t>Section A4.1 – Indemnity and insurance</w:t>
      </w:r>
      <w:bookmarkEnd w:id="643"/>
      <w:bookmarkEnd w:id="644"/>
    </w:p>
    <w:p w14:paraId="278D8ED1" w14:textId="77777777" w:rsidR="00F058E1" w:rsidRPr="00F058E1" w:rsidRDefault="00F058E1" w:rsidP="0002040C">
      <w:pPr>
        <w:pStyle w:val="2Clause1"/>
        <w:rPr>
          <w:lang w:eastAsia="en-US"/>
        </w:rPr>
      </w:pPr>
      <w:bookmarkStart w:id="645" w:name="_Ref126398989"/>
      <w:bookmarkStart w:id="646" w:name="_Toc127948878"/>
      <w:bookmarkStart w:id="647" w:name="_Toc202959466"/>
      <w:bookmarkStart w:id="648" w:name="_Toc225840250"/>
      <w:bookmarkStart w:id="649" w:name="_Toc393289761"/>
      <w:bookmarkStart w:id="650" w:name="_Toc415224889"/>
      <w:bookmarkStart w:id="651" w:name="_Toc441742183"/>
      <w:bookmarkStart w:id="652" w:name="_Toc530046696"/>
      <w:r w:rsidRPr="00F058E1">
        <w:rPr>
          <w:lang w:eastAsia="en-US"/>
        </w:rPr>
        <w:t>Indemnity</w:t>
      </w:r>
      <w:bookmarkEnd w:id="645"/>
      <w:bookmarkEnd w:id="646"/>
      <w:bookmarkEnd w:id="647"/>
      <w:bookmarkEnd w:id="648"/>
      <w:bookmarkEnd w:id="649"/>
      <w:bookmarkEnd w:id="650"/>
      <w:bookmarkEnd w:id="651"/>
      <w:bookmarkEnd w:id="652"/>
    </w:p>
    <w:p w14:paraId="7CACA823" w14:textId="77777777" w:rsidR="00F058E1" w:rsidRPr="00F058E1" w:rsidRDefault="00F058E1" w:rsidP="0002040C">
      <w:pPr>
        <w:pStyle w:val="3Cls11"/>
      </w:pPr>
      <w:r w:rsidRPr="00F058E1">
        <w:t>The Provider must indemnify the Department against any:</w:t>
      </w:r>
    </w:p>
    <w:p w14:paraId="06BB3A1C" w14:textId="77777777" w:rsidR="00F058E1" w:rsidRPr="00F058E1" w:rsidRDefault="00F058E1" w:rsidP="00E02A6B">
      <w:pPr>
        <w:pStyle w:val="4Clsa"/>
      </w:pPr>
      <w:r w:rsidRPr="00F058E1">
        <w:t>loss, cost or liability incurred by the Department; and</w:t>
      </w:r>
    </w:p>
    <w:p w14:paraId="57B0ED28" w14:textId="77777777" w:rsidR="00F058E1" w:rsidRPr="00F058E1" w:rsidRDefault="00F058E1" w:rsidP="00E02A6B">
      <w:pPr>
        <w:pStyle w:val="4Clsa"/>
      </w:pPr>
      <w:r w:rsidRPr="00F058E1">
        <w:t xml:space="preserve">loss or expense incurred by the Department in dealing with any claim against the Department, including legal costs and expenses on a solicitor/own client basis and the cost of time spent, resources used, or disbursements paid by the Department, </w:t>
      </w:r>
    </w:p>
    <w:p w14:paraId="3986FF15" w14:textId="77777777" w:rsidR="00F058E1" w:rsidRPr="00F058E1" w:rsidRDefault="00F058E1" w:rsidP="00F66A8B">
      <w:pPr>
        <w:pStyle w:val="3b11following"/>
      </w:pPr>
      <w:r w:rsidRPr="00F058E1">
        <w:t>arising from or in connection with:</w:t>
      </w:r>
    </w:p>
    <w:p w14:paraId="0AF4A385" w14:textId="77777777" w:rsidR="00F058E1" w:rsidRPr="00F058E1" w:rsidRDefault="00F058E1" w:rsidP="00E02A6B">
      <w:pPr>
        <w:pStyle w:val="4Clsa"/>
      </w:pPr>
      <w:r w:rsidRPr="00F058E1">
        <w:t>any act or omission by:</w:t>
      </w:r>
    </w:p>
    <w:p w14:paraId="6631E574" w14:textId="77777777" w:rsidR="00F058E1" w:rsidRPr="00F058E1" w:rsidRDefault="00F058E1" w:rsidP="00E02A6B">
      <w:pPr>
        <w:pStyle w:val="5Clsi"/>
      </w:pPr>
      <w:r w:rsidRPr="00F058E1">
        <w:t>the Provider;</w:t>
      </w:r>
    </w:p>
    <w:p w14:paraId="233C7F90" w14:textId="77777777" w:rsidR="00F058E1" w:rsidRPr="00F058E1" w:rsidRDefault="00F058E1" w:rsidP="00E02A6B">
      <w:pPr>
        <w:pStyle w:val="5Clsi"/>
      </w:pPr>
      <w:r w:rsidRPr="00F058E1">
        <w:t>a Subcontractor (whether or not the relevant entity is a current Subcontractor); or</w:t>
      </w:r>
    </w:p>
    <w:p w14:paraId="62F68AC8" w14:textId="77777777" w:rsidR="00F058E1" w:rsidRPr="00F058E1" w:rsidRDefault="00F058E1" w:rsidP="00E02A6B">
      <w:pPr>
        <w:pStyle w:val="5Clsi"/>
      </w:pPr>
      <w:r w:rsidRPr="00F058E1">
        <w:t xml:space="preserve">an Activity Host Organisation engaged by the Provider other than as a Subcontractor, </w:t>
      </w:r>
    </w:p>
    <w:p w14:paraId="273701D6" w14:textId="77777777" w:rsidR="00F058E1" w:rsidRPr="00F058E1" w:rsidRDefault="00F058E1" w:rsidP="00E02A6B">
      <w:pPr>
        <w:pStyle w:val="4aafollowing"/>
      </w:pPr>
      <w:r w:rsidRPr="00F058E1">
        <w:t xml:space="preserve">in connection with this Deed, where there was fault on the part of the person whose conduct gave rise to that cost, liability, loss, damage, or expense; </w:t>
      </w:r>
    </w:p>
    <w:p w14:paraId="044E26CB" w14:textId="77777777" w:rsidR="00F058E1" w:rsidRPr="00F058E1" w:rsidRDefault="00F058E1" w:rsidP="00E02A6B">
      <w:pPr>
        <w:pStyle w:val="4Clsa"/>
      </w:pPr>
      <w:r w:rsidRPr="00F058E1">
        <w:t>any breach by the Provider of this Deed or failure to meet an undertaking given under this Deed;</w:t>
      </w:r>
    </w:p>
    <w:p w14:paraId="4532E820" w14:textId="77777777" w:rsidR="00F058E1" w:rsidRPr="00F058E1" w:rsidRDefault="00F058E1" w:rsidP="00E02A6B">
      <w:pPr>
        <w:pStyle w:val="4Clsa"/>
      </w:pPr>
      <w:r w:rsidRPr="00F058E1">
        <w:t>any publication of the information referred to in clauses 28.5 or 61, where the published information was provided by the Provider to the Department; or</w:t>
      </w:r>
    </w:p>
    <w:p w14:paraId="4CFFFE2C" w14:textId="77777777" w:rsidR="00F058E1" w:rsidRPr="00F058E1" w:rsidRDefault="00F058E1" w:rsidP="00E02A6B">
      <w:pPr>
        <w:pStyle w:val="4Clsa"/>
      </w:pPr>
      <w:r w:rsidRPr="00F058E1">
        <w:t>the use by the Department of the Deed Material or Existing Material, including any claims by third parties about the ownership or right to use Intellectual Property Rights or Moral Rights in Deed Material or Existing Material</w:t>
      </w:r>
      <w:r w:rsidRPr="00F058E1">
        <w:rPr>
          <w:rFonts w:cstheme="minorHAnsi"/>
          <w:szCs w:val="22"/>
        </w:rPr>
        <w:t>.</w:t>
      </w:r>
    </w:p>
    <w:p w14:paraId="13C6C311" w14:textId="77777777" w:rsidR="00F058E1" w:rsidRPr="00F058E1" w:rsidRDefault="00F058E1" w:rsidP="0002040C">
      <w:pPr>
        <w:pStyle w:val="3Cls11"/>
      </w:pPr>
      <w:r w:rsidRPr="00F058E1">
        <w:t xml:space="preserve">The liability of the Provider to indemnify the Department under this clause 41 will be reduced proportionately to the extent that fault on the Department’s part contributed to the relevant cost, loss, damage, expense, or liability. </w:t>
      </w:r>
    </w:p>
    <w:p w14:paraId="4B3617ED" w14:textId="77777777" w:rsidR="00F058E1" w:rsidRPr="00F058E1" w:rsidRDefault="00F058E1" w:rsidP="0002040C">
      <w:pPr>
        <w:pStyle w:val="3Cls11"/>
      </w:pPr>
      <w:r w:rsidRPr="00F058E1">
        <w:t>The Department’s right to be indemnified under this clause 41 is in addition to any other right, power, or remedy provided by law, but the Department will not be entitled to be compensated in excess of the amount of the relevant loss, damage, expense or liability.</w:t>
      </w:r>
    </w:p>
    <w:p w14:paraId="7540B423" w14:textId="77777777" w:rsidR="00F058E1" w:rsidRPr="00F058E1" w:rsidRDefault="00F058E1" w:rsidP="00F66A8B">
      <w:pPr>
        <w:pStyle w:val="1cmid-heading"/>
        <w:rPr>
          <w:lang w:eastAsia="en-US"/>
        </w:rPr>
      </w:pPr>
      <w:r w:rsidRPr="00F058E1">
        <w:rPr>
          <w:lang w:eastAsia="en-US"/>
        </w:rPr>
        <w:t xml:space="preserve">Meaning of fault </w:t>
      </w:r>
    </w:p>
    <w:p w14:paraId="4E4BA923" w14:textId="77777777" w:rsidR="00F058E1" w:rsidRPr="00F058E1" w:rsidRDefault="00F058E1" w:rsidP="0002040C">
      <w:pPr>
        <w:pStyle w:val="3Cls11"/>
      </w:pPr>
      <w:r w:rsidRPr="00F058E1">
        <w:t>In this clause 41, ’fault’ means any negligent or unlawful act or omission or wilful misconduct, including fraud.</w:t>
      </w:r>
    </w:p>
    <w:p w14:paraId="47A47875" w14:textId="77777777" w:rsidR="00F058E1" w:rsidRPr="00647DD4" w:rsidRDefault="00F058E1" w:rsidP="0002040C">
      <w:pPr>
        <w:pStyle w:val="2Clause1"/>
      </w:pPr>
      <w:bookmarkStart w:id="653" w:name="_Ref126399060"/>
      <w:bookmarkStart w:id="654" w:name="_Toc127948879"/>
      <w:bookmarkStart w:id="655" w:name="_Toc202959467"/>
      <w:bookmarkStart w:id="656" w:name="_Toc225840251"/>
      <w:bookmarkStart w:id="657" w:name="_Toc393289762"/>
      <w:bookmarkStart w:id="658" w:name="_Toc415224890"/>
      <w:bookmarkStart w:id="659" w:name="_Toc441742184"/>
      <w:bookmarkStart w:id="660" w:name="_Toc530046697"/>
      <w:bookmarkStart w:id="661" w:name="_Toc127948893"/>
      <w:bookmarkStart w:id="662" w:name="_Toc202959468"/>
      <w:r w:rsidRPr="00F058E1">
        <w:rPr>
          <w:lang w:eastAsia="en-US"/>
        </w:rPr>
        <w:lastRenderedPageBreak/>
        <w:t>Insurance</w:t>
      </w:r>
      <w:bookmarkEnd w:id="653"/>
      <w:bookmarkEnd w:id="654"/>
      <w:bookmarkEnd w:id="655"/>
      <w:bookmarkEnd w:id="656"/>
      <w:bookmarkEnd w:id="657"/>
      <w:bookmarkEnd w:id="658"/>
      <w:bookmarkEnd w:id="659"/>
      <w:bookmarkEnd w:id="660"/>
      <w:r w:rsidRPr="00647DD4">
        <w:t xml:space="preserve"> </w:t>
      </w:r>
    </w:p>
    <w:p w14:paraId="0BAE0B0E" w14:textId="77777777" w:rsidR="00F058E1" w:rsidRPr="00F058E1" w:rsidRDefault="00F058E1" w:rsidP="0002040C">
      <w:pPr>
        <w:pStyle w:val="3Cls11"/>
      </w:pPr>
      <w:bookmarkStart w:id="663" w:name="_Ref393793380"/>
      <w:r w:rsidRPr="00F058E1">
        <w:t>Subject to this clause 42 and unless the Department otherwise agrees in writing, the Provider must, for the Term of this Deed, effect and maintain or cause to be effected and maintained, the following insurances, which must be valid and enforceable and, except for the statutory workers compensation insurance referred to at clause 42.1(a)(i)(A) and the professional indemnity insurance or errors and omissions insurance at clause 42.1(d), be written on an occurrence basis:</w:t>
      </w:r>
      <w:bookmarkEnd w:id="663"/>
    </w:p>
    <w:p w14:paraId="2EEAD6CD" w14:textId="77777777" w:rsidR="00F058E1" w:rsidRPr="00F058E1" w:rsidRDefault="00F058E1" w:rsidP="00E02A6B">
      <w:pPr>
        <w:pStyle w:val="4Clsa"/>
      </w:pPr>
      <w:bookmarkStart w:id="664" w:name="_Ref393793482"/>
      <w:r w:rsidRPr="00F058E1">
        <w:t>public liability insurance with a limit of indemnity of at least $10 million in respect of each and every occurrence, which covers:</w:t>
      </w:r>
      <w:bookmarkEnd w:id="664"/>
    </w:p>
    <w:p w14:paraId="023F5197" w14:textId="77777777" w:rsidR="00F058E1" w:rsidRPr="00F058E1" w:rsidRDefault="00F058E1" w:rsidP="00E02A6B">
      <w:pPr>
        <w:pStyle w:val="5Clsi"/>
      </w:pPr>
      <w:r w:rsidRPr="00F058E1">
        <w:t xml:space="preserve">the Provider’s liability and the liability of its Personnel, representatives and agents (including to the Department and to the Participants) </w:t>
      </w:r>
      <w:r w:rsidRPr="00F058E1">
        <w:rPr>
          <w:rFonts w:cs="Calibri"/>
          <w:szCs w:val="22"/>
        </w:rPr>
        <w:t>at general law and additionally as</w:t>
      </w:r>
      <w:r w:rsidRPr="00F058E1">
        <w:t xml:space="preserve"> assumed under the terms of clause 43; and</w:t>
      </w:r>
    </w:p>
    <w:p w14:paraId="5229BC89" w14:textId="77777777" w:rsidR="00F058E1" w:rsidRPr="00F058E1" w:rsidRDefault="00F058E1" w:rsidP="00E02A6B">
      <w:pPr>
        <w:pStyle w:val="5Clsi"/>
      </w:pPr>
      <w:r w:rsidRPr="00F058E1">
        <w:t>the vicarious liability of the Department in respect of the acts or omissions of the Provider, its Personnel, representatives and agents;</w:t>
      </w:r>
    </w:p>
    <w:p w14:paraId="2632B3D5" w14:textId="77777777" w:rsidR="00F058E1" w:rsidRPr="00F058E1" w:rsidRDefault="00F058E1" w:rsidP="00E02A6B">
      <w:pPr>
        <w:pStyle w:val="4aafollowing"/>
      </w:pPr>
      <w:r w:rsidRPr="00F058E1">
        <w:t>in respect of:</w:t>
      </w:r>
    </w:p>
    <w:p w14:paraId="0229B79E" w14:textId="77777777" w:rsidR="00F058E1" w:rsidRPr="00F058E1" w:rsidRDefault="00F058E1" w:rsidP="00E02A6B">
      <w:pPr>
        <w:pStyle w:val="5Clsi"/>
      </w:pPr>
      <w:r w:rsidRPr="00F058E1">
        <w:t>loss of, or damage to, or loss of use of any real or personal property (including property of the Department in the care, custody or control of the Provider); and</w:t>
      </w:r>
    </w:p>
    <w:p w14:paraId="1575D595" w14:textId="77777777" w:rsidR="00F058E1" w:rsidRPr="00F058E1" w:rsidRDefault="00F058E1" w:rsidP="00E02A6B">
      <w:pPr>
        <w:pStyle w:val="5Clsi"/>
      </w:pPr>
      <w:r w:rsidRPr="00F058E1">
        <w:t>the bodily injury, disease or illness (including mental illness) or death of any person (other than a liability insured under the insurance referred to at clause 42.1(b))</w:t>
      </w:r>
      <w:r w:rsidRPr="00F058E1">
        <w:rPr>
          <w:szCs w:val="22"/>
        </w:rPr>
        <w:t>,</w:t>
      </w:r>
    </w:p>
    <w:p w14:paraId="648F7CE9" w14:textId="77777777" w:rsidR="00F058E1" w:rsidRPr="00F058E1" w:rsidRDefault="00F058E1" w:rsidP="00E02A6B">
      <w:pPr>
        <w:pStyle w:val="4aafollowing"/>
      </w:pPr>
      <w:r w:rsidRPr="00F058E1">
        <w:t>arising out of, or in connection with, the Provider’s performance of this Deed;</w:t>
      </w:r>
    </w:p>
    <w:p w14:paraId="6FB7E7EF" w14:textId="77777777" w:rsidR="00F058E1" w:rsidRPr="00F058E1" w:rsidRDefault="00F058E1" w:rsidP="00E02A6B">
      <w:pPr>
        <w:pStyle w:val="4Clsa"/>
      </w:pPr>
      <w:bookmarkStart w:id="665" w:name="_Ref393793374"/>
      <w:r w:rsidRPr="00F058E1">
        <w:t>insurance which insures any injury, damage, expense, loss or liability suffered or incurred by any person engaged in work by the Provider under this Deed:</w:t>
      </w:r>
      <w:bookmarkEnd w:id="665"/>
    </w:p>
    <w:p w14:paraId="7D49AE3C" w14:textId="77777777" w:rsidR="00F058E1" w:rsidRPr="00F058E1" w:rsidRDefault="00F058E1" w:rsidP="00E02A6B">
      <w:pPr>
        <w:pStyle w:val="5Clsi"/>
      </w:pPr>
      <w:bookmarkStart w:id="666" w:name="_Ref393793408"/>
      <w:r w:rsidRPr="00F058E1">
        <w:t>giving rise to a claim:</w:t>
      </w:r>
      <w:bookmarkEnd w:id="666"/>
    </w:p>
    <w:p w14:paraId="0EAE4217" w14:textId="77777777" w:rsidR="00F058E1" w:rsidRPr="00D300EA" w:rsidRDefault="00F058E1" w:rsidP="001F65D0">
      <w:pPr>
        <w:pStyle w:val="6ClsA"/>
        <w:numPr>
          <w:ilvl w:val="4"/>
          <w:numId w:val="91"/>
        </w:numPr>
      </w:pPr>
      <w:bookmarkStart w:id="667" w:name="_Ref393793412"/>
      <w:r w:rsidRPr="00D300EA">
        <w:t>under any statute relating to workers' compensation; and</w:t>
      </w:r>
      <w:bookmarkEnd w:id="667"/>
    </w:p>
    <w:p w14:paraId="4E2A1D6F" w14:textId="77777777" w:rsidR="00F058E1" w:rsidRPr="00F058E1" w:rsidRDefault="00F058E1" w:rsidP="001F65D0">
      <w:pPr>
        <w:pStyle w:val="6ClsA"/>
        <w:numPr>
          <w:ilvl w:val="4"/>
          <w:numId w:val="91"/>
        </w:numPr>
      </w:pPr>
      <w:r w:rsidRPr="00F058E1">
        <w:t>where common law claims by such workers are permissible outside of the statutory scheme referred to at clause 42.1(a)(i)(A) for employer’s liability at common law with a limit of indemnity of at least $50 million in respect of each and every occurrence;</w:t>
      </w:r>
    </w:p>
    <w:p w14:paraId="40B80431" w14:textId="77777777" w:rsidR="00F058E1" w:rsidRPr="00F058E1" w:rsidRDefault="00F058E1" w:rsidP="00E02A6B">
      <w:pPr>
        <w:pStyle w:val="5Clsi"/>
      </w:pPr>
      <w:r w:rsidRPr="00F058E1">
        <w:t>in each Australian state or territory where the Services are performed or delivered; and</w:t>
      </w:r>
    </w:p>
    <w:p w14:paraId="6E858F9C" w14:textId="77777777" w:rsidR="00F058E1" w:rsidRPr="00F058E1" w:rsidRDefault="00F058E1" w:rsidP="00E02A6B">
      <w:pPr>
        <w:pStyle w:val="5Clsi"/>
      </w:pPr>
      <w:r w:rsidRPr="00F058E1">
        <w:t>where possible under the relevant law or scheme governing workers compensation insurance and in respect of all employers’ liability policies, extending to indemnify the Department for its liability as principal in relation to any such claim;</w:t>
      </w:r>
    </w:p>
    <w:p w14:paraId="14E33C46" w14:textId="77777777" w:rsidR="00F058E1" w:rsidRPr="00F058E1" w:rsidRDefault="00F058E1" w:rsidP="00E02A6B">
      <w:pPr>
        <w:pStyle w:val="4Clsa"/>
      </w:pPr>
      <w:r w:rsidRPr="00F058E1">
        <w:t>for any motor vehicle used in the performance of this Deed:</w:t>
      </w:r>
    </w:p>
    <w:p w14:paraId="6C8C12C8" w14:textId="77777777" w:rsidR="00F058E1" w:rsidRPr="00F058E1" w:rsidRDefault="00F058E1" w:rsidP="00E02A6B">
      <w:pPr>
        <w:pStyle w:val="5Clsi"/>
      </w:pPr>
      <w:r w:rsidRPr="00F058E1">
        <w:t>insurance with a limit of indemnity of at least $20 million in respect of each and every occurrence which covers:</w:t>
      </w:r>
    </w:p>
    <w:p w14:paraId="54B97C30" w14:textId="77777777" w:rsidR="00F058E1" w:rsidRPr="00D300EA" w:rsidRDefault="00F058E1" w:rsidP="001F65D0">
      <w:pPr>
        <w:pStyle w:val="6ClsA"/>
        <w:numPr>
          <w:ilvl w:val="4"/>
          <w:numId w:val="92"/>
        </w:numPr>
      </w:pPr>
      <w:r w:rsidRPr="00D300EA">
        <w:t>third party property damage arising from the use of any plant or vehicles (registered or unregistered) used in respect of the performance of this Deed (including transporting Participants); and</w:t>
      </w:r>
    </w:p>
    <w:p w14:paraId="6ADE2F40" w14:textId="77777777" w:rsidR="00F058E1" w:rsidRPr="00F058E1" w:rsidRDefault="00F058E1" w:rsidP="001F65D0">
      <w:pPr>
        <w:pStyle w:val="6ClsA"/>
        <w:numPr>
          <w:ilvl w:val="4"/>
          <w:numId w:val="92"/>
        </w:numPr>
      </w:pPr>
      <w:r w:rsidRPr="00F058E1">
        <w:t xml:space="preserve">the bodily injury, disease or illness (including mental illness) or death of, any person arising from the use of any unregistered plant or vehicles used in or in </w:t>
      </w:r>
      <w:r w:rsidRPr="00F058E1">
        <w:lastRenderedPageBreak/>
        <w:t>connection with the performance of the Services pursuant to this Deed (including transporting Participants);</w:t>
      </w:r>
    </w:p>
    <w:p w14:paraId="68C7A714" w14:textId="77777777" w:rsidR="00F058E1" w:rsidRPr="00F058E1" w:rsidRDefault="00F058E1" w:rsidP="00E02A6B">
      <w:pPr>
        <w:pStyle w:val="5Clsi"/>
      </w:pPr>
      <w:r w:rsidRPr="00F058E1">
        <w:t>compulsory third party motor vehicle insurance for all registrable vehicles used in the performance of this Deed (including transporting Participants in the Provider’s or the Provider’s employees vehicles);</w:t>
      </w:r>
    </w:p>
    <w:p w14:paraId="4E619BC8" w14:textId="77777777" w:rsidR="00F058E1" w:rsidRPr="00F058E1" w:rsidRDefault="00F058E1" w:rsidP="00E02A6B">
      <w:pPr>
        <w:pStyle w:val="4Clsa"/>
      </w:pPr>
      <w:bookmarkStart w:id="668" w:name="_Ref393793658"/>
      <w:bookmarkStart w:id="669" w:name="_Ref431303351"/>
      <w:r w:rsidRPr="00F058E1">
        <w:rPr>
          <w:rFonts w:cstheme="minorHAnsi"/>
        </w:rPr>
        <w:t xml:space="preserve">for any Services provided in a professional capacity – </w:t>
      </w:r>
      <w:r w:rsidRPr="00F058E1">
        <w:t>professional indemnity insurance or errors and omissions insurance to be maintained during the Term of this Deed and for at least seven years following the Completion Date with a limit of indemnity of at least $5 million in respect of each claim and in the aggregate for all claims in any one 12 month policy period with one right of reinstatement which covers the liability of the Provider at general law and additionally as assumed under the terms of clause 43 arising from:</w:t>
      </w:r>
      <w:bookmarkEnd w:id="668"/>
      <w:bookmarkEnd w:id="669"/>
    </w:p>
    <w:p w14:paraId="11A2289E" w14:textId="77777777" w:rsidR="00F058E1" w:rsidRPr="00F058E1" w:rsidRDefault="00F058E1" w:rsidP="00E02A6B">
      <w:pPr>
        <w:pStyle w:val="5Clsi"/>
      </w:pPr>
      <w:r w:rsidRPr="00F058E1">
        <w:t>a breach of duty owed in a professional capacity in connection with the performance of this Deed or, where errors and omissions insurance is effected, arising from an error or omission in judgement by the Provider, its Personnel, representatives or agents; and</w:t>
      </w:r>
    </w:p>
    <w:p w14:paraId="14FCEA87" w14:textId="77777777" w:rsidR="00F058E1" w:rsidRPr="00F058E1" w:rsidRDefault="00F058E1" w:rsidP="00E02A6B">
      <w:pPr>
        <w:pStyle w:val="5Clsi"/>
      </w:pPr>
      <w:r w:rsidRPr="00F058E1">
        <w:t>unintentional breaches of Intellectual Property Rights.</w:t>
      </w:r>
    </w:p>
    <w:p w14:paraId="45BDE834" w14:textId="77777777" w:rsidR="00F058E1" w:rsidRPr="00F058E1" w:rsidRDefault="00F058E1" w:rsidP="00E02A6B">
      <w:pPr>
        <w:pStyle w:val="4Clsa"/>
      </w:pPr>
      <w:r w:rsidRPr="00F058E1">
        <w:rPr>
          <w:rFonts w:cstheme="minorHAnsi"/>
        </w:rPr>
        <w:t xml:space="preserve">if the provision of the Services involves the provision a product – </w:t>
      </w:r>
      <w:r w:rsidRPr="00F058E1">
        <w:t>products liability insurance with a limit of indemnity of at least $10 million in respect of each and every occurrence, which covers:</w:t>
      </w:r>
    </w:p>
    <w:p w14:paraId="2181DE58" w14:textId="77777777" w:rsidR="00F058E1" w:rsidRPr="00F058E1" w:rsidRDefault="00F058E1" w:rsidP="00E02A6B">
      <w:pPr>
        <w:pStyle w:val="5Clsi"/>
      </w:pPr>
      <w:r w:rsidRPr="00F058E1">
        <w:t xml:space="preserve">the Provider’s liability and the liability of its Personnel, representatives and agents (including to the Department and to the Participants) </w:t>
      </w:r>
      <w:r w:rsidRPr="00F058E1">
        <w:rPr>
          <w:rFonts w:cs="Calibri"/>
          <w:szCs w:val="22"/>
        </w:rPr>
        <w:t>at general law and additionally as</w:t>
      </w:r>
      <w:r w:rsidRPr="00F058E1">
        <w:t xml:space="preserve"> assumed under the terms of clause 43; and</w:t>
      </w:r>
    </w:p>
    <w:p w14:paraId="0E3BAC70" w14:textId="77777777" w:rsidR="00F058E1" w:rsidRPr="00F058E1" w:rsidRDefault="00F058E1" w:rsidP="00E02A6B">
      <w:pPr>
        <w:pStyle w:val="5Clsi"/>
      </w:pPr>
      <w:r w:rsidRPr="00F058E1">
        <w:t>the vicarious liability of the Department in respect of the acts or omissions of the Provider, its Personnel, representatives and agents;</w:t>
      </w:r>
    </w:p>
    <w:p w14:paraId="22530FB1" w14:textId="77777777" w:rsidR="00F058E1" w:rsidRPr="00F66A8B" w:rsidRDefault="00F058E1" w:rsidP="00E02A6B">
      <w:pPr>
        <w:pStyle w:val="4aafollowing"/>
      </w:pPr>
      <w:r w:rsidRPr="00F058E1">
        <w:t>in respect of:</w:t>
      </w:r>
    </w:p>
    <w:p w14:paraId="678DCC52" w14:textId="77777777" w:rsidR="00F058E1" w:rsidRPr="00F058E1" w:rsidRDefault="00F058E1" w:rsidP="00E02A6B">
      <w:pPr>
        <w:pStyle w:val="5Clsi"/>
      </w:pPr>
      <w:r w:rsidRPr="00F058E1">
        <w:t>loss of, damage to, or loss of use of any real, personal or intangible property (including property of the Department in the care, custody or control of the Provider, and including the Department’s IT Systems); and</w:t>
      </w:r>
    </w:p>
    <w:p w14:paraId="45E44985" w14:textId="77777777" w:rsidR="00F058E1" w:rsidRPr="00F058E1" w:rsidRDefault="00F058E1" w:rsidP="00E02A6B">
      <w:pPr>
        <w:pStyle w:val="5Clsi"/>
      </w:pPr>
      <w:r w:rsidRPr="00F058E1">
        <w:t>the bodily injury, disease or illness (including mental illness) or death of, any person (other than a liability insured under the insurance referred to in clause 42.1(b))</w:t>
      </w:r>
      <w:r w:rsidRPr="00F058E1">
        <w:rPr>
          <w:rFonts w:cs="Calibri"/>
          <w:szCs w:val="22"/>
        </w:rPr>
        <w:t>,</w:t>
      </w:r>
    </w:p>
    <w:p w14:paraId="61E54416" w14:textId="77777777" w:rsidR="00F058E1" w:rsidRPr="00F058E1" w:rsidRDefault="00F058E1" w:rsidP="00E02A6B">
      <w:pPr>
        <w:pStyle w:val="4aafollowing"/>
      </w:pPr>
      <w:r w:rsidRPr="00F058E1">
        <w:t xml:space="preserve">arising out of or in connection with any products installed, repaired, serviced, sold, supplied or distributed in the performance of the Services, or in connection with, this Deed; </w:t>
      </w:r>
    </w:p>
    <w:p w14:paraId="3371F8DA" w14:textId="77777777" w:rsidR="00F058E1" w:rsidRPr="00F058E1" w:rsidRDefault="00F058E1" w:rsidP="00E02A6B">
      <w:pPr>
        <w:pStyle w:val="4Clsa"/>
      </w:pPr>
      <w:bookmarkStart w:id="670" w:name="_Ref393793462"/>
      <w:r w:rsidRPr="00F058E1">
        <w:t>personal accident insurance providing a sliding scale of benefits (in conformance with current insurance market practice for such policies) with a maximum benefit of at least $250,000 in respect of each and every occurrence that covers Participants while:</w:t>
      </w:r>
      <w:bookmarkEnd w:id="670"/>
    </w:p>
    <w:p w14:paraId="36649C83" w14:textId="77777777" w:rsidR="00F058E1" w:rsidRPr="00F058E1" w:rsidRDefault="00F058E1" w:rsidP="00E02A6B">
      <w:pPr>
        <w:pStyle w:val="5Clsi"/>
      </w:pPr>
      <w:r w:rsidRPr="00F058E1">
        <w:t>on the Provider's premises;</w:t>
      </w:r>
    </w:p>
    <w:p w14:paraId="4CD514D9" w14:textId="77777777" w:rsidR="00F058E1" w:rsidRPr="00F058E1" w:rsidRDefault="00F058E1" w:rsidP="00E02A6B">
      <w:pPr>
        <w:pStyle w:val="5Clsi"/>
      </w:pPr>
      <w:bookmarkStart w:id="671" w:name="_Ref393793464"/>
      <w:r w:rsidRPr="00F058E1">
        <w:t>undertaking employment services activities, but not including undertaking an Activity</w:t>
      </w:r>
      <w:r w:rsidRPr="00F058E1">
        <w:rPr>
          <w:rFonts w:cs="Calibri"/>
        </w:rPr>
        <w:t xml:space="preserve"> or any other activity specified in any Guidelines</w:t>
      </w:r>
      <w:r w:rsidRPr="00F058E1">
        <w:t>; and</w:t>
      </w:r>
      <w:bookmarkEnd w:id="671"/>
    </w:p>
    <w:p w14:paraId="258D98B5" w14:textId="77777777" w:rsidR="00F058E1" w:rsidRPr="00F058E1" w:rsidRDefault="00F058E1" w:rsidP="00E02A6B">
      <w:pPr>
        <w:pStyle w:val="5Clsi"/>
      </w:pPr>
      <w:r w:rsidRPr="00F058E1">
        <w:t>travelling by the most direct route between:</w:t>
      </w:r>
    </w:p>
    <w:p w14:paraId="4428235B" w14:textId="77777777" w:rsidR="00F058E1" w:rsidRPr="00D300EA" w:rsidRDefault="00F058E1" w:rsidP="001F65D0">
      <w:pPr>
        <w:pStyle w:val="6ClsA"/>
        <w:numPr>
          <w:ilvl w:val="4"/>
          <w:numId w:val="90"/>
        </w:numPr>
      </w:pPr>
      <w:r w:rsidRPr="00D300EA">
        <w:t>the Provider's premises and the Participant’s home or DHS;</w:t>
      </w:r>
    </w:p>
    <w:p w14:paraId="52E13E76" w14:textId="77777777" w:rsidR="00F058E1" w:rsidRPr="00F058E1" w:rsidRDefault="00F058E1" w:rsidP="00777986">
      <w:pPr>
        <w:pStyle w:val="6ClsA"/>
      </w:pPr>
      <w:r w:rsidRPr="00F058E1">
        <w:t>the Provider's premises and job interviews; and</w:t>
      </w:r>
    </w:p>
    <w:p w14:paraId="26261DFE" w14:textId="77777777" w:rsidR="00F058E1" w:rsidRPr="00F058E1" w:rsidRDefault="00F058E1" w:rsidP="00777986">
      <w:pPr>
        <w:pStyle w:val="6ClsA"/>
      </w:pPr>
      <w:r w:rsidRPr="00F058E1">
        <w:lastRenderedPageBreak/>
        <w:t>the Participant’s home and job interviews; and</w:t>
      </w:r>
    </w:p>
    <w:p w14:paraId="1F596D0C" w14:textId="77777777" w:rsidR="00F058E1" w:rsidRPr="00F058E1" w:rsidRDefault="00F058E1" w:rsidP="00E02A6B">
      <w:pPr>
        <w:pStyle w:val="4Clsa"/>
      </w:pPr>
      <w:r w:rsidRPr="00F058E1">
        <w:t xml:space="preserve">if the Provider will use an aircraft or marine vessel for the purposes of performing this Deed and the aircraft or marine vessel is owned or chartered by the Provider, marine liability and/or aircraft liability insurance, as is appropriate, covering the liability of the Provider, its Personnel, representatives and agents (including to the Department, Participants and passengers) in respect of liability for third party personal injury or death or loss of or damage to third party property (including cargo) with a limit of indemnity of at least $20 million in respect of each and every occurrence unless such liability is otherwise insured under the insurance effected in compliance with clause 42.1(a). </w:t>
      </w:r>
    </w:p>
    <w:p w14:paraId="44B91BAF" w14:textId="77777777" w:rsidR="00F058E1" w:rsidRPr="00F058E1" w:rsidRDefault="00F058E1" w:rsidP="0002040C">
      <w:pPr>
        <w:pStyle w:val="3Cls11"/>
      </w:pPr>
      <w:r w:rsidRPr="00F058E1">
        <w:t>The Provider must also effect and maintain, or cause to be effected and maintained, any other insurance policies required to adequately cover the Provider’s business risk that a similar Transition to Work provider, acting reasonably, would acquire, and any other insurance cover required by law.</w:t>
      </w:r>
    </w:p>
    <w:p w14:paraId="0C67D681" w14:textId="77777777" w:rsidR="00F058E1" w:rsidRPr="00F058E1" w:rsidRDefault="00F058E1" w:rsidP="0002040C">
      <w:pPr>
        <w:pStyle w:val="3Cls11"/>
      </w:pPr>
      <w:bookmarkStart w:id="672" w:name="_Ref393793547"/>
      <w:r w:rsidRPr="00F058E1">
        <w:t>Unless otherwise agreed by the Department in writing, all insurances required under this clause 42 (other than statutory workers compensation insurance and compulsory third party motor vehicle insurance) must be obtained from an insurer authorised by the Australian Prudential Regulation Authority.</w:t>
      </w:r>
      <w:bookmarkEnd w:id="672"/>
      <w:r w:rsidRPr="00F058E1">
        <w:t xml:space="preserve"> </w:t>
      </w:r>
    </w:p>
    <w:p w14:paraId="069CC2BF" w14:textId="77777777" w:rsidR="00F058E1" w:rsidRPr="00F058E1" w:rsidRDefault="00F058E1" w:rsidP="0002040C">
      <w:pPr>
        <w:pStyle w:val="3Cls11"/>
      </w:pPr>
      <w:bookmarkStart w:id="673" w:name="_Ref393793494"/>
      <w:r w:rsidRPr="00F058E1">
        <w:t>Each of the insurances required by this clause 42 (other than statutory workers compensation insurance and compulsory third party motor vehicle insurance) that insures more than one person, must include:</w:t>
      </w:r>
      <w:bookmarkEnd w:id="673"/>
    </w:p>
    <w:p w14:paraId="46E7CF7C" w14:textId="77777777" w:rsidR="00F058E1" w:rsidRPr="00F058E1" w:rsidRDefault="00F058E1" w:rsidP="00E02A6B">
      <w:pPr>
        <w:pStyle w:val="4Clsa"/>
      </w:pPr>
      <w:bookmarkStart w:id="674" w:name="_Ref393793613"/>
      <w:r w:rsidRPr="00F058E1">
        <w:t>a cross-liability clause, whereby the insurer agrees that the policy shall be construed as if a separate policy has been issued to each insured person (but not so as to increase the overall limit of liability) (this clause does not apply to any professional indemnity or errors and omissions insurance required by this clause 42);</w:t>
      </w:r>
      <w:bookmarkEnd w:id="674"/>
    </w:p>
    <w:p w14:paraId="460FA76E" w14:textId="77777777" w:rsidR="00F058E1" w:rsidRPr="00F058E1" w:rsidRDefault="00F058E1" w:rsidP="00E02A6B">
      <w:pPr>
        <w:pStyle w:val="4Clsa"/>
      </w:pPr>
      <w:r w:rsidRPr="00F058E1">
        <w:t>a waiver of subrogation clause, whereby the insurer agrees to waive all rights of subrogation or action that it may have or acquire against any or all of the persons insured (at least to the extent that they are insured under the policy);</w:t>
      </w:r>
    </w:p>
    <w:p w14:paraId="61970991" w14:textId="77777777" w:rsidR="00F058E1" w:rsidRPr="00F058E1" w:rsidRDefault="00F058E1" w:rsidP="00E02A6B">
      <w:pPr>
        <w:pStyle w:val="4Clsa"/>
      </w:pPr>
      <w:bookmarkStart w:id="675" w:name="_Ref414870523"/>
      <w:r w:rsidRPr="00F058E1">
        <w:t>a non-imputation clause, whereby the insurer agrees that any failure by any insured person to observe and fulfil the terms of the policy, or to comply with the terms of the policy, or to comply with that insured person’s pre-contractual duty of disclosure does not prejudice the insurance of any other person insured under the policy;</w:t>
      </w:r>
      <w:bookmarkEnd w:id="675"/>
    </w:p>
    <w:p w14:paraId="7A56DB03" w14:textId="77777777" w:rsidR="00F058E1" w:rsidRPr="00F058E1" w:rsidRDefault="00F058E1" w:rsidP="00E02A6B">
      <w:pPr>
        <w:pStyle w:val="4Clsa"/>
      </w:pPr>
      <w:r w:rsidRPr="00F058E1">
        <w:t>a severability clause in which the insurer agrees to treat the insurance policy as if a separate policy has been issued to each insured person for the purposes of determining rights to indemnity; and</w:t>
      </w:r>
    </w:p>
    <w:p w14:paraId="711CEC09" w14:textId="77777777" w:rsidR="00F058E1" w:rsidRPr="00F058E1" w:rsidRDefault="00F058E1" w:rsidP="00E02A6B">
      <w:pPr>
        <w:pStyle w:val="4Clsa"/>
      </w:pPr>
      <w:bookmarkStart w:id="676" w:name="_Ref414870539"/>
      <w:r w:rsidRPr="00F058E1">
        <w:t>a clause whereby notice of a claim given to the insurer by any insured person will be accepted by the insurer as notice of a claim given by all the persons insured under the policy.</w:t>
      </w:r>
      <w:bookmarkEnd w:id="676"/>
    </w:p>
    <w:p w14:paraId="7D980F79" w14:textId="77777777" w:rsidR="00F058E1" w:rsidRPr="00F058E1" w:rsidRDefault="00F058E1" w:rsidP="0002040C">
      <w:pPr>
        <w:pStyle w:val="3Cls11"/>
      </w:pPr>
      <w:r w:rsidRPr="00F058E1">
        <w:t>Clauses 42.4(a), (c) and (e) do not apply to any personal accident insurance required by this clause 42.</w:t>
      </w:r>
    </w:p>
    <w:p w14:paraId="4D969F0D" w14:textId="77777777" w:rsidR="00F058E1" w:rsidRPr="00F058E1" w:rsidRDefault="00F058E1" w:rsidP="0002040C">
      <w:pPr>
        <w:pStyle w:val="3Cls11"/>
      </w:pPr>
      <w:r w:rsidRPr="00F058E1">
        <w:t>In relation to the insurances specified in this clause 42, the Provider must abide by the terms and conditions of any relevant policy, and do everything reasonably required to claim and to collect or recover monies due under any policy.</w:t>
      </w:r>
    </w:p>
    <w:p w14:paraId="26608692" w14:textId="77777777" w:rsidR="00F058E1" w:rsidRPr="00F058E1" w:rsidRDefault="00F058E1" w:rsidP="0002040C">
      <w:pPr>
        <w:pStyle w:val="3Cls11"/>
      </w:pPr>
      <w:r w:rsidRPr="00F058E1">
        <w:t>The Provider must Notify the Department immediately when it:</w:t>
      </w:r>
    </w:p>
    <w:p w14:paraId="60176880" w14:textId="77777777" w:rsidR="00F058E1" w:rsidRPr="00F058E1" w:rsidRDefault="00F058E1" w:rsidP="00E02A6B">
      <w:pPr>
        <w:pStyle w:val="4Clsa"/>
      </w:pPr>
      <w:r w:rsidRPr="00F058E1">
        <w:lastRenderedPageBreak/>
        <w:t>becomes aware of any actual, threatened or likely claim under any of the insurances which the Provider is obliged to effect and maintain, that could materially reduce the available limits or involve the Department (other than a claim by the Department against the Provider which would be insured under the insurance referred to in clause 42.1(d)); or</w:t>
      </w:r>
    </w:p>
    <w:p w14:paraId="7D10F20E" w14:textId="77777777" w:rsidR="00F058E1" w:rsidRPr="00F058E1" w:rsidRDefault="00F058E1" w:rsidP="00E02A6B">
      <w:pPr>
        <w:pStyle w:val="4Clsa"/>
      </w:pPr>
      <w:r w:rsidRPr="00F058E1">
        <w:t>receives a notice of cancellation in respect of any of the insurances that the Provider is obliged to effect and maintain.</w:t>
      </w:r>
    </w:p>
    <w:p w14:paraId="0E22F116" w14:textId="77777777" w:rsidR="00F058E1" w:rsidRPr="00F058E1" w:rsidRDefault="00F058E1" w:rsidP="0002040C">
      <w:pPr>
        <w:pStyle w:val="3Cls11"/>
      </w:pPr>
      <w:r w:rsidRPr="00F058E1">
        <w:t>The Provider must ensure that all Subcontractors retained by it to perform work in connection with this Deed are covered by insurance of the types specified in this clause 42, as is appropriate (including as to limits of indemnity) given the nature of the work to be performed by each such Subcontractor.</w:t>
      </w:r>
    </w:p>
    <w:p w14:paraId="6D877EFA" w14:textId="77777777" w:rsidR="00F058E1" w:rsidRPr="00F058E1" w:rsidRDefault="00F058E1" w:rsidP="00F66A8B">
      <w:pPr>
        <w:pStyle w:val="1cmid-heading"/>
        <w:rPr>
          <w:lang w:eastAsia="en-US"/>
        </w:rPr>
      </w:pPr>
      <w:r w:rsidRPr="00F058E1">
        <w:rPr>
          <w:lang w:eastAsia="en-US"/>
        </w:rPr>
        <w:t>Evidence of insurance</w:t>
      </w:r>
    </w:p>
    <w:p w14:paraId="021F408C" w14:textId="77777777" w:rsidR="00F058E1" w:rsidRPr="00F058E1" w:rsidRDefault="00F058E1" w:rsidP="0002040C">
      <w:pPr>
        <w:pStyle w:val="3Cls11"/>
      </w:pPr>
      <w:bookmarkStart w:id="677" w:name="_Ref393793687"/>
      <w:bookmarkStart w:id="678" w:name="_Ref126399155"/>
      <w:r w:rsidRPr="00F058E1">
        <w:t>Within 20 Business Days of a request from the Department</w:t>
      </w:r>
      <w:r w:rsidRPr="00F058E1">
        <w:rPr>
          <w:rFonts w:cs="Calibri"/>
        </w:rPr>
        <w:t>, the Provider must:</w:t>
      </w:r>
      <w:bookmarkEnd w:id="677"/>
    </w:p>
    <w:p w14:paraId="03FBFAED" w14:textId="77777777" w:rsidR="00F058E1" w:rsidRPr="00F058E1" w:rsidRDefault="00F058E1" w:rsidP="00E02A6B">
      <w:pPr>
        <w:pStyle w:val="4Clsa"/>
      </w:pPr>
      <w:bookmarkStart w:id="679" w:name="_Ref456795370"/>
      <w:r w:rsidRPr="00F058E1">
        <w:t>subject to clause 42.10, obtain written independent professional advice that the insurances obtained by it and any Subcontractors pursuant to this clause 42 meets the requirements of this Deed</w:t>
      </w:r>
      <w:r w:rsidRPr="00F058E1">
        <w:rPr>
          <w:rFonts w:cs="Calibri"/>
        </w:rPr>
        <w:t>; and</w:t>
      </w:r>
      <w:bookmarkEnd w:id="679"/>
      <w:r w:rsidRPr="00F058E1">
        <w:t xml:space="preserve"> </w:t>
      </w:r>
    </w:p>
    <w:p w14:paraId="74D61530" w14:textId="77777777" w:rsidR="00F058E1" w:rsidRPr="00F058E1" w:rsidRDefault="00F058E1" w:rsidP="00E02A6B">
      <w:pPr>
        <w:pStyle w:val="4Clsa"/>
      </w:pPr>
      <w:r w:rsidRPr="00F058E1">
        <w:t>provide to the Department a copy of the independent professional advice obtained under clause 42.9(a)</w:t>
      </w:r>
      <w:r w:rsidRPr="00F058E1">
        <w:rPr>
          <w:rFonts w:cs="Calibri"/>
        </w:rPr>
        <w:t>.</w:t>
      </w:r>
      <w:r w:rsidRPr="001906F7">
        <w:t xml:space="preserve"> </w:t>
      </w:r>
    </w:p>
    <w:p w14:paraId="53F7C105" w14:textId="77777777" w:rsidR="00F058E1" w:rsidRPr="00F058E1" w:rsidRDefault="00F058E1" w:rsidP="0002040C">
      <w:pPr>
        <w:pStyle w:val="3Cls11"/>
      </w:pPr>
      <w:bookmarkStart w:id="680" w:name="_Ref400021349"/>
      <w:r w:rsidRPr="00F058E1">
        <w:t>Where the advice referred to in clause 42.9(a) relates to insurances obtained by a Subcontractor, the written independent professional advice in relation to that insurance may be obtained by either the Provider or the Subcontractor.</w:t>
      </w:r>
      <w:bookmarkEnd w:id="680"/>
      <w:r w:rsidRPr="00F058E1">
        <w:t xml:space="preserve"> </w:t>
      </w:r>
    </w:p>
    <w:p w14:paraId="62B4D1C7" w14:textId="77777777" w:rsidR="00F058E1" w:rsidRPr="00F058E1" w:rsidRDefault="00F058E1" w:rsidP="0002040C">
      <w:pPr>
        <w:pStyle w:val="3Cls11"/>
      </w:pPr>
      <w:r w:rsidRPr="00F058E1">
        <w:t>Clause 42.9 does not apply to statutory workers compensation insurance or compulsory third party motor vehicle insurance.</w:t>
      </w:r>
    </w:p>
    <w:bookmarkEnd w:id="678"/>
    <w:p w14:paraId="4DE0ADE3" w14:textId="77777777" w:rsidR="00F058E1" w:rsidRPr="00F058E1" w:rsidRDefault="00F058E1" w:rsidP="0002040C">
      <w:pPr>
        <w:pStyle w:val="3Cls11"/>
      </w:pPr>
      <w:r w:rsidRPr="00F058E1">
        <w:t>The Provider must, within 10 Business Days of 1 July each year, or at any other time that the Department requests, provide to the Department an insurance declaration form, in the form required by the Department.</w:t>
      </w:r>
    </w:p>
    <w:p w14:paraId="3F7BBB33" w14:textId="77777777" w:rsidR="00F058E1" w:rsidRPr="00F058E1" w:rsidRDefault="00F058E1" w:rsidP="0002040C">
      <w:pPr>
        <w:pStyle w:val="3Cls11"/>
      </w:pPr>
      <w:bookmarkStart w:id="681" w:name="_Ref393793730"/>
      <w:r w:rsidRPr="00F058E1">
        <w:t>In relation to each insurance policy relied upon by the Provider in compliance with the Provider’s obligations to effect and maintain, or cause to be effected and maintained, insurance as required by this Deed, the Provider must provide to the Department:</w:t>
      </w:r>
      <w:bookmarkEnd w:id="681"/>
    </w:p>
    <w:p w14:paraId="08C97649" w14:textId="77777777" w:rsidR="00F058E1" w:rsidRPr="00F058E1" w:rsidRDefault="00F058E1" w:rsidP="00E02A6B">
      <w:pPr>
        <w:pStyle w:val="4Clsa"/>
      </w:pPr>
      <w:r w:rsidRPr="00F058E1">
        <w:t>a full copy of the insurance policy; and</w:t>
      </w:r>
    </w:p>
    <w:p w14:paraId="33CB916E" w14:textId="77777777" w:rsidR="00F058E1" w:rsidRPr="00F058E1" w:rsidRDefault="00F058E1" w:rsidP="00E02A6B">
      <w:pPr>
        <w:pStyle w:val="4Clsa"/>
      </w:pPr>
      <w:r w:rsidRPr="00F058E1">
        <w:t>a certificate of currency,</w:t>
      </w:r>
      <w:r w:rsidRPr="001906F7">
        <w:t xml:space="preserve"> </w:t>
      </w:r>
    </w:p>
    <w:p w14:paraId="23970AAB" w14:textId="77777777" w:rsidR="00F058E1" w:rsidRPr="00F058E1" w:rsidRDefault="00F058E1" w:rsidP="00F66A8B">
      <w:pPr>
        <w:pStyle w:val="3b11following"/>
        <w:rPr>
          <w:b/>
        </w:rPr>
      </w:pPr>
      <w:r w:rsidRPr="00F058E1">
        <w:t>at any time that the Department requests.</w:t>
      </w:r>
    </w:p>
    <w:p w14:paraId="74811690" w14:textId="77777777" w:rsidR="00F058E1" w:rsidRPr="00F058E1" w:rsidRDefault="00F058E1" w:rsidP="00E02A6B">
      <w:pPr>
        <w:pStyle w:val="8Note"/>
        <w:rPr>
          <w:lang w:eastAsia="en-US"/>
        </w:rPr>
      </w:pPr>
      <w:r w:rsidRPr="00F058E1">
        <w:rPr>
          <w:lang w:eastAsia="en-US"/>
        </w:rPr>
        <w:t>Note:  Clause 42.13 allows the Department to request information relating to the insurances of any Subcontractor of the Provider.</w:t>
      </w:r>
    </w:p>
    <w:p w14:paraId="174B875A" w14:textId="77777777" w:rsidR="00F058E1" w:rsidRPr="00F058E1" w:rsidRDefault="00F058E1" w:rsidP="0002040C">
      <w:pPr>
        <w:pStyle w:val="3Cls11"/>
        <w:rPr>
          <w:i/>
          <w:szCs w:val="22"/>
          <w:lang w:eastAsia="en-US"/>
        </w:rPr>
      </w:pPr>
      <w:r w:rsidRPr="00F058E1">
        <w:t>The Provider must not change, during the term of any policy, its insurer(s) unless the Department is satisfied that the change will not reduce or terminate any cover that exists prior to the proposed change and has agreed in writing to the change.</w:t>
      </w:r>
    </w:p>
    <w:p w14:paraId="4794570B" w14:textId="77777777" w:rsidR="00F058E1" w:rsidRPr="00F058E1" w:rsidRDefault="00F058E1" w:rsidP="00F66A8B">
      <w:pPr>
        <w:pStyle w:val="1cmid-heading"/>
        <w:rPr>
          <w:lang w:eastAsia="en-US"/>
        </w:rPr>
      </w:pPr>
      <w:r w:rsidRPr="00F058E1">
        <w:rPr>
          <w:lang w:eastAsia="en-US"/>
        </w:rPr>
        <w:t>Assistance to the Department</w:t>
      </w:r>
    </w:p>
    <w:p w14:paraId="20DC288D" w14:textId="77777777" w:rsidR="00F058E1" w:rsidRPr="00F058E1" w:rsidRDefault="00F058E1" w:rsidP="0002040C">
      <w:pPr>
        <w:pStyle w:val="3Cls11"/>
      </w:pPr>
      <w:r w:rsidRPr="00F058E1">
        <w:t xml:space="preserve">The Provider must: </w:t>
      </w:r>
    </w:p>
    <w:p w14:paraId="390C5DC0" w14:textId="77777777" w:rsidR="00F058E1" w:rsidRPr="00F058E1" w:rsidRDefault="00F058E1" w:rsidP="00E02A6B">
      <w:pPr>
        <w:pStyle w:val="4Clsa"/>
      </w:pPr>
      <w:r w:rsidRPr="00F058E1">
        <w:t xml:space="preserve">give full, true and particular information, in respect of any proposal for a policy of insurance (including any policy issued pursuant to any self-insurance scheme of the Commonwealth) to </w:t>
      </w:r>
      <w:r w:rsidRPr="00F058E1">
        <w:lastRenderedPageBreak/>
        <w:t>be effected by the Department, of all matters and things the non-disclosure of which might in any way prejudice or affect any policy or the payments of all or any benefits under a policy; and</w:t>
      </w:r>
    </w:p>
    <w:p w14:paraId="2A754EE4" w14:textId="77777777" w:rsidR="00F058E1" w:rsidRPr="00F058E1" w:rsidRDefault="00F058E1" w:rsidP="00E02A6B">
      <w:pPr>
        <w:pStyle w:val="4Clsa"/>
      </w:pPr>
      <w:r w:rsidRPr="00F058E1">
        <w:t>provide all reasonable assistance to the Department, in order to facilitate the Commonwealth making a claim under any insurance policy or self-insurance scheme effected for the Commonwealth’s benefit.</w:t>
      </w:r>
    </w:p>
    <w:p w14:paraId="716046E2" w14:textId="77777777" w:rsidR="00F058E1" w:rsidRPr="00F058E1" w:rsidRDefault="00F058E1" w:rsidP="0002040C">
      <w:pPr>
        <w:pStyle w:val="3Cls11"/>
      </w:pPr>
      <w:r w:rsidRPr="00F058E1">
        <w:t>For the avoidance of doubt, the provisions of this clause 42 are not to be read so as to reduce a Party’s liability under any other provision of this Deed, and compliance by the Provider with the provisions of this clause 42 does not limit its liability under any other provision of this Deed.</w:t>
      </w:r>
    </w:p>
    <w:p w14:paraId="158C45F0" w14:textId="77777777" w:rsidR="00F058E1" w:rsidRPr="00F058E1" w:rsidRDefault="00F058E1" w:rsidP="0002040C">
      <w:pPr>
        <w:pStyle w:val="2Clause1"/>
        <w:rPr>
          <w:lang w:eastAsia="en-US"/>
        </w:rPr>
      </w:pPr>
      <w:bookmarkStart w:id="682" w:name="_Toc225840252"/>
      <w:bookmarkStart w:id="683" w:name="_Toc393289763"/>
      <w:bookmarkStart w:id="684" w:name="_Ref393793806"/>
      <w:bookmarkStart w:id="685" w:name="_Ref393793815"/>
      <w:bookmarkStart w:id="686" w:name="_Ref393793819"/>
      <w:bookmarkStart w:id="687" w:name="_Ref398887792"/>
      <w:bookmarkStart w:id="688" w:name="_Ref414612763"/>
      <w:bookmarkStart w:id="689" w:name="_Ref414869771"/>
      <w:bookmarkStart w:id="690" w:name="_Ref414869972"/>
      <w:bookmarkStart w:id="691" w:name="_Ref414869995"/>
      <w:bookmarkStart w:id="692" w:name="_Toc415224891"/>
      <w:bookmarkStart w:id="693" w:name="_Toc441742185"/>
      <w:bookmarkStart w:id="694" w:name="_Toc530046698"/>
      <w:r w:rsidRPr="00F058E1">
        <w:rPr>
          <w:lang w:eastAsia="en-US"/>
        </w:rPr>
        <w:t xml:space="preserve">Liability of the Provider to </w:t>
      </w:r>
      <w:bookmarkEnd w:id="661"/>
      <w:r w:rsidRPr="00F058E1">
        <w:rPr>
          <w:lang w:eastAsia="en-US"/>
        </w:rPr>
        <w:t>the Department</w:t>
      </w:r>
      <w:bookmarkEnd w:id="662"/>
      <w:bookmarkEnd w:id="682"/>
      <w:bookmarkEnd w:id="683"/>
      <w:bookmarkEnd w:id="684"/>
      <w:bookmarkEnd w:id="685"/>
      <w:bookmarkEnd w:id="686"/>
      <w:bookmarkEnd w:id="687"/>
      <w:bookmarkEnd w:id="688"/>
      <w:bookmarkEnd w:id="689"/>
      <w:bookmarkEnd w:id="690"/>
      <w:bookmarkEnd w:id="691"/>
      <w:bookmarkEnd w:id="692"/>
      <w:bookmarkEnd w:id="693"/>
      <w:bookmarkEnd w:id="694"/>
    </w:p>
    <w:p w14:paraId="4163C927" w14:textId="77777777" w:rsidR="00F058E1" w:rsidRPr="00F058E1" w:rsidRDefault="00F058E1" w:rsidP="00F66A8B">
      <w:pPr>
        <w:pStyle w:val="1cmid-heading"/>
        <w:rPr>
          <w:lang w:eastAsia="en-US"/>
        </w:rPr>
      </w:pPr>
      <w:r w:rsidRPr="00F058E1">
        <w:rPr>
          <w:lang w:eastAsia="en-US"/>
        </w:rPr>
        <w:t>Joint and several liability</w:t>
      </w:r>
    </w:p>
    <w:p w14:paraId="2C28A327" w14:textId="77777777" w:rsidR="00F058E1" w:rsidRPr="00F058E1" w:rsidRDefault="00F058E1" w:rsidP="0002040C">
      <w:pPr>
        <w:pStyle w:val="3Cls11"/>
      </w:pPr>
      <w:r w:rsidRPr="00F058E1">
        <w:t>To the extent permitted by law, where:</w:t>
      </w:r>
    </w:p>
    <w:p w14:paraId="2E07DBAC" w14:textId="77777777" w:rsidR="00F058E1" w:rsidRPr="00F058E1" w:rsidRDefault="00F058E1" w:rsidP="00E02A6B">
      <w:pPr>
        <w:pStyle w:val="4Clsa"/>
      </w:pPr>
      <w:r w:rsidRPr="00F058E1">
        <w:t xml:space="preserve">more than one Party is a signatory to this Deed as the Provider – each of those Parties; </w:t>
      </w:r>
    </w:p>
    <w:p w14:paraId="7E831A6A" w14:textId="77777777" w:rsidR="00F058E1" w:rsidRPr="00F058E1" w:rsidRDefault="00F058E1" w:rsidP="00E02A6B">
      <w:pPr>
        <w:pStyle w:val="4Clsa"/>
      </w:pPr>
      <w:r w:rsidRPr="00F058E1">
        <w:t>the Provider is a partnership – each partner; or</w:t>
      </w:r>
    </w:p>
    <w:p w14:paraId="069958E9" w14:textId="77777777" w:rsidR="00F058E1" w:rsidRPr="00F058E1" w:rsidRDefault="00F058E1" w:rsidP="00E02A6B">
      <w:pPr>
        <w:pStyle w:val="4Clsa"/>
      </w:pPr>
      <w:r w:rsidRPr="00F058E1">
        <w:t xml:space="preserve">the Provider is a Group Respondent – each member of the Group Respondent; </w:t>
      </w:r>
    </w:p>
    <w:p w14:paraId="43F4949F" w14:textId="77777777" w:rsidR="00F058E1" w:rsidRPr="00F058E1" w:rsidRDefault="00F058E1" w:rsidP="00F66A8B">
      <w:pPr>
        <w:pStyle w:val="3b11following"/>
      </w:pPr>
      <w:r w:rsidRPr="00F058E1">
        <w:t>is jointly and severally liable for:</w:t>
      </w:r>
    </w:p>
    <w:p w14:paraId="18F67786" w14:textId="77777777" w:rsidR="00F058E1" w:rsidRPr="00F058E1" w:rsidRDefault="00F058E1" w:rsidP="00E02A6B">
      <w:pPr>
        <w:pStyle w:val="4Clsa"/>
      </w:pPr>
      <w:r w:rsidRPr="00F058E1">
        <w:t>the performance of all of the obligations of the Provider under this Deed; and</w:t>
      </w:r>
    </w:p>
    <w:p w14:paraId="42540867" w14:textId="77777777" w:rsidR="00F058E1" w:rsidRPr="00F058E1" w:rsidRDefault="00F058E1" w:rsidP="00E02A6B">
      <w:pPr>
        <w:pStyle w:val="4Clsa"/>
      </w:pPr>
      <w:r w:rsidRPr="00F058E1">
        <w:t>all losses caused by any Subcontractor engaged for the purpose of this Deed.</w:t>
      </w:r>
    </w:p>
    <w:p w14:paraId="2CD31E27" w14:textId="77777777" w:rsidR="00F058E1" w:rsidRPr="00F058E1" w:rsidRDefault="00F058E1" w:rsidP="00F66A8B">
      <w:pPr>
        <w:pStyle w:val="1cmid-heading"/>
        <w:rPr>
          <w:lang w:eastAsia="en-US"/>
        </w:rPr>
      </w:pPr>
      <w:r w:rsidRPr="00F058E1">
        <w:rPr>
          <w:lang w:eastAsia="en-US"/>
        </w:rPr>
        <w:t>Proportionate liability</w:t>
      </w:r>
    </w:p>
    <w:p w14:paraId="3A3883A1" w14:textId="77777777" w:rsidR="00F058E1" w:rsidRPr="00F058E1" w:rsidRDefault="00F058E1" w:rsidP="0002040C">
      <w:pPr>
        <w:pStyle w:val="3Cls11"/>
      </w:pPr>
      <w:bookmarkStart w:id="695" w:name="_Ref393793829"/>
      <w:r w:rsidRPr="00F058E1">
        <w:t>The Parties agree that, to the extent permitted by law:</w:t>
      </w:r>
      <w:bookmarkEnd w:id="695"/>
    </w:p>
    <w:p w14:paraId="251E7994" w14:textId="77777777" w:rsidR="00F058E1" w:rsidRPr="00F058E1" w:rsidRDefault="00F058E1" w:rsidP="00E02A6B">
      <w:pPr>
        <w:pStyle w:val="4Clsa"/>
      </w:pPr>
      <w:r w:rsidRPr="00F058E1">
        <w:t xml:space="preserve">the operation of Part 4 of the </w:t>
      </w:r>
      <w:r w:rsidRPr="00F058E1">
        <w:rPr>
          <w:i/>
        </w:rPr>
        <w:t>Civil Liability Act 2002</w:t>
      </w:r>
      <w:r w:rsidRPr="00F058E1">
        <w:t xml:space="preserve"> (NSW) is excluded in relation to all and any rights, obligations and liabilities under, or in connection with, this Deed whether such rights, obligations or liabilities are sought to be enforced as a breach of contract, a claim in tort or otherwise; and</w:t>
      </w:r>
    </w:p>
    <w:p w14:paraId="1D2ADE30" w14:textId="77777777" w:rsidR="00F058E1" w:rsidRPr="00F058E1" w:rsidRDefault="00F058E1" w:rsidP="00E02A6B">
      <w:pPr>
        <w:pStyle w:val="4Clsa"/>
      </w:pPr>
      <w:r w:rsidRPr="00F058E1">
        <w:t>in accordance with clause 68, this clause 43.2 applies to all and any rights, obligations and liabilities under, or in connection with, this Deed whether such rights, obligations or liabilities arise in the state of New South Wales or elsewhere in Australia.</w:t>
      </w:r>
    </w:p>
    <w:p w14:paraId="109A8C7D" w14:textId="77777777" w:rsidR="00F058E1" w:rsidRPr="00F058E1" w:rsidRDefault="00F058E1" w:rsidP="00E02A6B">
      <w:pPr>
        <w:pStyle w:val="8Note"/>
      </w:pPr>
      <w:r w:rsidRPr="00F058E1">
        <w:t>Note: Clause 68 provides that this Deed is to be construed in accordance with, and any matter related to it is to be governed by, the laws of the State of New South Wales.</w:t>
      </w:r>
    </w:p>
    <w:p w14:paraId="140C61F8" w14:textId="77777777" w:rsidR="00F058E1" w:rsidRPr="00F058E1" w:rsidRDefault="00F058E1" w:rsidP="0002040C">
      <w:pPr>
        <w:pStyle w:val="2Clause1"/>
        <w:rPr>
          <w:lang w:eastAsia="en-US"/>
        </w:rPr>
      </w:pPr>
      <w:bookmarkStart w:id="696" w:name="_Toc440984422"/>
      <w:bookmarkStart w:id="697" w:name="_Toc440984556"/>
      <w:bookmarkStart w:id="698" w:name="_Toc441652693"/>
      <w:bookmarkStart w:id="699" w:name="_Toc440984423"/>
      <w:bookmarkStart w:id="700" w:name="_Toc440984557"/>
      <w:bookmarkStart w:id="701" w:name="_Toc441652694"/>
      <w:bookmarkStart w:id="702" w:name="_Toc440984424"/>
      <w:bookmarkStart w:id="703" w:name="_Toc440984558"/>
      <w:bookmarkStart w:id="704" w:name="_Toc441652695"/>
      <w:bookmarkStart w:id="705" w:name="_Toc440984425"/>
      <w:bookmarkStart w:id="706" w:name="_Toc440984559"/>
      <w:bookmarkStart w:id="707" w:name="_Toc441652696"/>
      <w:bookmarkStart w:id="708" w:name="_Toc440984426"/>
      <w:bookmarkStart w:id="709" w:name="_Toc440984560"/>
      <w:bookmarkStart w:id="710" w:name="_Toc441652697"/>
      <w:bookmarkStart w:id="711" w:name="_Toc440984427"/>
      <w:bookmarkStart w:id="712" w:name="_Toc440984561"/>
      <w:bookmarkStart w:id="713" w:name="_Toc441652698"/>
      <w:bookmarkStart w:id="714" w:name="_Toc440984428"/>
      <w:bookmarkStart w:id="715" w:name="_Toc440984562"/>
      <w:bookmarkStart w:id="716" w:name="_Toc441652699"/>
      <w:bookmarkStart w:id="717" w:name="_Toc202959469"/>
      <w:bookmarkStart w:id="718" w:name="_Toc225840253"/>
      <w:bookmarkStart w:id="719" w:name="_Toc393289764"/>
      <w:bookmarkStart w:id="720" w:name="_Toc415224892"/>
      <w:bookmarkStart w:id="721" w:name="_Toc441742186"/>
      <w:bookmarkStart w:id="722" w:name="_Toc530046699"/>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r w:rsidRPr="00F058E1">
        <w:rPr>
          <w:lang w:eastAsia="en-US"/>
        </w:rPr>
        <w:t xml:space="preserve">Special rules about </w:t>
      </w:r>
      <w:bookmarkEnd w:id="717"/>
      <w:r w:rsidRPr="00F058E1">
        <w:rPr>
          <w:lang w:eastAsia="en-US"/>
        </w:rPr>
        <w:t>Group Respondents</w:t>
      </w:r>
      <w:bookmarkEnd w:id="718"/>
      <w:bookmarkEnd w:id="719"/>
      <w:bookmarkEnd w:id="720"/>
      <w:bookmarkEnd w:id="721"/>
      <w:bookmarkEnd w:id="722"/>
      <w:r w:rsidRPr="00F058E1">
        <w:rPr>
          <w:lang w:eastAsia="en-US"/>
        </w:rPr>
        <w:t xml:space="preserve"> </w:t>
      </w:r>
    </w:p>
    <w:p w14:paraId="3A17104E" w14:textId="77777777" w:rsidR="00F058E1" w:rsidRPr="00F058E1" w:rsidRDefault="00F058E1" w:rsidP="0002040C">
      <w:pPr>
        <w:pStyle w:val="3Cls11"/>
      </w:pPr>
      <w:r w:rsidRPr="00F058E1">
        <w:t>If the Provider is a Group Respondent, the Provider:</w:t>
      </w:r>
    </w:p>
    <w:p w14:paraId="21D9566E" w14:textId="77777777" w:rsidR="00F058E1" w:rsidRPr="00F058E1" w:rsidRDefault="00F058E1" w:rsidP="00E02A6B">
      <w:pPr>
        <w:pStyle w:val="4Clsa"/>
      </w:pPr>
      <w:r w:rsidRPr="00F058E1">
        <w:t>agrees that its members are as specified at item 7 of Schedule 1 as relevant;</w:t>
      </w:r>
    </w:p>
    <w:p w14:paraId="29D5887D" w14:textId="77777777" w:rsidR="00F058E1" w:rsidRPr="00F058E1" w:rsidRDefault="00F058E1" w:rsidP="00E02A6B">
      <w:pPr>
        <w:pStyle w:val="4Clsa"/>
      </w:pPr>
      <w:r w:rsidRPr="00F058E1">
        <w:t>warrants that each of its members have given their authority to the member named in the Particulars as the Group Respondent’s lead member to negotiate, bind and act on that member’s behalf in relation to this Deed and any variations thereto; and</w:t>
      </w:r>
    </w:p>
    <w:p w14:paraId="7FE1E4AB" w14:textId="77777777" w:rsidR="00F058E1" w:rsidRPr="001906F7" w:rsidRDefault="00F058E1" w:rsidP="00E02A6B">
      <w:pPr>
        <w:pStyle w:val="4Clsa"/>
      </w:pPr>
      <w:r w:rsidRPr="00F058E1">
        <w:t>must not change its membership without the Department agreeing in writing, and the Provider complying with any direction from the Department in relation to the change.</w:t>
      </w:r>
      <w:bookmarkStart w:id="723" w:name="_Toc225840254"/>
    </w:p>
    <w:p w14:paraId="180E7C58" w14:textId="77777777" w:rsidR="00F058E1" w:rsidRPr="00F058E1" w:rsidRDefault="00F058E1" w:rsidP="00F66A8B">
      <w:pPr>
        <w:pStyle w:val="1bSectionHeading"/>
        <w:rPr>
          <w:lang w:eastAsia="en-US"/>
        </w:rPr>
      </w:pPr>
      <w:bookmarkStart w:id="724" w:name="_Toc530046700"/>
      <w:r w:rsidRPr="00F058E1">
        <w:rPr>
          <w:lang w:eastAsia="en-US"/>
        </w:rPr>
        <w:lastRenderedPageBreak/>
        <w:t>Section A4.2 – Changes in persons delivering Services</w:t>
      </w:r>
      <w:bookmarkEnd w:id="723"/>
      <w:bookmarkEnd w:id="724"/>
      <w:r w:rsidRPr="00F058E1">
        <w:rPr>
          <w:lang w:eastAsia="en-US"/>
        </w:rPr>
        <w:t xml:space="preserve"> </w:t>
      </w:r>
    </w:p>
    <w:p w14:paraId="7EC4F822" w14:textId="77777777" w:rsidR="00F058E1" w:rsidRPr="00F058E1" w:rsidRDefault="00F058E1" w:rsidP="00E875E5">
      <w:pPr>
        <w:pStyle w:val="2Clause1"/>
        <w:rPr>
          <w:lang w:eastAsia="en-US"/>
        </w:rPr>
      </w:pPr>
      <w:bookmarkStart w:id="725" w:name="_Ref126399710"/>
      <w:bookmarkStart w:id="726" w:name="_Toc127948881"/>
      <w:bookmarkStart w:id="727" w:name="_Toc202959470"/>
      <w:bookmarkStart w:id="728" w:name="_Toc225840255"/>
      <w:bookmarkStart w:id="729" w:name="_Toc393289765"/>
      <w:bookmarkStart w:id="730" w:name="_Toc415224893"/>
      <w:bookmarkStart w:id="731" w:name="_Toc441742187"/>
      <w:bookmarkStart w:id="732" w:name="_Toc530046701"/>
      <w:r w:rsidRPr="00F058E1">
        <w:rPr>
          <w:lang w:eastAsia="en-US"/>
        </w:rPr>
        <w:t>Corporate governance</w:t>
      </w:r>
      <w:bookmarkEnd w:id="725"/>
      <w:bookmarkEnd w:id="726"/>
      <w:bookmarkEnd w:id="727"/>
      <w:bookmarkEnd w:id="728"/>
      <w:bookmarkEnd w:id="729"/>
      <w:bookmarkEnd w:id="730"/>
      <w:bookmarkEnd w:id="731"/>
      <w:bookmarkEnd w:id="732"/>
    </w:p>
    <w:p w14:paraId="65702B15" w14:textId="77777777" w:rsidR="00F058E1" w:rsidRPr="00F058E1" w:rsidRDefault="00F058E1" w:rsidP="00E875E5">
      <w:pPr>
        <w:pStyle w:val="3Cls11"/>
      </w:pPr>
      <w:r w:rsidRPr="00F058E1">
        <w:t>The Provider must provide a copy of its Constitution to the Department upon request.</w:t>
      </w:r>
    </w:p>
    <w:p w14:paraId="1B31B2DA" w14:textId="77777777" w:rsidR="00F058E1" w:rsidRPr="00F058E1" w:rsidRDefault="00F058E1" w:rsidP="00E875E5">
      <w:pPr>
        <w:pStyle w:val="3Cls11"/>
      </w:pPr>
      <w:r w:rsidRPr="00F058E1">
        <w:t>The Provider must:</w:t>
      </w:r>
    </w:p>
    <w:p w14:paraId="5CA71016" w14:textId="77777777" w:rsidR="00F058E1" w:rsidRPr="00F058E1" w:rsidRDefault="00F058E1" w:rsidP="00E02A6B">
      <w:pPr>
        <w:pStyle w:val="4Clsa"/>
      </w:pPr>
      <w:r w:rsidRPr="00F058E1">
        <w:t>inform the Department in writing within five Business Days of any change:</w:t>
      </w:r>
    </w:p>
    <w:p w14:paraId="1021135B" w14:textId="77777777" w:rsidR="00F058E1" w:rsidRPr="00F058E1" w:rsidRDefault="00F058E1" w:rsidP="00E02A6B">
      <w:pPr>
        <w:pStyle w:val="5Clsi"/>
      </w:pPr>
      <w:r w:rsidRPr="00F058E1">
        <w:t>in its Constitution, structure, management or operations that could reasonably be expected to have an adverse effect on its ability to comply with the Provider’s obligations under this Deed; and</w:t>
      </w:r>
    </w:p>
    <w:p w14:paraId="5FF04B18" w14:textId="77777777" w:rsidR="00F058E1" w:rsidRPr="00F058E1" w:rsidRDefault="00F058E1" w:rsidP="00E02A6B">
      <w:pPr>
        <w:pStyle w:val="5Clsi"/>
      </w:pPr>
      <w:r w:rsidRPr="00F058E1">
        <w:t>to the membership of its board of Directors, board of management or executive during the Term of this Deed; and</w:t>
      </w:r>
    </w:p>
    <w:p w14:paraId="207DCB09" w14:textId="77777777" w:rsidR="00F058E1" w:rsidRPr="00F058E1" w:rsidRDefault="00F058E1" w:rsidP="00E02A6B">
      <w:pPr>
        <w:pStyle w:val="4Clsa"/>
      </w:pPr>
      <w:r w:rsidRPr="00F058E1">
        <w:t>obtain a completed credentials information form (as supplied by the Department) from any Director, or member of its board of management or executive, and supply it to the Department, if the Department requests it, within 10 Business Days of the Department’s request.</w:t>
      </w:r>
    </w:p>
    <w:p w14:paraId="14E2E0A7" w14:textId="77777777" w:rsidR="00F058E1" w:rsidRPr="00F058E1" w:rsidRDefault="00F058E1" w:rsidP="00E02A6B">
      <w:pPr>
        <w:pStyle w:val="8Note"/>
        <w:rPr>
          <w:lang w:eastAsia="en-US"/>
        </w:rPr>
      </w:pPr>
      <w:r w:rsidRPr="00F058E1">
        <w:rPr>
          <w:lang w:eastAsia="en-US"/>
        </w:rPr>
        <w:t>Note: The credentials information form authorises the Department to undertake a credit check of a particular individual.</w:t>
      </w:r>
    </w:p>
    <w:p w14:paraId="5ED12BFA" w14:textId="77777777" w:rsidR="00F058E1" w:rsidRPr="00F058E1" w:rsidRDefault="00F058E1" w:rsidP="00F66A8B">
      <w:pPr>
        <w:pStyle w:val="1cmid-heading"/>
        <w:rPr>
          <w:lang w:eastAsia="en-US"/>
        </w:rPr>
      </w:pPr>
      <w:r w:rsidRPr="00F058E1">
        <w:rPr>
          <w:lang w:eastAsia="en-US"/>
        </w:rPr>
        <w:t>Personnel</w:t>
      </w:r>
    </w:p>
    <w:p w14:paraId="1990F056" w14:textId="77777777" w:rsidR="00F058E1" w:rsidRPr="00F058E1" w:rsidRDefault="00F058E1" w:rsidP="00E875E5">
      <w:pPr>
        <w:pStyle w:val="3Cls11"/>
      </w:pPr>
      <w:bookmarkStart w:id="733" w:name="_Ref393793988"/>
      <w:r w:rsidRPr="00F058E1">
        <w:rPr>
          <w:rFonts w:cs="Calibri"/>
          <w:szCs w:val="22"/>
        </w:rPr>
        <w:t xml:space="preserve">Unless otherwise agreed by </w:t>
      </w:r>
      <w:r w:rsidRPr="00F058E1">
        <w:t>the Department</w:t>
      </w:r>
      <w:r w:rsidRPr="00F058E1">
        <w:rPr>
          <w:rFonts w:cs="Calibri"/>
          <w:szCs w:val="22"/>
        </w:rPr>
        <w:t xml:space="preserve"> in writing at its absolute discretion, the Provider must not employ</w:t>
      </w:r>
      <w:r w:rsidRPr="00F058E1">
        <w:t xml:space="preserve">, engage or elect any person who would have a role in its management, financial administration or, if Notified by the Department, the </w:t>
      </w:r>
      <w:r w:rsidRPr="00F058E1">
        <w:rPr>
          <w:rFonts w:cs="Calibri"/>
          <w:szCs w:val="22"/>
        </w:rPr>
        <w:t>performance of the Services</w:t>
      </w:r>
      <w:r w:rsidRPr="00F058E1">
        <w:t>, if:</w:t>
      </w:r>
      <w:bookmarkEnd w:id="733"/>
      <w:r w:rsidRPr="00F058E1">
        <w:t xml:space="preserve"> </w:t>
      </w:r>
    </w:p>
    <w:p w14:paraId="6860D6E6" w14:textId="77777777" w:rsidR="00F058E1" w:rsidRPr="00F058E1" w:rsidRDefault="00F058E1" w:rsidP="00E02A6B">
      <w:pPr>
        <w:pStyle w:val="4Clsa"/>
      </w:pPr>
      <w:bookmarkStart w:id="734" w:name="_Ref126399974"/>
      <w:r w:rsidRPr="00F058E1">
        <w:t>the person is an undischarged bankrupt;</w:t>
      </w:r>
      <w:bookmarkEnd w:id="734"/>
    </w:p>
    <w:p w14:paraId="66213694" w14:textId="77777777" w:rsidR="00F058E1" w:rsidRPr="00F058E1" w:rsidRDefault="00F058E1" w:rsidP="00E02A6B">
      <w:pPr>
        <w:pStyle w:val="4Clsa"/>
      </w:pPr>
      <w:r w:rsidRPr="00F058E1">
        <w:t>there is in operation a composition, deed of arrangement or deed of assignment with the person’s creditors under the law relating to bankruptcy;</w:t>
      </w:r>
    </w:p>
    <w:p w14:paraId="2337C3BA" w14:textId="77777777" w:rsidR="00F058E1" w:rsidRPr="00F058E1" w:rsidRDefault="00F058E1" w:rsidP="00E02A6B">
      <w:pPr>
        <w:pStyle w:val="4Clsa"/>
      </w:pPr>
      <w:r w:rsidRPr="00F058E1">
        <w:t>the person has suffered final judgment for a debt and the judgment has not been satisfied;</w:t>
      </w:r>
    </w:p>
    <w:p w14:paraId="2D5C88FE" w14:textId="77777777" w:rsidR="00F058E1" w:rsidRPr="00F058E1" w:rsidRDefault="00F058E1" w:rsidP="00E02A6B">
      <w:pPr>
        <w:pStyle w:val="4Clsa"/>
      </w:pPr>
      <w:r w:rsidRPr="00F058E1">
        <w:t xml:space="preserve">subject to Part VIIC of the </w:t>
      </w:r>
      <w:r w:rsidRPr="00F058E1">
        <w:rPr>
          <w:i/>
        </w:rPr>
        <w:t>Crimes Act 1914</w:t>
      </w:r>
      <w:r w:rsidRPr="00F058E1">
        <w:t xml:space="preserve"> (Cth), the person has been </w:t>
      </w:r>
      <w:r w:rsidRPr="001906F7">
        <w:t>‘</w:t>
      </w:r>
      <w:r w:rsidRPr="00F058E1">
        <w:t>convicted</w:t>
      </w:r>
      <w:r w:rsidRPr="001906F7">
        <w:t>’</w:t>
      </w:r>
      <w:r w:rsidRPr="00F058E1">
        <w:t xml:space="preserve"> within the meaning of paragraph 85ZM(1) of that Act of an offence under the </w:t>
      </w:r>
      <w:r w:rsidRPr="00F058E1">
        <w:rPr>
          <w:i/>
        </w:rPr>
        <w:t xml:space="preserve">Crimes Act 1914 </w:t>
      </w:r>
      <w:r w:rsidRPr="00F058E1">
        <w:t>(Cth), or any other offence relating to fraud, unless there is clear evidence that:</w:t>
      </w:r>
    </w:p>
    <w:p w14:paraId="52004A9E" w14:textId="77777777" w:rsidR="00F058E1" w:rsidRPr="00F058E1" w:rsidRDefault="00F058E1" w:rsidP="00E02A6B">
      <w:pPr>
        <w:pStyle w:val="5Clsi"/>
      </w:pPr>
      <w:r w:rsidRPr="00F058E1">
        <w:t>the conviction is regarded as spent under paragraph 85ZM(2) (taking into consideration the application of Division 4 of Part VIIC);</w:t>
      </w:r>
    </w:p>
    <w:p w14:paraId="703B8123" w14:textId="77777777" w:rsidR="00F058E1" w:rsidRPr="00F058E1" w:rsidRDefault="00F058E1" w:rsidP="00E02A6B">
      <w:pPr>
        <w:pStyle w:val="5Clsi"/>
      </w:pPr>
      <w:r w:rsidRPr="00F058E1">
        <w:t>the person was granted a free and absolute pardon because the person was wrongly convicted of the offence; or</w:t>
      </w:r>
    </w:p>
    <w:p w14:paraId="35D61194" w14:textId="77777777" w:rsidR="00F058E1" w:rsidRPr="00F058E1" w:rsidRDefault="00F058E1" w:rsidP="00E02A6B">
      <w:pPr>
        <w:pStyle w:val="5Clsi"/>
      </w:pPr>
      <w:r w:rsidRPr="00F058E1">
        <w:t>the person’s conviction for the offence has been quashed,</w:t>
      </w:r>
    </w:p>
    <w:p w14:paraId="706D29F6" w14:textId="77777777" w:rsidR="00F058E1" w:rsidRPr="00F058E1" w:rsidRDefault="00F058E1" w:rsidP="00E02A6B">
      <w:pPr>
        <w:pStyle w:val="4aafollowing"/>
      </w:pPr>
      <w:r w:rsidRPr="00F058E1">
        <w:t xml:space="preserve">in accordance with any relevant law; </w:t>
      </w:r>
    </w:p>
    <w:p w14:paraId="26EFC259" w14:textId="77777777" w:rsidR="00F058E1" w:rsidRPr="00F058E1" w:rsidRDefault="00F058E1" w:rsidP="00E02A6B">
      <w:pPr>
        <w:pStyle w:val="4Clsa"/>
      </w:pPr>
      <w:r w:rsidRPr="00F058E1">
        <w:t xml:space="preserve">the person is or was a Director or a person who occupied an influential position in the management or financial administration of an organisation that had failed to comply with the terms of any agreement with the Commonwealth and where that failure gave the Commonwealth the right to terminate the agreement; or </w:t>
      </w:r>
    </w:p>
    <w:p w14:paraId="56FF8D19" w14:textId="77777777" w:rsidR="00F058E1" w:rsidRPr="00F058E1" w:rsidRDefault="00F058E1" w:rsidP="00E02A6B">
      <w:pPr>
        <w:pStyle w:val="4Clsa"/>
      </w:pPr>
      <w:bookmarkStart w:id="735" w:name="_Ref126399977"/>
      <w:r w:rsidRPr="00F058E1">
        <w:t>the person is otherwise prohibited from being a member or Director or employee or responsible officer of the organisation of the Provider.</w:t>
      </w:r>
      <w:bookmarkEnd w:id="735"/>
    </w:p>
    <w:p w14:paraId="24D4DDD6" w14:textId="77777777" w:rsidR="00F058E1" w:rsidRPr="00F058E1" w:rsidRDefault="00F058E1" w:rsidP="00E875E5">
      <w:pPr>
        <w:pStyle w:val="3Cls11"/>
      </w:pPr>
      <w:bookmarkStart w:id="736" w:name="_Ref393794053"/>
      <w:r w:rsidRPr="00F058E1">
        <w:lastRenderedPageBreak/>
        <w:t>Unless otherwise agreed by the Department in writing at its absolute discretion, where a person falls, or is discovered as falling, within any of clauses 45.3(a) to 45.3(f) while Employed or engaged by the Provider, or elected as an officer of the Provider, in a role in:</w:t>
      </w:r>
      <w:bookmarkEnd w:id="736"/>
    </w:p>
    <w:p w14:paraId="154F27D9" w14:textId="77777777" w:rsidR="00F058E1" w:rsidRPr="00F058E1" w:rsidRDefault="00F058E1" w:rsidP="00E02A6B">
      <w:pPr>
        <w:pStyle w:val="4Clsa"/>
      </w:pPr>
      <w:r w:rsidRPr="00F058E1">
        <w:t>its management or financial administration, the Provider will be in breach of clause 45.3, if the Provider does not:</w:t>
      </w:r>
    </w:p>
    <w:p w14:paraId="18B85FCA" w14:textId="77777777" w:rsidR="00F058E1" w:rsidRPr="00F058E1" w:rsidRDefault="00F058E1" w:rsidP="00E02A6B">
      <w:pPr>
        <w:pStyle w:val="5Clsi"/>
      </w:pPr>
      <w:bookmarkStart w:id="737" w:name="_Ref393794050"/>
      <w:r w:rsidRPr="00F058E1">
        <w:t>transfer the person to a position that does not have a role in its management or financial administration; or</w:t>
      </w:r>
      <w:bookmarkEnd w:id="737"/>
    </w:p>
    <w:p w14:paraId="743F8572" w14:textId="77777777" w:rsidR="00F058E1" w:rsidRPr="00F058E1" w:rsidRDefault="00F058E1" w:rsidP="00E02A6B">
      <w:pPr>
        <w:pStyle w:val="5Clsi"/>
      </w:pPr>
      <w:r w:rsidRPr="00F058E1">
        <w:t>terminate the Employment or engagement of the person or remove the person from office,</w:t>
      </w:r>
    </w:p>
    <w:p w14:paraId="43EF680A" w14:textId="77777777" w:rsidR="00F058E1" w:rsidRPr="00F058E1" w:rsidRDefault="00F058E1" w:rsidP="00E02A6B">
      <w:pPr>
        <w:pStyle w:val="4aafollowing"/>
      </w:pPr>
      <w:r w:rsidRPr="00F058E1">
        <w:t>as the case may be, and immediately Notify the Department of its action; or</w:t>
      </w:r>
    </w:p>
    <w:p w14:paraId="52772AC3" w14:textId="77777777" w:rsidR="00F058E1" w:rsidRPr="00F058E1" w:rsidRDefault="00F058E1" w:rsidP="00E02A6B">
      <w:pPr>
        <w:pStyle w:val="4Clsa"/>
      </w:pPr>
      <w:bookmarkStart w:id="738" w:name="_Ref393794017"/>
      <w:r w:rsidRPr="00F058E1">
        <w:t>the performance of the Services, the Provider must Notify the Department on becoming aware that the person falls or has been discovered as falling within any of clauses 45.3(a) to 45.3(f), and take any action in respect of that person, that is Notified by the Department.</w:t>
      </w:r>
      <w:bookmarkEnd w:id="738"/>
    </w:p>
    <w:p w14:paraId="40B06098" w14:textId="77777777" w:rsidR="00F058E1" w:rsidRPr="00F058E1" w:rsidRDefault="00F058E1" w:rsidP="00E02A6B">
      <w:pPr>
        <w:pStyle w:val="8Note"/>
      </w:pPr>
      <w:r w:rsidRPr="00F058E1">
        <w:rPr>
          <w:lang w:eastAsia="en-US"/>
        </w:rPr>
        <w:t>Note:  For the avoidance of doubt, clause 45.4(b) will also apply where a person is transferred in accordance with clause 45.4(a)(i), to a role in the performance of the Services.</w:t>
      </w:r>
    </w:p>
    <w:p w14:paraId="49767452" w14:textId="77777777" w:rsidR="00F058E1" w:rsidRPr="00F058E1" w:rsidRDefault="00F058E1" w:rsidP="00F66A8B">
      <w:pPr>
        <w:pStyle w:val="1cmid-heading"/>
        <w:rPr>
          <w:lang w:eastAsia="en-US"/>
        </w:rPr>
      </w:pPr>
      <w:r w:rsidRPr="00F058E1">
        <w:rPr>
          <w:lang w:eastAsia="en-US"/>
        </w:rPr>
        <w:t>Change in Control of the Provider or a Material Subcontractor</w:t>
      </w:r>
    </w:p>
    <w:p w14:paraId="6059441B" w14:textId="77777777" w:rsidR="00F058E1" w:rsidRPr="00F058E1" w:rsidRDefault="00F058E1" w:rsidP="00E875E5">
      <w:pPr>
        <w:pStyle w:val="3Cls11"/>
      </w:pPr>
      <w:bookmarkStart w:id="739" w:name="_Ref126399936"/>
      <w:r w:rsidRPr="00F058E1">
        <w:t>The Provider must not, without the Department’s prior written consent, cause or permit to occur a Change in Control of:</w:t>
      </w:r>
      <w:bookmarkEnd w:id="739"/>
    </w:p>
    <w:p w14:paraId="5B96A33D" w14:textId="77777777" w:rsidR="00F058E1" w:rsidRPr="00F058E1" w:rsidRDefault="00F058E1" w:rsidP="00E02A6B">
      <w:pPr>
        <w:pStyle w:val="4Clsa"/>
      </w:pPr>
      <w:r w:rsidRPr="00F058E1">
        <w:t>the Provider; or</w:t>
      </w:r>
    </w:p>
    <w:p w14:paraId="3D01366C" w14:textId="77777777" w:rsidR="00F058E1" w:rsidRPr="00F058E1" w:rsidRDefault="00F058E1" w:rsidP="00E02A6B">
      <w:pPr>
        <w:pStyle w:val="4Clsa"/>
      </w:pPr>
      <w:r w:rsidRPr="00F058E1">
        <w:t>any Material Subcontractor.</w:t>
      </w:r>
    </w:p>
    <w:p w14:paraId="7291B036" w14:textId="77777777" w:rsidR="00F058E1" w:rsidRPr="00F058E1" w:rsidRDefault="00F058E1" w:rsidP="00E875E5">
      <w:pPr>
        <w:pStyle w:val="3Cls11"/>
      </w:pPr>
      <w:r w:rsidRPr="00F058E1">
        <w:t xml:space="preserve">The Department may, at its absolute discretion, grant, or refuse to grant its consent to a Change in Control of the Provider or any Material Subcontractor.  If the Department grants its consent, the Department may do so on such conditions as the Department sees fit. </w:t>
      </w:r>
    </w:p>
    <w:p w14:paraId="5A2205CC" w14:textId="77777777" w:rsidR="00F058E1" w:rsidRPr="00F058E1" w:rsidRDefault="00F058E1" w:rsidP="00E875E5">
      <w:pPr>
        <w:pStyle w:val="3Cls11"/>
      </w:pPr>
      <w:bookmarkStart w:id="740" w:name="_Ref393794073"/>
      <w:r w:rsidRPr="00F058E1">
        <w:t>The Provider must, within five Business Days of receiving a written request from the Department, provide such information and supporting evidence as the Department may request in relation to the:</w:t>
      </w:r>
      <w:bookmarkEnd w:id="740"/>
    </w:p>
    <w:p w14:paraId="66453873" w14:textId="77777777" w:rsidR="00F058E1" w:rsidRPr="00F058E1" w:rsidRDefault="00F058E1" w:rsidP="00E02A6B">
      <w:pPr>
        <w:pStyle w:val="4Clsa"/>
      </w:pPr>
      <w:r w:rsidRPr="00F058E1">
        <w:t>shareholdings;</w:t>
      </w:r>
    </w:p>
    <w:p w14:paraId="08938FB6" w14:textId="77777777" w:rsidR="00F058E1" w:rsidRPr="00F058E1" w:rsidRDefault="00F058E1" w:rsidP="00E02A6B">
      <w:pPr>
        <w:pStyle w:val="4Clsa"/>
      </w:pPr>
      <w:r w:rsidRPr="00F058E1">
        <w:t>issued shares;</w:t>
      </w:r>
    </w:p>
    <w:p w14:paraId="1FFCFD3B" w14:textId="77777777" w:rsidR="00F058E1" w:rsidRPr="00F058E1" w:rsidRDefault="00F058E1" w:rsidP="00E02A6B">
      <w:pPr>
        <w:pStyle w:val="4Clsa"/>
      </w:pPr>
      <w:r w:rsidRPr="00F058E1">
        <w:t>board of Directors;</w:t>
      </w:r>
    </w:p>
    <w:p w14:paraId="478B782E" w14:textId="77777777" w:rsidR="00F058E1" w:rsidRPr="00F058E1" w:rsidRDefault="00F058E1" w:rsidP="00E02A6B">
      <w:pPr>
        <w:pStyle w:val="4Clsa"/>
      </w:pPr>
      <w:bookmarkStart w:id="741" w:name="_Ref126400045"/>
      <w:r w:rsidRPr="00F058E1">
        <w:t>board of management;</w:t>
      </w:r>
      <w:bookmarkEnd w:id="741"/>
    </w:p>
    <w:p w14:paraId="4C8E5BF2" w14:textId="77777777" w:rsidR="00F058E1" w:rsidRPr="00F058E1" w:rsidRDefault="00F058E1" w:rsidP="00E02A6B">
      <w:pPr>
        <w:pStyle w:val="4Clsa"/>
      </w:pPr>
      <w:bookmarkStart w:id="742" w:name="_Ref126400046"/>
      <w:r w:rsidRPr="00F058E1">
        <w:t>executive;</w:t>
      </w:r>
      <w:bookmarkEnd w:id="742"/>
    </w:p>
    <w:p w14:paraId="0C6A2796" w14:textId="77777777" w:rsidR="00F058E1" w:rsidRPr="00F058E1" w:rsidRDefault="00F058E1" w:rsidP="00E02A6B">
      <w:pPr>
        <w:pStyle w:val="4Clsa"/>
      </w:pPr>
      <w:r w:rsidRPr="00F058E1">
        <w:t>voting rights;</w:t>
      </w:r>
    </w:p>
    <w:p w14:paraId="5F7D62B5" w14:textId="77777777" w:rsidR="00F058E1" w:rsidRPr="00F058E1" w:rsidRDefault="00F058E1" w:rsidP="00E02A6B">
      <w:pPr>
        <w:pStyle w:val="4Clsa"/>
      </w:pPr>
      <w:r w:rsidRPr="00F058E1">
        <w:t>partnership composition, if relevant; or</w:t>
      </w:r>
    </w:p>
    <w:p w14:paraId="6840A2F3" w14:textId="77777777" w:rsidR="00F058E1" w:rsidRPr="00F058E1" w:rsidRDefault="00F058E1" w:rsidP="00E02A6B">
      <w:pPr>
        <w:pStyle w:val="4Clsa"/>
      </w:pPr>
      <w:r w:rsidRPr="00F058E1">
        <w:t>Group Respondent membership, if relevant,</w:t>
      </w:r>
    </w:p>
    <w:p w14:paraId="12B84562" w14:textId="77777777" w:rsidR="00F058E1" w:rsidRPr="00F058E1" w:rsidRDefault="00F058E1" w:rsidP="00F66A8B">
      <w:pPr>
        <w:pStyle w:val="3b11following"/>
      </w:pPr>
      <w:r w:rsidRPr="00F058E1">
        <w:t>of the Provider or any Material Subcontractor, including the dates of any changes to those matters.</w:t>
      </w:r>
    </w:p>
    <w:p w14:paraId="424A72CE" w14:textId="77777777" w:rsidR="00F058E1" w:rsidRPr="00F058E1" w:rsidRDefault="00F058E1" w:rsidP="00E875E5">
      <w:pPr>
        <w:pStyle w:val="3Cls11"/>
      </w:pPr>
      <w:r w:rsidRPr="00F058E1">
        <w:t>If the Provider does not:</w:t>
      </w:r>
    </w:p>
    <w:p w14:paraId="3D231723" w14:textId="77777777" w:rsidR="00F058E1" w:rsidRPr="00F058E1" w:rsidRDefault="00F058E1" w:rsidP="00E02A6B">
      <w:pPr>
        <w:pStyle w:val="4Clsa"/>
      </w:pPr>
      <w:r w:rsidRPr="00F058E1">
        <w:t>obtain the Department’s consent to a Change in Control as required by clause 45.5; or</w:t>
      </w:r>
    </w:p>
    <w:p w14:paraId="063B6C71" w14:textId="77777777" w:rsidR="00F058E1" w:rsidRPr="00F058E1" w:rsidRDefault="00F058E1" w:rsidP="00E02A6B">
      <w:pPr>
        <w:pStyle w:val="4Clsa"/>
      </w:pPr>
      <w:r w:rsidRPr="00F058E1">
        <w:lastRenderedPageBreak/>
        <w:t>provide the Department with any information required by the Department in accordance with clause 45.7,</w:t>
      </w:r>
    </w:p>
    <w:p w14:paraId="30BBCC8C" w14:textId="77777777" w:rsidR="00F058E1" w:rsidRPr="00F058E1" w:rsidRDefault="00F058E1" w:rsidP="00F66A8B">
      <w:pPr>
        <w:pStyle w:val="3b11following"/>
      </w:pPr>
      <w:r w:rsidRPr="00F058E1">
        <w:t>the Department may do either or both of the following:</w:t>
      </w:r>
    </w:p>
    <w:p w14:paraId="2FA2D1C1" w14:textId="77777777" w:rsidR="00F058E1" w:rsidRPr="00F058E1" w:rsidRDefault="00F058E1" w:rsidP="00E02A6B">
      <w:pPr>
        <w:pStyle w:val="4Clsa"/>
      </w:pPr>
      <w:r w:rsidRPr="00F058E1">
        <w:t xml:space="preserve">take action under clause 52.2; or </w:t>
      </w:r>
    </w:p>
    <w:p w14:paraId="1455AA1D" w14:textId="77777777" w:rsidR="00F058E1" w:rsidRPr="00F058E1" w:rsidRDefault="00F058E1" w:rsidP="00E02A6B">
      <w:pPr>
        <w:pStyle w:val="4Clsa"/>
      </w:pPr>
      <w:r w:rsidRPr="00F058E1">
        <w:t>terminate this Deed under clause 56.</w:t>
      </w:r>
    </w:p>
    <w:p w14:paraId="356BDB93" w14:textId="77777777" w:rsidR="00F058E1" w:rsidRPr="00F058E1" w:rsidRDefault="00F058E1" w:rsidP="00E875E5">
      <w:pPr>
        <w:pStyle w:val="2Clause1"/>
        <w:rPr>
          <w:lang w:eastAsia="en-US"/>
        </w:rPr>
      </w:pPr>
      <w:bookmarkStart w:id="743" w:name="_Toc202959471"/>
      <w:bookmarkStart w:id="744" w:name="_Toc225840256"/>
      <w:bookmarkStart w:id="745" w:name="_Toc393289766"/>
      <w:bookmarkStart w:id="746" w:name="_Ref414879881"/>
      <w:bookmarkStart w:id="747" w:name="_Toc415224894"/>
      <w:bookmarkStart w:id="748" w:name="_Toc441742188"/>
      <w:bookmarkStart w:id="749" w:name="_Toc530046702"/>
      <w:r w:rsidRPr="00F058E1">
        <w:rPr>
          <w:lang w:eastAsia="en-US"/>
        </w:rPr>
        <w:t>Provider’s Personnel</w:t>
      </w:r>
      <w:bookmarkEnd w:id="743"/>
      <w:bookmarkEnd w:id="744"/>
      <w:bookmarkEnd w:id="745"/>
      <w:bookmarkEnd w:id="746"/>
      <w:bookmarkEnd w:id="747"/>
      <w:bookmarkEnd w:id="748"/>
      <w:bookmarkEnd w:id="749"/>
    </w:p>
    <w:p w14:paraId="05D3635C" w14:textId="77777777" w:rsidR="00F058E1" w:rsidRPr="00F058E1" w:rsidRDefault="00F058E1" w:rsidP="00E875E5">
      <w:pPr>
        <w:pStyle w:val="3Cls11"/>
      </w:pPr>
      <w:bookmarkStart w:id="750" w:name="_Ref393794127"/>
      <w:r w:rsidRPr="00F058E1">
        <w:t>The Department may give Notice, on reasonable grounds related to the performance of the Services or risk to the Services or the Commonwealth, requiring the Provider to remove Personnel from work on the Services. The Provider must, at its own cost, promptly arrange for the removal of such Personnel from work on the Services and their replacement with Personnel acceptable to the Department.</w:t>
      </w:r>
      <w:bookmarkEnd w:id="750"/>
    </w:p>
    <w:p w14:paraId="19976271" w14:textId="77777777" w:rsidR="00F058E1" w:rsidRPr="00F058E1" w:rsidRDefault="00F058E1" w:rsidP="00E875E5">
      <w:pPr>
        <w:pStyle w:val="3Cls11"/>
      </w:pPr>
      <w:r w:rsidRPr="00F058E1">
        <w:t>For the purposes of clause 46.1, if the Provider is unable to provide replacement Personnel who are acceptable to the Department, the Department may terminate this Deed under clause 56.</w:t>
      </w:r>
    </w:p>
    <w:p w14:paraId="5FA84E5C" w14:textId="77777777" w:rsidR="00F058E1" w:rsidRPr="00F058E1" w:rsidRDefault="00F058E1" w:rsidP="00E875E5">
      <w:pPr>
        <w:pStyle w:val="3Cls11"/>
      </w:pPr>
      <w:r w:rsidRPr="00F058E1">
        <w:t>The Provider must provide for, and ensure that its Personnel participate in, any training as directed by the Department.</w:t>
      </w:r>
    </w:p>
    <w:p w14:paraId="56D2F9EF" w14:textId="77777777" w:rsidR="00F058E1" w:rsidRPr="00F058E1" w:rsidRDefault="00F058E1" w:rsidP="00E875E5">
      <w:pPr>
        <w:pStyle w:val="2Clause1"/>
        <w:rPr>
          <w:lang w:eastAsia="en-US"/>
        </w:rPr>
      </w:pPr>
      <w:bookmarkStart w:id="751" w:name="_Toc202959472"/>
      <w:bookmarkStart w:id="752" w:name="_Toc225840257"/>
      <w:bookmarkStart w:id="753" w:name="_Toc393289767"/>
      <w:bookmarkStart w:id="754" w:name="_Ref393794194"/>
      <w:bookmarkStart w:id="755" w:name="_Toc415224895"/>
      <w:bookmarkStart w:id="756" w:name="_Toc441742189"/>
      <w:bookmarkStart w:id="757" w:name="_Toc530046703"/>
      <w:r w:rsidRPr="00F058E1">
        <w:rPr>
          <w:lang w:eastAsia="en-US"/>
        </w:rPr>
        <w:t>External administration</w:t>
      </w:r>
      <w:bookmarkEnd w:id="751"/>
      <w:bookmarkEnd w:id="752"/>
      <w:bookmarkEnd w:id="753"/>
      <w:bookmarkEnd w:id="754"/>
      <w:bookmarkEnd w:id="755"/>
      <w:bookmarkEnd w:id="756"/>
      <w:bookmarkEnd w:id="757"/>
    </w:p>
    <w:p w14:paraId="76CB2FD8" w14:textId="77777777" w:rsidR="00F058E1" w:rsidRPr="00F058E1" w:rsidRDefault="00F058E1" w:rsidP="00E875E5">
      <w:pPr>
        <w:pStyle w:val="3Cls11"/>
      </w:pPr>
      <w:bookmarkStart w:id="758" w:name="_Ref393794157"/>
      <w:r w:rsidRPr="00F058E1">
        <w:t>Without limiting any other provisions of this Deed, the Provider must provide the Department, immediately upon receipt or generation by the Provider, a copy of:</w:t>
      </w:r>
      <w:bookmarkEnd w:id="758"/>
    </w:p>
    <w:p w14:paraId="6BF7727E" w14:textId="77777777" w:rsidR="00F058E1" w:rsidRPr="00F058E1" w:rsidRDefault="00F058E1" w:rsidP="00E02A6B">
      <w:pPr>
        <w:pStyle w:val="4Clsa"/>
      </w:pPr>
      <w:r w:rsidRPr="00F058E1">
        <w:t xml:space="preserve">any notice requiring the Provider to show cause why the Provider should not come under any form of external administration referred to in clause 47.1(b); </w:t>
      </w:r>
    </w:p>
    <w:p w14:paraId="0EF043E3" w14:textId="77777777" w:rsidR="00F058E1" w:rsidRPr="00F058E1" w:rsidRDefault="00F058E1" w:rsidP="00E02A6B">
      <w:pPr>
        <w:pStyle w:val="4Clsa"/>
      </w:pPr>
      <w:bookmarkStart w:id="759" w:name="_Ref393794158"/>
      <w:r w:rsidRPr="00F058E1">
        <w:t>any record of a decision of the Provider, notice or orders that the Provider has, or will, come under one of the forms of external administration referred to in:</w:t>
      </w:r>
      <w:bookmarkEnd w:id="759"/>
    </w:p>
    <w:p w14:paraId="32691589" w14:textId="77777777" w:rsidR="00F058E1" w:rsidRPr="00F058E1" w:rsidRDefault="00F058E1" w:rsidP="00E02A6B">
      <w:pPr>
        <w:pStyle w:val="5Clsi"/>
      </w:pPr>
      <w:r w:rsidRPr="00F058E1">
        <w:t xml:space="preserve">Chapter 5 of the </w:t>
      </w:r>
      <w:r w:rsidRPr="00F058E1">
        <w:rPr>
          <w:i/>
        </w:rPr>
        <w:t>Corporations Act 2001</w:t>
      </w:r>
      <w:r w:rsidRPr="00F058E1">
        <w:t xml:space="preserve"> (Cth);</w:t>
      </w:r>
    </w:p>
    <w:p w14:paraId="046BF9D9" w14:textId="77777777" w:rsidR="00F058E1" w:rsidRPr="00F058E1" w:rsidRDefault="00F058E1" w:rsidP="00E02A6B">
      <w:pPr>
        <w:pStyle w:val="5Clsi"/>
      </w:pPr>
      <w:r w:rsidRPr="00F058E1">
        <w:t xml:space="preserve">the equivalent provisions in the incorporated associations legislation of the Australian states and territories; or </w:t>
      </w:r>
    </w:p>
    <w:p w14:paraId="3D5C9B7A" w14:textId="77777777" w:rsidR="00F058E1" w:rsidRPr="00F058E1" w:rsidRDefault="00F058E1" w:rsidP="00E02A6B">
      <w:pPr>
        <w:pStyle w:val="5Clsi"/>
      </w:pPr>
      <w:r w:rsidRPr="00F058E1">
        <w:t>Chapter 11 of the Corporations (Aboriginal and Torres Strait Islander) Act 2006 (Cth);</w:t>
      </w:r>
    </w:p>
    <w:p w14:paraId="24C56027" w14:textId="77777777" w:rsidR="00F058E1" w:rsidRPr="00F058E1" w:rsidRDefault="00F058E1" w:rsidP="00E02A6B">
      <w:pPr>
        <w:pStyle w:val="4Clsa"/>
      </w:pPr>
      <w:bookmarkStart w:id="760" w:name="_Ref393794205"/>
      <w:r w:rsidRPr="00F058E1">
        <w:t xml:space="preserve">any statutory demand within the meaning of sections 459E and 459F of the </w:t>
      </w:r>
      <w:r w:rsidRPr="00F058E1">
        <w:rPr>
          <w:i/>
        </w:rPr>
        <w:t xml:space="preserve">Corporations Act 2001 </w:t>
      </w:r>
      <w:r w:rsidRPr="00F058E1">
        <w:t>(Cth);</w:t>
      </w:r>
      <w:bookmarkEnd w:id="760"/>
    </w:p>
    <w:p w14:paraId="430680EC" w14:textId="77777777" w:rsidR="00F058E1" w:rsidRPr="00F058E1" w:rsidRDefault="00F058E1" w:rsidP="00E02A6B">
      <w:pPr>
        <w:pStyle w:val="4Clsa"/>
      </w:pPr>
      <w:r w:rsidRPr="00F058E1">
        <w:t>any proceedings initiated with a view to obtaining an order for the Provider’s winding up;</w:t>
      </w:r>
    </w:p>
    <w:p w14:paraId="6B8CC5E2" w14:textId="77777777" w:rsidR="00F058E1" w:rsidRPr="00F058E1" w:rsidRDefault="00F058E1" w:rsidP="00E02A6B">
      <w:pPr>
        <w:pStyle w:val="4Clsa"/>
      </w:pPr>
      <w:r w:rsidRPr="00F058E1">
        <w:t>any decisions and orders of any court or tribunal made against the Provider, or involving the Provider, including an order for the Provider’s winding up;</w:t>
      </w:r>
    </w:p>
    <w:p w14:paraId="12905B60" w14:textId="77777777" w:rsidR="00F058E1" w:rsidRPr="00F058E1" w:rsidRDefault="00F058E1" w:rsidP="00E02A6B">
      <w:pPr>
        <w:pStyle w:val="4Clsa"/>
      </w:pPr>
      <w:r w:rsidRPr="00F058E1">
        <w:t xml:space="preserve">any notice that a shareholder, member or Director is convening a meeting for the purpose of considering or passing any resolution for the Provider’s winding up; </w:t>
      </w:r>
      <w:r w:rsidRPr="00F058E1">
        <w:rPr>
          <w:rFonts w:cs="Calibri"/>
          <w:szCs w:val="22"/>
        </w:rPr>
        <w:t>or</w:t>
      </w:r>
    </w:p>
    <w:p w14:paraId="470E377C" w14:textId="77777777" w:rsidR="00F058E1" w:rsidRPr="00F058E1" w:rsidRDefault="00F058E1" w:rsidP="00E02A6B">
      <w:pPr>
        <w:pStyle w:val="4Clsa"/>
      </w:pPr>
      <w:r w:rsidRPr="00F058E1">
        <w:t>being an individual, any notice that the Provider has become bankrupt or has entered into a scheme of arrangement with his or her creditors.</w:t>
      </w:r>
    </w:p>
    <w:p w14:paraId="07736013" w14:textId="77777777" w:rsidR="00F058E1" w:rsidRPr="00F058E1" w:rsidRDefault="00F058E1" w:rsidP="00E875E5">
      <w:pPr>
        <w:pStyle w:val="3Cls11"/>
      </w:pPr>
      <w:r w:rsidRPr="00F058E1">
        <w:t xml:space="preserve">The Provider must, immediately upon the event happening, give Notice to the Department that the Provider: </w:t>
      </w:r>
    </w:p>
    <w:p w14:paraId="70396C13" w14:textId="77777777" w:rsidR="00F058E1" w:rsidRPr="00F058E1" w:rsidRDefault="00F058E1" w:rsidP="00E02A6B">
      <w:pPr>
        <w:pStyle w:val="4Clsa"/>
      </w:pPr>
      <w:r w:rsidRPr="00F058E1">
        <w:t>has decided to place itself, or has otherwise come under, any one of the forms of external administration, referred to in clause 47.1(b); or</w:t>
      </w:r>
    </w:p>
    <w:p w14:paraId="65F4176D" w14:textId="77777777" w:rsidR="00F058E1" w:rsidRPr="00F058E1" w:rsidRDefault="00F058E1" w:rsidP="00E02A6B">
      <w:pPr>
        <w:pStyle w:val="4Clsa"/>
      </w:pPr>
      <w:r w:rsidRPr="00F058E1">
        <w:lastRenderedPageBreak/>
        <w:t>is ceasing to carry on business.</w:t>
      </w:r>
    </w:p>
    <w:p w14:paraId="60339A9F" w14:textId="77777777" w:rsidR="00F058E1" w:rsidRPr="00F058E1" w:rsidRDefault="00F058E1" w:rsidP="00B96F0E">
      <w:pPr>
        <w:pStyle w:val="2Clause1"/>
        <w:rPr>
          <w:lang w:eastAsia="en-US"/>
        </w:rPr>
      </w:pPr>
      <w:bookmarkStart w:id="761" w:name="_Ref126399248"/>
      <w:bookmarkStart w:id="762" w:name="_Toc127948880"/>
      <w:bookmarkStart w:id="763" w:name="_Toc225840258"/>
      <w:bookmarkStart w:id="764" w:name="_Toc393289768"/>
      <w:bookmarkStart w:id="765" w:name="_Toc415224896"/>
      <w:bookmarkStart w:id="766" w:name="_Toc441742190"/>
      <w:bookmarkStart w:id="767" w:name="_Toc530046704"/>
      <w:bookmarkStart w:id="768" w:name="_Toc202959473"/>
      <w:r w:rsidRPr="00F058E1">
        <w:rPr>
          <w:lang w:eastAsia="en-US"/>
        </w:rPr>
        <w:t>Subcontracting</w:t>
      </w:r>
      <w:bookmarkEnd w:id="761"/>
      <w:bookmarkEnd w:id="762"/>
      <w:bookmarkEnd w:id="763"/>
      <w:bookmarkEnd w:id="764"/>
      <w:bookmarkEnd w:id="765"/>
      <w:bookmarkEnd w:id="766"/>
      <w:bookmarkEnd w:id="767"/>
      <w:r w:rsidRPr="00F058E1">
        <w:rPr>
          <w:lang w:eastAsia="en-US"/>
        </w:rPr>
        <w:t xml:space="preserve"> </w:t>
      </w:r>
      <w:bookmarkEnd w:id="768"/>
    </w:p>
    <w:p w14:paraId="36BFA06D" w14:textId="77777777" w:rsidR="00F058E1" w:rsidRPr="00F058E1" w:rsidRDefault="00F058E1" w:rsidP="00B96F0E">
      <w:pPr>
        <w:pStyle w:val="3Cls11"/>
      </w:pPr>
      <w:bookmarkStart w:id="769" w:name="_Ref393794277"/>
      <w:r w:rsidRPr="00F058E1">
        <w:t>The Provider must not, without the Department’s prior written approval:</w:t>
      </w:r>
      <w:bookmarkEnd w:id="769"/>
    </w:p>
    <w:p w14:paraId="707A4731" w14:textId="77777777" w:rsidR="00F058E1" w:rsidRPr="00F058E1" w:rsidRDefault="00F058E1" w:rsidP="00E02A6B">
      <w:pPr>
        <w:pStyle w:val="4Clsa"/>
      </w:pPr>
      <w:bookmarkStart w:id="770" w:name="_Ref393794319"/>
      <w:r w:rsidRPr="00F058E1">
        <w:t>enter into a Subcontract for the performance of any of its obligations under this Deed;</w:t>
      </w:r>
      <w:bookmarkEnd w:id="770"/>
    </w:p>
    <w:p w14:paraId="1E0A1B96" w14:textId="77777777" w:rsidR="00F058E1" w:rsidRPr="00F058E1" w:rsidRDefault="00F058E1" w:rsidP="00E02A6B">
      <w:pPr>
        <w:pStyle w:val="4Clsa"/>
      </w:pPr>
      <w:r w:rsidRPr="00F058E1">
        <w:t>terminate a Subcontractor who has been approved by the Department; or</w:t>
      </w:r>
    </w:p>
    <w:p w14:paraId="04D11BD8" w14:textId="77777777" w:rsidR="00F058E1" w:rsidRPr="00F058E1" w:rsidRDefault="00F058E1" w:rsidP="00E02A6B">
      <w:pPr>
        <w:pStyle w:val="4Clsa"/>
      </w:pPr>
      <w:r w:rsidRPr="00F058E1">
        <w:t>replace an approved Subcontractor with another Subcontractor.</w:t>
      </w:r>
    </w:p>
    <w:p w14:paraId="6525D27B" w14:textId="77777777" w:rsidR="00F058E1" w:rsidRPr="00F058E1" w:rsidRDefault="00F058E1" w:rsidP="00B96F0E">
      <w:pPr>
        <w:pStyle w:val="3Cls11"/>
      </w:pPr>
      <w:r w:rsidRPr="00F058E1">
        <w:t>In giving approval under clause 48.1, the Department may impose such terms and conditions as the Department thinks fit and the Provider must comply with any such terms and conditions.</w:t>
      </w:r>
    </w:p>
    <w:p w14:paraId="7708AE8B" w14:textId="77777777" w:rsidR="00F058E1" w:rsidRPr="00F058E1" w:rsidRDefault="00F058E1" w:rsidP="00B96F0E">
      <w:pPr>
        <w:pStyle w:val="3Cls11"/>
      </w:pPr>
      <w:bookmarkStart w:id="771" w:name="_Ref393794309"/>
      <w:r w:rsidRPr="00F058E1">
        <w:t>The Subcontractors that the Department has approved at the Deed Commencement Date, and any terms and conditions relating to their use, are identified in item 8 of Schedule 1.</w:t>
      </w:r>
      <w:bookmarkEnd w:id="771"/>
    </w:p>
    <w:p w14:paraId="231CFFFC" w14:textId="77777777" w:rsidR="00F058E1" w:rsidRPr="00F058E1" w:rsidRDefault="00F058E1" w:rsidP="00B96F0E">
      <w:pPr>
        <w:pStyle w:val="3Cls11"/>
      </w:pPr>
      <w:bookmarkStart w:id="772" w:name="_Ref126399316"/>
      <w:r w:rsidRPr="00F058E1">
        <w:t>The Provider must ensure that any arrangement it enters into with a Subcontractor is in writing.</w:t>
      </w:r>
      <w:bookmarkEnd w:id="772"/>
      <w:r w:rsidRPr="00F058E1">
        <w:t xml:space="preserve"> </w:t>
      </w:r>
    </w:p>
    <w:p w14:paraId="2A953932" w14:textId="77777777" w:rsidR="00F058E1" w:rsidRPr="00F058E1" w:rsidRDefault="00F058E1" w:rsidP="00B96F0E">
      <w:pPr>
        <w:pStyle w:val="3Cls11"/>
      </w:pPr>
      <w:r w:rsidRPr="00F058E1">
        <w:t>The Provider is liable to the Department for all losses caused under, or in connection with, this Deed by the acts or omissions of any Subcontractor whether or not the relevant entity is a current Subcontractor.</w:t>
      </w:r>
    </w:p>
    <w:p w14:paraId="39BFF40D" w14:textId="77777777" w:rsidR="00F058E1" w:rsidRPr="00F058E1" w:rsidRDefault="00F058E1" w:rsidP="00B96F0E">
      <w:pPr>
        <w:pStyle w:val="3Cls11"/>
      </w:pPr>
      <w:r w:rsidRPr="00F058E1">
        <w:t xml:space="preserve">The Provider must ensure that every Subcontractor is aware of all terms and conditions of this Deed relevant to the Subcontractor’s part in the provision of the Services. </w:t>
      </w:r>
    </w:p>
    <w:p w14:paraId="14027C1B" w14:textId="77777777" w:rsidR="00F058E1" w:rsidRPr="00F058E1" w:rsidRDefault="00F058E1" w:rsidP="00B96F0E">
      <w:pPr>
        <w:pStyle w:val="3Cls11"/>
      </w:pPr>
      <w:r w:rsidRPr="00F058E1">
        <w:t>The Provider must pay its Subcontractors in accordance with the terms of the relevant Subcontract.</w:t>
      </w:r>
    </w:p>
    <w:p w14:paraId="3E5FC212" w14:textId="77777777" w:rsidR="00F058E1" w:rsidRPr="00F058E1" w:rsidRDefault="00F058E1" w:rsidP="00B96F0E">
      <w:pPr>
        <w:pStyle w:val="3Cls11"/>
      </w:pPr>
      <w:bookmarkStart w:id="773" w:name="_Ref126399355"/>
      <w:bookmarkStart w:id="774" w:name="_Ref393794342"/>
      <w:r w:rsidRPr="00F058E1">
        <w:t>The Department may revoke its approval of a Subcontractor on any reasonable ground by giving Notice to the Provider, and, o</w:t>
      </w:r>
      <w:bookmarkEnd w:id="773"/>
      <w:r w:rsidRPr="00F058E1">
        <w:t>n receipt of the Notice, the Provider must, at its own cost, promptly cease using that Subcontractor and arrange for its replacement by Personnel or another Subcontractor acceptable to, and approved by, the Department.</w:t>
      </w:r>
      <w:bookmarkEnd w:id="774"/>
    </w:p>
    <w:p w14:paraId="7AA4F118" w14:textId="77777777" w:rsidR="00F058E1" w:rsidRPr="00F058E1" w:rsidRDefault="00F058E1" w:rsidP="00B96F0E">
      <w:pPr>
        <w:pStyle w:val="3Cls11"/>
      </w:pPr>
      <w:r w:rsidRPr="00F058E1">
        <w:t>The Provider must, in any Subcontract:</w:t>
      </w:r>
    </w:p>
    <w:p w14:paraId="24C22DA4" w14:textId="77777777" w:rsidR="00F058E1" w:rsidRPr="00F058E1" w:rsidRDefault="00F058E1" w:rsidP="00E02A6B">
      <w:pPr>
        <w:pStyle w:val="4Clsa"/>
      </w:pPr>
      <w:r w:rsidRPr="00F058E1">
        <w:t>reserve a right of termination to take account of the Department’s right of termination under clauses 55 and 56 and the Department’s right of revocation of approval of a Subcontractor under clause 48.8, and the Provider must, where appropriate, make use of that right in the Subcontract in the event of a termination, or revocation of approval of the Subcontractor, by the Department; and</w:t>
      </w:r>
    </w:p>
    <w:p w14:paraId="485DB33C" w14:textId="77777777" w:rsidR="00F058E1" w:rsidRPr="00F058E1" w:rsidRDefault="00F058E1" w:rsidP="00E02A6B">
      <w:pPr>
        <w:pStyle w:val="4Clsa"/>
      </w:pPr>
      <w:r w:rsidRPr="00F058E1">
        <w:t>bind the Subcontractor, with respect to the Department, to all relevant terms and conditions of this Deed including clauses 35, 36, 37, 40, 42, 63, and 69.</w:t>
      </w:r>
    </w:p>
    <w:p w14:paraId="4DB1E9A6" w14:textId="77777777" w:rsidR="00F058E1" w:rsidRPr="00F058E1" w:rsidRDefault="00F058E1" w:rsidP="00B96F0E">
      <w:pPr>
        <w:pStyle w:val="3Cls11"/>
      </w:pPr>
      <w:r w:rsidRPr="00F058E1">
        <w:t xml:space="preserve">The Provider must not enter into a Subcontract under this Deed with a Subcontractor named by the Director of the </w:t>
      </w:r>
      <w:r w:rsidRPr="00F058E1">
        <w:rPr>
          <w:rFonts w:cs="Calibri"/>
          <w:szCs w:val="22"/>
        </w:rPr>
        <w:t>Workplace Gender Equality Agency</w:t>
      </w:r>
      <w:r w:rsidRPr="00F058E1">
        <w:t xml:space="preserve"> as an employer currently not complying with the </w:t>
      </w:r>
      <w:r w:rsidRPr="00F058E1">
        <w:rPr>
          <w:rFonts w:cs="Calibri"/>
          <w:i/>
          <w:szCs w:val="22"/>
        </w:rPr>
        <w:t xml:space="preserve">Workplace Gender Equality Act 2012 </w:t>
      </w:r>
      <w:r w:rsidRPr="00F058E1">
        <w:rPr>
          <w:rFonts w:cs="Calibri"/>
          <w:szCs w:val="22"/>
        </w:rPr>
        <w:t>(Cth)</w:t>
      </w:r>
      <w:r w:rsidRPr="00F058E1">
        <w:rPr>
          <w:rFonts w:cs="Calibri"/>
          <w:i/>
          <w:szCs w:val="22"/>
        </w:rPr>
        <w:t>.</w:t>
      </w:r>
    </w:p>
    <w:p w14:paraId="3D5D71E0" w14:textId="77777777" w:rsidR="00F058E1" w:rsidRPr="00F058E1" w:rsidRDefault="00F058E1" w:rsidP="00B96F0E">
      <w:pPr>
        <w:pStyle w:val="3Cls11"/>
      </w:pPr>
      <w:r w:rsidRPr="00F058E1">
        <w:t xml:space="preserve">The Department may publically disclose the names of any Subcontractors engaged to perform any of the Provider’s obligations under this Deed.  </w:t>
      </w:r>
    </w:p>
    <w:p w14:paraId="44E67FC8" w14:textId="77777777" w:rsidR="00F058E1" w:rsidRPr="00F058E1" w:rsidRDefault="00F058E1" w:rsidP="00B96F0E">
      <w:pPr>
        <w:pStyle w:val="3Cls11"/>
      </w:pPr>
      <w:r w:rsidRPr="00F058E1">
        <w:t>The Provider must inform all Subcontractors that their participation in performing any of the Provider’s obligations under this Deed may be publically disclosed.</w:t>
      </w:r>
    </w:p>
    <w:p w14:paraId="59C0FA97" w14:textId="77777777" w:rsidR="00F058E1" w:rsidRPr="00F058E1" w:rsidRDefault="00F058E1" w:rsidP="00B96F0E">
      <w:pPr>
        <w:pStyle w:val="3Cls11"/>
      </w:pPr>
      <w:r w:rsidRPr="00F058E1">
        <w:t>If the Provider does not comply with this clause 48, the Department may:</w:t>
      </w:r>
    </w:p>
    <w:p w14:paraId="5B5A5203" w14:textId="77777777" w:rsidR="00F058E1" w:rsidRPr="00F058E1" w:rsidRDefault="00F058E1" w:rsidP="00E02A6B">
      <w:pPr>
        <w:pStyle w:val="4Clsa"/>
      </w:pPr>
      <w:r w:rsidRPr="00F058E1">
        <w:t>take action under clause 52.2; or</w:t>
      </w:r>
    </w:p>
    <w:p w14:paraId="33093128" w14:textId="77777777" w:rsidR="00F058E1" w:rsidRPr="00F058E1" w:rsidRDefault="00F058E1" w:rsidP="00E02A6B">
      <w:pPr>
        <w:pStyle w:val="4Clsa"/>
      </w:pPr>
      <w:r w:rsidRPr="00F058E1">
        <w:lastRenderedPageBreak/>
        <w:t>terminate this Deed under clause 56.</w:t>
      </w:r>
    </w:p>
    <w:p w14:paraId="02AF8CDF" w14:textId="77777777" w:rsidR="00F058E1" w:rsidRPr="00F058E1" w:rsidRDefault="00F058E1" w:rsidP="00B96F0E">
      <w:pPr>
        <w:pStyle w:val="2Clause1"/>
        <w:rPr>
          <w:lang w:eastAsia="en-US"/>
        </w:rPr>
      </w:pPr>
      <w:bookmarkStart w:id="775" w:name="_Toc127948892"/>
      <w:bookmarkStart w:id="776" w:name="_Toc202959474"/>
      <w:bookmarkStart w:id="777" w:name="_Toc225840259"/>
      <w:bookmarkStart w:id="778" w:name="_Toc393289769"/>
      <w:bookmarkStart w:id="779" w:name="_Toc415224897"/>
      <w:bookmarkStart w:id="780" w:name="_Toc441742191"/>
      <w:bookmarkStart w:id="781" w:name="_Toc530046705"/>
      <w:r w:rsidRPr="00F058E1">
        <w:rPr>
          <w:lang w:eastAsia="en-US"/>
        </w:rPr>
        <w:t>Assignment and novation</w:t>
      </w:r>
      <w:bookmarkEnd w:id="775"/>
      <w:bookmarkEnd w:id="776"/>
      <w:bookmarkEnd w:id="777"/>
      <w:bookmarkEnd w:id="778"/>
      <w:bookmarkEnd w:id="779"/>
      <w:bookmarkEnd w:id="780"/>
      <w:bookmarkEnd w:id="781"/>
    </w:p>
    <w:p w14:paraId="23BC097A" w14:textId="77777777" w:rsidR="00F058E1" w:rsidRPr="00F058E1" w:rsidRDefault="00F058E1" w:rsidP="00B96F0E">
      <w:pPr>
        <w:pStyle w:val="3Cls11"/>
      </w:pPr>
      <w:r w:rsidRPr="00F058E1">
        <w:t>The Provider must not assign any of its rights under this Deed without the Department’s prior written approval.</w:t>
      </w:r>
    </w:p>
    <w:p w14:paraId="7FC44537" w14:textId="77777777" w:rsidR="00F058E1" w:rsidRPr="00F058E1" w:rsidRDefault="00F058E1" w:rsidP="00B96F0E">
      <w:pPr>
        <w:pStyle w:val="3Cls11"/>
      </w:pPr>
      <w:r w:rsidRPr="00F058E1">
        <w:t>The Provider must not enter into an arrangement that will require the novation of this Deed, without the Department’s prior written approval.</w:t>
      </w:r>
      <w:bookmarkStart w:id="782" w:name="_Toc225840260"/>
    </w:p>
    <w:p w14:paraId="27A05328" w14:textId="77777777" w:rsidR="00F058E1" w:rsidRPr="00F058E1" w:rsidRDefault="00F058E1" w:rsidP="00F66A8B">
      <w:pPr>
        <w:pStyle w:val="1bSectionHeading"/>
        <w:rPr>
          <w:lang w:eastAsia="en-US"/>
        </w:rPr>
      </w:pPr>
      <w:bookmarkStart w:id="783" w:name="_Toc530046706"/>
      <w:r w:rsidRPr="00F058E1">
        <w:rPr>
          <w:lang w:eastAsia="en-US"/>
        </w:rPr>
        <w:t>Section A4.3 – Resolving Problems</w:t>
      </w:r>
      <w:bookmarkEnd w:id="782"/>
      <w:bookmarkEnd w:id="783"/>
    </w:p>
    <w:p w14:paraId="4CA2E8E4" w14:textId="77777777" w:rsidR="00F058E1" w:rsidRPr="00F058E1" w:rsidRDefault="00F058E1" w:rsidP="00B96F0E">
      <w:pPr>
        <w:pStyle w:val="2Clause1"/>
        <w:rPr>
          <w:lang w:eastAsia="en-US"/>
        </w:rPr>
      </w:pPr>
      <w:bookmarkStart w:id="784" w:name="_Ref394053731"/>
      <w:bookmarkStart w:id="785" w:name="_Toc415224898"/>
      <w:bookmarkStart w:id="786" w:name="_Toc441742192"/>
      <w:bookmarkStart w:id="787" w:name="_Toc530046707"/>
      <w:r w:rsidRPr="00F058E1">
        <w:rPr>
          <w:lang w:eastAsia="en-US"/>
        </w:rPr>
        <w:t>Dispute Resolution</w:t>
      </w:r>
      <w:bookmarkEnd w:id="784"/>
      <w:bookmarkEnd w:id="785"/>
      <w:bookmarkEnd w:id="786"/>
      <w:bookmarkEnd w:id="787"/>
      <w:r w:rsidRPr="00F058E1">
        <w:rPr>
          <w:lang w:eastAsia="en-US"/>
        </w:rPr>
        <w:t xml:space="preserve"> </w:t>
      </w:r>
    </w:p>
    <w:p w14:paraId="20CD57FC" w14:textId="77777777" w:rsidR="00F058E1" w:rsidRPr="00F058E1" w:rsidRDefault="00F058E1" w:rsidP="00B96F0E">
      <w:pPr>
        <w:pStyle w:val="3Cls11"/>
      </w:pPr>
      <w:bookmarkStart w:id="788" w:name="_Ref394584093"/>
      <w:r w:rsidRPr="00F058E1">
        <w:t>Each Party agrees that they will:</w:t>
      </w:r>
      <w:bookmarkEnd w:id="788"/>
    </w:p>
    <w:p w14:paraId="00B51A45" w14:textId="77777777" w:rsidR="00F058E1" w:rsidRPr="00F058E1" w:rsidRDefault="00F058E1" w:rsidP="00E02A6B">
      <w:pPr>
        <w:pStyle w:val="4Clsa"/>
      </w:pPr>
      <w:r w:rsidRPr="00F058E1">
        <w:t>only seek to rely on this clause in good faith, and only where the Party seeking to rely on this clause has made a reasonable assessment that the rights and obligations of the Parties in respect of a matter subject to this clause 50, are genuinely in dispute; and</w:t>
      </w:r>
    </w:p>
    <w:p w14:paraId="3EBD73A0" w14:textId="77777777" w:rsidR="00F058E1" w:rsidRPr="00B96F0E" w:rsidRDefault="00F058E1" w:rsidP="00E02A6B">
      <w:pPr>
        <w:pStyle w:val="4Clsa"/>
      </w:pPr>
      <w:r w:rsidRPr="00F058E1">
        <w:t>cooperate fully with any process instigated in accordance with this clause, in order to achieve a prompt and efficient resolution of any dispute.</w:t>
      </w:r>
      <w:bookmarkStart w:id="789" w:name="_Ref393794572"/>
    </w:p>
    <w:p w14:paraId="0509A190" w14:textId="77777777" w:rsidR="00F058E1" w:rsidRPr="00F058E1" w:rsidRDefault="00F058E1" w:rsidP="00F66A8B">
      <w:pPr>
        <w:pStyle w:val="1cmid-heading"/>
      </w:pPr>
      <w:r w:rsidRPr="00F058E1">
        <w:t>Informal resolution</w:t>
      </w:r>
    </w:p>
    <w:p w14:paraId="5D87C77C" w14:textId="77777777" w:rsidR="00F058E1" w:rsidRPr="00F058E1" w:rsidRDefault="00F058E1" w:rsidP="000276C9">
      <w:pPr>
        <w:pStyle w:val="3Cls11"/>
      </w:pPr>
      <w:bookmarkStart w:id="790" w:name="_Ref395030051"/>
      <w:bookmarkStart w:id="791" w:name="_Ref393981962"/>
      <w:r w:rsidRPr="00F058E1">
        <w:t>Subject to clause 50.5, the Parties agree that any dispute arising in relation to this Deed will be dealt with, in the first instance, through the process outlined in the Joint Charter of Deed Management.</w:t>
      </w:r>
      <w:bookmarkEnd w:id="789"/>
      <w:bookmarkEnd w:id="790"/>
      <w:r w:rsidRPr="00F058E1">
        <w:t xml:space="preserve">  </w:t>
      </w:r>
      <w:bookmarkEnd w:id="791"/>
    </w:p>
    <w:p w14:paraId="3CFCC666" w14:textId="77777777" w:rsidR="00F058E1" w:rsidRPr="00F058E1" w:rsidRDefault="00F058E1" w:rsidP="00F66A8B">
      <w:pPr>
        <w:pStyle w:val="1cmid-heading"/>
      </w:pPr>
      <w:r w:rsidRPr="00F058E1">
        <w:t>Formal resolution</w:t>
      </w:r>
    </w:p>
    <w:p w14:paraId="4854158A" w14:textId="77777777" w:rsidR="00F058E1" w:rsidRPr="00F058E1" w:rsidRDefault="00F058E1" w:rsidP="000276C9">
      <w:pPr>
        <w:pStyle w:val="3Cls11"/>
      </w:pPr>
      <w:bookmarkStart w:id="792" w:name="_Ref393794583"/>
      <w:r w:rsidRPr="00F058E1">
        <w:t>Subject to clause 50.5, if any dispute arising in relation to this Deed cannot be resolved using the process in clause 50.2, the Parties will use the following process:</w:t>
      </w:r>
      <w:bookmarkEnd w:id="792"/>
    </w:p>
    <w:p w14:paraId="5CCB2AD8" w14:textId="77777777" w:rsidR="00F058E1" w:rsidRPr="00F058E1" w:rsidRDefault="00F058E1" w:rsidP="00E02A6B">
      <w:pPr>
        <w:pStyle w:val="4Clsa"/>
      </w:pPr>
      <w:bookmarkStart w:id="793" w:name="_Ref393794584"/>
      <w:r w:rsidRPr="00F058E1">
        <w:t>the Party claiming that there is a dispute will give the other Party a Notice setting out the nature of the dispute;</w:t>
      </w:r>
      <w:bookmarkEnd w:id="793"/>
    </w:p>
    <w:p w14:paraId="793786E4" w14:textId="77777777" w:rsidR="00F058E1" w:rsidRPr="00F058E1" w:rsidRDefault="00F058E1" w:rsidP="00E02A6B">
      <w:pPr>
        <w:pStyle w:val="4Clsa"/>
      </w:pPr>
      <w:bookmarkStart w:id="794" w:name="_Ref393794594"/>
      <w:r w:rsidRPr="00F058E1">
        <w:t>within five Business Days of receipt of the Notice under clause 50.3(a), each Party will nominate a representative who has not been previously involved in the dispute;</w:t>
      </w:r>
      <w:bookmarkEnd w:id="794"/>
    </w:p>
    <w:p w14:paraId="623EE4A4" w14:textId="77777777" w:rsidR="00F058E1" w:rsidRPr="00F058E1" w:rsidRDefault="00F058E1" w:rsidP="00E02A6B">
      <w:pPr>
        <w:pStyle w:val="4Clsa"/>
      </w:pPr>
      <w:r w:rsidRPr="00F058E1">
        <w:t>the Parties’ representatives will try to settle the dispute by direct negotiation between them;</w:t>
      </w:r>
    </w:p>
    <w:p w14:paraId="21D665AF" w14:textId="77777777" w:rsidR="00F058E1" w:rsidRPr="00F058E1" w:rsidRDefault="00F058E1" w:rsidP="00E02A6B">
      <w:pPr>
        <w:pStyle w:val="4Clsa"/>
      </w:pPr>
      <w:bookmarkStart w:id="795" w:name="_Ref126400183"/>
      <w:bookmarkStart w:id="796" w:name="_Ref394053663"/>
      <w:r w:rsidRPr="00F058E1">
        <w:t xml:space="preserve">if the dispute is not resolved within 10 Business Days of the date on which the last Party to do so nominates a representative under clause 50.3(b), the Party claiming that there is a dispute will refer the dispute to an independent third person, as agreed between the Parties, with power </w:t>
      </w:r>
      <w:bookmarkEnd w:id="795"/>
      <w:r w:rsidRPr="00F058E1">
        <w:t>to mediate and recommend some form of non-binding resolution;</w:t>
      </w:r>
      <w:bookmarkEnd w:id="796"/>
    </w:p>
    <w:p w14:paraId="3907B8F3" w14:textId="77777777" w:rsidR="00F058E1" w:rsidRPr="00F058E1" w:rsidRDefault="00F058E1" w:rsidP="00E02A6B">
      <w:pPr>
        <w:pStyle w:val="4Clsa"/>
      </w:pPr>
      <w:bookmarkStart w:id="797" w:name="_Ref394053671"/>
      <w:r w:rsidRPr="00F058E1">
        <w:t>if the dispute is not resolved within 10 Business Days of the date on which the dispute was referred to an independent third person in accordance with clause 50.3(d), the Party claiming that there is a dispute will refer the dispute to an independent third person, as agreed between the Parties, with power to intervene and direct some form of resolution, in which case the Parties will be bound by that resolution; and</w:t>
      </w:r>
      <w:bookmarkEnd w:id="797"/>
    </w:p>
    <w:p w14:paraId="784F1BF7" w14:textId="77777777" w:rsidR="00F058E1" w:rsidRPr="00F058E1" w:rsidRDefault="00F058E1" w:rsidP="00E02A6B">
      <w:pPr>
        <w:pStyle w:val="4Clsa"/>
      </w:pPr>
      <w:r w:rsidRPr="00F058E1">
        <w:t>if:</w:t>
      </w:r>
    </w:p>
    <w:p w14:paraId="0DF0BCD5" w14:textId="77777777" w:rsidR="00F058E1" w:rsidRPr="00F058E1" w:rsidRDefault="00F058E1" w:rsidP="00E02A6B">
      <w:pPr>
        <w:pStyle w:val="5Clsi"/>
      </w:pPr>
      <w:r w:rsidRPr="00F058E1">
        <w:t>agreement on an independent third person cannot be reached under clauses 50.3(d) or 50.3(e); or</w:t>
      </w:r>
    </w:p>
    <w:p w14:paraId="6788F2A5" w14:textId="77777777" w:rsidR="00F058E1" w:rsidRPr="00F058E1" w:rsidRDefault="00F058E1" w:rsidP="00E02A6B">
      <w:pPr>
        <w:pStyle w:val="5Clsi"/>
      </w:pPr>
      <w:r w:rsidRPr="00F058E1">
        <w:lastRenderedPageBreak/>
        <w:t xml:space="preserve">the dispute is not resolved within 20 Business Days of referring the dispute to an independent third person pursuant to clause 50.3(e), </w:t>
      </w:r>
    </w:p>
    <w:p w14:paraId="0BD197C9" w14:textId="77777777" w:rsidR="00F058E1" w:rsidRPr="00F058E1" w:rsidRDefault="00F058E1" w:rsidP="00E02A6B">
      <w:pPr>
        <w:pStyle w:val="4aafollowing"/>
      </w:pPr>
      <w:r w:rsidRPr="00F058E1">
        <w:t>either Party may commence legal proceedings.</w:t>
      </w:r>
    </w:p>
    <w:p w14:paraId="02B8A675" w14:textId="77777777" w:rsidR="00F058E1" w:rsidRPr="00F058E1" w:rsidRDefault="00F058E1" w:rsidP="00F66A8B">
      <w:pPr>
        <w:pStyle w:val="1cmid-heading"/>
        <w:rPr>
          <w:lang w:eastAsia="en-US"/>
        </w:rPr>
      </w:pPr>
      <w:r w:rsidRPr="00F058E1">
        <w:rPr>
          <w:lang w:eastAsia="en-US"/>
        </w:rPr>
        <w:t>Costs and application of this clause</w:t>
      </w:r>
    </w:p>
    <w:p w14:paraId="00D67EF8" w14:textId="77777777" w:rsidR="00F058E1" w:rsidRPr="00F058E1" w:rsidRDefault="00F058E1" w:rsidP="000276C9">
      <w:pPr>
        <w:pStyle w:val="3Cls11"/>
      </w:pPr>
      <w:r w:rsidRPr="00F058E1">
        <w:t>Each Party will bear its own costs of complying with this clause 50, and the Parties must bear equally the cost of any independent third person engaged under clauses 50.3(d) and 50.3(e).</w:t>
      </w:r>
    </w:p>
    <w:p w14:paraId="3FD1A6DE" w14:textId="77777777" w:rsidR="00F058E1" w:rsidRPr="00F058E1" w:rsidRDefault="00F058E1" w:rsidP="000276C9">
      <w:pPr>
        <w:pStyle w:val="3Cls11"/>
      </w:pPr>
      <w:bookmarkStart w:id="798" w:name="_Ref411591098"/>
      <w:r w:rsidRPr="00F058E1">
        <w:t>This clause 50 does not apply to the following circumstances:</w:t>
      </w:r>
      <w:bookmarkEnd w:id="798"/>
    </w:p>
    <w:p w14:paraId="68FB7B04" w14:textId="77777777" w:rsidR="00F058E1" w:rsidRPr="00F058E1" w:rsidRDefault="00F058E1" w:rsidP="00E02A6B">
      <w:pPr>
        <w:pStyle w:val="4Clsa"/>
      </w:pPr>
      <w:r w:rsidRPr="00F058E1">
        <w:t>either Party commences legal proceedings for urgent interlocutory relief;</w:t>
      </w:r>
    </w:p>
    <w:p w14:paraId="12AB3687" w14:textId="77777777" w:rsidR="00F058E1" w:rsidRPr="00F058E1" w:rsidRDefault="00F058E1" w:rsidP="00E02A6B">
      <w:pPr>
        <w:pStyle w:val="4Clsa"/>
      </w:pPr>
      <w:r w:rsidRPr="00F058E1">
        <w:t xml:space="preserve">where action is taken, or purportedly taken, by the Department under clauses 16, 17, 20, 21, 23, 28, 29, 32, 38, 40, 45, 46, 48, 51, 52, 53, 54, 55, 56 or 92; </w:t>
      </w:r>
    </w:p>
    <w:p w14:paraId="4D578600" w14:textId="77777777" w:rsidR="00F058E1" w:rsidRPr="00F058E1" w:rsidRDefault="00F058E1" w:rsidP="00E02A6B">
      <w:pPr>
        <w:pStyle w:val="4Clsa"/>
      </w:pPr>
      <w:r w:rsidRPr="00F058E1">
        <w:t xml:space="preserve">where the Department is conducting its own breach of contract or fraud investigation or taking consequential action; or </w:t>
      </w:r>
    </w:p>
    <w:p w14:paraId="31BC873E" w14:textId="77777777" w:rsidR="00F058E1" w:rsidRPr="00F058E1" w:rsidRDefault="00F058E1" w:rsidP="00E02A6B">
      <w:pPr>
        <w:pStyle w:val="4Clsa"/>
      </w:pPr>
      <w:r w:rsidRPr="00F058E1">
        <w:t>where an authority of the Commonwealth, or of a state or a territory is investigating a breach, or suspected breach, of the law by the Provider.</w:t>
      </w:r>
    </w:p>
    <w:p w14:paraId="289D15D0" w14:textId="77777777" w:rsidR="00F058E1" w:rsidRPr="00F058E1" w:rsidRDefault="00F058E1" w:rsidP="000276C9">
      <w:pPr>
        <w:pStyle w:val="3Cls11"/>
      </w:pPr>
      <w:r w:rsidRPr="00F058E1">
        <w:t>Despite the existence of a dispute, both Parties must (unless requested in writing by the other Party not to do so) continue to perform their obligations under this Deed.</w:t>
      </w:r>
    </w:p>
    <w:p w14:paraId="2D5AA08F" w14:textId="77777777" w:rsidR="00F058E1" w:rsidRPr="00F058E1" w:rsidRDefault="00F058E1" w:rsidP="000276C9">
      <w:pPr>
        <w:pStyle w:val="2Clause1"/>
        <w:rPr>
          <w:lang w:eastAsia="en-US"/>
        </w:rPr>
      </w:pPr>
      <w:bookmarkStart w:id="799" w:name="_Toc225840262"/>
      <w:bookmarkStart w:id="800" w:name="_Toc393289771"/>
      <w:bookmarkStart w:id="801" w:name="_Ref395082955"/>
      <w:bookmarkStart w:id="802" w:name="_Ref395274276"/>
      <w:bookmarkStart w:id="803" w:name="_Toc415224899"/>
      <w:bookmarkStart w:id="804" w:name="_Toc441742193"/>
      <w:bookmarkStart w:id="805" w:name="_Toc530046708"/>
      <w:r w:rsidRPr="00F058E1">
        <w:rPr>
          <w:lang w:eastAsia="en-US"/>
        </w:rPr>
        <w:t>Provider suspension</w:t>
      </w:r>
      <w:bookmarkEnd w:id="799"/>
      <w:bookmarkEnd w:id="800"/>
      <w:bookmarkEnd w:id="801"/>
      <w:bookmarkEnd w:id="802"/>
      <w:bookmarkEnd w:id="803"/>
      <w:bookmarkEnd w:id="804"/>
      <w:bookmarkEnd w:id="805"/>
    </w:p>
    <w:p w14:paraId="08CE592E" w14:textId="77777777" w:rsidR="00F058E1" w:rsidRPr="00F058E1" w:rsidRDefault="00F058E1" w:rsidP="000276C9">
      <w:pPr>
        <w:pStyle w:val="3Cls11"/>
      </w:pPr>
      <w:bookmarkStart w:id="806" w:name="_Ref126400376"/>
      <w:r w:rsidRPr="00F058E1">
        <w:t>Without limiting the Department’s rights under this Deed or at law, the Department may, in addition to taking any other action available to it under clause 52, and prior to taking action under clause 56, take action under clause 52.2(a), if the Department is of the opinion that:</w:t>
      </w:r>
      <w:bookmarkEnd w:id="806"/>
      <w:r w:rsidRPr="00F058E1">
        <w:t xml:space="preserve"> </w:t>
      </w:r>
    </w:p>
    <w:p w14:paraId="6F3FFB45" w14:textId="77777777" w:rsidR="00F058E1" w:rsidRPr="00F058E1" w:rsidRDefault="00F058E1" w:rsidP="00E02A6B">
      <w:pPr>
        <w:pStyle w:val="4Clsa"/>
      </w:pPr>
      <w:r w:rsidRPr="00F058E1">
        <w:t xml:space="preserve">the Provider may be in breach of its obligations under this Deed, and while the Department investigates the matter; </w:t>
      </w:r>
    </w:p>
    <w:p w14:paraId="049783CD" w14:textId="77777777" w:rsidR="00F058E1" w:rsidRPr="00F058E1" w:rsidRDefault="00F058E1" w:rsidP="00E02A6B">
      <w:pPr>
        <w:pStyle w:val="4Clsa"/>
      </w:pPr>
      <w:r w:rsidRPr="00F058E1">
        <w:t xml:space="preserve">the Provider’s performance of any of its obligations under this Deed, including achievement against the KPIs is less than satisfactory to the Department; </w:t>
      </w:r>
    </w:p>
    <w:p w14:paraId="43A7FB28" w14:textId="77777777" w:rsidR="00F058E1" w:rsidRPr="00F058E1" w:rsidRDefault="00F058E1" w:rsidP="00E02A6B">
      <w:pPr>
        <w:pStyle w:val="4Clsa"/>
      </w:pPr>
      <w:r w:rsidRPr="00F058E1">
        <w:t xml:space="preserve">the Provider has outstanding or unacquitted money under any arrangement, whether contractual or statutory, with the Commonwealth; or </w:t>
      </w:r>
    </w:p>
    <w:p w14:paraId="1E5B0367" w14:textId="77777777" w:rsidR="00F058E1" w:rsidRPr="00F058E1" w:rsidRDefault="00F058E1" w:rsidP="00E02A6B">
      <w:pPr>
        <w:pStyle w:val="4Clsa"/>
      </w:pPr>
      <w:r w:rsidRPr="00F058E1">
        <w:t xml:space="preserve">the Provider may be engaged in fraudulent activity, and while the Department investigates the matter. </w:t>
      </w:r>
    </w:p>
    <w:p w14:paraId="249E400A" w14:textId="77777777" w:rsidR="00F058E1" w:rsidRPr="00F058E1" w:rsidRDefault="00F058E1" w:rsidP="000276C9">
      <w:pPr>
        <w:pStyle w:val="3Cls11"/>
      </w:pPr>
      <w:r w:rsidRPr="00F058E1">
        <w:t>Notwithstanding any action taken by the Department under clause 51.1, the Provider must continue to perform its obligations under this Deed, unless the Department agrees otherwise in writing.</w:t>
      </w:r>
    </w:p>
    <w:p w14:paraId="660B8D42" w14:textId="77777777" w:rsidR="00F058E1" w:rsidRPr="00F058E1" w:rsidRDefault="00F058E1" w:rsidP="000276C9">
      <w:pPr>
        <w:pStyle w:val="2Clause1"/>
        <w:rPr>
          <w:lang w:eastAsia="en-US"/>
        </w:rPr>
      </w:pPr>
      <w:bookmarkStart w:id="807" w:name="_Toc415224900"/>
      <w:bookmarkStart w:id="808" w:name="_Toc441742194"/>
      <w:bookmarkStart w:id="809" w:name="_Toc530046709"/>
      <w:bookmarkStart w:id="810" w:name="_Ref126396424"/>
      <w:bookmarkStart w:id="811" w:name="_Toc127948886"/>
      <w:bookmarkStart w:id="812" w:name="_Toc202959477"/>
      <w:bookmarkStart w:id="813" w:name="_Toc225840263"/>
      <w:bookmarkStart w:id="814" w:name="_Toc393289772"/>
      <w:bookmarkStart w:id="815" w:name="_Ref400005272"/>
      <w:r w:rsidRPr="00F058E1">
        <w:rPr>
          <w:lang w:eastAsia="en-US"/>
        </w:rPr>
        <w:t>Remedies</w:t>
      </w:r>
      <w:bookmarkEnd w:id="807"/>
      <w:bookmarkEnd w:id="808"/>
      <w:bookmarkEnd w:id="809"/>
      <w:r w:rsidRPr="00F058E1">
        <w:rPr>
          <w:lang w:eastAsia="en-US"/>
        </w:rPr>
        <w:t xml:space="preserve"> </w:t>
      </w:r>
      <w:bookmarkEnd w:id="810"/>
      <w:bookmarkEnd w:id="811"/>
      <w:bookmarkEnd w:id="812"/>
      <w:bookmarkEnd w:id="813"/>
      <w:bookmarkEnd w:id="814"/>
      <w:bookmarkEnd w:id="815"/>
    </w:p>
    <w:p w14:paraId="6436FDB5" w14:textId="77777777" w:rsidR="00F058E1" w:rsidRPr="00F058E1" w:rsidRDefault="00F058E1" w:rsidP="000276C9">
      <w:pPr>
        <w:pStyle w:val="3Cls11"/>
      </w:pPr>
      <w:r w:rsidRPr="00F058E1">
        <w:t>Without limiting any other rights available to the Department under this Deed or at law, if:</w:t>
      </w:r>
    </w:p>
    <w:p w14:paraId="2CAFF5B3" w14:textId="77777777" w:rsidR="00F058E1" w:rsidRPr="001906F7" w:rsidRDefault="00F058E1" w:rsidP="00E02A6B">
      <w:pPr>
        <w:pStyle w:val="4Clsa"/>
      </w:pPr>
      <w:r w:rsidRPr="00F058E1">
        <w:t>the Provider fails to rectify a breach, or pattern of breaches, of this Deed, as determined and specified by the Department, to the Department’s satisfaction, within 10 Business Days of receiving a Notice from the Department to do so, or such other period specified by the Department;</w:t>
      </w:r>
    </w:p>
    <w:p w14:paraId="7571B1E9" w14:textId="77777777" w:rsidR="00F058E1" w:rsidRPr="00F058E1" w:rsidRDefault="00F058E1" w:rsidP="00E02A6B">
      <w:pPr>
        <w:pStyle w:val="4Clsa"/>
      </w:pPr>
      <w:r w:rsidRPr="00F058E1">
        <w:t xml:space="preserve">the Provider fails to fulfil, or is in breach of, any of its obligations under this Deed that are not capable of being rectified, as determined by the Department; </w:t>
      </w:r>
    </w:p>
    <w:p w14:paraId="25C32857" w14:textId="77777777" w:rsidR="00F058E1" w:rsidRPr="00F058E1" w:rsidRDefault="00F058E1" w:rsidP="00E02A6B">
      <w:pPr>
        <w:pStyle w:val="4Clsa"/>
      </w:pPr>
      <w:r w:rsidRPr="00F058E1">
        <w:lastRenderedPageBreak/>
        <w:t>the Provider’s performance of any of its obligations under this Deed is less than satisfactory to the Department;</w:t>
      </w:r>
    </w:p>
    <w:p w14:paraId="4AEF4C46" w14:textId="77777777" w:rsidR="00F058E1" w:rsidRPr="00F058E1" w:rsidRDefault="00F058E1" w:rsidP="00E02A6B">
      <w:pPr>
        <w:pStyle w:val="4Clsa"/>
      </w:pPr>
      <w:r w:rsidRPr="00F058E1">
        <w:t>an event has occurred which would entitle the Department to terminate the Deed in whole or in part under clause 56; or</w:t>
      </w:r>
    </w:p>
    <w:p w14:paraId="594DFBE2" w14:textId="77777777" w:rsidR="00F058E1" w:rsidRPr="00F058E1" w:rsidRDefault="00F058E1" w:rsidP="00E02A6B">
      <w:pPr>
        <w:pStyle w:val="4Clsa"/>
      </w:pPr>
      <w:r w:rsidRPr="00F058E1">
        <w:t>this Deed otherwise provides for the Department to exercise rights under clause 52.2,</w:t>
      </w:r>
    </w:p>
    <w:p w14:paraId="1FC500DE" w14:textId="77777777" w:rsidR="00F058E1" w:rsidRPr="00F058E1" w:rsidRDefault="00F058E1" w:rsidP="00F66A8B">
      <w:pPr>
        <w:pStyle w:val="3b11following"/>
      </w:pPr>
      <w:r w:rsidRPr="00F058E1">
        <w:t>the Department may, at its absolute discretion and by providing Notice to the Provider, immediately exercise one or more of the remedies set out in clause 52.2.</w:t>
      </w:r>
    </w:p>
    <w:p w14:paraId="63BF1079" w14:textId="77777777" w:rsidR="00F058E1" w:rsidRPr="00F058E1" w:rsidRDefault="00F058E1" w:rsidP="000276C9">
      <w:pPr>
        <w:pStyle w:val="3Cls11"/>
      </w:pPr>
      <w:bookmarkStart w:id="816" w:name="_Ref126400444"/>
      <w:r w:rsidRPr="00F058E1">
        <w:t>The remedies that the Department may exercise are:</w:t>
      </w:r>
      <w:bookmarkEnd w:id="816"/>
      <w:r w:rsidRPr="00F058E1">
        <w:t xml:space="preserve"> </w:t>
      </w:r>
    </w:p>
    <w:p w14:paraId="33E7EB44" w14:textId="77777777" w:rsidR="00F058E1" w:rsidRPr="00F058E1" w:rsidRDefault="00F058E1" w:rsidP="00E02A6B">
      <w:pPr>
        <w:pStyle w:val="4Clsa"/>
      </w:pPr>
      <w:bookmarkStart w:id="817" w:name="_Ref393794814"/>
      <w:r w:rsidRPr="00F058E1">
        <w:t>suspending any or all of the following, until otherwise Notified by the Department:</w:t>
      </w:r>
      <w:bookmarkEnd w:id="817"/>
    </w:p>
    <w:p w14:paraId="63396C76" w14:textId="77777777" w:rsidR="00F058E1" w:rsidRPr="00F058E1" w:rsidRDefault="00F058E1" w:rsidP="00E02A6B">
      <w:pPr>
        <w:pStyle w:val="5Clsi"/>
      </w:pPr>
      <w:r w:rsidRPr="00F058E1">
        <w:t xml:space="preserve">Referrals in respect of some or all of the Services, including at some or all Sites; </w:t>
      </w:r>
    </w:p>
    <w:p w14:paraId="2D02E620" w14:textId="77777777" w:rsidR="00F058E1" w:rsidRPr="00F058E1" w:rsidRDefault="00F058E1" w:rsidP="00E02A6B">
      <w:pPr>
        <w:pStyle w:val="5Clsi"/>
      </w:pPr>
      <w:r w:rsidRPr="00F058E1">
        <w:t>any Payment under this Deed, in whole or in part; and/or</w:t>
      </w:r>
    </w:p>
    <w:p w14:paraId="63432BBF" w14:textId="763EDD27" w:rsidR="00F058E1" w:rsidRPr="00F058E1" w:rsidRDefault="00F058E1" w:rsidP="00E02A6B">
      <w:pPr>
        <w:pStyle w:val="5Clsi"/>
      </w:pPr>
      <w:r w:rsidRPr="00F058E1">
        <w:t xml:space="preserve">access to all or part of the Department’s IT Systems for the Provider, any Personnel, Subcontractor, Third Party IT Provider, </w:t>
      </w:r>
      <w:r w:rsidR="0070125B">
        <w:t xml:space="preserve">External IT </w:t>
      </w:r>
      <w:r w:rsidRPr="00F058E1">
        <w:t>System and/or other person;</w:t>
      </w:r>
    </w:p>
    <w:p w14:paraId="22F21B3A" w14:textId="4F6092E4" w:rsidR="00F058E1" w:rsidRPr="00F058E1" w:rsidRDefault="00F058E1" w:rsidP="00E02A6B">
      <w:pPr>
        <w:pStyle w:val="4Clsa"/>
        <w:rPr>
          <w:lang w:eastAsia="en-US"/>
        </w:rPr>
      </w:pPr>
      <w:r w:rsidRPr="00F058E1">
        <w:t xml:space="preserve">terminating, or requiring the cessation of all access to the Department’s IT Systems for any particular Personnel, Subcontractor, Third Party IT Provider, </w:t>
      </w:r>
      <w:r w:rsidR="0070125B">
        <w:t xml:space="preserve">External IT </w:t>
      </w:r>
      <w:r w:rsidRPr="00F058E1">
        <w:t xml:space="preserve">System or any other person; </w:t>
      </w:r>
    </w:p>
    <w:p w14:paraId="3D0B3592" w14:textId="77777777" w:rsidR="00F058E1" w:rsidRPr="00F058E1" w:rsidRDefault="00F058E1" w:rsidP="00E02A6B">
      <w:pPr>
        <w:pStyle w:val="4Clsa"/>
      </w:pPr>
      <w:r w:rsidRPr="00F058E1">
        <w:t xml:space="preserve">requiring the Provider to obtain new logon IDs for any Personnel, Subcontractor, Third Party IT Provider and/or other person, and if so required, the Provider must promptly obtain such new logons; or </w:t>
      </w:r>
    </w:p>
    <w:p w14:paraId="7212F009" w14:textId="77777777" w:rsidR="00F058E1" w:rsidRPr="00F058E1" w:rsidRDefault="00F058E1" w:rsidP="00E02A6B">
      <w:pPr>
        <w:pStyle w:val="4Clsa"/>
      </w:pPr>
      <w:r w:rsidRPr="00F058E1">
        <w:t>imposing special conditions on:</w:t>
      </w:r>
    </w:p>
    <w:p w14:paraId="5B8F8CD8" w14:textId="77777777" w:rsidR="00F058E1" w:rsidRPr="00F058E1" w:rsidRDefault="00F058E1" w:rsidP="00E02A6B">
      <w:pPr>
        <w:pStyle w:val="5Clsi"/>
      </w:pPr>
      <w:r w:rsidRPr="00F058E1">
        <w:t>the claiming or making of Payments; and/or</w:t>
      </w:r>
    </w:p>
    <w:p w14:paraId="2D1B12D0" w14:textId="77777777" w:rsidR="00F058E1" w:rsidRPr="00F058E1" w:rsidRDefault="00F058E1" w:rsidP="00E02A6B">
      <w:pPr>
        <w:pStyle w:val="5Clsi"/>
      </w:pPr>
      <w:r w:rsidRPr="00F058E1">
        <w:t>the management of Records,</w:t>
      </w:r>
    </w:p>
    <w:p w14:paraId="02AD6EF6" w14:textId="77777777" w:rsidR="00F058E1" w:rsidRPr="00F058E1" w:rsidRDefault="00F058E1" w:rsidP="00E02A6B">
      <w:pPr>
        <w:pStyle w:val="4aafollowing"/>
      </w:pPr>
      <w:r w:rsidRPr="00F058E1">
        <w:t xml:space="preserve">as the Department thinks fit, and the Provider must comply with any such special conditions; </w:t>
      </w:r>
    </w:p>
    <w:p w14:paraId="52868C16" w14:textId="77777777" w:rsidR="00F058E1" w:rsidRPr="00F058E1" w:rsidRDefault="00F058E1" w:rsidP="00E02A6B">
      <w:pPr>
        <w:pStyle w:val="4Clsa"/>
      </w:pPr>
      <w:r w:rsidRPr="00F058E1">
        <w:t>reducing or not paying specific Payments that would otherwise have been payable in respect of a relevant obligation;</w:t>
      </w:r>
    </w:p>
    <w:p w14:paraId="0EB91518" w14:textId="77777777" w:rsidR="00F058E1" w:rsidRPr="00F058E1" w:rsidRDefault="00F058E1" w:rsidP="00E02A6B">
      <w:pPr>
        <w:pStyle w:val="4Clsa"/>
      </w:pPr>
      <w:r w:rsidRPr="00F058E1">
        <w:t>reducing the total amount of any Payments, permanently or temporarily;</w:t>
      </w:r>
    </w:p>
    <w:p w14:paraId="6D6AEFD1" w14:textId="77777777" w:rsidR="00F058E1" w:rsidRPr="001906F7" w:rsidRDefault="00F058E1" w:rsidP="00E02A6B">
      <w:pPr>
        <w:pStyle w:val="4Clsa"/>
      </w:pPr>
      <w:r w:rsidRPr="00F058E1">
        <w:t>where the Department has already made Payments, recovering, at the Department’s absolute discretion, but taking into account the extent and nature of the breach, some or all of those Payments, as a debt;</w:t>
      </w:r>
    </w:p>
    <w:p w14:paraId="3A7F044F" w14:textId="77777777" w:rsidR="00F058E1" w:rsidRPr="00F058E1" w:rsidRDefault="00F058E1" w:rsidP="00E02A6B">
      <w:pPr>
        <w:pStyle w:val="4Clsa"/>
      </w:pPr>
      <w:r w:rsidRPr="00F058E1">
        <w:t xml:space="preserve">imposing additional financial or performance reporting requirements on the Provider; </w:t>
      </w:r>
    </w:p>
    <w:p w14:paraId="35D52D61" w14:textId="77777777" w:rsidR="00F058E1" w:rsidRPr="00F058E1" w:rsidRDefault="00F058E1" w:rsidP="00E02A6B">
      <w:pPr>
        <w:pStyle w:val="4Clsa"/>
      </w:pPr>
      <w:r w:rsidRPr="00F058E1">
        <w:t>reducing the number of Referrals and/or Places, permanently or temporarily;</w:t>
      </w:r>
    </w:p>
    <w:p w14:paraId="4E3AC48B" w14:textId="77777777" w:rsidR="00F058E1" w:rsidRPr="00F058E1" w:rsidRDefault="00F058E1" w:rsidP="00E02A6B">
      <w:pPr>
        <w:pStyle w:val="4Clsa"/>
      </w:pPr>
      <w:r w:rsidRPr="00F058E1">
        <w:t>reducing the scope of this Deed; and</w:t>
      </w:r>
    </w:p>
    <w:p w14:paraId="3F92EE53" w14:textId="77777777" w:rsidR="00F058E1" w:rsidRPr="00F058E1" w:rsidRDefault="00F058E1" w:rsidP="00E02A6B">
      <w:pPr>
        <w:pStyle w:val="4Clsa"/>
      </w:pPr>
      <w:r w:rsidRPr="00F058E1">
        <w:t xml:space="preserve">taking any other action set out in this Deed. </w:t>
      </w:r>
    </w:p>
    <w:p w14:paraId="02CDBA3A" w14:textId="77777777" w:rsidR="00F058E1" w:rsidRPr="00F058E1" w:rsidRDefault="00F058E1" w:rsidP="000276C9">
      <w:pPr>
        <w:pStyle w:val="3Cls11"/>
      </w:pPr>
      <w:r w:rsidRPr="00F058E1">
        <w:t>If the Department takes any action under this clause 52:</w:t>
      </w:r>
    </w:p>
    <w:p w14:paraId="296DEEE8" w14:textId="77777777" w:rsidR="00F058E1" w:rsidRPr="00F058E1" w:rsidRDefault="00F058E1" w:rsidP="00E02A6B">
      <w:pPr>
        <w:pStyle w:val="4Clsa"/>
      </w:pPr>
      <w:r w:rsidRPr="00F058E1">
        <w:t>where relevant, this Deed is deemed to be varied accordingly; and</w:t>
      </w:r>
    </w:p>
    <w:p w14:paraId="7972F7B9" w14:textId="77777777" w:rsidR="00F058E1" w:rsidRPr="00F058E1" w:rsidRDefault="00F058E1" w:rsidP="00E02A6B">
      <w:pPr>
        <w:pStyle w:val="4Clsa"/>
      </w:pPr>
      <w:r w:rsidRPr="00F058E1">
        <w:t>the Provider is not relieved of any of its obligations under this Deed.</w:t>
      </w:r>
    </w:p>
    <w:p w14:paraId="4A9662F3" w14:textId="77777777" w:rsidR="00F058E1" w:rsidRPr="00F058E1" w:rsidRDefault="00F058E1" w:rsidP="000276C9">
      <w:pPr>
        <w:pStyle w:val="3Cls11"/>
      </w:pPr>
      <w:r w:rsidRPr="00F058E1">
        <w:lastRenderedPageBreak/>
        <w:t>For the avoidance of doubt, any reduction of Referrals, Places, Payments or the scope of this Deed under this clause 52 does not amount to a reduction of scope or termination for which compensation is payable.</w:t>
      </w:r>
    </w:p>
    <w:p w14:paraId="065EF01A" w14:textId="77777777" w:rsidR="00F058E1" w:rsidRPr="00F058E1" w:rsidRDefault="00F058E1" w:rsidP="000276C9">
      <w:pPr>
        <w:pStyle w:val="2Clause1"/>
        <w:rPr>
          <w:lang w:eastAsia="en-US"/>
        </w:rPr>
      </w:pPr>
      <w:bookmarkStart w:id="818" w:name="_Ref414879895"/>
      <w:bookmarkStart w:id="819" w:name="_Toc415224901"/>
      <w:bookmarkStart w:id="820" w:name="_Toc441742195"/>
      <w:bookmarkStart w:id="821" w:name="_Toc530046710"/>
      <w:r w:rsidRPr="00F058E1">
        <w:rPr>
          <w:lang w:eastAsia="en-US"/>
        </w:rPr>
        <w:t>Performance under past Commonwealth agreements</w:t>
      </w:r>
      <w:bookmarkEnd w:id="818"/>
      <w:bookmarkEnd w:id="819"/>
      <w:bookmarkEnd w:id="820"/>
      <w:bookmarkEnd w:id="821"/>
    </w:p>
    <w:p w14:paraId="032DD789" w14:textId="77777777" w:rsidR="00F058E1" w:rsidRPr="00F058E1" w:rsidRDefault="00F058E1" w:rsidP="000276C9">
      <w:pPr>
        <w:pStyle w:val="3Cls11"/>
      </w:pPr>
      <w:r w:rsidRPr="00F058E1">
        <w:t>Where the Provider was engaged to deliver services under the Employment Services Deed 2012-2015 or any other employment services or employment related services agreements in operation within seven years prior to the Deed Commencement Date between the Provider and the Commonwealth (</w:t>
      </w:r>
      <w:r w:rsidRPr="00F058E1">
        <w:rPr>
          <w:b/>
          <w:bCs/>
        </w:rPr>
        <w:t>‘a past Commonwealth agreement’</w:t>
      </w:r>
      <w:r w:rsidRPr="00F058E1">
        <w:t>) and the Department determines that the Provider:</w:t>
      </w:r>
    </w:p>
    <w:p w14:paraId="10B25E31" w14:textId="77777777" w:rsidR="00F058E1" w:rsidRPr="00F058E1" w:rsidRDefault="00F058E1" w:rsidP="00E02A6B">
      <w:pPr>
        <w:pStyle w:val="4Clsa"/>
      </w:pPr>
      <w:bookmarkStart w:id="822" w:name="_Ref414881855"/>
      <w:r w:rsidRPr="00F058E1">
        <w:t>has failed to fulfil, or was in breach of, any of its obligations under a past Commonwealth agreement; or</w:t>
      </w:r>
      <w:bookmarkEnd w:id="822"/>
    </w:p>
    <w:p w14:paraId="25D432DB" w14:textId="77777777" w:rsidR="00F058E1" w:rsidRPr="00F058E1" w:rsidRDefault="00F058E1" w:rsidP="00E02A6B">
      <w:pPr>
        <w:pStyle w:val="4Clsa"/>
      </w:pPr>
      <w:bookmarkStart w:id="823" w:name="_Ref414882100"/>
      <w:r w:rsidRPr="00F058E1">
        <w:t>without limiting clause 53.1(a), claimed payment(s) under a past Commonwealth agreement and the requirements under the past Commonwealth agreement to be entitled to, or to qualify for the payment(s) were not fully or properly satisfied by the Provider,</w:t>
      </w:r>
      <w:bookmarkEnd w:id="823"/>
    </w:p>
    <w:p w14:paraId="58AFB6C0" w14:textId="77777777" w:rsidR="00F058E1" w:rsidRPr="00F058E1" w:rsidRDefault="00F058E1" w:rsidP="00F66A8B">
      <w:pPr>
        <w:pStyle w:val="3b11following"/>
      </w:pPr>
      <w:r w:rsidRPr="00F058E1">
        <w:t>the Department may, at its absolute discretion and by Notice to the Provider:</w:t>
      </w:r>
    </w:p>
    <w:p w14:paraId="6802D09E" w14:textId="77777777" w:rsidR="00F058E1" w:rsidRPr="00F058E1" w:rsidRDefault="00F058E1" w:rsidP="00E02A6B">
      <w:pPr>
        <w:pStyle w:val="4Clsa"/>
      </w:pPr>
      <w:r w:rsidRPr="00F058E1">
        <w:t>exercise one or more of the remedies set out in clause 52.2 of this Deed; or</w:t>
      </w:r>
    </w:p>
    <w:p w14:paraId="4F0A3AAE" w14:textId="77777777" w:rsidR="00F058E1" w:rsidRPr="00F058E1" w:rsidRDefault="00F058E1" w:rsidP="00E02A6B">
      <w:pPr>
        <w:pStyle w:val="4Clsa"/>
      </w:pPr>
      <w:bookmarkStart w:id="824" w:name="_Ref414881877"/>
      <w:r w:rsidRPr="00F058E1">
        <w:t>terminate this Deed, if the failure, breach, or conduct under clause 53.1(a) or (b) permitted the Commonwealth to terminate the relevant past Commonwealth agreement.</w:t>
      </w:r>
      <w:bookmarkEnd w:id="824"/>
    </w:p>
    <w:p w14:paraId="5679F3A9" w14:textId="77777777" w:rsidR="00F058E1" w:rsidRPr="00F058E1" w:rsidRDefault="00F058E1" w:rsidP="000276C9">
      <w:pPr>
        <w:pStyle w:val="3Cls11"/>
      </w:pPr>
      <w:r w:rsidRPr="00F058E1">
        <w:t>A termination of this Deed under clause 53.1(d) entitles the Department to claim damages from, and exercise any other rights against, the Provider as a result of that termination, including liquidated damages under clause 54, as if the termination was for a breach of an essential term of the Deed at law.</w:t>
      </w:r>
    </w:p>
    <w:p w14:paraId="1F857B0E" w14:textId="77777777" w:rsidR="00F058E1" w:rsidRPr="00F058E1" w:rsidRDefault="00F058E1" w:rsidP="000276C9">
      <w:pPr>
        <w:pStyle w:val="3Cls11"/>
      </w:pPr>
      <w:r w:rsidRPr="00F058E1">
        <w:t xml:space="preserve">Any action taken by the Department under this clause 53 does not in any way limit any rights of the Department under </w:t>
      </w:r>
      <w:r w:rsidRPr="00F058E1">
        <w:rPr>
          <w:rFonts w:cs="Calibri"/>
          <w:szCs w:val="22"/>
        </w:rPr>
        <w:t>a past Commonwealth agreement</w:t>
      </w:r>
      <w:r w:rsidRPr="00F058E1">
        <w:t>, under this Deed (including, but not limited to, rights in relation to debts and offsetting under clause 21) or at law.</w:t>
      </w:r>
    </w:p>
    <w:p w14:paraId="5ECE87B3" w14:textId="77777777" w:rsidR="00F058E1" w:rsidRPr="00F058E1" w:rsidRDefault="00F058E1" w:rsidP="000276C9">
      <w:pPr>
        <w:pStyle w:val="2Clause1"/>
        <w:rPr>
          <w:lang w:eastAsia="en-US"/>
        </w:rPr>
      </w:pPr>
      <w:bookmarkStart w:id="825" w:name="_Toc410997278"/>
      <w:bookmarkStart w:id="826" w:name="_Toc413049665"/>
      <w:bookmarkStart w:id="827" w:name="_Toc414816556"/>
      <w:bookmarkStart w:id="828" w:name="_Toc414985673"/>
      <w:bookmarkStart w:id="829" w:name="_Toc415042695"/>
      <w:bookmarkStart w:id="830" w:name="_Toc415046518"/>
      <w:bookmarkStart w:id="831" w:name="_Toc415048746"/>
      <w:bookmarkStart w:id="832" w:name="_Toc415048992"/>
      <w:bookmarkStart w:id="833" w:name="_Toc415051821"/>
      <w:bookmarkStart w:id="834" w:name="_Toc394677804"/>
      <w:bookmarkStart w:id="835" w:name="_Toc394680572"/>
      <w:bookmarkStart w:id="836" w:name="_Toc394927471"/>
      <w:bookmarkStart w:id="837" w:name="_Toc394927706"/>
      <w:bookmarkStart w:id="838" w:name="_Toc394932699"/>
      <w:bookmarkStart w:id="839" w:name="_Toc394991839"/>
      <w:bookmarkStart w:id="840" w:name="_Toc394992094"/>
      <w:bookmarkStart w:id="841" w:name="_Toc394992349"/>
      <w:bookmarkStart w:id="842" w:name="_Toc394992605"/>
      <w:bookmarkStart w:id="843" w:name="_Toc395173772"/>
      <w:bookmarkStart w:id="844" w:name="_Toc395204279"/>
      <w:bookmarkStart w:id="845" w:name="_Toc395267637"/>
      <w:bookmarkStart w:id="846" w:name="_Toc395267890"/>
      <w:bookmarkStart w:id="847" w:name="_Toc395280731"/>
      <w:bookmarkStart w:id="848" w:name="_Toc395280983"/>
      <w:bookmarkStart w:id="849" w:name="_Toc395281235"/>
      <w:bookmarkStart w:id="850" w:name="_Toc395281947"/>
      <w:bookmarkStart w:id="851" w:name="_Toc395282199"/>
      <w:bookmarkStart w:id="852" w:name="_Toc395282451"/>
      <w:bookmarkStart w:id="853" w:name="_Toc395282703"/>
      <w:bookmarkStart w:id="854" w:name="_Toc395282955"/>
      <w:bookmarkStart w:id="855" w:name="_Toc394677807"/>
      <w:bookmarkStart w:id="856" w:name="_Toc394680575"/>
      <w:bookmarkStart w:id="857" w:name="_Toc394927474"/>
      <w:bookmarkStart w:id="858" w:name="_Toc394927709"/>
      <w:bookmarkStart w:id="859" w:name="_Toc394932702"/>
      <w:bookmarkStart w:id="860" w:name="_Toc394991842"/>
      <w:bookmarkStart w:id="861" w:name="_Toc394992097"/>
      <w:bookmarkStart w:id="862" w:name="_Toc394992352"/>
      <w:bookmarkStart w:id="863" w:name="_Toc394992608"/>
      <w:bookmarkStart w:id="864" w:name="_Toc395173775"/>
      <w:bookmarkStart w:id="865" w:name="_Toc395204282"/>
      <w:bookmarkStart w:id="866" w:name="_Toc395267640"/>
      <w:bookmarkStart w:id="867" w:name="_Toc395267893"/>
      <w:bookmarkStart w:id="868" w:name="_Toc395280734"/>
      <w:bookmarkStart w:id="869" w:name="_Toc395280986"/>
      <w:bookmarkStart w:id="870" w:name="_Toc395281238"/>
      <w:bookmarkStart w:id="871" w:name="_Toc395281950"/>
      <w:bookmarkStart w:id="872" w:name="_Toc395282202"/>
      <w:bookmarkStart w:id="873" w:name="_Toc395282454"/>
      <w:bookmarkStart w:id="874" w:name="_Toc395282706"/>
      <w:bookmarkStart w:id="875" w:name="_Toc395282958"/>
      <w:bookmarkStart w:id="876" w:name="_Toc394677810"/>
      <w:bookmarkStart w:id="877" w:name="_Toc394680578"/>
      <w:bookmarkStart w:id="878" w:name="_Toc394927477"/>
      <w:bookmarkStart w:id="879" w:name="_Toc394927712"/>
      <w:bookmarkStart w:id="880" w:name="_Toc394932705"/>
      <w:bookmarkStart w:id="881" w:name="_Toc394991845"/>
      <w:bookmarkStart w:id="882" w:name="_Toc394992100"/>
      <w:bookmarkStart w:id="883" w:name="_Toc394992355"/>
      <w:bookmarkStart w:id="884" w:name="_Toc394992611"/>
      <w:bookmarkStart w:id="885" w:name="_Toc395173778"/>
      <w:bookmarkStart w:id="886" w:name="_Toc395204285"/>
      <w:bookmarkStart w:id="887" w:name="_Toc395267643"/>
      <w:bookmarkStart w:id="888" w:name="_Toc395267896"/>
      <w:bookmarkStart w:id="889" w:name="_Toc395280737"/>
      <w:bookmarkStart w:id="890" w:name="_Toc395280989"/>
      <w:bookmarkStart w:id="891" w:name="_Toc395281241"/>
      <w:bookmarkStart w:id="892" w:name="_Toc395281953"/>
      <w:bookmarkStart w:id="893" w:name="_Toc395282205"/>
      <w:bookmarkStart w:id="894" w:name="_Toc395282457"/>
      <w:bookmarkStart w:id="895" w:name="_Toc395282709"/>
      <w:bookmarkStart w:id="896" w:name="_Toc395282961"/>
      <w:bookmarkStart w:id="897" w:name="_Toc394677812"/>
      <w:bookmarkStart w:id="898" w:name="_Toc394680580"/>
      <w:bookmarkStart w:id="899" w:name="_Toc394927479"/>
      <w:bookmarkStart w:id="900" w:name="_Toc394927714"/>
      <w:bookmarkStart w:id="901" w:name="_Toc394932707"/>
      <w:bookmarkStart w:id="902" w:name="_Toc394991847"/>
      <w:bookmarkStart w:id="903" w:name="_Toc394992102"/>
      <w:bookmarkStart w:id="904" w:name="_Toc394992357"/>
      <w:bookmarkStart w:id="905" w:name="_Toc394992613"/>
      <w:bookmarkStart w:id="906" w:name="_Toc395173780"/>
      <w:bookmarkStart w:id="907" w:name="_Toc395204287"/>
      <w:bookmarkStart w:id="908" w:name="_Toc395267645"/>
      <w:bookmarkStart w:id="909" w:name="_Toc395267898"/>
      <w:bookmarkStart w:id="910" w:name="_Toc395280739"/>
      <w:bookmarkStart w:id="911" w:name="_Toc395280991"/>
      <w:bookmarkStart w:id="912" w:name="_Toc395281243"/>
      <w:bookmarkStart w:id="913" w:name="_Toc395281955"/>
      <w:bookmarkStart w:id="914" w:name="_Toc395282207"/>
      <w:bookmarkStart w:id="915" w:name="_Toc395282459"/>
      <w:bookmarkStart w:id="916" w:name="_Toc395282711"/>
      <w:bookmarkStart w:id="917" w:name="_Toc395282963"/>
      <w:bookmarkStart w:id="918" w:name="_Toc394002705"/>
      <w:bookmarkStart w:id="919" w:name="_Toc206580771"/>
      <w:bookmarkStart w:id="920" w:name="_Toc208996439"/>
      <w:bookmarkStart w:id="921" w:name="_Toc208997068"/>
      <w:bookmarkStart w:id="922" w:name="_Toc209006056"/>
      <w:bookmarkStart w:id="923" w:name="_Toc209006659"/>
      <w:bookmarkStart w:id="924" w:name="_Toc209007260"/>
      <w:bookmarkStart w:id="925" w:name="_Toc209007732"/>
      <w:bookmarkStart w:id="926" w:name="_Toc209008202"/>
      <w:bookmarkStart w:id="927" w:name="_Toc209279749"/>
      <w:bookmarkStart w:id="928" w:name="_Toc209334548"/>
      <w:bookmarkStart w:id="929" w:name="_Toc209334730"/>
      <w:bookmarkStart w:id="930" w:name="_Toc202959478"/>
      <w:bookmarkStart w:id="931" w:name="_Toc225840264"/>
      <w:bookmarkStart w:id="932" w:name="_Toc393289773"/>
      <w:bookmarkStart w:id="933" w:name="_Ref393795170"/>
      <w:bookmarkStart w:id="934" w:name="_Ref393983478"/>
      <w:bookmarkStart w:id="935" w:name="_Ref395274371"/>
      <w:bookmarkStart w:id="936" w:name="_Ref395450914"/>
      <w:bookmarkStart w:id="937" w:name="_Ref395533516"/>
      <w:bookmarkStart w:id="938" w:name="_Ref414559650"/>
      <w:bookmarkStart w:id="939" w:name="_Ref414612816"/>
      <w:bookmarkStart w:id="940" w:name="_Ref414879902"/>
      <w:bookmarkStart w:id="941" w:name="_Ref414891737"/>
      <w:bookmarkStart w:id="942" w:name="_Toc415224902"/>
      <w:bookmarkStart w:id="943" w:name="_Toc441742196"/>
      <w:bookmarkStart w:id="944" w:name="_Toc530046711"/>
      <w:bookmarkStart w:id="945" w:name="_Ref435185627"/>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r w:rsidRPr="00F058E1">
        <w:rPr>
          <w:lang w:eastAsia="en-US"/>
        </w:rPr>
        <w:t>Liquidated damages</w:t>
      </w:r>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r w:rsidRPr="00F058E1">
        <w:rPr>
          <w:lang w:eastAsia="en-US"/>
        </w:rPr>
        <w:t xml:space="preserve"> </w:t>
      </w:r>
      <w:bookmarkEnd w:id="945"/>
    </w:p>
    <w:p w14:paraId="3438C009" w14:textId="77777777" w:rsidR="00F058E1" w:rsidRPr="00F058E1" w:rsidRDefault="00F058E1" w:rsidP="000276C9">
      <w:pPr>
        <w:pStyle w:val="3Cls11"/>
      </w:pPr>
      <w:bookmarkStart w:id="946" w:name="_Toc394927481"/>
      <w:bookmarkStart w:id="947" w:name="_Toc394927716"/>
      <w:bookmarkStart w:id="948" w:name="_Toc394932709"/>
      <w:bookmarkStart w:id="949" w:name="_Toc394991849"/>
      <w:bookmarkStart w:id="950" w:name="_Toc394992104"/>
      <w:bookmarkStart w:id="951" w:name="_Toc394992359"/>
      <w:bookmarkStart w:id="952" w:name="_Toc394992615"/>
      <w:bookmarkStart w:id="953" w:name="_Toc395017567"/>
      <w:bookmarkStart w:id="954" w:name="_Toc395018045"/>
      <w:bookmarkStart w:id="955" w:name="_Toc395169746"/>
      <w:bookmarkStart w:id="956" w:name="_Toc395173782"/>
      <w:bookmarkStart w:id="957" w:name="_Toc395204289"/>
      <w:bookmarkStart w:id="958" w:name="_Toc395257903"/>
      <w:bookmarkStart w:id="959" w:name="_Toc395258076"/>
      <w:bookmarkStart w:id="960" w:name="_Toc395258249"/>
      <w:bookmarkStart w:id="961" w:name="_Toc395258419"/>
      <w:bookmarkStart w:id="962" w:name="_Toc395258588"/>
      <w:bookmarkStart w:id="963" w:name="_Toc395258757"/>
      <w:bookmarkStart w:id="964" w:name="_Toc395268150"/>
      <w:bookmarkStart w:id="965" w:name="_Ref393795103"/>
      <w:bookmarkStart w:id="966" w:name="_Ref126399372"/>
      <w:bookmarkStart w:id="967" w:name="_Toc127948887"/>
      <w:bookmarkStart w:id="968" w:name="_Toc202959479"/>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r w:rsidRPr="00F058E1">
        <w:t>Without limiting any other rights available to the Department under this Deed or the law, if the Provider:</w:t>
      </w:r>
      <w:bookmarkEnd w:id="965"/>
    </w:p>
    <w:p w14:paraId="002BE33A" w14:textId="77777777" w:rsidR="00F058E1" w:rsidRPr="00F058E1" w:rsidRDefault="00F058E1" w:rsidP="00E02A6B">
      <w:pPr>
        <w:pStyle w:val="4Clsa"/>
      </w:pPr>
      <w:bookmarkStart w:id="969" w:name="_Ref393795105"/>
      <w:r w:rsidRPr="00F058E1">
        <w:t>ceases to deliver Services at a Site, or notifies the Department that it is not willing or able to deliver the Services at a Site, and the Provider has not either:</w:t>
      </w:r>
      <w:bookmarkEnd w:id="969"/>
    </w:p>
    <w:p w14:paraId="2EB8E643" w14:textId="77777777" w:rsidR="00F058E1" w:rsidRPr="00F058E1" w:rsidRDefault="00F058E1" w:rsidP="00E02A6B">
      <w:pPr>
        <w:pStyle w:val="5Clsi"/>
      </w:pPr>
      <w:r w:rsidRPr="00F058E1">
        <w:t>obtained the consent of the Department for the cessation of the Services at the Site (such consent must not be unreasonably withheld by the Department); or</w:t>
      </w:r>
    </w:p>
    <w:p w14:paraId="0666690B" w14:textId="77777777" w:rsidR="00F058E1" w:rsidRPr="00F058E1" w:rsidRDefault="00F058E1" w:rsidP="00E02A6B">
      <w:pPr>
        <w:pStyle w:val="5Clsi"/>
      </w:pPr>
      <w:r w:rsidRPr="00F058E1">
        <w:t>secured an alternative Transition to Work provider, acceptable to the Department, to provide the Services at the relevant Site from the date on which the Provider ceases, or will cease, to deliver the Services; or</w:t>
      </w:r>
    </w:p>
    <w:p w14:paraId="21D87E8D" w14:textId="77777777" w:rsidR="00F058E1" w:rsidRPr="00F058E1" w:rsidRDefault="00F058E1" w:rsidP="00E02A6B">
      <w:pPr>
        <w:pStyle w:val="4Clsa"/>
      </w:pPr>
      <w:bookmarkStart w:id="970" w:name="_Ref414628828"/>
      <w:bookmarkStart w:id="971" w:name="_Ref393795116"/>
      <w:r w:rsidRPr="00F058E1">
        <w:t>has made invalid claims for Payments as specified in this clause at any time in a Financial Year,</w:t>
      </w:r>
      <w:bookmarkEnd w:id="970"/>
    </w:p>
    <w:bookmarkEnd w:id="971"/>
    <w:p w14:paraId="097B9981" w14:textId="77777777" w:rsidR="00F058E1" w:rsidRPr="00F058E1" w:rsidRDefault="00F058E1" w:rsidP="00F66A8B">
      <w:pPr>
        <w:pStyle w:val="3b11following"/>
      </w:pPr>
      <w:r w:rsidRPr="00F058E1">
        <w:t>the Provider must, if required by the Department, pay liquidated damages to the Department in the amount of:</w:t>
      </w:r>
    </w:p>
    <w:p w14:paraId="65BC98C4" w14:textId="77777777" w:rsidR="00F058E1" w:rsidRPr="00F058E1" w:rsidRDefault="00F058E1" w:rsidP="00E02A6B">
      <w:pPr>
        <w:pStyle w:val="4Clsa"/>
      </w:pPr>
      <w:r w:rsidRPr="00F058E1">
        <w:t>where clause 54.1(a) applies, $25,000 per prequalified</w:t>
      </w:r>
      <w:r w:rsidRPr="001906F7">
        <w:t xml:space="preserve"> </w:t>
      </w:r>
      <w:r w:rsidRPr="00F058E1">
        <w:t>tender and $50,000 per open tender, used to secure an alternative Transition to Work provider acceptable to the Department; and</w:t>
      </w:r>
    </w:p>
    <w:p w14:paraId="0F3D8C2B" w14:textId="77777777" w:rsidR="00F058E1" w:rsidRPr="00F058E1" w:rsidRDefault="00F058E1" w:rsidP="00E02A6B">
      <w:pPr>
        <w:pStyle w:val="4Clsa"/>
      </w:pPr>
      <w:bookmarkStart w:id="972" w:name="_Ref414882520"/>
      <w:r w:rsidRPr="00F058E1">
        <w:lastRenderedPageBreak/>
        <w:t>where clause 54.1(b) applies:</w:t>
      </w:r>
      <w:bookmarkEnd w:id="972"/>
    </w:p>
    <w:p w14:paraId="473715DA" w14:textId="77777777" w:rsidR="00F058E1" w:rsidRPr="00F058E1" w:rsidRDefault="00F058E1" w:rsidP="00E02A6B">
      <w:pPr>
        <w:pStyle w:val="5Clsi"/>
      </w:pPr>
      <w:bookmarkStart w:id="973" w:name="_Ref414882652"/>
      <w:r w:rsidRPr="00F058E1">
        <w:t>$3,000, where the Department identifies that the Provider has made 50 invalid claims in a Financial Year;</w:t>
      </w:r>
      <w:bookmarkEnd w:id="973"/>
      <w:r w:rsidRPr="00F058E1">
        <w:t xml:space="preserve"> and</w:t>
      </w:r>
    </w:p>
    <w:p w14:paraId="274E29EF" w14:textId="77777777" w:rsidR="00F058E1" w:rsidRPr="00F058E1" w:rsidRDefault="00F058E1" w:rsidP="00E02A6B">
      <w:pPr>
        <w:pStyle w:val="5Clsi"/>
      </w:pPr>
      <w:r w:rsidRPr="00F058E1">
        <w:t>a further $3000 for each 50 invalid claims in excess of the first 50 invalid claims in a Financial Year.</w:t>
      </w:r>
    </w:p>
    <w:p w14:paraId="7CAB7237" w14:textId="77777777" w:rsidR="00F058E1" w:rsidRPr="00F058E1" w:rsidRDefault="00F058E1" w:rsidP="00E02A6B">
      <w:pPr>
        <w:pStyle w:val="8Note"/>
      </w:pPr>
      <w:r w:rsidRPr="00F058E1">
        <w:t>Note: for the purposes of clause 54.1(b) and (d), and by way of example, the total amount payable for 150 invalid claims made in a Financial Year would be $9,000.</w:t>
      </w:r>
    </w:p>
    <w:p w14:paraId="58499141" w14:textId="77777777" w:rsidR="00F058E1" w:rsidRPr="00F058E1" w:rsidRDefault="00F058E1" w:rsidP="000276C9">
      <w:pPr>
        <w:pStyle w:val="3Cls11"/>
      </w:pPr>
      <w:r w:rsidRPr="00F058E1">
        <w:t>Where clause 54.1(a) or (b) applies, the Parties agree that all relevant loss and damage will, having regard to the governmental and non-commercial nature of the Services and their significance to the Commonwealth’s provision of employment services, be impossible, complex or expensive to quantify accurately in financial terms, and therefore the Parties agree that the liquidated damages are a reasonable and genuine pre-estimate of the loss incurred by the Commonwealth in relation to:</w:t>
      </w:r>
    </w:p>
    <w:p w14:paraId="19564C66" w14:textId="77777777" w:rsidR="00F058E1" w:rsidRPr="00F058E1" w:rsidRDefault="00F058E1" w:rsidP="00E02A6B">
      <w:pPr>
        <w:pStyle w:val="4Clsa"/>
      </w:pPr>
      <w:r w:rsidRPr="00F058E1">
        <w:t>in the case of clause 54.1(a), identifying, selecting and entering into contractual relations with an alternative Transition to Work provider to provide services at the relevant Site(s), and transferring Participants, records, monies and relevant materials to the alternative Transition to Work provider; and</w:t>
      </w:r>
    </w:p>
    <w:p w14:paraId="1EBD9A1B" w14:textId="77777777" w:rsidR="00F058E1" w:rsidRPr="00F058E1" w:rsidRDefault="00F058E1" w:rsidP="00E02A6B">
      <w:pPr>
        <w:pStyle w:val="4Clsa"/>
      </w:pPr>
      <w:r w:rsidRPr="00F058E1">
        <w:t>in the case of clause 54.1(b), the administrative costs in processing and resolving invalid claims for Payments.</w:t>
      </w:r>
    </w:p>
    <w:p w14:paraId="6ACDC85C" w14:textId="77777777" w:rsidR="00F058E1" w:rsidRPr="00F058E1" w:rsidRDefault="00F058E1" w:rsidP="000276C9">
      <w:pPr>
        <w:pStyle w:val="3Cls11"/>
      </w:pPr>
      <w:r w:rsidRPr="00F058E1">
        <w:t>For the avoidance of doubt:</w:t>
      </w:r>
    </w:p>
    <w:p w14:paraId="738C675B" w14:textId="77777777" w:rsidR="00F058E1" w:rsidRPr="00F058E1" w:rsidRDefault="00F058E1" w:rsidP="00E02A6B">
      <w:pPr>
        <w:pStyle w:val="4Clsa"/>
      </w:pPr>
      <w:r w:rsidRPr="00F058E1">
        <w:t xml:space="preserve">clause 54.1(a) does not apply where the Department reallocates relevant Places without going to market; </w:t>
      </w:r>
    </w:p>
    <w:p w14:paraId="6C660AA9" w14:textId="77777777" w:rsidR="00F058E1" w:rsidRPr="00F058E1" w:rsidRDefault="00F058E1" w:rsidP="00E02A6B">
      <w:pPr>
        <w:pStyle w:val="4Clsa"/>
      </w:pPr>
      <w:r w:rsidRPr="00F058E1">
        <w:t>clause 54.1(b) does not apply where the Provider self identifies invalid claims for Payments through its internal compliance practices and Notifies the Department of those invalid claims; and</w:t>
      </w:r>
    </w:p>
    <w:p w14:paraId="21B3F84C" w14:textId="77777777" w:rsidR="00F058E1" w:rsidRPr="00F058E1" w:rsidRDefault="00F058E1" w:rsidP="00E02A6B">
      <w:pPr>
        <w:pStyle w:val="4Clsa"/>
      </w:pPr>
      <w:r w:rsidRPr="00F058E1">
        <w:t>the Department may, at its absolute discretion, recover the amount of liquidated damages from the Provider as a debt for the purposes of clause 21, if and when the Commonwealth Notifies the Provider that it elects to recover the liquidated damages as a debt under clause 21.</w:t>
      </w:r>
    </w:p>
    <w:p w14:paraId="10493BAD" w14:textId="77777777" w:rsidR="00F058E1" w:rsidRPr="00F058E1" w:rsidRDefault="00F058E1" w:rsidP="005935B8">
      <w:pPr>
        <w:pStyle w:val="2Clause1"/>
        <w:rPr>
          <w:lang w:eastAsia="en-US"/>
        </w:rPr>
      </w:pPr>
      <w:bookmarkStart w:id="974" w:name="_Toc225840265"/>
      <w:bookmarkStart w:id="975" w:name="_Toc393289774"/>
      <w:bookmarkStart w:id="976" w:name="_Ref393795354"/>
      <w:bookmarkStart w:id="977" w:name="_Ref393795366"/>
      <w:bookmarkStart w:id="978" w:name="_Ref395083587"/>
      <w:bookmarkStart w:id="979" w:name="_Ref414879915"/>
      <w:bookmarkStart w:id="980" w:name="_Ref414884046"/>
      <w:bookmarkStart w:id="981" w:name="_Ref414884341"/>
      <w:bookmarkStart w:id="982" w:name="_Ref414884349"/>
      <w:bookmarkStart w:id="983" w:name="_Ref414884371"/>
      <w:bookmarkStart w:id="984" w:name="_Ref414884378"/>
      <w:bookmarkStart w:id="985" w:name="_Ref414884385"/>
      <w:bookmarkStart w:id="986" w:name="_Ref414884394"/>
      <w:bookmarkStart w:id="987" w:name="_Ref414884403"/>
      <w:bookmarkStart w:id="988" w:name="_Ref414884415"/>
      <w:bookmarkStart w:id="989" w:name="_Ref414884894"/>
      <w:bookmarkStart w:id="990" w:name="_Ref414885452"/>
      <w:bookmarkStart w:id="991" w:name="_Toc415224903"/>
      <w:bookmarkStart w:id="992" w:name="_Ref441047538"/>
      <w:bookmarkStart w:id="993" w:name="_Toc441742197"/>
      <w:bookmarkStart w:id="994" w:name="_Toc530046712"/>
      <w:r w:rsidRPr="00F058E1">
        <w:rPr>
          <w:lang w:eastAsia="en-US"/>
        </w:rPr>
        <w:t>Termination or reduction in scope with costs</w:t>
      </w:r>
      <w:bookmarkEnd w:id="966"/>
      <w:bookmarkEnd w:id="967"/>
      <w:bookmarkEnd w:id="968"/>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r w:rsidRPr="00F058E1">
        <w:rPr>
          <w:lang w:eastAsia="en-US"/>
        </w:rPr>
        <w:t xml:space="preserve"> </w:t>
      </w:r>
    </w:p>
    <w:p w14:paraId="64831AEF" w14:textId="77777777" w:rsidR="00F058E1" w:rsidRPr="00F058E1" w:rsidRDefault="00F058E1" w:rsidP="005935B8">
      <w:pPr>
        <w:pStyle w:val="3Cls11"/>
      </w:pPr>
      <w:bookmarkStart w:id="995" w:name="_Ref393795380"/>
      <w:r w:rsidRPr="00F058E1">
        <w:t>The Department may, at any time by Notice to the Provider, terminate this Deed in whole or in part, or reduce the scope of any part, or all of this Deed, without prejudice to the rights, liabilities, or obligations of either Party accruing before the date on which the termination or reduction takes effect.</w:t>
      </w:r>
      <w:bookmarkEnd w:id="995"/>
      <w:r w:rsidRPr="00F058E1">
        <w:t xml:space="preserve"> </w:t>
      </w:r>
    </w:p>
    <w:p w14:paraId="14AD40C8" w14:textId="77777777" w:rsidR="00F058E1" w:rsidRPr="00F058E1" w:rsidRDefault="00F058E1" w:rsidP="005935B8">
      <w:pPr>
        <w:pStyle w:val="3Cls11"/>
      </w:pPr>
      <w:r w:rsidRPr="00F058E1">
        <w:t>If this Deed is terminated in whole or part or reduced in scope under this clause 55.1, the Department is only liable for:</w:t>
      </w:r>
    </w:p>
    <w:p w14:paraId="559AF918" w14:textId="77777777" w:rsidR="00F058E1" w:rsidRPr="00F058E1" w:rsidRDefault="00F058E1" w:rsidP="00E02A6B">
      <w:pPr>
        <w:pStyle w:val="4Clsa"/>
      </w:pPr>
      <w:r w:rsidRPr="00F058E1">
        <w:t>payment of Fees as set out in clause 55.3; and</w:t>
      </w:r>
    </w:p>
    <w:p w14:paraId="3552EFA7" w14:textId="77777777" w:rsidR="00F058E1" w:rsidRPr="00F058E1" w:rsidRDefault="00F058E1" w:rsidP="00E02A6B">
      <w:pPr>
        <w:pStyle w:val="4Clsa"/>
      </w:pPr>
      <w:r w:rsidRPr="00F058E1">
        <w:t>subject to clauses 55.6, 55.7, 55.8 and 55.9, any reasonable, unavoidable costs actually incurred by the Provider and directly attributable to the termination, in whole or in part, or a reduction in scope of this Deed.</w:t>
      </w:r>
    </w:p>
    <w:p w14:paraId="49C09CA7" w14:textId="77777777" w:rsidR="00F058E1" w:rsidRPr="00F058E1" w:rsidRDefault="00F058E1" w:rsidP="00F66A8B">
      <w:pPr>
        <w:pStyle w:val="1cmid-heading"/>
        <w:rPr>
          <w:lang w:eastAsia="en-US"/>
        </w:rPr>
      </w:pPr>
      <w:r w:rsidRPr="00F058E1">
        <w:rPr>
          <w:lang w:eastAsia="en-US"/>
        </w:rPr>
        <w:lastRenderedPageBreak/>
        <w:t>Payments</w:t>
      </w:r>
    </w:p>
    <w:p w14:paraId="7D469B57" w14:textId="77777777" w:rsidR="00F058E1" w:rsidRPr="00F058E1" w:rsidRDefault="00F058E1" w:rsidP="005935B8">
      <w:pPr>
        <w:pStyle w:val="3Cls11"/>
      </w:pPr>
      <w:bookmarkStart w:id="996" w:name="_Ref126400502"/>
      <w:r w:rsidRPr="00F058E1">
        <w:t>Subject to clause 55.4, where the Department terminates this Deed in whole or in part or reduces the scope of this Deed, under clause 55.1:</w:t>
      </w:r>
      <w:bookmarkEnd w:id="996"/>
    </w:p>
    <w:p w14:paraId="18C24F4B" w14:textId="77777777" w:rsidR="00F058E1" w:rsidRPr="00F058E1" w:rsidRDefault="00F058E1" w:rsidP="00E02A6B">
      <w:pPr>
        <w:pStyle w:val="4Clsa"/>
      </w:pPr>
      <w:bookmarkStart w:id="997" w:name="_Ref126400779"/>
      <w:r w:rsidRPr="00F058E1">
        <w:t>the Department will only be liable to make Payments which are properly due to the Provider before the date on which the termination or reduction in scope takes effect;</w:t>
      </w:r>
      <w:bookmarkEnd w:id="997"/>
    </w:p>
    <w:p w14:paraId="7168BF4B" w14:textId="77777777" w:rsidR="00F058E1" w:rsidRPr="00F058E1" w:rsidRDefault="00F058E1" w:rsidP="00E02A6B">
      <w:pPr>
        <w:pStyle w:val="4Clsa"/>
      </w:pPr>
      <w:r w:rsidRPr="00F058E1">
        <w:t>any Payments that would have been Payments in advance will abate according to the extent that they relate to the conduct of the Services after the date on which the termination or reduction in scope takes effect; and</w:t>
      </w:r>
    </w:p>
    <w:p w14:paraId="5A7F9249" w14:textId="77777777" w:rsidR="00F058E1" w:rsidRPr="00F058E1" w:rsidRDefault="00F058E1" w:rsidP="00E02A6B">
      <w:pPr>
        <w:pStyle w:val="4Clsa"/>
      </w:pPr>
      <w:bookmarkStart w:id="998" w:name="_Ref126400645"/>
      <w:r w:rsidRPr="00F058E1">
        <w:t>the Department will be entitled to recover from the Provider any Payments paid in advance that relate to the conduct of the Services after the date on which the termination or reduction in scope takes effect.</w:t>
      </w:r>
      <w:bookmarkEnd w:id="998"/>
      <w:r w:rsidRPr="00F058E1">
        <w:t xml:space="preserve"> </w:t>
      </w:r>
    </w:p>
    <w:p w14:paraId="6B1BE60A" w14:textId="77777777" w:rsidR="00F058E1" w:rsidRPr="00F058E1" w:rsidRDefault="00F058E1" w:rsidP="000418B7">
      <w:pPr>
        <w:pStyle w:val="1cmid-heading"/>
        <w:rPr>
          <w:lang w:eastAsia="en-US"/>
        </w:rPr>
      </w:pPr>
      <w:r w:rsidRPr="00F058E1">
        <w:rPr>
          <w:lang w:eastAsia="en-US"/>
        </w:rPr>
        <w:t>Reimbursements</w:t>
      </w:r>
    </w:p>
    <w:p w14:paraId="28550093" w14:textId="77777777" w:rsidR="00F058E1" w:rsidRPr="00F058E1" w:rsidRDefault="00F058E1" w:rsidP="005935B8">
      <w:pPr>
        <w:pStyle w:val="3Cls11"/>
      </w:pPr>
      <w:bookmarkStart w:id="999" w:name="_Ref126400504"/>
      <w:bookmarkStart w:id="1000" w:name="_Ref395172028"/>
      <w:r w:rsidRPr="00F058E1">
        <w:t>Where the Department terminates this Deed in whole or in part, or reduces the scope of this Deed</w:t>
      </w:r>
      <w:bookmarkEnd w:id="999"/>
      <w:r w:rsidRPr="00F058E1">
        <w:t xml:space="preserve">, under clause 55.1, </w:t>
      </w:r>
      <w:bookmarkStart w:id="1001" w:name="_Ref393795465"/>
      <w:r w:rsidRPr="00F058E1">
        <w:t>the Department will only be liable to make Reimbursements to the extent that relevant monies have been legally committed by the Provider before receipt of the notice of termination</w:t>
      </w:r>
      <w:r w:rsidRPr="00F058E1">
        <w:rPr>
          <w:iCs/>
        </w:rPr>
        <w:t>, or as otherwise commensurate with any reduction in scope of any part, or all of this Deed</w:t>
      </w:r>
      <w:bookmarkStart w:id="1002" w:name="_Ref393962143"/>
      <w:bookmarkStart w:id="1003" w:name="_Ref393985850"/>
      <w:bookmarkEnd w:id="1001"/>
      <w:r w:rsidRPr="00F058E1">
        <w:t>.</w:t>
      </w:r>
      <w:bookmarkEnd w:id="1000"/>
      <w:r w:rsidRPr="00F058E1">
        <w:t xml:space="preserve"> </w:t>
      </w:r>
      <w:bookmarkEnd w:id="1002"/>
      <w:bookmarkEnd w:id="1003"/>
    </w:p>
    <w:p w14:paraId="6003D374" w14:textId="77777777" w:rsidR="00F058E1" w:rsidRPr="00F058E1" w:rsidRDefault="00F058E1" w:rsidP="000418B7">
      <w:pPr>
        <w:pStyle w:val="1cmid-heading"/>
        <w:rPr>
          <w:lang w:eastAsia="en-US"/>
        </w:rPr>
      </w:pPr>
      <w:r w:rsidRPr="00F058E1">
        <w:rPr>
          <w:lang w:eastAsia="en-US"/>
        </w:rPr>
        <w:t>Provider’s obligations</w:t>
      </w:r>
    </w:p>
    <w:p w14:paraId="0DD3F0FF" w14:textId="77777777" w:rsidR="00F058E1" w:rsidRPr="00F058E1" w:rsidRDefault="00F058E1" w:rsidP="005935B8">
      <w:pPr>
        <w:pStyle w:val="3Cls11"/>
      </w:pPr>
      <w:bookmarkStart w:id="1004" w:name="_Ref126400864"/>
      <w:r w:rsidRPr="00F058E1">
        <w:t>Upon receipt of a Notice of termination or reduction in scope under this clause 55, the Provider must:</w:t>
      </w:r>
      <w:bookmarkEnd w:id="1004"/>
    </w:p>
    <w:p w14:paraId="16D110AD" w14:textId="77777777" w:rsidR="00F058E1" w:rsidRPr="00F058E1" w:rsidRDefault="00F058E1" w:rsidP="00E02A6B">
      <w:pPr>
        <w:pStyle w:val="4Clsa"/>
      </w:pPr>
      <w:r w:rsidRPr="00F058E1">
        <w:t>cease or reduce the performance of its obligations under this Deed in accordance with the Notice;</w:t>
      </w:r>
    </w:p>
    <w:p w14:paraId="6D796C80" w14:textId="77777777" w:rsidR="00F058E1" w:rsidRPr="00F058E1" w:rsidRDefault="00F058E1" w:rsidP="00E02A6B">
      <w:pPr>
        <w:pStyle w:val="4Clsa"/>
      </w:pPr>
      <w:r w:rsidRPr="00F058E1">
        <w:t>not legally commit any further monies;</w:t>
      </w:r>
    </w:p>
    <w:p w14:paraId="6644586B" w14:textId="77777777" w:rsidR="00F058E1" w:rsidRPr="00F058E1" w:rsidRDefault="00F058E1" w:rsidP="00E02A6B">
      <w:pPr>
        <w:pStyle w:val="4Clsa"/>
      </w:pPr>
      <w:r w:rsidRPr="00F058E1">
        <w:t>immediately return to the Department any Payments in accordance with clause 55.3(c);</w:t>
      </w:r>
    </w:p>
    <w:p w14:paraId="6700ECB1" w14:textId="77777777" w:rsidR="00F058E1" w:rsidRPr="00F058E1" w:rsidRDefault="00F058E1" w:rsidP="00E02A6B">
      <w:pPr>
        <w:pStyle w:val="4Clsa"/>
      </w:pPr>
      <w:r w:rsidRPr="00F058E1">
        <w:t>immediately do everything possible to mitigate all losses, costs, and expenses, arising from the termination or reduction in scope contained in the Notice; and</w:t>
      </w:r>
    </w:p>
    <w:p w14:paraId="29852AC1" w14:textId="77777777" w:rsidR="00F058E1" w:rsidRPr="00F058E1" w:rsidRDefault="00F058E1" w:rsidP="00E02A6B">
      <w:pPr>
        <w:pStyle w:val="4Clsa"/>
      </w:pPr>
      <w:r w:rsidRPr="00F058E1">
        <w:t>continue work on any part of the Services not affected by the Notice.</w:t>
      </w:r>
    </w:p>
    <w:p w14:paraId="74C5E987" w14:textId="77777777" w:rsidR="00F058E1" w:rsidRPr="00F058E1" w:rsidRDefault="00F058E1" w:rsidP="000418B7">
      <w:pPr>
        <w:pStyle w:val="1cmid-heading"/>
        <w:rPr>
          <w:lang w:eastAsia="en-US"/>
        </w:rPr>
      </w:pPr>
      <w:r w:rsidRPr="00F058E1">
        <w:rPr>
          <w:lang w:eastAsia="en-US"/>
        </w:rPr>
        <w:t>Abatement of the Payments</w:t>
      </w:r>
    </w:p>
    <w:p w14:paraId="679CE1D1" w14:textId="77777777" w:rsidR="00F058E1" w:rsidRPr="00F058E1" w:rsidRDefault="00F058E1" w:rsidP="005935B8">
      <w:pPr>
        <w:pStyle w:val="3Cls11"/>
      </w:pPr>
      <w:bookmarkStart w:id="1005" w:name="_Ref126400509"/>
      <w:r w:rsidRPr="00F058E1">
        <w:t>If there is a reduction in scope of this Deed, the Department’s liability to pay any part of the Payments will, unless otherwise agreed, abate proportionately to the reduction in the obligations under this Deed.</w:t>
      </w:r>
      <w:bookmarkEnd w:id="1005"/>
    </w:p>
    <w:p w14:paraId="088FFFD9" w14:textId="77777777" w:rsidR="00F058E1" w:rsidRPr="00F058E1" w:rsidRDefault="00F058E1" w:rsidP="000418B7">
      <w:pPr>
        <w:pStyle w:val="1cmid-heading"/>
        <w:rPr>
          <w:lang w:eastAsia="en-US"/>
        </w:rPr>
      </w:pPr>
      <w:r w:rsidRPr="00F058E1">
        <w:rPr>
          <w:lang w:eastAsia="en-US"/>
        </w:rPr>
        <w:t xml:space="preserve">Limit on compensation </w:t>
      </w:r>
    </w:p>
    <w:p w14:paraId="1756D10C" w14:textId="77777777" w:rsidR="00F058E1" w:rsidRPr="00F058E1" w:rsidRDefault="00F058E1" w:rsidP="005935B8">
      <w:pPr>
        <w:pStyle w:val="3Cls11"/>
      </w:pPr>
      <w:bookmarkStart w:id="1006" w:name="_Ref126400511"/>
      <w:r w:rsidRPr="00F058E1">
        <w:t>The Department’s liability to pay any compensation under or in relation to this clause 55 is subject to the Provider’s:</w:t>
      </w:r>
      <w:bookmarkEnd w:id="1006"/>
    </w:p>
    <w:p w14:paraId="789E6916" w14:textId="77777777" w:rsidR="00F058E1" w:rsidRPr="00F058E1" w:rsidRDefault="00F058E1" w:rsidP="00E02A6B">
      <w:pPr>
        <w:pStyle w:val="4Clsa"/>
      </w:pPr>
      <w:r w:rsidRPr="00F058E1">
        <w:t>strict compliance with this clause 55; and</w:t>
      </w:r>
    </w:p>
    <w:p w14:paraId="703265E1" w14:textId="77777777" w:rsidR="00F058E1" w:rsidRPr="00F058E1" w:rsidRDefault="00F058E1" w:rsidP="00E02A6B">
      <w:pPr>
        <w:pStyle w:val="4Clsa"/>
      </w:pPr>
      <w:r w:rsidRPr="00F058E1">
        <w:t>substantiation of any amounts claimed under clause 55.3.</w:t>
      </w:r>
    </w:p>
    <w:p w14:paraId="587B505D" w14:textId="77777777" w:rsidR="00F058E1" w:rsidRPr="00F058E1" w:rsidRDefault="00F058E1" w:rsidP="005935B8">
      <w:pPr>
        <w:pStyle w:val="3Cls11"/>
      </w:pPr>
      <w:bookmarkStart w:id="1007" w:name="_Ref126400512"/>
      <w:r w:rsidRPr="00F058E1">
        <w:t>The Department will not be liable:</w:t>
      </w:r>
      <w:bookmarkEnd w:id="1007"/>
    </w:p>
    <w:p w14:paraId="0DC6E1B8" w14:textId="77777777" w:rsidR="00F058E1" w:rsidRPr="00F058E1" w:rsidRDefault="00F058E1" w:rsidP="00E02A6B">
      <w:pPr>
        <w:pStyle w:val="4Clsa"/>
      </w:pPr>
      <w:r w:rsidRPr="00F058E1">
        <w:lastRenderedPageBreak/>
        <w:t xml:space="preserve">to pay compensation for loss of prospective profits attributable to a termination or reduction in scope under this clause 55; </w:t>
      </w:r>
    </w:p>
    <w:p w14:paraId="21CE12D5" w14:textId="77777777" w:rsidR="00F058E1" w:rsidRPr="00F058E1" w:rsidRDefault="00F058E1" w:rsidP="00E02A6B">
      <w:pPr>
        <w:pStyle w:val="4Clsa"/>
      </w:pPr>
      <w:r w:rsidRPr="00F058E1">
        <w:t>for loss of any benefits that would have been conferred on the Provider had a termination or a reduction in scope made under this clause 55 not occurred; or</w:t>
      </w:r>
    </w:p>
    <w:p w14:paraId="79B537B0" w14:textId="77777777" w:rsidR="00F058E1" w:rsidRPr="00F058E1" w:rsidRDefault="00F058E1" w:rsidP="00E02A6B">
      <w:pPr>
        <w:pStyle w:val="4Clsa"/>
      </w:pPr>
      <w:r w:rsidRPr="00F058E1">
        <w:t>for any amounts that would, in aggregate, exceed the maximum Payments that would have been payable by the Department under this Deed in respect of the relevant Services, but for a termination or a reduction in scope made under this clause 55.</w:t>
      </w:r>
    </w:p>
    <w:p w14:paraId="382651A0" w14:textId="77777777" w:rsidR="00F058E1" w:rsidRPr="00F058E1" w:rsidRDefault="00F058E1" w:rsidP="005935B8">
      <w:pPr>
        <w:pStyle w:val="3Cls11"/>
      </w:pPr>
      <w:bookmarkStart w:id="1008" w:name="_Ref126400518"/>
      <w:r w:rsidRPr="00F058E1">
        <w:t>In addition, in relation to a reduction in scope under this clause 55, the Department will not be liable to pay the Provider, and the Provider agrees that its reasonable costs do not include:</w:t>
      </w:r>
      <w:bookmarkEnd w:id="1008"/>
    </w:p>
    <w:p w14:paraId="3116362D" w14:textId="77777777" w:rsidR="00F058E1" w:rsidRPr="00F058E1" w:rsidRDefault="00F058E1" w:rsidP="00E02A6B">
      <w:pPr>
        <w:pStyle w:val="4Clsa"/>
      </w:pPr>
      <w:r w:rsidRPr="00F058E1">
        <w:t>any amounts owed by the Provider under any contract of employment to any of its Subcontractors or to any Activity Host Organisation or any Employer; and</w:t>
      </w:r>
    </w:p>
    <w:p w14:paraId="3C292807" w14:textId="77777777" w:rsidR="00F058E1" w:rsidRPr="00F058E1" w:rsidRDefault="00F058E1" w:rsidP="00E02A6B">
      <w:pPr>
        <w:pStyle w:val="4Clsa"/>
      </w:pPr>
      <w:r w:rsidRPr="00F058E1">
        <w:t>payment of any liabilities arising from commitments the Provider has made in relation to the conduct of the Services beyond the end of the Financial Year in which the reduction in scope takes place.</w:t>
      </w:r>
    </w:p>
    <w:p w14:paraId="11F1598E" w14:textId="77777777" w:rsidR="00F058E1" w:rsidRPr="00F058E1" w:rsidRDefault="00F058E1" w:rsidP="005935B8">
      <w:pPr>
        <w:pStyle w:val="3Cls11"/>
      </w:pPr>
      <w:r w:rsidRPr="00F058E1">
        <w:t>If the Department terminates, or reduces the scope of, this Deed under this clause 55:</w:t>
      </w:r>
    </w:p>
    <w:p w14:paraId="73055B39" w14:textId="77777777" w:rsidR="00F058E1" w:rsidRPr="00F058E1" w:rsidRDefault="00F058E1" w:rsidP="00E02A6B">
      <w:pPr>
        <w:pStyle w:val="4Clsa"/>
      </w:pPr>
      <w:r w:rsidRPr="00F058E1">
        <w:t>the Department’s actions will not constitute a breach of this Deed; and</w:t>
      </w:r>
    </w:p>
    <w:p w14:paraId="2F899437" w14:textId="77777777" w:rsidR="00F058E1" w:rsidRPr="00F058E1" w:rsidRDefault="00F058E1" w:rsidP="00E02A6B">
      <w:pPr>
        <w:pStyle w:val="4Clsa"/>
      </w:pPr>
      <w:r w:rsidRPr="00F058E1">
        <w:t>the Parties agree that the amounts payable to the Provider</w:t>
      </w:r>
      <w:r w:rsidRPr="00F058E1" w:rsidDel="000C7742">
        <w:t xml:space="preserve"> </w:t>
      </w:r>
      <w:r w:rsidRPr="00F058E1">
        <w:t>under this clause 55, represent a reasonable pre-estimate of any loss that may be incurred by the Provider.</w:t>
      </w:r>
    </w:p>
    <w:p w14:paraId="4C07DB38" w14:textId="77777777" w:rsidR="00F058E1" w:rsidRPr="00F058E1" w:rsidRDefault="00F058E1" w:rsidP="005935B8">
      <w:pPr>
        <w:pStyle w:val="2Clause1"/>
        <w:rPr>
          <w:lang w:eastAsia="en-US"/>
        </w:rPr>
      </w:pPr>
      <w:bookmarkStart w:id="1009" w:name="_Ref126396523"/>
      <w:bookmarkStart w:id="1010" w:name="_Ref126396943"/>
      <w:bookmarkStart w:id="1011" w:name="_Toc127948888"/>
      <w:bookmarkStart w:id="1012" w:name="_Toc202959480"/>
      <w:bookmarkStart w:id="1013" w:name="_Toc225840266"/>
      <w:bookmarkStart w:id="1014" w:name="_Toc393289775"/>
      <w:bookmarkStart w:id="1015" w:name="_Toc415224904"/>
      <w:bookmarkStart w:id="1016" w:name="_Toc441742198"/>
      <w:bookmarkStart w:id="1017" w:name="_Toc530046713"/>
      <w:r w:rsidRPr="00F058E1">
        <w:rPr>
          <w:lang w:eastAsia="en-US"/>
        </w:rPr>
        <w:t>Termination for default</w:t>
      </w:r>
      <w:bookmarkEnd w:id="1009"/>
      <w:bookmarkEnd w:id="1010"/>
      <w:bookmarkEnd w:id="1011"/>
      <w:bookmarkEnd w:id="1012"/>
      <w:bookmarkEnd w:id="1013"/>
      <w:bookmarkEnd w:id="1014"/>
      <w:bookmarkEnd w:id="1015"/>
      <w:bookmarkEnd w:id="1016"/>
      <w:bookmarkEnd w:id="1017"/>
    </w:p>
    <w:p w14:paraId="6471D9FE" w14:textId="77777777" w:rsidR="00F058E1" w:rsidRPr="00F058E1" w:rsidRDefault="00F058E1" w:rsidP="005935B8">
      <w:pPr>
        <w:pStyle w:val="3Cls11"/>
      </w:pPr>
      <w:bookmarkStart w:id="1018" w:name="_Ref126400842"/>
      <w:r w:rsidRPr="00F058E1">
        <w:t>The Department may terminate this Deed in whole or in part, by giving Notice to the Provider, if any of the following events or matters arise:</w:t>
      </w:r>
      <w:bookmarkEnd w:id="1018"/>
    </w:p>
    <w:p w14:paraId="7EC4DFA1" w14:textId="77777777" w:rsidR="00F058E1" w:rsidRPr="00F058E1" w:rsidRDefault="00F058E1" w:rsidP="00E02A6B">
      <w:pPr>
        <w:pStyle w:val="4Clsa"/>
      </w:pPr>
      <w:r w:rsidRPr="00F058E1">
        <w:t>the Provider fails to fulfil, or is in breach of, any of its obligations under this Deed that are not capable of being rectified (as determined by the Department);</w:t>
      </w:r>
    </w:p>
    <w:p w14:paraId="61C41514" w14:textId="77777777" w:rsidR="00F058E1" w:rsidRPr="00F058E1" w:rsidRDefault="00F058E1" w:rsidP="00E02A6B">
      <w:pPr>
        <w:pStyle w:val="4Clsa"/>
      </w:pPr>
      <w:r w:rsidRPr="00F058E1">
        <w:t>the Provider is in breach of any of its obligations under this Deed that are capable of being rectified, and fails to rectify the breach, or pattern of breaches, within 10 Business Days, or such other period specified by the Department, of receiving a Notice from the Department to do so;</w:t>
      </w:r>
    </w:p>
    <w:p w14:paraId="3A698831" w14:textId="77777777" w:rsidR="00F058E1" w:rsidRPr="00F058E1" w:rsidRDefault="00F058E1" w:rsidP="00E02A6B">
      <w:pPr>
        <w:pStyle w:val="4Clsa"/>
      </w:pPr>
      <w:r w:rsidRPr="00F058E1">
        <w:t xml:space="preserve">the Provider fails to comply with a statutory demand within the meaning of sections 459E and 459F of the </w:t>
      </w:r>
      <w:r w:rsidRPr="00F058E1">
        <w:rPr>
          <w:i/>
        </w:rPr>
        <w:t>Corporations Act 2001</w:t>
      </w:r>
      <w:r w:rsidRPr="00F058E1">
        <w:t xml:space="preserve"> (Cth);</w:t>
      </w:r>
    </w:p>
    <w:p w14:paraId="7D9A972A" w14:textId="277591F5" w:rsidR="00F058E1" w:rsidRPr="00F058E1" w:rsidRDefault="003011EC" w:rsidP="00E02A6B">
      <w:pPr>
        <w:pStyle w:val="4Clsa"/>
      </w:pPr>
      <w:r>
        <w:t xml:space="preserve">to the extent permitted by law, </w:t>
      </w:r>
      <w:r w:rsidR="00F058E1" w:rsidRPr="00F058E1">
        <w:t xml:space="preserve">any event referred to in clause 47 occurs, other than an event under clause 47.1(c); </w:t>
      </w:r>
    </w:p>
    <w:p w14:paraId="35ED9C53" w14:textId="77777777" w:rsidR="00F058E1" w:rsidRPr="00F058E1" w:rsidRDefault="00F058E1" w:rsidP="00E02A6B">
      <w:pPr>
        <w:pStyle w:val="4Clsa"/>
      </w:pPr>
      <w:r w:rsidRPr="00F058E1">
        <w:t>the Department becomes aware of any information which indicates that, prior to entering into this Deed, the Provider has, including in any response to the request for proposal for this Deed:</w:t>
      </w:r>
    </w:p>
    <w:p w14:paraId="7792E4FB" w14:textId="77777777" w:rsidR="00F058E1" w:rsidRPr="00F058E1" w:rsidRDefault="00F058E1" w:rsidP="00E02A6B">
      <w:pPr>
        <w:pStyle w:val="5Clsi"/>
      </w:pPr>
      <w:r w:rsidRPr="00F058E1">
        <w:t>engaged in misleading or deceptive conduct;</w:t>
      </w:r>
    </w:p>
    <w:p w14:paraId="5967604D" w14:textId="77777777" w:rsidR="00F058E1" w:rsidRPr="00F058E1" w:rsidRDefault="00F058E1" w:rsidP="00E02A6B">
      <w:pPr>
        <w:pStyle w:val="5Clsi"/>
      </w:pPr>
      <w:r w:rsidRPr="00F058E1">
        <w:t>made a statement that is incorrect or incomplete; or</w:t>
      </w:r>
    </w:p>
    <w:p w14:paraId="6DE65232" w14:textId="77777777" w:rsidR="00F058E1" w:rsidRPr="00F058E1" w:rsidRDefault="00F058E1" w:rsidP="00E02A6B">
      <w:pPr>
        <w:pStyle w:val="5Clsi"/>
      </w:pPr>
      <w:r w:rsidRPr="00F058E1">
        <w:t>omitted to provide information to the Department, and</w:t>
      </w:r>
    </w:p>
    <w:p w14:paraId="37EC3B68" w14:textId="77777777" w:rsidR="00F058E1" w:rsidRPr="00F058E1" w:rsidRDefault="00F058E1" w:rsidP="00E02A6B">
      <w:pPr>
        <w:pStyle w:val="4aafollowing"/>
      </w:pPr>
      <w:r w:rsidRPr="00F058E1">
        <w:t xml:space="preserve">the Department is satisfied that such information may have affected the Department’s decision to enter into this Deed or any action taken by the Department under this Deed; </w:t>
      </w:r>
    </w:p>
    <w:p w14:paraId="7CAFC657" w14:textId="77777777" w:rsidR="00F058E1" w:rsidRPr="00F058E1" w:rsidRDefault="00F058E1" w:rsidP="00E02A6B">
      <w:pPr>
        <w:pStyle w:val="4Clsa"/>
      </w:pPr>
      <w:bookmarkStart w:id="1019" w:name="_Ref393795710"/>
      <w:r w:rsidRPr="00F058E1">
        <w:lastRenderedPageBreak/>
        <w:t>notice is served on the Provider or proceedings are taken to cancel its incorporation or cancel its registration or to dissolve the Provider as a legal entity; or</w:t>
      </w:r>
      <w:bookmarkEnd w:id="1019"/>
      <w:r w:rsidRPr="00F058E1">
        <w:t xml:space="preserve"> </w:t>
      </w:r>
    </w:p>
    <w:p w14:paraId="7E58F555" w14:textId="6C516181" w:rsidR="00F058E1" w:rsidRPr="00F058E1" w:rsidRDefault="00F058E1" w:rsidP="00E02A6B">
      <w:pPr>
        <w:pStyle w:val="8Note"/>
      </w:pPr>
      <w:r w:rsidRPr="00F058E1">
        <w:t>Note: For the avoidance of doubt, clause 56.1(</w:t>
      </w:r>
      <w:r w:rsidR="003011EC">
        <w:t>f</w:t>
      </w:r>
      <w:r w:rsidRPr="00F058E1">
        <w:t>) does not apply where a Provider has transferred its incorporation or registration in accordance with the legislation under which it is incorporated or registered.</w:t>
      </w:r>
    </w:p>
    <w:p w14:paraId="35C8B64A" w14:textId="77777777" w:rsidR="00F058E1" w:rsidRPr="00F058E1" w:rsidRDefault="00F058E1" w:rsidP="00E02A6B">
      <w:pPr>
        <w:pStyle w:val="4Clsa"/>
      </w:pPr>
      <w:r w:rsidRPr="00F058E1">
        <w:t xml:space="preserve">the Department becomes expressly entitled to terminate this Deed under any other provision of this Deed (excluding clause 55) including under any other provision of this Deed which gives the Department the right to terminate under this clause 56. </w:t>
      </w:r>
    </w:p>
    <w:p w14:paraId="70060AD3" w14:textId="77777777" w:rsidR="00F058E1" w:rsidRPr="00F058E1" w:rsidRDefault="00F058E1" w:rsidP="005935B8">
      <w:pPr>
        <w:pStyle w:val="3Cls11"/>
      </w:pPr>
      <w:bookmarkStart w:id="1020" w:name="_Ref126396560"/>
      <w:r w:rsidRPr="00F058E1">
        <w:t>Subject to clause 56.3, where the Department terminates this Deed in whole or in part under clause 56.1:</w:t>
      </w:r>
      <w:bookmarkEnd w:id="1020"/>
      <w:r w:rsidRPr="00F058E1">
        <w:t xml:space="preserve"> </w:t>
      </w:r>
    </w:p>
    <w:p w14:paraId="32DA279B" w14:textId="77777777" w:rsidR="00F058E1" w:rsidRPr="00F058E1" w:rsidRDefault="00F058E1" w:rsidP="00E02A6B">
      <w:pPr>
        <w:pStyle w:val="4Clsa"/>
      </w:pPr>
      <w:r w:rsidRPr="00F058E1">
        <w:t>the Department is liable to pay Payments and entitled to recover Payments as set out in clause 55.3; and</w:t>
      </w:r>
    </w:p>
    <w:p w14:paraId="762E2EF6" w14:textId="77777777" w:rsidR="00F058E1" w:rsidRPr="00F058E1" w:rsidRDefault="00F058E1" w:rsidP="00E02A6B">
      <w:pPr>
        <w:pStyle w:val="4Clsa"/>
      </w:pPr>
      <w:r w:rsidRPr="00F058E1">
        <w:t xml:space="preserve">clauses 55.4 and 55.5 apply as if the Deed were terminated in accordance with clause 55.1. </w:t>
      </w:r>
    </w:p>
    <w:p w14:paraId="64CC8269" w14:textId="77777777" w:rsidR="00F058E1" w:rsidRPr="001906F7" w:rsidRDefault="00F058E1" w:rsidP="005935B8">
      <w:pPr>
        <w:pStyle w:val="3Cls11"/>
      </w:pPr>
      <w:bookmarkStart w:id="1021" w:name="_Ref126396562"/>
      <w:r w:rsidRPr="00F058E1">
        <w:t>Clause 56.1 does not limit or exclude any of the Department’s other rights under this Deed or at law, including the right to recover any other amounts from the Provider on termination of this Deed, the right to reduce (including to zero) payments due on termination on the basis of breach or poor performance, or any rights of offset.</w:t>
      </w:r>
      <w:bookmarkEnd w:id="1021"/>
      <w:r w:rsidRPr="00F058E1">
        <w:t xml:space="preserve"> </w:t>
      </w:r>
      <w:bookmarkStart w:id="1022" w:name="_Toc225840267"/>
    </w:p>
    <w:p w14:paraId="14B3D77B" w14:textId="77777777" w:rsidR="00F058E1" w:rsidRPr="00F058E1" w:rsidRDefault="00F058E1" w:rsidP="000418B7">
      <w:pPr>
        <w:pStyle w:val="1bSectionHeading"/>
        <w:rPr>
          <w:lang w:eastAsia="en-US"/>
        </w:rPr>
      </w:pPr>
      <w:bookmarkStart w:id="1023" w:name="_Toc530046714"/>
      <w:r w:rsidRPr="00F058E1">
        <w:rPr>
          <w:lang w:eastAsia="en-US"/>
        </w:rPr>
        <w:t>Section A4.4 – Other matters</w:t>
      </w:r>
      <w:bookmarkEnd w:id="1022"/>
      <w:bookmarkEnd w:id="1023"/>
    </w:p>
    <w:p w14:paraId="525E3B49" w14:textId="77777777" w:rsidR="00F058E1" w:rsidRPr="00F058E1" w:rsidRDefault="00F058E1" w:rsidP="005935B8">
      <w:pPr>
        <w:pStyle w:val="2Clause1"/>
        <w:rPr>
          <w:lang w:eastAsia="en-US"/>
        </w:rPr>
      </w:pPr>
      <w:bookmarkStart w:id="1024" w:name="_Toc209279764"/>
      <w:bookmarkStart w:id="1025" w:name="_Toc209334563"/>
      <w:bookmarkStart w:id="1026" w:name="_Toc209334745"/>
      <w:bookmarkStart w:id="1027" w:name="_Toc225840268"/>
      <w:bookmarkStart w:id="1028" w:name="_Toc393289776"/>
      <w:bookmarkStart w:id="1029" w:name="_Ref393795754"/>
      <w:bookmarkStart w:id="1030" w:name="_Ref414611065"/>
      <w:bookmarkStart w:id="1031" w:name="_Toc415224905"/>
      <w:bookmarkStart w:id="1032" w:name="_Toc441742199"/>
      <w:bookmarkStart w:id="1033" w:name="_Toc530046715"/>
      <w:bookmarkStart w:id="1034" w:name="_Ref126402244"/>
      <w:bookmarkStart w:id="1035" w:name="_Toc127948890"/>
      <w:bookmarkStart w:id="1036" w:name="_Toc202959481"/>
      <w:bookmarkEnd w:id="1024"/>
      <w:bookmarkEnd w:id="1025"/>
      <w:bookmarkEnd w:id="1026"/>
      <w:r w:rsidRPr="00F058E1">
        <w:rPr>
          <w:lang w:eastAsia="en-US"/>
        </w:rPr>
        <w:t>Transition out</w:t>
      </w:r>
      <w:bookmarkEnd w:id="1027"/>
      <w:bookmarkEnd w:id="1028"/>
      <w:bookmarkEnd w:id="1029"/>
      <w:bookmarkEnd w:id="1030"/>
      <w:bookmarkEnd w:id="1031"/>
      <w:bookmarkEnd w:id="1032"/>
      <w:bookmarkEnd w:id="1033"/>
    </w:p>
    <w:p w14:paraId="041542CE" w14:textId="77777777" w:rsidR="00F058E1" w:rsidRPr="00F058E1" w:rsidRDefault="00F058E1" w:rsidP="000418B7">
      <w:pPr>
        <w:pStyle w:val="1cmid-heading"/>
        <w:rPr>
          <w:lang w:eastAsia="en-US"/>
        </w:rPr>
      </w:pPr>
      <w:r w:rsidRPr="00F058E1">
        <w:rPr>
          <w:lang w:eastAsia="en-US"/>
        </w:rPr>
        <w:t>Transition Period</w:t>
      </w:r>
    </w:p>
    <w:p w14:paraId="3EB07FCD" w14:textId="77777777" w:rsidR="00F058E1" w:rsidRPr="00F058E1" w:rsidRDefault="00F058E1" w:rsidP="005935B8">
      <w:pPr>
        <w:pStyle w:val="3Cls11"/>
      </w:pPr>
      <w:bookmarkStart w:id="1037" w:name="_Ref395084247"/>
      <w:r w:rsidRPr="00F058E1">
        <w:t>The Department may Notify the Provider of a Transition Period at any time and for any reason.</w:t>
      </w:r>
      <w:bookmarkEnd w:id="1037"/>
    </w:p>
    <w:p w14:paraId="1423A056" w14:textId="77777777" w:rsidR="00F058E1" w:rsidRPr="00F058E1" w:rsidRDefault="00F058E1" w:rsidP="005935B8">
      <w:pPr>
        <w:pStyle w:val="3Cls11"/>
      </w:pPr>
      <w:bookmarkStart w:id="1038" w:name="_Ref391989983"/>
      <w:r w:rsidRPr="00F058E1">
        <w:t>If there is:</w:t>
      </w:r>
      <w:bookmarkEnd w:id="1038"/>
    </w:p>
    <w:p w14:paraId="35CAB3F2" w14:textId="77777777" w:rsidR="00F058E1" w:rsidRPr="00F058E1" w:rsidRDefault="00F058E1" w:rsidP="00E02A6B">
      <w:pPr>
        <w:pStyle w:val="4Clsa"/>
      </w:pPr>
      <w:bookmarkStart w:id="1039" w:name="_Ref391989984"/>
      <w:r w:rsidRPr="00F058E1">
        <w:t>any form of procurement or other process after the Deed Commencement Date, under which the Commonwealth seeks the delivery of the Services or services similar to the Services for a new period commencing after the Completion Date, and the Provider:</w:t>
      </w:r>
      <w:bookmarkEnd w:id="1039"/>
    </w:p>
    <w:p w14:paraId="3C66274D" w14:textId="77777777" w:rsidR="00F058E1" w:rsidRPr="00F058E1" w:rsidRDefault="00F058E1" w:rsidP="00E02A6B">
      <w:pPr>
        <w:pStyle w:val="5Clsi"/>
      </w:pPr>
      <w:bookmarkStart w:id="1040" w:name="_Ref391997521"/>
      <w:r w:rsidRPr="00F058E1">
        <w:t>does not submit a response to this process;</w:t>
      </w:r>
      <w:bookmarkEnd w:id="1040"/>
      <w:r w:rsidRPr="00F058E1">
        <w:t xml:space="preserve"> </w:t>
      </w:r>
    </w:p>
    <w:p w14:paraId="35FE8D64" w14:textId="77777777" w:rsidR="00F058E1" w:rsidRPr="00F058E1" w:rsidRDefault="00F058E1" w:rsidP="00E02A6B">
      <w:pPr>
        <w:pStyle w:val="5Clsi"/>
      </w:pPr>
      <w:r w:rsidRPr="00F058E1">
        <w:t xml:space="preserve">refuses an offer to provide further services; </w:t>
      </w:r>
    </w:p>
    <w:p w14:paraId="0182F5B2" w14:textId="77777777" w:rsidR="00F058E1" w:rsidRPr="00F058E1" w:rsidRDefault="00F058E1" w:rsidP="00E02A6B">
      <w:pPr>
        <w:pStyle w:val="5Clsi"/>
      </w:pPr>
      <w:r w:rsidRPr="00F058E1">
        <w:t xml:space="preserve">is not successful in obtaining a further agreement; </w:t>
      </w:r>
    </w:p>
    <w:p w14:paraId="18186244" w14:textId="77777777" w:rsidR="00F058E1" w:rsidRPr="00F058E1" w:rsidRDefault="00F058E1" w:rsidP="00E02A6B">
      <w:pPr>
        <w:pStyle w:val="5Clsi"/>
      </w:pPr>
      <w:r w:rsidRPr="00F058E1">
        <w:t>is successful in obtaining a subsequent agreement, but the subsequent agreement does not require the Provider to provide the Services, or services similar to the Services, on the same or similar terms and conditions for which the Provider is contracted to deliver Services under this Deed,</w:t>
      </w:r>
    </w:p>
    <w:p w14:paraId="7A7E91CF" w14:textId="77777777" w:rsidR="00F058E1" w:rsidRPr="00F058E1" w:rsidRDefault="00F058E1" w:rsidP="00E02A6B">
      <w:pPr>
        <w:pStyle w:val="4aafollowing"/>
      </w:pPr>
      <w:r w:rsidRPr="00F058E1">
        <w:t>from the date of the announcement of the allocation of agreements or business to new Transition to Work providers, or earlier if both Parties agree; or</w:t>
      </w:r>
    </w:p>
    <w:p w14:paraId="64ACA600" w14:textId="77777777" w:rsidR="00F058E1" w:rsidRPr="00F058E1" w:rsidRDefault="00F058E1" w:rsidP="00E02A6B">
      <w:pPr>
        <w:pStyle w:val="4Clsa"/>
      </w:pPr>
      <w:bookmarkStart w:id="1041" w:name="_Ref391990006"/>
      <w:r w:rsidRPr="00F058E1">
        <w:t>any other situation in which the Provider will not be providing the same level of services to the Department after the Completion Date</w:t>
      </w:r>
      <w:bookmarkEnd w:id="1041"/>
      <w:r w:rsidRPr="00F058E1">
        <w:t>,</w:t>
      </w:r>
      <w:r w:rsidRPr="00F058E1" w:rsidDel="005C52DC">
        <w:t xml:space="preserve"> </w:t>
      </w:r>
    </w:p>
    <w:p w14:paraId="4E693088" w14:textId="77777777" w:rsidR="00F058E1" w:rsidRPr="00F058E1" w:rsidRDefault="00F058E1" w:rsidP="000418B7">
      <w:pPr>
        <w:pStyle w:val="3b11following"/>
      </w:pPr>
      <w:bookmarkStart w:id="1042" w:name="_Ref391990338"/>
      <w:r w:rsidRPr="00F058E1">
        <w:t xml:space="preserve">the Department may, at its absolute discretion, </w:t>
      </w:r>
      <w:bookmarkEnd w:id="1042"/>
      <w:r w:rsidRPr="00F058E1">
        <w:t xml:space="preserve">Notify the Provider that: </w:t>
      </w:r>
    </w:p>
    <w:p w14:paraId="3477A5C7" w14:textId="77777777" w:rsidR="00F058E1" w:rsidRPr="00F058E1" w:rsidRDefault="00F058E1" w:rsidP="00E02A6B">
      <w:pPr>
        <w:pStyle w:val="4Clsa"/>
      </w:pPr>
      <w:r w:rsidRPr="00F058E1">
        <w:t>the Department is ceasing or reducing the number of Referrals to the Provider;</w:t>
      </w:r>
    </w:p>
    <w:p w14:paraId="6D1F8AFF" w14:textId="77777777" w:rsidR="00F058E1" w:rsidRPr="00F058E1" w:rsidRDefault="00F058E1" w:rsidP="00E02A6B">
      <w:pPr>
        <w:pStyle w:val="4Clsa"/>
      </w:pPr>
      <w:r w:rsidRPr="00F058E1">
        <w:t>the Services, or a part of the Services, are not to be provided; and/or</w:t>
      </w:r>
    </w:p>
    <w:p w14:paraId="6E245251" w14:textId="77777777" w:rsidR="00F058E1" w:rsidRPr="00F058E1" w:rsidRDefault="00F058E1" w:rsidP="00E02A6B">
      <w:pPr>
        <w:pStyle w:val="4Clsa"/>
      </w:pPr>
      <w:r w:rsidRPr="00F058E1">
        <w:lastRenderedPageBreak/>
        <w:t xml:space="preserve">certain provisions of this Deed do not apply to the provision of Services, </w:t>
      </w:r>
    </w:p>
    <w:p w14:paraId="0276ED08" w14:textId="77777777" w:rsidR="00F058E1" w:rsidRPr="00F058E1" w:rsidRDefault="00F058E1" w:rsidP="000418B7">
      <w:pPr>
        <w:pStyle w:val="3b11following"/>
      </w:pPr>
      <w:r w:rsidRPr="00F058E1">
        <w:t>during the Transition Period, and where the Provider receives any such Notice, the Provider must comply with the Notice.</w:t>
      </w:r>
    </w:p>
    <w:p w14:paraId="27700C45" w14:textId="77777777" w:rsidR="00F058E1" w:rsidRPr="00F058E1" w:rsidRDefault="00F058E1" w:rsidP="005935B8">
      <w:pPr>
        <w:pStyle w:val="3Cls11"/>
      </w:pPr>
      <w:r w:rsidRPr="00F058E1">
        <w:t>Unless notified otherwise by the Department, the Provider must, during the Transition Period, continue to provide all Services which is it required to provide under this Deed.</w:t>
      </w:r>
    </w:p>
    <w:p w14:paraId="10938E09" w14:textId="77777777" w:rsidR="00F058E1" w:rsidRPr="00F058E1" w:rsidRDefault="00F058E1" w:rsidP="005935B8">
      <w:pPr>
        <w:pStyle w:val="3Cls11"/>
      </w:pPr>
      <w:r w:rsidRPr="00F058E1">
        <w:t>If the Provider will be providing services to the Department similar to the Services after the Completion Date, the Department may, during the Transition Period:</w:t>
      </w:r>
    </w:p>
    <w:p w14:paraId="07BCA705" w14:textId="77777777" w:rsidR="00F058E1" w:rsidRPr="00F058E1" w:rsidRDefault="00F058E1" w:rsidP="00E02A6B">
      <w:pPr>
        <w:pStyle w:val="4Clsa"/>
      </w:pPr>
      <w:r w:rsidRPr="00F058E1">
        <w:t>increase the number of Referrals and transfer Participants to the Provider;</w:t>
      </w:r>
    </w:p>
    <w:p w14:paraId="6B6023AF" w14:textId="77777777" w:rsidR="00F058E1" w:rsidRPr="00F058E1" w:rsidRDefault="00F058E1" w:rsidP="00E02A6B">
      <w:pPr>
        <w:pStyle w:val="4Clsa"/>
      </w:pPr>
      <w:r w:rsidRPr="00F058E1">
        <w:t>negotiate with the Provider in relation to gap filling in accordance with clause 13; and</w:t>
      </w:r>
    </w:p>
    <w:p w14:paraId="6245EB9B" w14:textId="77777777" w:rsidR="00F058E1" w:rsidRPr="00F058E1" w:rsidRDefault="00F058E1" w:rsidP="00E02A6B">
      <w:pPr>
        <w:pStyle w:val="4Clsa"/>
      </w:pPr>
      <w:r w:rsidRPr="00F058E1">
        <w:t>take any other action to facilitate transition of business or Participants to the Provider, or to transition the Provider to services after the Completion Date.</w:t>
      </w:r>
    </w:p>
    <w:p w14:paraId="2F6C7D0A" w14:textId="77777777" w:rsidR="00F058E1" w:rsidRPr="00F058E1" w:rsidRDefault="00F058E1" w:rsidP="00F66A8B">
      <w:pPr>
        <w:pStyle w:val="1cmid-heading"/>
        <w:rPr>
          <w:lang w:eastAsia="en-US"/>
        </w:rPr>
      </w:pPr>
      <w:r w:rsidRPr="00F058E1">
        <w:rPr>
          <w:lang w:eastAsia="en-US"/>
        </w:rPr>
        <w:t>Provider’s obligation to assist and cooperate with the Department and others</w:t>
      </w:r>
    </w:p>
    <w:p w14:paraId="7005B967" w14:textId="0022FEDB" w:rsidR="00F058E1" w:rsidRPr="00F058E1" w:rsidRDefault="00F058E1" w:rsidP="005935B8">
      <w:pPr>
        <w:pStyle w:val="3Cls11"/>
      </w:pPr>
      <w:bookmarkStart w:id="1043" w:name="_Ref393795795"/>
      <w:r w:rsidRPr="00F058E1">
        <w:t>The Provider must, if directed by the Department, provide sufficient assistance and cooperation to any person nominated by the Department to enable services to continue to be provided to Participants who are transferred to another employment services provider:</w:t>
      </w:r>
      <w:bookmarkEnd w:id="1043"/>
    </w:p>
    <w:p w14:paraId="26A69D47" w14:textId="77777777" w:rsidR="00F058E1" w:rsidRPr="00F058E1" w:rsidRDefault="00F058E1" w:rsidP="00E02A6B">
      <w:pPr>
        <w:pStyle w:val="4Clsa"/>
      </w:pPr>
      <w:r w:rsidRPr="00F058E1">
        <w:t xml:space="preserve">on the termination of this Deed in whole or in part before the Completion Date; </w:t>
      </w:r>
    </w:p>
    <w:p w14:paraId="60EC862E" w14:textId="77777777" w:rsidR="00F058E1" w:rsidRPr="00F058E1" w:rsidRDefault="00F058E1" w:rsidP="00E02A6B">
      <w:pPr>
        <w:pStyle w:val="4Clsa"/>
      </w:pPr>
      <w:r w:rsidRPr="00F058E1">
        <w:t>at the Completion Date;</w:t>
      </w:r>
    </w:p>
    <w:p w14:paraId="6CE4874C" w14:textId="77777777" w:rsidR="00F058E1" w:rsidRPr="00F058E1" w:rsidRDefault="00F058E1" w:rsidP="00E02A6B">
      <w:pPr>
        <w:pStyle w:val="4Clsa"/>
      </w:pPr>
      <w:r w:rsidRPr="00F058E1">
        <w:t>in accordance with clauses 77 and 78; or</w:t>
      </w:r>
    </w:p>
    <w:p w14:paraId="162760BA" w14:textId="77777777" w:rsidR="00F058E1" w:rsidRPr="00F058E1" w:rsidRDefault="00F058E1" w:rsidP="00E02A6B">
      <w:pPr>
        <w:pStyle w:val="4Clsa"/>
      </w:pPr>
      <w:r w:rsidRPr="00F058E1">
        <w:t>at any time for any other reason.</w:t>
      </w:r>
    </w:p>
    <w:p w14:paraId="7FB68B9E" w14:textId="77777777" w:rsidR="00F058E1" w:rsidRPr="00F058E1" w:rsidRDefault="00F058E1" w:rsidP="005935B8">
      <w:pPr>
        <w:pStyle w:val="3Cls11"/>
      </w:pPr>
      <w:bookmarkStart w:id="1044" w:name="_Ref393795826"/>
      <w:r w:rsidRPr="00F058E1">
        <w:t>The sufficient assistance and cooperation the Provider must provide under clause 57.5 includes complying with the Department’s directions in relation to:</w:t>
      </w:r>
      <w:bookmarkEnd w:id="1044"/>
    </w:p>
    <w:p w14:paraId="19173A9D" w14:textId="04EFA10E" w:rsidR="00F058E1" w:rsidRPr="00F058E1" w:rsidRDefault="00F058E1" w:rsidP="00E02A6B">
      <w:pPr>
        <w:pStyle w:val="4Clsa"/>
      </w:pPr>
      <w:r w:rsidRPr="00F058E1">
        <w:t xml:space="preserve">the transfer or destruction of Deed Material and Commonwealth Material in the Provider’s possession or control, including that stored in </w:t>
      </w:r>
      <w:r w:rsidR="0070125B">
        <w:t xml:space="preserve">External IT </w:t>
      </w:r>
      <w:r w:rsidRPr="00F058E1">
        <w:t xml:space="preserve">Systems; and </w:t>
      </w:r>
    </w:p>
    <w:p w14:paraId="2B306996" w14:textId="77777777" w:rsidR="00F058E1" w:rsidRPr="00F058E1" w:rsidRDefault="00F058E1" w:rsidP="00E02A6B">
      <w:pPr>
        <w:pStyle w:val="4Clsa"/>
      </w:pPr>
      <w:r w:rsidRPr="00F058E1">
        <w:t xml:space="preserve">the redirection of Participants, </w:t>
      </w:r>
    </w:p>
    <w:p w14:paraId="7B4F5D14" w14:textId="77777777" w:rsidR="00F058E1" w:rsidRPr="00F058E1" w:rsidRDefault="00F058E1" w:rsidP="000418B7">
      <w:pPr>
        <w:pStyle w:val="3b11following"/>
      </w:pPr>
      <w:r w:rsidRPr="00F058E1">
        <w:t xml:space="preserve">to any person nominated by the Department, or to the Department. </w:t>
      </w:r>
    </w:p>
    <w:p w14:paraId="2EB2D44F" w14:textId="77777777" w:rsidR="00F058E1" w:rsidRPr="00F058E1" w:rsidRDefault="00F058E1" w:rsidP="005935B8">
      <w:pPr>
        <w:pStyle w:val="2Clause1"/>
        <w:rPr>
          <w:lang w:eastAsia="en-US"/>
        </w:rPr>
      </w:pPr>
      <w:bookmarkStart w:id="1045" w:name="_Toc424902849"/>
      <w:bookmarkStart w:id="1046" w:name="_Toc430785425"/>
      <w:bookmarkStart w:id="1047" w:name="_Toc430850328"/>
      <w:bookmarkStart w:id="1048" w:name="_Toc430850887"/>
      <w:bookmarkStart w:id="1049" w:name="_Toc430851446"/>
      <w:bookmarkStart w:id="1050" w:name="_Toc430852004"/>
      <w:bookmarkStart w:id="1051" w:name="_Toc430852562"/>
      <w:bookmarkStart w:id="1052" w:name="_Toc430853113"/>
      <w:bookmarkStart w:id="1053" w:name="_Toc430853631"/>
      <w:bookmarkStart w:id="1054" w:name="_Toc430854148"/>
      <w:bookmarkStart w:id="1055" w:name="_Toc430855050"/>
      <w:bookmarkStart w:id="1056" w:name="_Toc430855454"/>
      <w:bookmarkStart w:id="1057" w:name="_Toc430855858"/>
      <w:bookmarkStart w:id="1058" w:name="_Toc430856262"/>
      <w:bookmarkStart w:id="1059" w:name="_Toc430856601"/>
      <w:bookmarkStart w:id="1060" w:name="_Toc430856948"/>
      <w:bookmarkStart w:id="1061" w:name="_Toc430857295"/>
      <w:bookmarkStart w:id="1062" w:name="_Toc430857631"/>
      <w:bookmarkStart w:id="1063" w:name="_Toc430857960"/>
      <w:bookmarkStart w:id="1064" w:name="_Toc430858289"/>
      <w:bookmarkStart w:id="1065" w:name="_Toc430858591"/>
      <w:bookmarkStart w:id="1066" w:name="_Toc430858894"/>
      <w:bookmarkStart w:id="1067" w:name="_Toc430859811"/>
      <w:bookmarkStart w:id="1068" w:name="_Toc430785427"/>
      <w:bookmarkStart w:id="1069" w:name="_Toc430850330"/>
      <w:bookmarkStart w:id="1070" w:name="_Toc430850889"/>
      <w:bookmarkStart w:id="1071" w:name="_Toc430851448"/>
      <w:bookmarkStart w:id="1072" w:name="_Toc430852006"/>
      <w:bookmarkStart w:id="1073" w:name="_Toc430852564"/>
      <w:bookmarkStart w:id="1074" w:name="_Toc430853115"/>
      <w:bookmarkStart w:id="1075" w:name="_Toc430853633"/>
      <w:bookmarkStart w:id="1076" w:name="_Toc430854150"/>
      <w:bookmarkStart w:id="1077" w:name="_Toc430855052"/>
      <w:bookmarkStart w:id="1078" w:name="_Toc430855456"/>
      <w:bookmarkStart w:id="1079" w:name="_Toc430855860"/>
      <w:bookmarkStart w:id="1080" w:name="_Toc430856264"/>
      <w:bookmarkStart w:id="1081" w:name="_Toc430856603"/>
      <w:bookmarkStart w:id="1082" w:name="_Toc430856950"/>
      <w:bookmarkStart w:id="1083" w:name="_Toc430857297"/>
      <w:bookmarkStart w:id="1084" w:name="_Toc430857633"/>
      <w:bookmarkStart w:id="1085" w:name="_Toc430857962"/>
      <w:bookmarkStart w:id="1086" w:name="_Toc430858291"/>
      <w:bookmarkStart w:id="1087" w:name="_Toc430858593"/>
      <w:bookmarkStart w:id="1088" w:name="_Toc430858896"/>
      <w:bookmarkStart w:id="1089" w:name="_Toc430859813"/>
      <w:bookmarkStart w:id="1090" w:name="_Toc430785428"/>
      <w:bookmarkStart w:id="1091" w:name="_Toc430850331"/>
      <w:bookmarkStart w:id="1092" w:name="_Toc430850890"/>
      <w:bookmarkStart w:id="1093" w:name="_Toc430851449"/>
      <w:bookmarkStart w:id="1094" w:name="_Toc430852007"/>
      <w:bookmarkStart w:id="1095" w:name="_Toc430852565"/>
      <w:bookmarkStart w:id="1096" w:name="_Toc430853116"/>
      <w:bookmarkStart w:id="1097" w:name="_Toc430853634"/>
      <w:bookmarkStart w:id="1098" w:name="_Toc430854151"/>
      <w:bookmarkStart w:id="1099" w:name="_Toc430855053"/>
      <w:bookmarkStart w:id="1100" w:name="_Toc430855457"/>
      <w:bookmarkStart w:id="1101" w:name="_Toc430855861"/>
      <w:bookmarkStart w:id="1102" w:name="_Toc430856265"/>
      <w:bookmarkStart w:id="1103" w:name="_Toc430856604"/>
      <w:bookmarkStart w:id="1104" w:name="_Toc430856951"/>
      <w:bookmarkStart w:id="1105" w:name="_Toc430857298"/>
      <w:bookmarkStart w:id="1106" w:name="_Toc430857634"/>
      <w:bookmarkStart w:id="1107" w:name="_Toc430857963"/>
      <w:bookmarkStart w:id="1108" w:name="_Toc430858292"/>
      <w:bookmarkStart w:id="1109" w:name="_Toc430858594"/>
      <w:bookmarkStart w:id="1110" w:name="_Toc430858897"/>
      <w:bookmarkStart w:id="1111" w:name="_Toc430859814"/>
      <w:bookmarkStart w:id="1112" w:name="_Toc430785429"/>
      <w:bookmarkStart w:id="1113" w:name="_Toc430850332"/>
      <w:bookmarkStart w:id="1114" w:name="_Toc430850891"/>
      <w:bookmarkStart w:id="1115" w:name="_Toc430851450"/>
      <w:bookmarkStart w:id="1116" w:name="_Toc430852008"/>
      <w:bookmarkStart w:id="1117" w:name="_Toc430852566"/>
      <w:bookmarkStart w:id="1118" w:name="_Toc430853117"/>
      <w:bookmarkStart w:id="1119" w:name="_Toc430853635"/>
      <w:bookmarkStart w:id="1120" w:name="_Toc430854152"/>
      <w:bookmarkStart w:id="1121" w:name="_Toc430855054"/>
      <w:bookmarkStart w:id="1122" w:name="_Toc430855458"/>
      <w:bookmarkStart w:id="1123" w:name="_Toc430855862"/>
      <w:bookmarkStart w:id="1124" w:name="_Toc430856266"/>
      <w:bookmarkStart w:id="1125" w:name="_Toc430856605"/>
      <w:bookmarkStart w:id="1126" w:name="_Toc430856952"/>
      <w:bookmarkStart w:id="1127" w:name="_Toc430857299"/>
      <w:bookmarkStart w:id="1128" w:name="_Toc430857635"/>
      <w:bookmarkStart w:id="1129" w:name="_Toc430857964"/>
      <w:bookmarkStart w:id="1130" w:name="_Toc430858293"/>
      <w:bookmarkStart w:id="1131" w:name="_Toc430858595"/>
      <w:bookmarkStart w:id="1132" w:name="_Toc430858898"/>
      <w:bookmarkStart w:id="1133" w:name="_Toc430859815"/>
      <w:bookmarkStart w:id="1134" w:name="_Toc430785430"/>
      <w:bookmarkStart w:id="1135" w:name="_Toc430850333"/>
      <w:bookmarkStart w:id="1136" w:name="_Toc430850892"/>
      <w:bookmarkStart w:id="1137" w:name="_Toc430851451"/>
      <w:bookmarkStart w:id="1138" w:name="_Toc430852009"/>
      <w:bookmarkStart w:id="1139" w:name="_Toc430852567"/>
      <w:bookmarkStart w:id="1140" w:name="_Toc430853118"/>
      <w:bookmarkStart w:id="1141" w:name="_Toc430853636"/>
      <w:bookmarkStart w:id="1142" w:name="_Toc430854153"/>
      <w:bookmarkStart w:id="1143" w:name="_Toc430855055"/>
      <w:bookmarkStart w:id="1144" w:name="_Toc430855459"/>
      <w:bookmarkStart w:id="1145" w:name="_Toc430855863"/>
      <w:bookmarkStart w:id="1146" w:name="_Toc430856267"/>
      <w:bookmarkStart w:id="1147" w:name="_Toc430856606"/>
      <w:bookmarkStart w:id="1148" w:name="_Toc430856953"/>
      <w:bookmarkStart w:id="1149" w:name="_Toc430857300"/>
      <w:bookmarkStart w:id="1150" w:name="_Toc430857636"/>
      <w:bookmarkStart w:id="1151" w:name="_Toc430857965"/>
      <w:bookmarkStart w:id="1152" w:name="_Toc430858294"/>
      <w:bookmarkStart w:id="1153" w:name="_Toc430858596"/>
      <w:bookmarkStart w:id="1154" w:name="_Toc430858899"/>
      <w:bookmarkStart w:id="1155" w:name="_Toc430859816"/>
      <w:bookmarkStart w:id="1156" w:name="_Toc430785431"/>
      <w:bookmarkStart w:id="1157" w:name="_Toc430850334"/>
      <w:bookmarkStart w:id="1158" w:name="_Toc430850893"/>
      <w:bookmarkStart w:id="1159" w:name="_Toc430851452"/>
      <w:bookmarkStart w:id="1160" w:name="_Toc430852010"/>
      <w:bookmarkStart w:id="1161" w:name="_Toc430852568"/>
      <w:bookmarkStart w:id="1162" w:name="_Toc430853119"/>
      <w:bookmarkStart w:id="1163" w:name="_Toc430853637"/>
      <w:bookmarkStart w:id="1164" w:name="_Toc430854154"/>
      <w:bookmarkStart w:id="1165" w:name="_Toc430855056"/>
      <w:bookmarkStart w:id="1166" w:name="_Toc430855460"/>
      <w:bookmarkStart w:id="1167" w:name="_Toc430855864"/>
      <w:bookmarkStart w:id="1168" w:name="_Toc430856268"/>
      <w:bookmarkStart w:id="1169" w:name="_Toc430856607"/>
      <w:bookmarkStart w:id="1170" w:name="_Toc430856954"/>
      <w:bookmarkStart w:id="1171" w:name="_Toc430857301"/>
      <w:bookmarkStart w:id="1172" w:name="_Toc430857637"/>
      <w:bookmarkStart w:id="1173" w:name="_Toc430857966"/>
      <w:bookmarkStart w:id="1174" w:name="_Toc430858295"/>
      <w:bookmarkStart w:id="1175" w:name="_Toc430858597"/>
      <w:bookmarkStart w:id="1176" w:name="_Toc430858900"/>
      <w:bookmarkStart w:id="1177" w:name="_Toc430859817"/>
      <w:bookmarkStart w:id="1178" w:name="_Toc430785432"/>
      <w:bookmarkStart w:id="1179" w:name="_Toc430850335"/>
      <w:bookmarkStart w:id="1180" w:name="_Toc430850894"/>
      <w:bookmarkStart w:id="1181" w:name="_Toc430851453"/>
      <w:bookmarkStart w:id="1182" w:name="_Toc430852011"/>
      <w:bookmarkStart w:id="1183" w:name="_Toc430852569"/>
      <w:bookmarkStart w:id="1184" w:name="_Toc430853120"/>
      <w:bookmarkStart w:id="1185" w:name="_Toc430853638"/>
      <w:bookmarkStart w:id="1186" w:name="_Toc430854155"/>
      <w:bookmarkStart w:id="1187" w:name="_Toc430855057"/>
      <w:bookmarkStart w:id="1188" w:name="_Toc430855461"/>
      <w:bookmarkStart w:id="1189" w:name="_Toc430855865"/>
      <w:bookmarkStart w:id="1190" w:name="_Toc430856269"/>
      <w:bookmarkStart w:id="1191" w:name="_Toc430856608"/>
      <w:bookmarkStart w:id="1192" w:name="_Toc430856955"/>
      <w:bookmarkStart w:id="1193" w:name="_Toc430857302"/>
      <w:bookmarkStart w:id="1194" w:name="_Toc430857638"/>
      <w:bookmarkStart w:id="1195" w:name="_Toc430857967"/>
      <w:bookmarkStart w:id="1196" w:name="_Toc430858296"/>
      <w:bookmarkStart w:id="1197" w:name="_Toc430858598"/>
      <w:bookmarkStart w:id="1198" w:name="_Toc430858901"/>
      <w:bookmarkStart w:id="1199" w:name="_Toc430859818"/>
      <w:bookmarkStart w:id="1200" w:name="_Toc430785433"/>
      <w:bookmarkStart w:id="1201" w:name="_Toc430850336"/>
      <w:bookmarkStart w:id="1202" w:name="_Toc430850895"/>
      <w:bookmarkStart w:id="1203" w:name="_Toc430851454"/>
      <w:bookmarkStart w:id="1204" w:name="_Toc430852012"/>
      <w:bookmarkStart w:id="1205" w:name="_Toc430852570"/>
      <w:bookmarkStart w:id="1206" w:name="_Toc430853121"/>
      <w:bookmarkStart w:id="1207" w:name="_Toc430853639"/>
      <w:bookmarkStart w:id="1208" w:name="_Toc430854156"/>
      <w:bookmarkStart w:id="1209" w:name="_Toc430855058"/>
      <w:bookmarkStart w:id="1210" w:name="_Toc430855462"/>
      <w:bookmarkStart w:id="1211" w:name="_Toc430855866"/>
      <w:bookmarkStart w:id="1212" w:name="_Toc430856270"/>
      <w:bookmarkStart w:id="1213" w:name="_Toc430856609"/>
      <w:bookmarkStart w:id="1214" w:name="_Toc430856956"/>
      <w:bookmarkStart w:id="1215" w:name="_Toc430857303"/>
      <w:bookmarkStart w:id="1216" w:name="_Toc430857639"/>
      <w:bookmarkStart w:id="1217" w:name="_Toc430857968"/>
      <w:bookmarkStart w:id="1218" w:name="_Toc430858297"/>
      <w:bookmarkStart w:id="1219" w:name="_Toc430858599"/>
      <w:bookmarkStart w:id="1220" w:name="_Toc430858902"/>
      <w:bookmarkStart w:id="1221" w:name="_Toc430859819"/>
      <w:bookmarkStart w:id="1222" w:name="_Toc430785434"/>
      <w:bookmarkStart w:id="1223" w:name="_Toc430850337"/>
      <w:bookmarkStart w:id="1224" w:name="_Toc430850896"/>
      <w:bookmarkStart w:id="1225" w:name="_Toc430851455"/>
      <w:bookmarkStart w:id="1226" w:name="_Toc430852013"/>
      <w:bookmarkStart w:id="1227" w:name="_Toc430852571"/>
      <w:bookmarkStart w:id="1228" w:name="_Toc430853122"/>
      <w:bookmarkStart w:id="1229" w:name="_Toc430853640"/>
      <w:bookmarkStart w:id="1230" w:name="_Toc430854157"/>
      <w:bookmarkStart w:id="1231" w:name="_Toc430855059"/>
      <w:bookmarkStart w:id="1232" w:name="_Toc430855463"/>
      <w:bookmarkStart w:id="1233" w:name="_Toc430855867"/>
      <w:bookmarkStart w:id="1234" w:name="_Toc430856271"/>
      <w:bookmarkStart w:id="1235" w:name="_Toc430856610"/>
      <w:bookmarkStart w:id="1236" w:name="_Toc430856957"/>
      <w:bookmarkStart w:id="1237" w:name="_Toc430857304"/>
      <w:bookmarkStart w:id="1238" w:name="_Toc430857640"/>
      <w:bookmarkStart w:id="1239" w:name="_Toc430857969"/>
      <w:bookmarkStart w:id="1240" w:name="_Toc430858298"/>
      <w:bookmarkStart w:id="1241" w:name="_Toc430858600"/>
      <w:bookmarkStart w:id="1242" w:name="_Toc430858903"/>
      <w:bookmarkStart w:id="1243" w:name="_Toc430859820"/>
      <w:bookmarkStart w:id="1244" w:name="_Toc430785435"/>
      <w:bookmarkStart w:id="1245" w:name="_Toc430850338"/>
      <w:bookmarkStart w:id="1246" w:name="_Toc430850897"/>
      <w:bookmarkStart w:id="1247" w:name="_Toc430851456"/>
      <w:bookmarkStart w:id="1248" w:name="_Toc430852014"/>
      <w:bookmarkStart w:id="1249" w:name="_Toc430852572"/>
      <w:bookmarkStart w:id="1250" w:name="_Toc430853123"/>
      <w:bookmarkStart w:id="1251" w:name="_Toc430853641"/>
      <w:bookmarkStart w:id="1252" w:name="_Toc430854158"/>
      <w:bookmarkStart w:id="1253" w:name="_Toc430855060"/>
      <w:bookmarkStart w:id="1254" w:name="_Toc430855464"/>
      <w:bookmarkStart w:id="1255" w:name="_Toc430855868"/>
      <w:bookmarkStart w:id="1256" w:name="_Toc430856272"/>
      <w:bookmarkStart w:id="1257" w:name="_Toc430856611"/>
      <w:bookmarkStart w:id="1258" w:name="_Toc430856958"/>
      <w:bookmarkStart w:id="1259" w:name="_Toc430857305"/>
      <w:bookmarkStart w:id="1260" w:name="_Toc430857641"/>
      <w:bookmarkStart w:id="1261" w:name="_Toc430857970"/>
      <w:bookmarkStart w:id="1262" w:name="_Toc430858299"/>
      <w:bookmarkStart w:id="1263" w:name="_Toc430858601"/>
      <w:bookmarkStart w:id="1264" w:name="_Toc430858904"/>
      <w:bookmarkStart w:id="1265" w:name="_Toc430859821"/>
      <w:bookmarkStart w:id="1266" w:name="_Toc430785436"/>
      <w:bookmarkStart w:id="1267" w:name="_Toc430850339"/>
      <w:bookmarkStart w:id="1268" w:name="_Toc430850898"/>
      <w:bookmarkStart w:id="1269" w:name="_Toc430851457"/>
      <w:bookmarkStart w:id="1270" w:name="_Toc430852015"/>
      <w:bookmarkStart w:id="1271" w:name="_Toc430852573"/>
      <w:bookmarkStart w:id="1272" w:name="_Toc430853124"/>
      <w:bookmarkStart w:id="1273" w:name="_Toc430853642"/>
      <w:bookmarkStart w:id="1274" w:name="_Toc430854159"/>
      <w:bookmarkStart w:id="1275" w:name="_Toc430855061"/>
      <w:bookmarkStart w:id="1276" w:name="_Toc430855465"/>
      <w:bookmarkStart w:id="1277" w:name="_Toc430855869"/>
      <w:bookmarkStart w:id="1278" w:name="_Toc430856273"/>
      <w:bookmarkStart w:id="1279" w:name="_Toc430856612"/>
      <w:bookmarkStart w:id="1280" w:name="_Toc430856959"/>
      <w:bookmarkStart w:id="1281" w:name="_Toc430857306"/>
      <w:bookmarkStart w:id="1282" w:name="_Toc430857642"/>
      <w:bookmarkStart w:id="1283" w:name="_Toc430857971"/>
      <w:bookmarkStart w:id="1284" w:name="_Toc430858300"/>
      <w:bookmarkStart w:id="1285" w:name="_Toc430858602"/>
      <w:bookmarkStart w:id="1286" w:name="_Toc430858905"/>
      <w:bookmarkStart w:id="1287" w:name="_Toc430859822"/>
      <w:bookmarkStart w:id="1288" w:name="_Toc430785437"/>
      <w:bookmarkStart w:id="1289" w:name="_Toc430850340"/>
      <w:bookmarkStart w:id="1290" w:name="_Toc430850899"/>
      <w:bookmarkStart w:id="1291" w:name="_Toc430851458"/>
      <w:bookmarkStart w:id="1292" w:name="_Toc430852016"/>
      <w:bookmarkStart w:id="1293" w:name="_Toc430852574"/>
      <w:bookmarkStart w:id="1294" w:name="_Toc430853125"/>
      <w:bookmarkStart w:id="1295" w:name="_Toc430853643"/>
      <w:bookmarkStart w:id="1296" w:name="_Toc430854160"/>
      <w:bookmarkStart w:id="1297" w:name="_Toc430855062"/>
      <w:bookmarkStart w:id="1298" w:name="_Toc430855466"/>
      <w:bookmarkStart w:id="1299" w:name="_Toc430855870"/>
      <w:bookmarkStart w:id="1300" w:name="_Toc430856274"/>
      <w:bookmarkStart w:id="1301" w:name="_Toc430856613"/>
      <w:bookmarkStart w:id="1302" w:name="_Toc430856960"/>
      <w:bookmarkStart w:id="1303" w:name="_Toc430857307"/>
      <w:bookmarkStart w:id="1304" w:name="_Toc430857643"/>
      <w:bookmarkStart w:id="1305" w:name="_Toc430857972"/>
      <w:bookmarkStart w:id="1306" w:name="_Toc430858301"/>
      <w:bookmarkStart w:id="1307" w:name="_Toc430858603"/>
      <w:bookmarkStart w:id="1308" w:name="_Toc430858906"/>
      <w:bookmarkStart w:id="1309" w:name="_Toc430859823"/>
      <w:bookmarkStart w:id="1310" w:name="_Toc430785438"/>
      <w:bookmarkStart w:id="1311" w:name="_Toc430850341"/>
      <w:bookmarkStart w:id="1312" w:name="_Toc430850900"/>
      <w:bookmarkStart w:id="1313" w:name="_Toc430851459"/>
      <w:bookmarkStart w:id="1314" w:name="_Toc430852017"/>
      <w:bookmarkStart w:id="1315" w:name="_Toc430852575"/>
      <w:bookmarkStart w:id="1316" w:name="_Toc430853126"/>
      <w:bookmarkStart w:id="1317" w:name="_Toc430853644"/>
      <w:bookmarkStart w:id="1318" w:name="_Toc430854161"/>
      <w:bookmarkStart w:id="1319" w:name="_Toc430855063"/>
      <w:bookmarkStart w:id="1320" w:name="_Toc430855467"/>
      <w:bookmarkStart w:id="1321" w:name="_Toc430855871"/>
      <w:bookmarkStart w:id="1322" w:name="_Toc430856275"/>
      <w:bookmarkStart w:id="1323" w:name="_Toc430856614"/>
      <w:bookmarkStart w:id="1324" w:name="_Toc430856961"/>
      <w:bookmarkStart w:id="1325" w:name="_Toc430857308"/>
      <w:bookmarkStart w:id="1326" w:name="_Toc430857644"/>
      <w:bookmarkStart w:id="1327" w:name="_Toc430857973"/>
      <w:bookmarkStart w:id="1328" w:name="_Toc430858302"/>
      <w:bookmarkStart w:id="1329" w:name="_Toc430858604"/>
      <w:bookmarkStart w:id="1330" w:name="_Toc430858907"/>
      <w:bookmarkStart w:id="1331" w:name="_Toc430859824"/>
      <w:bookmarkStart w:id="1332" w:name="_Toc441742200"/>
      <w:bookmarkStart w:id="1333" w:name="_Toc530046716"/>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r w:rsidRPr="00F058E1">
        <w:rPr>
          <w:lang w:eastAsia="en-US"/>
        </w:rPr>
        <w:t>Indigenous Procurement Policy</w:t>
      </w:r>
      <w:bookmarkEnd w:id="1332"/>
      <w:bookmarkEnd w:id="1333"/>
    </w:p>
    <w:p w14:paraId="1D87A0E9" w14:textId="77777777" w:rsidR="00F058E1" w:rsidRPr="00F058E1" w:rsidRDefault="00F058E1" w:rsidP="005935B8">
      <w:pPr>
        <w:pStyle w:val="3Cls11"/>
      </w:pPr>
      <w:r w:rsidRPr="00F058E1">
        <w:t>The Provider must use reasonable endeavours to increase its:</w:t>
      </w:r>
    </w:p>
    <w:p w14:paraId="7734C5AF" w14:textId="77777777" w:rsidR="00F058E1" w:rsidRPr="001906F7" w:rsidRDefault="00F058E1" w:rsidP="00E02A6B">
      <w:pPr>
        <w:pStyle w:val="4Clsa"/>
      </w:pPr>
      <w:bookmarkStart w:id="1334" w:name="_Ref431305809"/>
      <w:r w:rsidRPr="00F058E1">
        <w:t>purchasing from Indigenous Enterprises; and</w:t>
      </w:r>
      <w:bookmarkEnd w:id="1334"/>
      <w:r w:rsidRPr="00F058E1">
        <w:t xml:space="preserve"> </w:t>
      </w:r>
    </w:p>
    <w:p w14:paraId="3E90CFDF" w14:textId="77777777" w:rsidR="00F058E1" w:rsidRPr="001906F7" w:rsidRDefault="00F058E1" w:rsidP="00E02A6B">
      <w:pPr>
        <w:pStyle w:val="4Clsa"/>
      </w:pPr>
      <w:r w:rsidRPr="00F058E1">
        <w:t>employment of Aboriginal or Torres Strait Islander persons,</w:t>
      </w:r>
    </w:p>
    <w:p w14:paraId="54837D3F" w14:textId="77777777" w:rsidR="00F058E1" w:rsidRPr="00F058E1" w:rsidRDefault="00F058E1" w:rsidP="000418B7">
      <w:pPr>
        <w:pStyle w:val="3b11following"/>
      </w:pPr>
      <w:r w:rsidRPr="00F058E1">
        <w:t xml:space="preserve">in the delivery of the Services. </w:t>
      </w:r>
    </w:p>
    <w:p w14:paraId="5368AE8E" w14:textId="77777777" w:rsidR="00F058E1" w:rsidRPr="00F058E1" w:rsidRDefault="00F058E1" w:rsidP="005935B8">
      <w:pPr>
        <w:pStyle w:val="3Cls11"/>
      </w:pPr>
      <w:r w:rsidRPr="00F058E1">
        <w:t>For the purposes of clause 58.1(a), purchases from Indigenous Enterprises may be in the form of engagement of an Indigenous Enterprise as a Subcontractor, and/or use of Indigenous Enterprises in the Provider’s supply chain.</w:t>
      </w:r>
    </w:p>
    <w:p w14:paraId="71FD612A" w14:textId="77777777" w:rsidR="00F058E1" w:rsidRPr="000F12D7" w:rsidRDefault="00F058E1" w:rsidP="00E02A6B">
      <w:pPr>
        <w:pStyle w:val="8Note"/>
      </w:pPr>
      <w:r w:rsidRPr="00F058E1">
        <w:rPr>
          <w:lang w:eastAsia="en-US"/>
        </w:rPr>
        <w:t>Note 1: The Indigenous Procurement Policy is the Commonwealth policy to stimulate Indigenous entrepreneurship and business development, providing Indigenous Australians with more opportunities to participate in the economy (for further information, see the Indigenous Procurement Policy, available at</w:t>
      </w:r>
      <w:r w:rsidR="008843CF">
        <w:rPr>
          <w:lang w:eastAsia="en-US"/>
        </w:rPr>
        <w:t xml:space="preserve"> </w:t>
      </w:r>
      <w:hyperlink r:id="rId16" w:history="1">
        <w:r w:rsidR="008843CF" w:rsidRPr="00E65F43">
          <w:rPr>
            <w:rStyle w:val="Hyperlink"/>
            <w:lang w:eastAsia="en-US"/>
          </w:rPr>
          <w:t>https://www.pmc.gov.au/sites/default/files/publications/factsheet_ipp_overview_1.pdf</w:t>
        </w:r>
      </w:hyperlink>
      <w:r w:rsidR="008843CF">
        <w:rPr>
          <w:lang w:eastAsia="en-US"/>
        </w:rPr>
        <w:t xml:space="preserve">). </w:t>
      </w:r>
    </w:p>
    <w:p w14:paraId="20857176" w14:textId="77777777" w:rsidR="00F058E1" w:rsidRPr="00F058E1" w:rsidRDefault="00F058E1" w:rsidP="005935B8">
      <w:pPr>
        <w:pStyle w:val="2Clause1"/>
        <w:rPr>
          <w:lang w:eastAsia="en-US"/>
        </w:rPr>
      </w:pPr>
      <w:bookmarkStart w:id="1335" w:name="_Toc430785440"/>
      <w:bookmarkStart w:id="1336" w:name="_Toc430850343"/>
      <w:bookmarkStart w:id="1337" w:name="_Toc430850902"/>
      <w:bookmarkStart w:id="1338" w:name="_Toc430851461"/>
      <w:bookmarkStart w:id="1339" w:name="_Toc430852019"/>
      <w:bookmarkStart w:id="1340" w:name="_Toc430852577"/>
      <w:bookmarkStart w:id="1341" w:name="_Toc430853128"/>
      <w:bookmarkStart w:id="1342" w:name="_Toc430853646"/>
      <w:bookmarkStart w:id="1343" w:name="_Toc430854163"/>
      <w:bookmarkStart w:id="1344" w:name="_Toc430855065"/>
      <w:bookmarkStart w:id="1345" w:name="_Toc430855469"/>
      <w:bookmarkStart w:id="1346" w:name="_Toc430855873"/>
      <w:bookmarkStart w:id="1347" w:name="_Toc430856277"/>
      <w:bookmarkStart w:id="1348" w:name="_Toc430856616"/>
      <w:bookmarkStart w:id="1349" w:name="_Toc430856963"/>
      <w:bookmarkStart w:id="1350" w:name="_Toc430857310"/>
      <w:bookmarkStart w:id="1351" w:name="_Toc430857646"/>
      <w:bookmarkStart w:id="1352" w:name="_Toc430857975"/>
      <w:bookmarkStart w:id="1353" w:name="_Toc430858304"/>
      <w:bookmarkStart w:id="1354" w:name="_Toc430858606"/>
      <w:bookmarkStart w:id="1355" w:name="_Toc430858909"/>
      <w:bookmarkStart w:id="1356" w:name="_Toc430859826"/>
      <w:bookmarkStart w:id="1357" w:name="_Toc395204301"/>
      <w:bookmarkStart w:id="1358" w:name="_Toc395267657"/>
      <w:bookmarkStart w:id="1359" w:name="_Toc395267910"/>
      <w:bookmarkStart w:id="1360" w:name="_Toc395280751"/>
      <w:bookmarkStart w:id="1361" w:name="_Toc395281003"/>
      <w:bookmarkStart w:id="1362" w:name="_Toc395281255"/>
      <w:bookmarkStart w:id="1363" w:name="_Toc395281967"/>
      <w:bookmarkStart w:id="1364" w:name="_Toc395282219"/>
      <w:bookmarkStart w:id="1365" w:name="_Toc395282471"/>
      <w:bookmarkStart w:id="1366" w:name="_Toc395282723"/>
      <w:bookmarkStart w:id="1367" w:name="_Toc395282975"/>
      <w:bookmarkStart w:id="1368" w:name="_Toc395204302"/>
      <w:bookmarkStart w:id="1369" w:name="_Toc395267658"/>
      <w:bookmarkStart w:id="1370" w:name="_Toc395267911"/>
      <w:bookmarkStart w:id="1371" w:name="_Toc395280752"/>
      <w:bookmarkStart w:id="1372" w:name="_Toc395281004"/>
      <w:bookmarkStart w:id="1373" w:name="_Toc395281256"/>
      <w:bookmarkStart w:id="1374" w:name="_Toc395281968"/>
      <w:bookmarkStart w:id="1375" w:name="_Toc395282220"/>
      <w:bookmarkStart w:id="1376" w:name="_Toc395282472"/>
      <w:bookmarkStart w:id="1377" w:name="_Toc395282724"/>
      <w:bookmarkStart w:id="1378" w:name="_Toc395282976"/>
      <w:bookmarkStart w:id="1379" w:name="_Toc415224907"/>
      <w:bookmarkStart w:id="1380" w:name="_Toc441742201"/>
      <w:bookmarkStart w:id="1381" w:name="_Toc530046717"/>
      <w:bookmarkStart w:id="1382" w:name="_Toc393289779"/>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r w:rsidRPr="00F058E1">
        <w:rPr>
          <w:lang w:eastAsia="en-US"/>
        </w:rPr>
        <w:lastRenderedPageBreak/>
        <w:t>Aboriginal and Torres Strait Islander peoples</w:t>
      </w:r>
      <w:bookmarkEnd w:id="1379"/>
      <w:bookmarkEnd w:id="1380"/>
      <w:bookmarkEnd w:id="1381"/>
    </w:p>
    <w:p w14:paraId="3A5E703E" w14:textId="77777777" w:rsidR="00F058E1" w:rsidRPr="00F058E1" w:rsidRDefault="00F058E1" w:rsidP="005935B8">
      <w:pPr>
        <w:pStyle w:val="3Cls11"/>
      </w:pPr>
      <w:r w:rsidRPr="00F058E1">
        <w:t>The Provider must:</w:t>
      </w:r>
    </w:p>
    <w:p w14:paraId="5404D316" w14:textId="77777777" w:rsidR="00F058E1" w:rsidRPr="00F058E1" w:rsidRDefault="00F058E1" w:rsidP="00E02A6B">
      <w:pPr>
        <w:pStyle w:val="4Clsa"/>
      </w:pPr>
      <w:r w:rsidRPr="00F058E1">
        <w:t>within three months of the Deed Commencement Date, develop an indigenous employment strategy which is designed to attract, develop, and retain Aboriginal or Torres Strait Islander persons as employees within the Provider’s Own Organisation;</w:t>
      </w:r>
    </w:p>
    <w:p w14:paraId="5822E7A8" w14:textId="77777777" w:rsidR="00F058E1" w:rsidRPr="00F058E1" w:rsidRDefault="00F058E1" w:rsidP="00E02A6B">
      <w:pPr>
        <w:pStyle w:val="4Clsa"/>
      </w:pPr>
      <w:r w:rsidRPr="00F058E1">
        <w:t>implement and maintain that strategy for the Term of this Deed; and</w:t>
      </w:r>
    </w:p>
    <w:p w14:paraId="4E1DEAC0" w14:textId="77777777" w:rsidR="00F058E1" w:rsidRPr="00F058E1" w:rsidRDefault="00F058E1" w:rsidP="00E02A6B">
      <w:pPr>
        <w:pStyle w:val="4Clsa"/>
      </w:pPr>
      <w:r w:rsidRPr="00F058E1">
        <w:t>provide a copy of this strategy to the Department on request.</w:t>
      </w:r>
      <w:bookmarkEnd w:id="1382"/>
    </w:p>
    <w:p w14:paraId="6CC3B5F8" w14:textId="77777777" w:rsidR="00F058E1" w:rsidRPr="00F058E1" w:rsidRDefault="00F058E1" w:rsidP="005935B8">
      <w:pPr>
        <w:pStyle w:val="3Cls11"/>
      </w:pPr>
      <w:r w:rsidRPr="00F058E1">
        <w:t>The Provider must work in partnership with Jobs, Land and Economy Programme providers, Employers, and community service organisations, on employment related strategies or initiatives to maximise employment of Aboriginal and Torres Strait Islander peoples in local jobs.</w:t>
      </w:r>
    </w:p>
    <w:p w14:paraId="2B28CC5A" w14:textId="77777777" w:rsidR="00F058E1" w:rsidRPr="00F058E1" w:rsidRDefault="00F058E1" w:rsidP="005935B8">
      <w:pPr>
        <w:pStyle w:val="3Cls11"/>
      </w:pPr>
      <w:r w:rsidRPr="00F058E1">
        <w:t xml:space="preserve">The Provider may enter into agreements with relevant </w:t>
      </w:r>
      <w:r w:rsidRPr="00F058E1">
        <w:rPr>
          <w:rFonts w:cstheme="minorHAnsi"/>
          <w:iCs/>
          <w:szCs w:val="22"/>
        </w:rPr>
        <w:t xml:space="preserve">Jobs, Land and Economy Programme </w:t>
      </w:r>
      <w:r w:rsidRPr="00F058E1">
        <w:t xml:space="preserve">providers in locations where they are both operating for the purpose of maximising Employment Outcomes for Aboriginal and Torres Strait Islander peoples in relation to specific </w:t>
      </w:r>
      <w:r w:rsidRPr="00F058E1">
        <w:rPr>
          <w:rFonts w:cstheme="minorHAnsi"/>
          <w:iCs/>
          <w:szCs w:val="22"/>
        </w:rPr>
        <w:t xml:space="preserve">Jobs, Land and Economy Programme </w:t>
      </w:r>
      <w:r w:rsidRPr="00F058E1">
        <w:t>projects.</w:t>
      </w:r>
      <w:bookmarkStart w:id="1383" w:name="_Toc208996452"/>
      <w:bookmarkStart w:id="1384" w:name="_Toc208997081"/>
      <w:bookmarkStart w:id="1385" w:name="_Toc209006069"/>
      <w:bookmarkStart w:id="1386" w:name="_Toc209006672"/>
      <w:bookmarkStart w:id="1387" w:name="_Toc209007273"/>
      <w:bookmarkStart w:id="1388" w:name="_Toc209007745"/>
      <w:bookmarkStart w:id="1389" w:name="_Toc209008215"/>
      <w:bookmarkStart w:id="1390" w:name="_Toc225840271"/>
      <w:bookmarkStart w:id="1391" w:name="_Toc393289781"/>
      <w:bookmarkStart w:id="1392" w:name="_Ref393796135"/>
      <w:bookmarkStart w:id="1393" w:name="_Toc415224908"/>
      <w:bookmarkEnd w:id="1383"/>
      <w:bookmarkEnd w:id="1384"/>
      <w:bookmarkEnd w:id="1385"/>
      <w:bookmarkEnd w:id="1386"/>
      <w:bookmarkEnd w:id="1387"/>
      <w:bookmarkEnd w:id="1388"/>
      <w:bookmarkEnd w:id="1389"/>
    </w:p>
    <w:p w14:paraId="573469D7" w14:textId="77777777" w:rsidR="00F058E1" w:rsidRPr="00F058E1" w:rsidRDefault="00F058E1" w:rsidP="005935B8">
      <w:pPr>
        <w:pStyle w:val="2Clause1"/>
        <w:rPr>
          <w:lang w:eastAsia="en-US"/>
        </w:rPr>
      </w:pPr>
      <w:bookmarkStart w:id="1394" w:name="_Toc441742202"/>
      <w:bookmarkStart w:id="1395" w:name="_Toc530046718"/>
      <w:r w:rsidRPr="00F058E1">
        <w:rPr>
          <w:lang w:eastAsia="en-US"/>
        </w:rPr>
        <w:t>Acknowledgement and promotion</w:t>
      </w:r>
      <w:bookmarkEnd w:id="1034"/>
      <w:bookmarkEnd w:id="1035"/>
      <w:bookmarkEnd w:id="1036"/>
      <w:bookmarkEnd w:id="1390"/>
      <w:bookmarkEnd w:id="1391"/>
      <w:bookmarkEnd w:id="1392"/>
      <w:bookmarkEnd w:id="1393"/>
      <w:bookmarkEnd w:id="1394"/>
      <w:bookmarkEnd w:id="1395"/>
    </w:p>
    <w:p w14:paraId="76AB91B2" w14:textId="77777777" w:rsidR="00AC2721" w:rsidRDefault="00AC2721" w:rsidP="005935B8">
      <w:pPr>
        <w:pStyle w:val="3Cls11"/>
      </w:pPr>
      <w:r>
        <w:t>The Provider must:</w:t>
      </w:r>
    </w:p>
    <w:p w14:paraId="10CD5272" w14:textId="716CD16F" w:rsidR="00F058E1" w:rsidRPr="00F058E1" w:rsidRDefault="00F058E1" w:rsidP="00E02A6B">
      <w:pPr>
        <w:pStyle w:val="4Clsa"/>
      </w:pPr>
      <w:r w:rsidRPr="00F058E1">
        <w:t xml:space="preserve"> in all publications, and in all promotional, publicity and advertising Materials or activities of any type undertaken by, or on behalf of, the Provider relating to the Services or this Deed:</w:t>
      </w:r>
    </w:p>
    <w:p w14:paraId="2FE0A420" w14:textId="77777777" w:rsidR="00F058E1" w:rsidRPr="00F058E1" w:rsidRDefault="00F058E1" w:rsidP="00E02A6B">
      <w:pPr>
        <w:pStyle w:val="5Clsi"/>
      </w:pPr>
      <w:r w:rsidRPr="00F058E1">
        <w:t>comply with any promotion and style guidelines issued by the Department;</w:t>
      </w:r>
    </w:p>
    <w:p w14:paraId="580528C1" w14:textId="3732CD37" w:rsidR="00F058E1" w:rsidRPr="00F058E1" w:rsidRDefault="00F058E1" w:rsidP="00E02A6B">
      <w:pPr>
        <w:pStyle w:val="5Clsi"/>
      </w:pPr>
      <w:r w:rsidRPr="00F058E1">
        <w:t xml:space="preserve">use badging and signage in accordance with any Guidelines; </w:t>
      </w:r>
      <w:r w:rsidR="00AC2721">
        <w:t>and</w:t>
      </w:r>
    </w:p>
    <w:p w14:paraId="58F958BE" w14:textId="77777777" w:rsidR="00F058E1" w:rsidRPr="00F058E1" w:rsidRDefault="00F058E1" w:rsidP="00E02A6B">
      <w:pPr>
        <w:pStyle w:val="5Clsi"/>
      </w:pPr>
      <w:r w:rsidRPr="00F058E1">
        <w:t>acknowledge the financial and other support the Provider has received from the Commonwealth, in the manner consistent with any Guidelines; and</w:t>
      </w:r>
    </w:p>
    <w:p w14:paraId="70CE48B0" w14:textId="77777777" w:rsidR="00F058E1" w:rsidRPr="00F058E1" w:rsidRDefault="00F058E1" w:rsidP="00E02A6B">
      <w:pPr>
        <w:pStyle w:val="4Clsa"/>
      </w:pPr>
      <w:r w:rsidRPr="00F058E1">
        <w:t>deliver to the Department (at the Department’s request and at the Provider’s own cost) copies of all promotional, publicity and advertising Materials that the Provider has developed for the purposes of this Deed.</w:t>
      </w:r>
    </w:p>
    <w:p w14:paraId="34C775B5" w14:textId="77777777" w:rsidR="00F058E1" w:rsidRPr="00F058E1" w:rsidRDefault="00F058E1" w:rsidP="005935B8">
      <w:pPr>
        <w:pStyle w:val="3Cls11"/>
      </w:pPr>
      <w:r w:rsidRPr="00F058E1">
        <w:t>The Provider must market and promote the Services, as required by the Department, and deal with enquiries relating to the Provider’s provision of the Services, in accordance with any Guidelines.</w:t>
      </w:r>
    </w:p>
    <w:p w14:paraId="62FB7EA3" w14:textId="77777777" w:rsidR="00F058E1" w:rsidRPr="00F058E1" w:rsidRDefault="00F058E1" w:rsidP="005935B8">
      <w:pPr>
        <w:pStyle w:val="2Clause1"/>
        <w:rPr>
          <w:lang w:eastAsia="en-US"/>
        </w:rPr>
      </w:pPr>
      <w:bookmarkStart w:id="1396" w:name="_Toc202959482"/>
      <w:bookmarkStart w:id="1397" w:name="_Toc225840272"/>
      <w:bookmarkStart w:id="1398" w:name="_Toc393289782"/>
      <w:bookmarkStart w:id="1399" w:name="_Ref393796152"/>
      <w:bookmarkStart w:id="1400" w:name="_Ref395173125"/>
      <w:bookmarkStart w:id="1401" w:name="_Toc415224909"/>
      <w:bookmarkStart w:id="1402" w:name="_Toc441742203"/>
      <w:bookmarkStart w:id="1403" w:name="_Toc530046719"/>
      <w:r w:rsidRPr="00F058E1">
        <w:rPr>
          <w:lang w:eastAsia="en-US"/>
        </w:rPr>
        <w:t xml:space="preserve">The Department’s right to publicise the </w:t>
      </w:r>
      <w:bookmarkEnd w:id="1396"/>
      <w:bookmarkEnd w:id="1397"/>
      <w:bookmarkEnd w:id="1398"/>
      <w:bookmarkEnd w:id="1399"/>
      <w:r w:rsidRPr="00F058E1">
        <w:rPr>
          <w:lang w:eastAsia="en-US"/>
        </w:rPr>
        <w:t>Services and best practice</w:t>
      </w:r>
      <w:bookmarkEnd w:id="1400"/>
      <w:bookmarkEnd w:id="1401"/>
      <w:bookmarkEnd w:id="1402"/>
      <w:bookmarkEnd w:id="1403"/>
    </w:p>
    <w:p w14:paraId="653623E8" w14:textId="77777777" w:rsidR="00F058E1" w:rsidRPr="00F058E1" w:rsidRDefault="00F058E1" w:rsidP="005935B8">
      <w:pPr>
        <w:pStyle w:val="3Cls11"/>
      </w:pPr>
      <w:r w:rsidRPr="00F058E1">
        <w:t xml:space="preserve">The Department may, by any means, publicise and report on the Services and on the awarding of this Deed to the Provider, including the name of the Provider, the amounts of Fees paid, or expected to be paid to the Provider, and a description of the Services. </w:t>
      </w:r>
    </w:p>
    <w:p w14:paraId="690C5C50" w14:textId="77777777" w:rsidR="00F058E1" w:rsidRPr="00F058E1" w:rsidRDefault="00F058E1" w:rsidP="005935B8">
      <w:pPr>
        <w:pStyle w:val="3Cls11"/>
      </w:pPr>
      <w:r w:rsidRPr="00F058E1">
        <w:t xml:space="preserve">Where the Department identifies best practice on the part of the Provider, the Department may disseminate advice of such best practice to any other person, including other Transition to Work provider. </w:t>
      </w:r>
    </w:p>
    <w:p w14:paraId="1A3E4B85" w14:textId="77777777" w:rsidR="00F058E1" w:rsidRPr="00F058E1" w:rsidRDefault="00F058E1" w:rsidP="005935B8">
      <w:pPr>
        <w:pStyle w:val="2Clause1"/>
        <w:rPr>
          <w:lang w:eastAsia="en-US"/>
        </w:rPr>
      </w:pPr>
      <w:bookmarkStart w:id="1404" w:name="_Ref126401001"/>
      <w:bookmarkStart w:id="1405" w:name="_Toc127948891"/>
      <w:bookmarkStart w:id="1406" w:name="_Toc202959483"/>
      <w:bookmarkStart w:id="1407" w:name="_Toc225840274"/>
      <w:bookmarkStart w:id="1408" w:name="_Toc393289784"/>
      <w:bookmarkStart w:id="1409" w:name="_Toc415224910"/>
      <w:bookmarkStart w:id="1410" w:name="_Toc441742204"/>
      <w:bookmarkStart w:id="1411" w:name="_Toc530046720"/>
      <w:r w:rsidRPr="00F058E1">
        <w:rPr>
          <w:lang w:eastAsia="en-US"/>
        </w:rPr>
        <w:t>Conflict of interest</w:t>
      </w:r>
      <w:bookmarkEnd w:id="1404"/>
      <w:bookmarkEnd w:id="1405"/>
      <w:bookmarkEnd w:id="1406"/>
      <w:bookmarkEnd w:id="1407"/>
      <w:bookmarkEnd w:id="1408"/>
      <w:bookmarkEnd w:id="1409"/>
      <w:bookmarkEnd w:id="1410"/>
      <w:bookmarkEnd w:id="1411"/>
    </w:p>
    <w:p w14:paraId="62E3FAB7" w14:textId="77777777" w:rsidR="00F058E1" w:rsidRPr="00F058E1" w:rsidRDefault="00F058E1" w:rsidP="005935B8">
      <w:pPr>
        <w:pStyle w:val="3Cls11"/>
      </w:pPr>
      <w:bookmarkStart w:id="1412" w:name="_Ref126400994"/>
      <w:r w:rsidRPr="00F058E1">
        <w:t>The Provider warrants that, to the best of its knowledge and belief after making diligent inquiries, at the Deed Commencement Date, no Conflict exists, or is likely to arise, in the performance of its obligations under this Deed.</w:t>
      </w:r>
      <w:bookmarkEnd w:id="1412"/>
    </w:p>
    <w:p w14:paraId="5F1630AB" w14:textId="77777777" w:rsidR="00F058E1" w:rsidRPr="00F058E1" w:rsidRDefault="00F058E1" w:rsidP="005935B8">
      <w:pPr>
        <w:pStyle w:val="3Cls11"/>
      </w:pPr>
      <w:r w:rsidRPr="00F058E1">
        <w:lastRenderedPageBreak/>
        <w:t xml:space="preserve">The Provider must not during this Deed enter into, or engage in, any arrangement, scheme or contract, however described, which may cause a Conflict in the performance of its obligations under this Deed. </w:t>
      </w:r>
    </w:p>
    <w:p w14:paraId="7156096D" w14:textId="77777777" w:rsidR="00F058E1" w:rsidRPr="00F058E1" w:rsidRDefault="00F058E1" w:rsidP="005935B8">
      <w:pPr>
        <w:pStyle w:val="3Cls11"/>
      </w:pPr>
      <w:r w:rsidRPr="00F058E1">
        <w:t>If, during the Term of this Deed, a Conflict arises, or is likely to arise, including as determined and Notified by the Department, the Provider must:</w:t>
      </w:r>
    </w:p>
    <w:p w14:paraId="0CB49DBA" w14:textId="77777777" w:rsidR="00F058E1" w:rsidRPr="00F058E1" w:rsidRDefault="00F058E1" w:rsidP="00E02A6B">
      <w:pPr>
        <w:pStyle w:val="4Clsa"/>
      </w:pPr>
      <w:r w:rsidRPr="00F058E1">
        <w:t>immediately Notify the Department of the Conflict and the steps that the Provider proposes to take to resolve or otherwise deal with the Conflict;</w:t>
      </w:r>
    </w:p>
    <w:p w14:paraId="08139741" w14:textId="77777777" w:rsidR="00F058E1" w:rsidRPr="00F058E1" w:rsidRDefault="00F058E1" w:rsidP="00E02A6B">
      <w:pPr>
        <w:pStyle w:val="4Clsa"/>
      </w:pPr>
      <w:r w:rsidRPr="00F058E1">
        <w:t>make full disclosure to the Department of all relevant information relating to the Conflict; and</w:t>
      </w:r>
    </w:p>
    <w:p w14:paraId="729E524E" w14:textId="77777777" w:rsidR="00F058E1" w:rsidRPr="00F058E1" w:rsidRDefault="00F058E1" w:rsidP="00E02A6B">
      <w:pPr>
        <w:pStyle w:val="4Clsa"/>
      </w:pPr>
      <w:r w:rsidRPr="00F058E1">
        <w:t>take such steps as the Department may reasonably require to resolve or otherwise deal with the Conflict.</w:t>
      </w:r>
    </w:p>
    <w:p w14:paraId="3EC8754B" w14:textId="77777777" w:rsidR="00F058E1" w:rsidRPr="00F058E1" w:rsidRDefault="00F058E1" w:rsidP="005935B8">
      <w:pPr>
        <w:pStyle w:val="3Cls11"/>
      </w:pPr>
      <w:r w:rsidRPr="00F058E1">
        <w:t>If the Provider:</w:t>
      </w:r>
    </w:p>
    <w:p w14:paraId="2B489AEF" w14:textId="77777777" w:rsidR="00F058E1" w:rsidRPr="00F058E1" w:rsidRDefault="00F058E1" w:rsidP="00E02A6B">
      <w:pPr>
        <w:pStyle w:val="4Clsa"/>
      </w:pPr>
      <w:r w:rsidRPr="00F058E1">
        <w:t xml:space="preserve">fails to take action in accordance with this clause 62; and/or </w:t>
      </w:r>
    </w:p>
    <w:p w14:paraId="1B6C90C1" w14:textId="77777777" w:rsidR="00F058E1" w:rsidRPr="00F058E1" w:rsidRDefault="00F058E1" w:rsidP="00E02A6B">
      <w:pPr>
        <w:pStyle w:val="4Clsa"/>
      </w:pPr>
      <w:r w:rsidRPr="00F058E1">
        <w:t xml:space="preserve">is unable or unwilling to resolve or deal with the Conflict as reasonably required by the Department, </w:t>
      </w:r>
    </w:p>
    <w:p w14:paraId="2EF9EBFE" w14:textId="77777777" w:rsidR="00F058E1" w:rsidRPr="00F058E1" w:rsidRDefault="00F058E1" w:rsidP="000418B7">
      <w:pPr>
        <w:pStyle w:val="3b11following"/>
      </w:pPr>
      <w:r w:rsidRPr="00F058E1">
        <w:t>the Department may terminate this Deed under clause 56.</w:t>
      </w:r>
    </w:p>
    <w:p w14:paraId="44DF4BBC" w14:textId="77777777" w:rsidR="00F058E1" w:rsidRPr="00F058E1" w:rsidRDefault="00F058E1" w:rsidP="005935B8">
      <w:pPr>
        <w:pStyle w:val="2Clause1"/>
        <w:rPr>
          <w:lang w:eastAsia="en-US"/>
        </w:rPr>
      </w:pPr>
      <w:bookmarkStart w:id="1413" w:name="_Ref126399563"/>
      <w:bookmarkStart w:id="1414" w:name="_Toc127948894"/>
      <w:bookmarkStart w:id="1415" w:name="_Toc202959484"/>
      <w:bookmarkStart w:id="1416" w:name="_Toc225840275"/>
      <w:bookmarkStart w:id="1417" w:name="_Toc393289785"/>
      <w:bookmarkStart w:id="1418" w:name="_Toc415224911"/>
      <w:bookmarkStart w:id="1419" w:name="_Toc441742205"/>
      <w:bookmarkStart w:id="1420" w:name="_Toc530046721"/>
      <w:r w:rsidRPr="00F058E1">
        <w:rPr>
          <w:lang w:eastAsia="en-US"/>
        </w:rPr>
        <w:t>Negation of employment, agency</w:t>
      </w:r>
      <w:bookmarkEnd w:id="1413"/>
      <w:bookmarkEnd w:id="1414"/>
      <w:bookmarkEnd w:id="1415"/>
      <w:bookmarkEnd w:id="1416"/>
      <w:bookmarkEnd w:id="1417"/>
      <w:bookmarkEnd w:id="1418"/>
      <w:r w:rsidRPr="00F058E1">
        <w:rPr>
          <w:lang w:eastAsia="en-US"/>
        </w:rPr>
        <w:t xml:space="preserve"> and subcontract</w:t>
      </w:r>
      <w:bookmarkEnd w:id="1419"/>
      <w:bookmarkEnd w:id="1420"/>
    </w:p>
    <w:p w14:paraId="45694AAE" w14:textId="77777777" w:rsidR="00F058E1" w:rsidRPr="00F058E1" w:rsidRDefault="00F058E1" w:rsidP="005935B8">
      <w:pPr>
        <w:pStyle w:val="3Cls11"/>
      </w:pPr>
      <w:r w:rsidRPr="00F058E1">
        <w:t>The Provider, its Personnel, agents, Subcontractors and Third Party IT Providers are not, by virtue of this Deed or any Subcontract, or for any purpose, deemed to be, Department Employees, agents or subcontractors or otherwise able to bind or represent the Commonwealth.</w:t>
      </w:r>
    </w:p>
    <w:p w14:paraId="7362D7D0" w14:textId="77777777" w:rsidR="00F058E1" w:rsidRPr="00F058E1" w:rsidRDefault="00F058E1" w:rsidP="005935B8">
      <w:pPr>
        <w:pStyle w:val="3Cls11"/>
      </w:pPr>
      <w:r w:rsidRPr="00F058E1">
        <w:t>Subject to this Deed, the Provider must not represent itself, and must ensure that it’s Personnel, agents, Subcontractors and Third Party IT Providers do not represent themselves, as being Department Employees, agents or subcontractors or as otherwise able to bind or represent the Commonwealth.</w:t>
      </w:r>
    </w:p>
    <w:p w14:paraId="31FE4844" w14:textId="77777777" w:rsidR="00F058E1" w:rsidRPr="00F058E1" w:rsidRDefault="00F058E1" w:rsidP="005935B8">
      <w:pPr>
        <w:pStyle w:val="2Clause1"/>
        <w:rPr>
          <w:lang w:eastAsia="en-US"/>
        </w:rPr>
      </w:pPr>
      <w:bookmarkStart w:id="1421" w:name="_Ref126401043"/>
      <w:bookmarkStart w:id="1422" w:name="_Toc127948895"/>
      <w:bookmarkStart w:id="1423" w:name="_Toc202959485"/>
      <w:bookmarkStart w:id="1424" w:name="_Toc225840276"/>
      <w:bookmarkStart w:id="1425" w:name="_Toc393289786"/>
      <w:bookmarkStart w:id="1426" w:name="_Toc415224912"/>
      <w:bookmarkStart w:id="1427" w:name="_Toc441742206"/>
      <w:bookmarkStart w:id="1428" w:name="_Toc530046722"/>
      <w:r w:rsidRPr="00F058E1">
        <w:rPr>
          <w:lang w:eastAsia="en-US"/>
        </w:rPr>
        <w:t>Waiver</w:t>
      </w:r>
      <w:bookmarkEnd w:id="1421"/>
      <w:bookmarkEnd w:id="1422"/>
      <w:bookmarkEnd w:id="1423"/>
      <w:bookmarkEnd w:id="1424"/>
      <w:bookmarkEnd w:id="1425"/>
      <w:bookmarkEnd w:id="1426"/>
      <w:bookmarkEnd w:id="1427"/>
      <w:bookmarkEnd w:id="1428"/>
    </w:p>
    <w:p w14:paraId="03271C5E" w14:textId="77777777" w:rsidR="00F058E1" w:rsidRPr="00F058E1" w:rsidRDefault="00F058E1" w:rsidP="005935B8">
      <w:pPr>
        <w:pStyle w:val="3Cls11"/>
      </w:pPr>
      <w:r w:rsidRPr="00F058E1">
        <w:t>If either Party does not exercise (or delays in exercising) any rights under this Deed, that failure or delay does not operate as a waiver of those rights.</w:t>
      </w:r>
    </w:p>
    <w:p w14:paraId="0E77F674" w14:textId="77777777" w:rsidR="00F058E1" w:rsidRPr="00F058E1" w:rsidRDefault="00F058E1" w:rsidP="005935B8">
      <w:pPr>
        <w:pStyle w:val="3Cls11"/>
      </w:pPr>
      <w:r w:rsidRPr="00F058E1">
        <w:t>A single or partial exercise by either Party of any of its rights under this Deed does not prevent the further exercise of any right.</w:t>
      </w:r>
    </w:p>
    <w:p w14:paraId="2B366B61" w14:textId="77777777" w:rsidR="00F058E1" w:rsidRPr="00F058E1" w:rsidRDefault="00F058E1" w:rsidP="005935B8">
      <w:pPr>
        <w:pStyle w:val="3Cls11"/>
      </w:pPr>
      <w:r w:rsidRPr="00F058E1">
        <w:t>Waiver of any provision of, or right under, this Deed must be in writing signed by the Party entitled to the benefit of that provision or right and is effective only to the extent set out in the written waiver.</w:t>
      </w:r>
    </w:p>
    <w:p w14:paraId="61C22B4C" w14:textId="77777777" w:rsidR="00F058E1" w:rsidRPr="00F058E1" w:rsidRDefault="00F058E1" w:rsidP="005935B8">
      <w:pPr>
        <w:pStyle w:val="3Cls11"/>
      </w:pPr>
      <w:r w:rsidRPr="00F058E1">
        <w:t>In this clause 64, ‘rights’ means rights provided by this Deed, or at law.</w:t>
      </w:r>
    </w:p>
    <w:p w14:paraId="7103F240" w14:textId="77777777" w:rsidR="00F058E1" w:rsidRPr="00F058E1" w:rsidRDefault="00F058E1" w:rsidP="00933904">
      <w:pPr>
        <w:pStyle w:val="2Clause1"/>
        <w:rPr>
          <w:lang w:eastAsia="en-US"/>
        </w:rPr>
      </w:pPr>
      <w:bookmarkStart w:id="1429" w:name="_Toc202959486"/>
      <w:bookmarkStart w:id="1430" w:name="_Toc225840277"/>
      <w:bookmarkStart w:id="1431" w:name="_Toc393289787"/>
      <w:bookmarkStart w:id="1432" w:name="_Toc415224913"/>
      <w:bookmarkStart w:id="1433" w:name="_Toc441742207"/>
      <w:bookmarkStart w:id="1434" w:name="_Toc530046723"/>
      <w:r w:rsidRPr="00F058E1">
        <w:rPr>
          <w:lang w:eastAsia="en-US"/>
        </w:rPr>
        <w:t>Severance</w:t>
      </w:r>
      <w:bookmarkEnd w:id="1429"/>
      <w:bookmarkEnd w:id="1430"/>
      <w:bookmarkEnd w:id="1431"/>
      <w:bookmarkEnd w:id="1432"/>
      <w:bookmarkEnd w:id="1433"/>
      <w:bookmarkEnd w:id="1434"/>
    </w:p>
    <w:p w14:paraId="3F7173D1" w14:textId="77777777" w:rsidR="00F058E1" w:rsidRPr="00F058E1" w:rsidRDefault="00F058E1" w:rsidP="00933904">
      <w:pPr>
        <w:pStyle w:val="3Cls11"/>
      </w:pPr>
      <w:r w:rsidRPr="00F058E1">
        <w:t xml:space="preserve">If a court or tribunal says that any provision of this Deed has no effect, or interprets a provision to reduce an obligation or right, this does not invalidate any other provision. </w:t>
      </w:r>
    </w:p>
    <w:p w14:paraId="7E74E86C" w14:textId="77777777" w:rsidR="00F058E1" w:rsidRPr="00F058E1" w:rsidRDefault="00F058E1" w:rsidP="00933904">
      <w:pPr>
        <w:pStyle w:val="2Clause1"/>
        <w:rPr>
          <w:lang w:eastAsia="en-US"/>
        </w:rPr>
      </w:pPr>
      <w:bookmarkStart w:id="1435" w:name="_Toc127948896"/>
      <w:bookmarkStart w:id="1436" w:name="_Toc202959487"/>
      <w:bookmarkStart w:id="1437" w:name="_Toc225840278"/>
      <w:bookmarkStart w:id="1438" w:name="_Toc393289788"/>
      <w:bookmarkStart w:id="1439" w:name="_Toc415224914"/>
      <w:bookmarkStart w:id="1440" w:name="_Toc441742208"/>
      <w:bookmarkStart w:id="1441" w:name="_Toc530046724"/>
      <w:r w:rsidRPr="00F058E1">
        <w:rPr>
          <w:lang w:eastAsia="en-US"/>
        </w:rPr>
        <w:lastRenderedPageBreak/>
        <w:t xml:space="preserve">Entire </w:t>
      </w:r>
      <w:bookmarkEnd w:id="1435"/>
      <w:bookmarkEnd w:id="1436"/>
      <w:bookmarkEnd w:id="1437"/>
      <w:bookmarkEnd w:id="1438"/>
      <w:r w:rsidRPr="00F058E1">
        <w:rPr>
          <w:lang w:eastAsia="en-US"/>
        </w:rPr>
        <w:t>agreement</w:t>
      </w:r>
      <w:bookmarkEnd w:id="1439"/>
      <w:bookmarkEnd w:id="1440"/>
      <w:bookmarkEnd w:id="1441"/>
      <w:r w:rsidRPr="00F058E1">
        <w:rPr>
          <w:lang w:eastAsia="en-US"/>
        </w:rPr>
        <w:t xml:space="preserve"> </w:t>
      </w:r>
    </w:p>
    <w:p w14:paraId="66056CB8" w14:textId="77777777" w:rsidR="00F058E1" w:rsidRPr="00F058E1" w:rsidRDefault="00F058E1" w:rsidP="00933904">
      <w:pPr>
        <w:pStyle w:val="3Cls11"/>
      </w:pPr>
      <w:r w:rsidRPr="00F058E1">
        <w:t>This Deed records the entire agreement between the Parties in relation to its subject matter and supersedes all communications, negotiations, arrangements, and agreements, whether oral or written, between the Parties about the subject matter of this Deed.</w:t>
      </w:r>
    </w:p>
    <w:p w14:paraId="7928C7DA" w14:textId="77777777" w:rsidR="00F058E1" w:rsidRPr="00F058E1" w:rsidRDefault="00F058E1" w:rsidP="00933904">
      <w:pPr>
        <w:pStyle w:val="2Clause1"/>
        <w:rPr>
          <w:lang w:eastAsia="en-US"/>
        </w:rPr>
      </w:pPr>
      <w:bookmarkStart w:id="1442" w:name="_Toc202959488"/>
      <w:bookmarkStart w:id="1443" w:name="_Toc225840279"/>
      <w:bookmarkStart w:id="1444" w:name="_Toc393289789"/>
      <w:bookmarkStart w:id="1445" w:name="_Toc415224915"/>
      <w:bookmarkStart w:id="1446" w:name="_Toc441742209"/>
      <w:bookmarkStart w:id="1447" w:name="_Toc530046725"/>
      <w:r w:rsidRPr="00F058E1">
        <w:rPr>
          <w:lang w:eastAsia="en-US"/>
        </w:rPr>
        <w:t xml:space="preserve">Variation of </w:t>
      </w:r>
      <w:bookmarkEnd w:id="1442"/>
      <w:r w:rsidRPr="00F058E1">
        <w:rPr>
          <w:lang w:eastAsia="en-US"/>
        </w:rPr>
        <w:t>Deed</w:t>
      </w:r>
      <w:bookmarkEnd w:id="1443"/>
      <w:bookmarkEnd w:id="1444"/>
      <w:bookmarkEnd w:id="1445"/>
      <w:bookmarkEnd w:id="1446"/>
      <w:bookmarkEnd w:id="1447"/>
    </w:p>
    <w:p w14:paraId="2C87DD73" w14:textId="77777777" w:rsidR="00F058E1" w:rsidRPr="00F058E1" w:rsidRDefault="00F058E1" w:rsidP="00933904">
      <w:pPr>
        <w:pStyle w:val="3Cls11"/>
      </w:pPr>
      <w:r w:rsidRPr="00F058E1">
        <w:t>Except for action the Department is expressly authorised to take elsewhere in this Deed, no variation of this Deed is binding unless it is agreed in writing and signed by the Parties.</w:t>
      </w:r>
    </w:p>
    <w:p w14:paraId="734743F0" w14:textId="77777777" w:rsidR="00F058E1" w:rsidRPr="00F058E1" w:rsidRDefault="00F058E1" w:rsidP="00933904">
      <w:pPr>
        <w:pStyle w:val="2Clause1"/>
        <w:rPr>
          <w:lang w:eastAsia="en-US"/>
        </w:rPr>
      </w:pPr>
      <w:bookmarkStart w:id="1448" w:name="_Ref126402256"/>
      <w:bookmarkStart w:id="1449" w:name="_Toc127948897"/>
      <w:bookmarkStart w:id="1450" w:name="_Toc202959489"/>
      <w:bookmarkStart w:id="1451" w:name="_Toc225840280"/>
      <w:bookmarkStart w:id="1452" w:name="_Toc393289790"/>
      <w:bookmarkStart w:id="1453" w:name="_Toc415224916"/>
      <w:bookmarkStart w:id="1454" w:name="_Toc441742210"/>
      <w:bookmarkStart w:id="1455" w:name="_Toc530046726"/>
      <w:r w:rsidRPr="00F058E1">
        <w:rPr>
          <w:lang w:eastAsia="en-US"/>
        </w:rPr>
        <w:t>Applicable law and jurisdiction</w:t>
      </w:r>
      <w:bookmarkEnd w:id="1448"/>
      <w:bookmarkEnd w:id="1449"/>
      <w:bookmarkEnd w:id="1450"/>
      <w:bookmarkEnd w:id="1451"/>
      <w:bookmarkEnd w:id="1452"/>
      <w:bookmarkEnd w:id="1453"/>
      <w:bookmarkEnd w:id="1454"/>
      <w:bookmarkEnd w:id="1455"/>
    </w:p>
    <w:p w14:paraId="1006531D" w14:textId="77777777" w:rsidR="00F058E1" w:rsidRPr="00F058E1" w:rsidRDefault="00F058E1" w:rsidP="00933904">
      <w:pPr>
        <w:pStyle w:val="3Cls11"/>
      </w:pPr>
      <w:r w:rsidRPr="00F058E1">
        <w:t>This Deed is to be construed in accordance with, and any matter related to it is to be governed by, the laws of the State of New South Wales.</w:t>
      </w:r>
    </w:p>
    <w:p w14:paraId="5DAF3C00" w14:textId="77777777" w:rsidR="00F058E1" w:rsidRPr="00F058E1" w:rsidRDefault="00F058E1" w:rsidP="00933904">
      <w:pPr>
        <w:pStyle w:val="3Cls11"/>
      </w:pPr>
      <w:r w:rsidRPr="00F058E1">
        <w:t>Both Parties submit to the non-exclusive jurisdiction of the courts of the State of New South Wales in respect to any dispute under this Deed.</w:t>
      </w:r>
    </w:p>
    <w:p w14:paraId="269DBC3F" w14:textId="77777777" w:rsidR="00F058E1" w:rsidRPr="00F058E1" w:rsidRDefault="00F058E1" w:rsidP="00933904">
      <w:pPr>
        <w:pStyle w:val="2Clause1"/>
        <w:rPr>
          <w:lang w:eastAsia="en-US"/>
        </w:rPr>
      </w:pPr>
      <w:bookmarkStart w:id="1456" w:name="_Ref126399599"/>
      <w:bookmarkStart w:id="1457" w:name="_Toc127948899"/>
      <w:bookmarkStart w:id="1458" w:name="_Toc202959490"/>
      <w:bookmarkStart w:id="1459" w:name="_Toc225840281"/>
      <w:bookmarkStart w:id="1460" w:name="_Toc393289791"/>
      <w:bookmarkStart w:id="1461" w:name="_Toc415224917"/>
      <w:bookmarkStart w:id="1462" w:name="_Toc441742211"/>
      <w:bookmarkStart w:id="1463" w:name="_Toc530046727"/>
      <w:r w:rsidRPr="00F058E1">
        <w:rPr>
          <w:lang w:eastAsia="en-US"/>
        </w:rPr>
        <w:t>Compliance with laws and government policies</w:t>
      </w:r>
      <w:bookmarkEnd w:id="1456"/>
      <w:bookmarkEnd w:id="1457"/>
      <w:bookmarkEnd w:id="1458"/>
      <w:bookmarkEnd w:id="1459"/>
      <w:bookmarkEnd w:id="1460"/>
      <w:bookmarkEnd w:id="1461"/>
      <w:bookmarkEnd w:id="1462"/>
      <w:bookmarkEnd w:id="1463"/>
      <w:r w:rsidRPr="00F058E1">
        <w:rPr>
          <w:lang w:eastAsia="en-US"/>
        </w:rPr>
        <w:t xml:space="preserve"> </w:t>
      </w:r>
    </w:p>
    <w:p w14:paraId="0C4B741D" w14:textId="77777777" w:rsidR="00F058E1" w:rsidRPr="00F058E1" w:rsidRDefault="00F058E1" w:rsidP="00933904">
      <w:pPr>
        <w:pStyle w:val="3Cls11"/>
      </w:pPr>
      <w:bookmarkStart w:id="1464" w:name="_Ref126401066"/>
      <w:r w:rsidRPr="00F058E1">
        <w:t>The Provider must, in carrying out its obligations under this Deed, comply with:</w:t>
      </w:r>
      <w:bookmarkEnd w:id="1464"/>
    </w:p>
    <w:p w14:paraId="45B22AFE" w14:textId="77777777" w:rsidR="00F058E1" w:rsidRPr="00F058E1" w:rsidRDefault="00F058E1" w:rsidP="00E02A6B">
      <w:pPr>
        <w:pStyle w:val="4Clsa"/>
      </w:pPr>
      <w:r w:rsidRPr="00F058E1">
        <w:t xml:space="preserve">all relevant laws and requirements of any Commonwealth, state, territory or local authority, including the WHS Laws, Working with Children Laws and the </w:t>
      </w:r>
      <w:r w:rsidRPr="00F058E1">
        <w:rPr>
          <w:i/>
        </w:rPr>
        <w:t xml:space="preserve">Workplace Gender Equality Act 2012 </w:t>
      </w:r>
      <w:r w:rsidRPr="00F058E1">
        <w:t>(Cth); and</w:t>
      </w:r>
    </w:p>
    <w:p w14:paraId="5F281D6D" w14:textId="77777777" w:rsidR="00F058E1" w:rsidRPr="00F058E1" w:rsidRDefault="00F058E1" w:rsidP="00E02A6B">
      <w:pPr>
        <w:pStyle w:val="4Clsa"/>
      </w:pPr>
      <w:r w:rsidRPr="00F058E1">
        <w:t>any Commonwealth policies Notified by the Department to the Provider in writing, referred to or made available by the Department to the Provider (including by reference to an internet site), including any listed in this Deed.</w:t>
      </w:r>
    </w:p>
    <w:p w14:paraId="20FDBF8F" w14:textId="77777777" w:rsidR="00F058E1" w:rsidRPr="00F058E1" w:rsidRDefault="00F058E1" w:rsidP="00933904">
      <w:pPr>
        <w:pStyle w:val="3Cls11"/>
      </w:pPr>
      <w:r w:rsidRPr="00F058E1">
        <w:t>The Provider must, when using the Department’s premises or facilities, comply with all reasonable directions and procedures relating to work health, safety</w:t>
      </w:r>
      <w:r w:rsidRPr="00F058E1">
        <w:rPr>
          <w:rFonts w:cs="Calibri"/>
        </w:rPr>
        <w:t xml:space="preserve"> </w:t>
      </w:r>
      <w:r w:rsidRPr="00F058E1">
        <w:t>and security in effect at those premises or in regard to those facilities, as advised by the Department or as might reasonably be inferred from the use to which the premises or facilities are being put.</w:t>
      </w:r>
    </w:p>
    <w:p w14:paraId="41AA8613" w14:textId="77777777" w:rsidR="00F058E1" w:rsidRPr="00F058E1" w:rsidRDefault="00F058E1" w:rsidP="000418B7">
      <w:pPr>
        <w:pStyle w:val="1cmid-heading"/>
      </w:pPr>
      <w:r w:rsidRPr="00F058E1">
        <w:t>Workplace Gender Equality Act 2012 (Cth)</w:t>
      </w:r>
    </w:p>
    <w:p w14:paraId="45E6586D" w14:textId="77777777" w:rsidR="00F058E1" w:rsidRPr="000F12D7" w:rsidRDefault="00F058E1" w:rsidP="00933904">
      <w:pPr>
        <w:pStyle w:val="3Cls11"/>
      </w:pPr>
      <w:bookmarkStart w:id="1465" w:name="_Ref399927708"/>
      <w:r w:rsidRPr="00F058E1">
        <w:t xml:space="preserve">Clauses 69.4 to 69.5 apply only to the extent that the Provider is a ‘relevant employer’ for the purposes of the </w:t>
      </w:r>
      <w:r w:rsidRPr="00F058E1">
        <w:rPr>
          <w:i/>
          <w:iCs/>
        </w:rPr>
        <w:t xml:space="preserve">Workplace Gender Equality Act 2012 (Cth) </w:t>
      </w:r>
      <w:r w:rsidRPr="00F058E1">
        <w:t>(‘the WGE Act’).</w:t>
      </w:r>
      <w:bookmarkEnd w:id="1465"/>
    </w:p>
    <w:p w14:paraId="30DB190D" w14:textId="77777777" w:rsidR="00F058E1" w:rsidRPr="000F12D7" w:rsidRDefault="00F058E1" w:rsidP="00933904">
      <w:pPr>
        <w:pStyle w:val="3Cls11"/>
      </w:pPr>
      <w:r w:rsidRPr="00F058E1">
        <w:t>The Provider must:</w:t>
      </w:r>
    </w:p>
    <w:p w14:paraId="605CDE30" w14:textId="77777777" w:rsidR="00F058E1" w:rsidRPr="001906F7" w:rsidRDefault="00F058E1" w:rsidP="00E02A6B">
      <w:pPr>
        <w:pStyle w:val="4Clsa"/>
      </w:pPr>
      <w:r w:rsidRPr="00F058E1">
        <w:t>Notify the Department as soon as practicable if the Provider becomes non-compliant with the WGE Act during the Term of this Deed; and</w:t>
      </w:r>
    </w:p>
    <w:p w14:paraId="65C4C8CD" w14:textId="77777777" w:rsidR="00F058E1" w:rsidRPr="001906F7" w:rsidRDefault="00F058E1" w:rsidP="00E02A6B">
      <w:pPr>
        <w:pStyle w:val="4Clsa"/>
      </w:pPr>
      <w:r w:rsidRPr="00F058E1">
        <w:t>provide a current letter of compliance issued to the Provider by the Commonwealth Workplace Gender Equality Agency</w:t>
      </w:r>
      <w:r w:rsidRPr="00F058E1" w:rsidDel="006A3640">
        <w:t xml:space="preserve"> </w:t>
      </w:r>
      <w:r w:rsidRPr="00F058E1">
        <w:t>within 18 months from the Deed Commencement Date, and following this, annually, to the Department.</w:t>
      </w:r>
    </w:p>
    <w:p w14:paraId="495859DB" w14:textId="77777777" w:rsidR="00F058E1" w:rsidRPr="000F12D7" w:rsidRDefault="00F058E1" w:rsidP="00933904">
      <w:pPr>
        <w:pStyle w:val="3Cls11"/>
      </w:pPr>
      <w:bookmarkStart w:id="1466" w:name="_Ref399927756"/>
      <w:r w:rsidRPr="00F058E1">
        <w:t>Compliance with the WGE Act does not relieve the Provider from its responsibility to comply with its other obligations under this Deed.</w:t>
      </w:r>
      <w:bookmarkEnd w:id="1466"/>
    </w:p>
    <w:p w14:paraId="5D7C0A49" w14:textId="77777777" w:rsidR="00F058E1" w:rsidRPr="001906F7" w:rsidRDefault="00F058E1" w:rsidP="00010720">
      <w:pPr>
        <w:pStyle w:val="1cmid-heading"/>
      </w:pPr>
      <w:r w:rsidRPr="00F058E1">
        <w:rPr>
          <w:lang w:eastAsia="en-US"/>
        </w:rPr>
        <w:t>Work health and safety</w:t>
      </w:r>
    </w:p>
    <w:p w14:paraId="7AA389A7" w14:textId="77777777" w:rsidR="00F058E1" w:rsidRPr="00F058E1" w:rsidRDefault="00F058E1" w:rsidP="00933904">
      <w:pPr>
        <w:pStyle w:val="3Cls11"/>
      </w:pPr>
      <w:r w:rsidRPr="00F058E1">
        <w:t>The Provider must at all times:</w:t>
      </w:r>
    </w:p>
    <w:p w14:paraId="6EE4C486" w14:textId="77777777" w:rsidR="00F058E1" w:rsidRPr="00F058E1" w:rsidRDefault="00F058E1" w:rsidP="00E02A6B">
      <w:pPr>
        <w:pStyle w:val="4Clsa"/>
      </w:pPr>
      <w:r w:rsidRPr="00F058E1">
        <w:t>ensure that the Services are carried out in a safe manner;</w:t>
      </w:r>
    </w:p>
    <w:p w14:paraId="5954486E" w14:textId="77777777" w:rsidR="00F058E1" w:rsidRPr="00F058E1" w:rsidRDefault="00F058E1" w:rsidP="00E02A6B">
      <w:pPr>
        <w:pStyle w:val="4Clsa"/>
      </w:pPr>
      <w:r w:rsidRPr="00F058E1">
        <w:lastRenderedPageBreak/>
        <w:t>comply with any reasonable instruction from the Department relating to work health and safety and any directions issued by any person having authority under the WHS Laws to do so;</w:t>
      </w:r>
    </w:p>
    <w:p w14:paraId="116B98A1" w14:textId="77777777" w:rsidR="00F058E1" w:rsidRPr="00F058E1" w:rsidRDefault="00F058E1" w:rsidP="00E02A6B">
      <w:pPr>
        <w:pStyle w:val="4Clsa"/>
        <w:rPr>
          <w:lang w:eastAsia="en-US"/>
        </w:rPr>
      </w:pPr>
      <w:r w:rsidRPr="00F058E1">
        <w:t>communicate, consult and coordinate with the Department in relation to health and safety matters arising from the Services (including meeting with the Department as required by the Department and communicating any issues or concerns, or any specific requirements applying to the Services under or arising from the WHS Laws, as soon as practicable);</w:t>
      </w:r>
      <w:r w:rsidRPr="00F058E1" w:rsidDel="00A37ED6">
        <w:t xml:space="preserve"> </w:t>
      </w:r>
    </w:p>
    <w:p w14:paraId="67CB04D8" w14:textId="77777777" w:rsidR="00F058E1" w:rsidRPr="00F058E1" w:rsidRDefault="00F058E1" w:rsidP="00E02A6B">
      <w:pPr>
        <w:pStyle w:val="4Clsa"/>
      </w:pPr>
      <w:r w:rsidRPr="00F058E1">
        <w:t>if the Provider is required by the WHS Act to report a Notifiable Incident to the Regulator arising out of the Services:</w:t>
      </w:r>
    </w:p>
    <w:p w14:paraId="7285C0AF" w14:textId="77777777" w:rsidR="00F058E1" w:rsidRPr="00F058E1" w:rsidRDefault="00F058E1" w:rsidP="00E02A6B">
      <w:pPr>
        <w:pStyle w:val="5Clsi"/>
      </w:pPr>
      <w:r w:rsidRPr="00F058E1">
        <w:t>at the same time, or as soon as is possible in the circumstances, give Notice of such incident, and a copy of any written notice provided to the Regulator, to the Department; and</w:t>
      </w:r>
    </w:p>
    <w:p w14:paraId="103E0133" w14:textId="77777777" w:rsidR="00F058E1" w:rsidRPr="00F058E1" w:rsidRDefault="00F058E1" w:rsidP="00E02A6B">
      <w:pPr>
        <w:pStyle w:val="5Clsi"/>
      </w:pPr>
      <w:r w:rsidRPr="00F058E1">
        <w:t>provide to the Department, within such time as the Department specifies, a Report detailing the circumstances of the incident, the results of investigations into its cause, and any recommendations or strategies for prevention in the future;</w:t>
      </w:r>
    </w:p>
    <w:p w14:paraId="35C0AC50" w14:textId="77777777" w:rsidR="00F058E1" w:rsidRPr="00F058E1" w:rsidRDefault="00F058E1" w:rsidP="00E02A6B">
      <w:pPr>
        <w:pStyle w:val="4Clsa"/>
      </w:pPr>
      <w:r w:rsidRPr="00F058E1">
        <w:t>within 24 hours of becoming aware of such circumstances, inform the Department of the full details of:</w:t>
      </w:r>
    </w:p>
    <w:p w14:paraId="3B9F480A" w14:textId="77777777" w:rsidR="00F058E1" w:rsidRPr="00F058E1" w:rsidRDefault="00F058E1" w:rsidP="00E02A6B">
      <w:pPr>
        <w:pStyle w:val="5Clsi"/>
      </w:pPr>
      <w:r w:rsidRPr="00F058E1">
        <w:t>any suspected or actual contravention of the WHS Laws relating to the Services;</w:t>
      </w:r>
    </w:p>
    <w:p w14:paraId="689B6C57" w14:textId="77777777" w:rsidR="00F058E1" w:rsidRPr="00F058E1" w:rsidRDefault="00F058E1" w:rsidP="00E02A6B">
      <w:pPr>
        <w:pStyle w:val="5Clsi"/>
      </w:pPr>
      <w:r w:rsidRPr="00F058E1">
        <w:t>any workplace entry by a WHS Entry Permit Holder, or an inspector appointed under the WHS Act, to any place where the Services are being performed or undertaken; and</w:t>
      </w:r>
    </w:p>
    <w:p w14:paraId="2D98351A" w14:textId="77777777" w:rsidR="00F058E1" w:rsidRPr="00F058E1" w:rsidRDefault="00F058E1" w:rsidP="00E02A6B">
      <w:pPr>
        <w:pStyle w:val="5Clsi"/>
      </w:pPr>
      <w:r w:rsidRPr="00F058E1">
        <w:t>any proceedings against the Provider, or any decision or request by the Regulator given to the Provider, under the WHS Laws; and</w:t>
      </w:r>
    </w:p>
    <w:p w14:paraId="4339E4B6" w14:textId="77777777" w:rsidR="00F058E1" w:rsidRPr="00F058E1" w:rsidRDefault="00F058E1" w:rsidP="00E02A6B">
      <w:pPr>
        <w:pStyle w:val="5Clsi"/>
      </w:pPr>
      <w:r w:rsidRPr="00F058E1">
        <w:t>any cessation or direction to cease work relating to the Services, due to unsafe work, immediately upon the Provider being informed of any such cessation or direction; and</w:t>
      </w:r>
    </w:p>
    <w:p w14:paraId="1F07F1C9" w14:textId="77777777" w:rsidR="00F058E1" w:rsidRPr="00F058E1" w:rsidRDefault="00F058E1" w:rsidP="00E02A6B">
      <w:pPr>
        <w:pStyle w:val="4Clsa"/>
      </w:pPr>
      <w:r w:rsidRPr="00F058E1">
        <w:t>provide the Department with copies of all notices and correspondence issued to the Provider by any person under the WHS Laws, within 24 hours of receiving any such notice or correspondence.</w:t>
      </w:r>
    </w:p>
    <w:p w14:paraId="0ED3736E" w14:textId="77777777" w:rsidR="00F058E1" w:rsidRPr="00F058E1" w:rsidRDefault="00F058E1" w:rsidP="00933904">
      <w:pPr>
        <w:pStyle w:val="3Cls11"/>
      </w:pPr>
      <w:r w:rsidRPr="00F058E1">
        <w:t>The Provider must cooperate with any investigation undertaken by the Department concerning any Notifiable Incident, or breach or alleged breach of the WHS Laws, or any audit of the Provider’s work health and safety performance, arising out of, or in respect of, the Services.</w:t>
      </w:r>
    </w:p>
    <w:p w14:paraId="60FFFA68" w14:textId="77777777" w:rsidR="00F058E1" w:rsidRPr="00F058E1" w:rsidRDefault="00F058E1" w:rsidP="00933904">
      <w:pPr>
        <w:pStyle w:val="2Clause1"/>
        <w:rPr>
          <w:lang w:eastAsia="en-US"/>
        </w:rPr>
      </w:pPr>
      <w:bookmarkStart w:id="1467" w:name="_Toc393289792"/>
      <w:bookmarkStart w:id="1468" w:name="_Ref393984604"/>
      <w:bookmarkStart w:id="1469" w:name="_Toc415224918"/>
      <w:bookmarkStart w:id="1470" w:name="_Toc441742212"/>
      <w:bookmarkStart w:id="1471" w:name="_Toc530046728"/>
      <w:r w:rsidRPr="00F058E1">
        <w:rPr>
          <w:lang w:eastAsia="en-US"/>
        </w:rPr>
        <w:t>Use of interpreters</w:t>
      </w:r>
      <w:bookmarkEnd w:id="1467"/>
      <w:bookmarkEnd w:id="1468"/>
      <w:bookmarkEnd w:id="1469"/>
      <w:bookmarkEnd w:id="1470"/>
      <w:bookmarkEnd w:id="1471"/>
    </w:p>
    <w:p w14:paraId="57365181" w14:textId="77777777" w:rsidR="00F058E1" w:rsidRPr="00F058E1" w:rsidRDefault="00F058E1" w:rsidP="00933904">
      <w:pPr>
        <w:pStyle w:val="3Cls11"/>
      </w:pPr>
      <w:r w:rsidRPr="00F058E1">
        <w:t>The Provider must, when carrying out the Services, provide an interpreter to facilitate communication between the Provider and Participants wherever necessary, including where a Participant requires assistance:</w:t>
      </w:r>
    </w:p>
    <w:p w14:paraId="59E1A704" w14:textId="77777777" w:rsidR="00F058E1" w:rsidRPr="00F058E1" w:rsidRDefault="00F058E1" w:rsidP="00E02A6B">
      <w:pPr>
        <w:pStyle w:val="4Clsa"/>
      </w:pPr>
      <w:r w:rsidRPr="00F058E1">
        <w:t>to communicate comfortably and effectively with the Provider, on account of language or hearing barriers;</w:t>
      </w:r>
    </w:p>
    <w:p w14:paraId="40D12689" w14:textId="77777777" w:rsidR="00F058E1" w:rsidRPr="00F058E1" w:rsidRDefault="00F058E1" w:rsidP="00E02A6B">
      <w:pPr>
        <w:pStyle w:val="4Clsa"/>
      </w:pPr>
      <w:r w:rsidRPr="00F058E1">
        <w:t xml:space="preserve">to understand complex information of a technical or legal nature; </w:t>
      </w:r>
    </w:p>
    <w:p w14:paraId="32C026B1" w14:textId="77777777" w:rsidR="00F058E1" w:rsidRPr="00F058E1" w:rsidRDefault="00F058E1" w:rsidP="00E02A6B">
      <w:pPr>
        <w:pStyle w:val="4Clsa"/>
      </w:pPr>
      <w:r w:rsidRPr="00F058E1">
        <w:t>during stressful or emotional situations where a Participant’s command of English may decrease temporarily; or</w:t>
      </w:r>
    </w:p>
    <w:p w14:paraId="109934BD" w14:textId="77777777" w:rsidR="00F058E1" w:rsidRPr="00F058E1" w:rsidRDefault="00F058E1" w:rsidP="00E02A6B">
      <w:pPr>
        <w:pStyle w:val="4Clsa"/>
      </w:pPr>
      <w:r w:rsidRPr="00F058E1">
        <w:t>at group forums or public consultations, where Participants do not speak or understand English, or have a hearing impairment.</w:t>
      </w:r>
    </w:p>
    <w:p w14:paraId="6088E15E" w14:textId="77777777" w:rsidR="00F058E1" w:rsidRPr="00F058E1" w:rsidRDefault="00F058E1" w:rsidP="00933904">
      <w:pPr>
        <w:pStyle w:val="3Cls11"/>
      </w:pPr>
      <w:r w:rsidRPr="00F058E1">
        <w:lastRenderedPageBreak/>
        <w:t>The Provider must provide access to interpreter services fairly and without discrimination, based on a proper assessment of a Participant’s needs.</w:t>
      </w:r>
    </w:p>
    <w:p w14:paraId="7E3AC184" w14:textId="77777777" w:rsidR="00F058E1" w:rsidRPr="00F058E1" w:rsidRDefault="00F058E1" w:rsidP="00933904">
      <w:pPr>
        <w:pStyle w:val="3Cls11"/>
      </w:pPr>
      <w:r w:rsidRPr="00F058E1">
        <w:t>Where a Participant requests the use of an interpreter and the Provider refuses to provide one, the Provider must record the reason for the Provider’s decision.</w:t>
      </w:r>
    </w:p>
    <w:p w14:paraId="2F1ED426" w14:textId="77777777" w:rsidR="00F058E1" w:rsidRPr="000F12D7" w:rsidRDefault="00F058E1" w:rsidP="00933904">
      <w:pPr>
        <w:pStyle w:val="3Cls11"/>
      </w:pPr>
      <w:r w:rsidRPr="00F058E1">
        <w:t>The Provider must ensure that those of its Personnel and Subcontractors who, when providing Services, engage with Participants who may require interpreter services, have received training in the use of interpreters in accordance with the training requirements specified in any Guidelines or as otherwise advised by the Department.</w:t>
      </w:r>
    </w:p>
    <w:p w14:paraId="4CBD7E8F" w14:textId="77777777" w:rsidR="00F058E1" w:rsidRPr="00F058E1" w:rsidRDefault="00F058E1" w:rsidP="00933904">
      <w:pPr>
        <w:pStyle w:val="2Clause1"/>
        <w:rPr>
          <w:lang w:eastAsia="en-US"/>
        </w:rPr>
      </w:pPr>
      <w:bookmarkStart w:id="1472" w:name="_Toc394927500"/>
      <w:bookmarkStart w:id="1473" w:name="_Toc394927735"/>
      <w:bookmarkStart w:id="1474" w:name="_Toc394932728"/>
      <w:bookmarkStart w:id="1475" w:name="_Toc394991868"/>
      <w:bookmarkStart w:id="1476" w:name="_Toc394992123"/>
      <w:bookmarkStart w:id="1477" w:name="_Toc394992378"/>
      <w:bookmarkStart w:id="1478" w:name="_Toc394992634"/>
      <w:bookmarkStart w:id="1479" w:name="_Toc395173801"/>
      <w:bookmarkStart w:id="1480" w:name="_Toc395204316"/>
      <w:bookmarkStart w:id="1481" w:name="_Ref126401061"/>
      <w:bookmarkStart w:id="1482" w:name="_Toc127948898"/>
      <w:bookmarkStart w:id="1483" w:name="_Toc202959491"/>
      <w:bookmarkStart w:id="1484" w:name="_Toc225840282"/>
      <w:bookmarkStart w:id="1485" w:name="_Toc393289793"/>
      <w:bookmarkStart w:id="1486" w:name="_Toc415224919"/>
      <w:bookmarkStart w:id="1487" w:name="_Toc441742213"/>
      <w:bookmarkStart w:id="1488" w:name="_Toc530046729"/>
      <w:bookmarkEnd w:id="1472"/>
      <w:bookmarkEnd w:id="1473"/>
      <w:bookmarkEnd w:id="1474"/>
      <w:bookmarkEnd w:id="1475"/>
      <w:bookmarkEnd w:id="1476"/>
      <w:bookmarkEnd w:id="1477"/>
      <w:bookmarkEnd w:id="1478"/>
      <w:bookmarkEnd w:id="1479"/>
      <w:bookmarkEnd w:id="1480"/>
      <w:r w:rsidRPr="00F058E1">
        <w:rPr>
          <w:lang w:eastAsia="en-US"/>
        </w:rPr>
        <w:t>Notices</w:t>
      </w:r>
      <w:bookmarkEnd w:id="1481"/>
      <w:bookmarkEnd w:id="1482"/>
      <w:bookmarkEnd w:id="1483"/>
      <w:bookmarkEnd w:id="1484"/>
      <w:bookmarkEnd w:id="1485"/>
      <w:bookmarkEnd w:id="1486"/>
      <w:bookmarkEnd w:id="1487"/>
      <w:bookmarkEnd w:id="1488"/>
    </w:p>
    <w:p w14:paraId="1CAD1C1A" w14:textId="77777777" w:rsidR="00F058E1" w:rsidRPr="00F058E1" w:rsidRDefault="00F058E1" w:rsidP="00933904">
      <w:pPr>
        <w:pStyle w:val="3Cls11"/>
      </w:pPr>
      <w:bookmarkStart w:id="1489" w:name="_Ref393796456"/>
      <w:r w:rsidRPr="00F058E1">
        <w:t>A Party giving Notice or Notifying under this Deed must do so in writing, or by email, addressed to the Account Manager or the Contact Person, as relevant, and if:</w:t>
      </w:r>
      <w:bookmarkEnd w:id="1489"/>
    </w:p>
    <w:p w14:paraId="381BD75B" w14:textId="77777777" w:rsidR="00F058E1" w:rsidRPr="00F058E1" w:rsidRDefault="00F058E1" w:rsidP="00E02A6B">
      <w:pPr>
        <w:pStyle w:val="4Clsa"/>
      </w:pPr>
      <w:r w:rsidRPr="00F058E1">
        <w:t>in writing, the Notice must be hand delivered or sent by pre-paid post to the street address;</w:t>
      </w:r>
    </w:p>
    <w:p w14:paraId="1F218398" w14:textId="77777777" w:rsidR="00F058E1" w:rsidRPr="00F058E1" w:rsidRDefault="00F058E1" w:rsidP="00E02A6B">
      <w:pPr>
        <w:pStyle w:val="4Clsa"/>
      </w:pPr>
      <w:r w:rsidRPr="00F058E1">
        <w:t>by email, the Notice must be sent to the email address of the Account Manager or the Contact Person, as relevant.</w:t>
      </w:r>
    </w:p>
    <w:p w14:paraId="63C22746" w14:textId="77777777" w:rsidR="00F058E1" w:rsidRPr="00F058E1" w:rsidRDefault="00F058E1" w:rsidP="00933904">
      <w:pPr>
        <w:pStyle w:val="3Cls11"/>
      </w:pPr>
      <w:r w:rsidRPr="00F058E1">
        <w:t>A Notice given in accordance with clause 71.1 is taken to be received:</w:t>
      </w:r>
    </w:p>
    <w:p w14:paraId="2A698617" w14:textId="77777777" w:rsidR="00F058E1" w:rsidRPr="00F058E1" w:rsidRDefault="00F058E1" w:rsidP="00E02A6B">
      <w:pPr>
        <w:pStyle w:val="4Clsa"/>
      </w:pPr>
      <w:r w:rsidRPr="00F058E1">
        <w:t>if hand delivered, on delivery;</w:t>
      </w:r>
    </w:p>
    <w:p w14:paraId="2D49FC25" w14:textId="77777777" w:rsidR="00F058E1" w:rsidRPr="00F058E1" w:rsidRDefault="00F058E1" w:rsidP="00E02A6B">
      <w:pPr>
        <w:pStyle w:val="4Clsa"/>
      </w:pPr>
      <w:r w:rsidRPr="00F058E1">
        <w:t>if sent by pre-paid post, 5 Business Days after the date of posting, unless it has been received earlier; and</w:t>
      </w:r>
    </w:p>
    <w:p w14:paraId="0A5ADE7A" w14:textId="77777777" w:rsidR="00F058E1" w:rsidRPr="00F058E1" w:rsidRDefault="00F058E1" w:rsidP="00E02A6B">
      <w:pPr>
        <w:pStyle w:val="4Clsa"/>
      </w:pPr>
      <w:r w:rsidRPr="00F058E1">
        <w:t xml:space="preserve">if sent by email, upon actual receipt by the addressee. </w:t>
      </w:r>
    </w:p>
    <w:p w14:paraId="5B15A94A" w14:textId="77777777" w:rsidR="00F058E1" w:rsidRPr="00F058E1" w:rsidRDefault="00F058E1" w:rsidP="000418B7">
      <w:pPr>
        <w:pStyle w:val="3Cls11"/>
      </w:pPr>
      <w:r w:rsidRPr="00F058E1">
        <w:t>For the purposes of this clause 71, the Account Manager’s and the Contact Person’s address details are as specified in items 1 and 2 of Schedule 1.</w:t>
      </w:r>
    </w:p>
    <w:p w14:paraId="690C53D9" w14:textId="77777777" w:rsidR="00F058E1" w:rsidRPr="00F058E1" w:rsidRDefault="00F058E1" w:rsidP="00F058E1">
      <w:pPr>
        <w:spacing w:after="160" w:line="264" w:lineRule="auto"/>
        <w:rPr>
          <w:rFonts w:asciiTheme="minorHAnsi" w:hAnsiTheme="minorHAnsi"/>
          <w:lang w:eastAsia="en-US"/>
        </w:rPr>
        <w:sectPr w:rsidR="00F058E1" w:rsidRPr="00F058E1" w:rsidSect="00CA3413">
          <w:footerReference w:type="default" r:id="rId17"/>
          <w:pgSz w:w="11906" w:h="16838" w:code="9"/>
          <w:pgMar w:top="1162" w:right="924" w:bottom="1077" w:left="1134" w:header="709" w:footer="567" w:gutter="0"/>
          <w:pgNumType w:start="1"/>
          <w:cols w:space="708"/>
          <w:docGrid w:linePitch="360"/>
        </w:sectPr>
      </w:pPr>
    </w:p>
    <w:p w14:paraId="18F98F1D" w14:textId="77777777" w:rsidR="00F058E1" w:rsidRPr="00F058E1" w:rsidRDefault="00F058E1" w:rsidP="00AF3D2D">
      <w:pPr>
        <w:pStyle w:val="1aChapterHeading"/>
        <w:rPr>
          <w:lang w:eastAsia="en-US"/>
        </w:rPr>
      </w:pPr>
      <w:bookmarkStart w:id="1490" w:name="_Toc415224920"/>
      <w:bookmarkStart w:id="1491" w:name="_Toc441742214"/>
      <w:bookmarkStart w:id="1492" w:name="_Toc530046730"/>
      <w:r w:rsidRPr="00F058E1">
        <w:rPr>
          <w:lang w:eastAsia="en-US"/>
        </w:rPr>
        <w:lastRenderedPageBreak/>
        <w:t>Annexure A1 – Definitions</w:t>
      </w:r>
      <w:bookmarkEnd w:id="1490"/>
      <w:bookmarkEnd w:id="1491"/>
      <w:bookmarkEnd w:id="1492"/>
    </w:p>
    <w:p w14:paraId="38F418DD" w14:textId="77777777" w:rsidR="00F058E1" w:rsidRPr="00C749F0" w:rsidRDefault="00F058E1" w:rsidP="00C749F0">
      <w:pPr>
        <w:rPr>
          <w:i/>
        </w:rPr>
      </w:pPr>
      <w:r w:rsidRPr="00C749F0">
        <w:rPr>
          <w:i/>
        </w:rPr>
        <w:t>Social Security Law definitions</w:t>
      </w:r>
    </w:p>
    <w:p w14:paraId="076A9B26" w14:textId="55C2E7EC" w:rsidR="00F058E1" w:rsidRPr="00F058E1" w:rsidRDefault="00F058E1" w:rsidP="00F058E1">
      <w:pPr>
        <w:suppressAutoHyphens/>
        <w:spacing w:before="120" w:after="120" w:line="264" w:lineRule="auto"/>
        <w:outlineLvl w:val="1"/>
        <w:rPr>
          <w:rFonts w:asciiTheme="minorHAnsi" w:hAnsiTheme="minorHAnsi"/>
        </w:rPr>
      </w:pPr>
      <w:r w:rsidRPr="00F058E1">
        <w:rPr>
          <w:rFonts w:asciiTheme="minorHAnsi" w:hAnsiTheme="minorHAnsi"/>
        </w:rPr>
        <w:t xml:space="preserve">The terms </w:t>
      </w:r>
      <w:r w:rsidRPr="00F058E1">
        <w:rPr>
          <w:rFonts w:asciiTheme="minorHAnsi" w:hAnsiTheme="minorHAnsi"/>
          <w:b/>
        </w:rPr>
        <w:t>‘Carer Payment’</w:t>
      </w:r>
      <w:r w:rsidRPr="00F058E1">
        <w:rPr>
          <w:rFonts w:asciiTheme="minorHAnsi" w:hAnsiTheme="minorHAnsi"/>
        </w:rPr>
        <w:t xml:space="preserve">, </w:t>
      </w:r>
      <w:r w:rsidRPr="00F058E1">
        <w:rPr>
          <w:rFonts w:asciiTheme="minorHAnsi" w:hAnsiTheme="minorHAnsi"/>
          <w:b/>
        </w:rPr>
        <w:t>‘Income Support Payment’</w:t>
      </w:r>
      <w:r w:rsidRPr="00430510">
        <w:rPr>
          <w:rStyle w:val="7DefinitionTitle"/>
        </w:rPr>
        <w:t xml:space="preserve">, </w:t>
      </w:r>
      <w:r w:rsidR="00430510" w:rsidRPr="00430510">
        <w:rPr>
          <w:rStyle w:val="7DefinitionTitle"/>
        </w:rPr>
        <w:t>‘Mutual Obligation Failure’,</w:t>
      </w:r>
      <w:r w:rsidR="00430510" w:rsidRPr="00430510">
        <w:t xml:space="preserve"> </w:t>
      </w:r>
      <w:r w:rsidRPr="00F058E1">
        <w:rPr>
          <w:rFonts w:asciiTheme="minorHAnsi" w:hAnsiTheme="minorHAnsi"/>
          <w:b/>
        </w:rPr>
        <w:t>‘Newstart Allowance’</w:t>
      </w:r>
      <w:r w:rsidRPr="00F058E1">
        <w:rPr>
          <w:rFonts w:asciiTheme="minorHAnsi" w:hAnsiTheme="minorHAnsi"/>
        </w:rPr>
        <w:t xml:space="preserve">, </w:t>
      </w:r>
      <w:r w:rsidRPr="00F058E1">
        <w:rPr>
          <w:rFonts w:asciiTheme="minorHAnsi" w:hAnsiTheme="minorHAnsi"/>
          <w:b/>
        </w:rPr>
        <w:t>‘Parenting Payment’</w:t>
      </w:r>
      <w:r w:rsidRPr="00F058E1">
        <w:rPr>
          <w:rFonts w:asciiTheme="minorHAnsi" w:hAnsiTheme="minorHAnsi"/>
        </w:rPr>
        <w:t xml:space="preserve">, </w:t>
      </w:r>
      <w:r w:rsidRPr="00F058E1">
        <w:rPr>
          <w:rFonts w:asciiTheme="minorHAnsi" w:hAnsiTheme="minorHAnsi"/>
          <w:b/>
        </w:rPr>
        <w:t>‘Partial Capacity to Work’</w:t>
      </w:r>
      <w:r w:rsidRPr="00F058E1">
        <w:rPr>
          <w:rFonts w:asciiTheme="minorHAnsi" w:hAnsiTheme="minorHAnsi"/>
        </w:rPr>
        <w:t xml:space="preserve">, </w:t>
      </w:r>
      <w:r w:rsidRPr="00F058E1">
        <w:rPr>
          <w:rFonts w:asciiTheme="minorHAnsi" w:hAnsiTheme="minorHAnsi"/>
          <w:b/>
        </w:rPr>
        <w:t>‘Principal Carer’</w:t>
      </w:r>
      <w:r w:rsidR="00847B87">
        <w:t xml:space="preserve">, </w:t>
      </w:r>
      <w:r w:rsidR="00847B87" w:rsidRPr="00847B87">
        <w:rPr>
          <w:rStyle w:val="7DefinitionTitle"/>
        </w:rPr>
        <w:t>‘Reasonable Excuse’</w:t>
      </w:r>
      <w:r w:rsidR="00847B87" w:rsidRPr="00847B87">
        <w:t xml:space="preserve">, </w:t>
      </w:r>
      <w:r w:rsidR="00847B87" w:rsidRPr="00847B87">
        <w:rPr>
          <w:rStyle w:val="7DefinitionTitle"/>
        </w:rPr>
        <w:t>‘Reconnection Requirement’</w:t>
      </w:r>
      <w:r w:rsidR="00847B87" w:rsidRPr="00847B87">
        <w:t xml:space="preserve">, </w:t>
      </w:r>
      <w:r w:rsidR="00847B87" w:rsidRPr="00847B87">
        <w:rPr>
          <w:rStyle w:val="7DefinitionTitle"/>
        </w:rPr>
        <w:t>‘Unemployment Failure’</w:t>
      </w:r>
      <w:r w:rsidR="00847B87" w:rsidRPr="00847B87">
        <w:t xml:space="preserve">,  </w:t>
      </w:r>
      <w:r w:rsidR="00847B87" w:rsidRPr="00847B87">
        <w:rPr>
          <w:rStyle w:val="7DefinitionTitle"/>
        </w:rPr>
        <w:t>‘Work Refusal Failure’</w:t>
      </w:r>
      <w:r w:rsidR="00847B87" w:rsidRPr="00847B87">
        <w:t xml:space="preserve">, </w:t>
      </w:r>
      <w:r w:rsidRPr="00F058E1">
        <w:rPr>
          <w:rFonts w:asciiTheme="minorHAnsi" w:hAnsiTheme="minorHAnsi"/>
          <w:b/>
        </w:rPr>
        <w:t>‘Youth Allowance (other)</w:t>
      </w:r>
      <w:r w:rsidR="00A545C2" w:rsidRPr="00A545C2">
        <w:rPr>
          <w:rFonts w:asciiTheme="minorHAnsi" w:hAnsiTheme="minorHAnsi"/>
          <w:b/>
        </w:rPr>
        <w:t xml:space="preserve"> </w:t>
      </w:r>
      <w:r w:rsidR="00A545C2" w:rsidRPr="00F058E1">
        <w:rPr>
          <w:rFonts w:asciiTheme="minorHAnsi" w:hAnsiTheme="minorHAnsi"/>
          <w:b/>
        </w:rPr>
        <w:t>’</w:t>
      </w:r>
      <w:r w:rsidRPr="00F058E1">
        <w:rPr>
          <w:rFonts w:asciiTheme="minorHAnsi" w:hAnsiTheme="minorHAnsi"/>
          <w:b/>
        </w:rPr>
        <w:t xml:space="preserve"> </w:t>
      </w:r>
      <w:r w:rsidRPr="00F058E1">
        <w:rPr>
          <w:rFonts w:asciiTheme="minorHAnsi" w:hAnsiTheme="minorHAnsi"/>
        </w:rPr>
        <w:t xml:space="preserve">and </w:t>
      </w:r>
      <w:r w:rsidRPr="00F058E1">
        <w:rPr>
          <w:rFonts w:asciiTheme="minorHAnsi" w:hAnsiTheme="minorHAnsi"/>
          <w:b/>
        </w:rPr>
        <w:t>‘Youth Allowance (student)’</w:t>
      </w:r>
      <w:r w:rsidRPr="00F058E1">
        <w:rPr>
          <w:rFonts w:asciiTheme="minorHAnsi" w:hAnsiTheme="minorHAnsi"/>
        </w:rPr>
        <w:t xml:space="preserve"> have the meanings given to them, respectively and in their decapitalised form, in the </w:t>
      </w:r>
      <w:r w:rsidRPr="00F058E1">
        <w:rPr>
          <w:rFonts w:asciiTheme="minorHAnsi" w:hAnsiTheme="minorHAnsi"/>
          <w:i/>
        </w:rPr>
        <w:t>Social Security Act 1991</w:t>
      </w:r>
      <w:r w:rsidRPr="00F058E1">
        <w:rPr>
          <w:rFonts w:asciiTheme="minorHAnsi" w:hAnsiTheme="minorHAnsi"/>
        </w:rPr>
        <w:t xml:space="preserve"> (Cth)</w:t>
      </w:r>
      <w:r w:rsidR="00F354AA">
        <w:t xml:space="preserve"> </w:t>
      </w:r>
      <w:r w:rsidR="00F354AA" w:rsidRPr="00F354AA">
        <w:t xml:space="preserve">or the </w:t>
      </w:r>
      <w:r w:rsidR="00F354AA" w:rsidRPr="00F354AA">
        <w:rPr>
          <w:i/>
        </w:rPr>
        <w:t>Social Security (Administration) Act 1999</w:t>
      </w:r>
      <w:r w:rsidR="00F354AA" w:rsidRPr="00F354AA">
        <w:t xml:space="preserve"> (Cth) (as relevant)</w:t>
      </w:r>
      <w:r w:rsidRPr="00F058E1">
        <w:rPr>
          <w:rFonts w:asciiTheme="minorHAnsi" w:hAnsiTheme="minorHAnsi"/>
        </w:rPr>
        <w:t xml:space="preserve">. </w:t>
      </w:r>
    </w:p>
    <w:p w14:paraId="1FCEB183" w14:textId="77777777" w:rsidR="00F058E1" w:rsidRPr="00F058E1" w:rsidRDefault="00F058E1" w:rsidP="00F058E1">
      <w:pPr>
        <w:suppressAutoHyphens/>
        <w:spacing w:before="120" w:after="120" w:line="264" w:lineRule="auto"/>
        <w:outlineLvl w:val="1"/>
        <w:rPr>
          <w:rFonts w:asciiTheme="minorHAnsi" w:hAnsiTheme="minorHAnsi"/>
          <w:i/>
        </w:rPr>
      </w:pPr>
      <w:r w:rsidRPr="00F058E1">
        <w:rPr>
          <w:rFonts w:asciiTheme="minorHAnsi" w:hAnsiTheme="minorHAnsi"/>
          <w:i/>
        </w:rPr>
        <w:t>General definitions</w:t>
      </w:r>
    </w:p>
    <w:p w14:paraId="577CA49D"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b/>
          <w:lang w:eastAsia="en-US"/>
        </w:rPr>
        <w:t>‘12 Week Employment Outcome’</w:t>
      </w:r>
      <w:r w:rsidRPr="00F058E1">
        <w:rPr>
          <w:rFonts w:asciiTheme="minorHAnsi" w:hAnsiTheme="minorHAnsi"/>
          <w:lang w:eastAsia="en-US"/>
        </w:rPr>
        <w:t xml:space="preserve"> means an Employment Outcome as specified in row 1 of Table 1 at Annexure B1.</w:t>
      </w:r>
    </w:p>
    <w:p w14:paraId="63C3F373" w14:textId="77777777" w:rsidR="00F058E1" w:rsidRPr="00F058E1" w:rsidRDefault="00F058E1" w:rsidP="00F058E1">
      <w:pPr>
        <w:spacing w:before="60" w:after="120"/>
        <w:rPr>
          <w:rFonts w:asciiTheme="minorHAnsi" w:hAnsiTheme="minorHAnsi"/>
          <w:b/>
          <w:lang w:eastAsia="en-US"/>
        </w:rPr>
      </w:pPr>
      <w:r w:rsidRPr="00F058E1">
        <w:rPr>
          <w:rFonts w:asciiTheme="minorHAnsi" w:hAnsiTheme="minorHAnsi"/>
          <w:b/>
          <w:lang w:eastAsia="en-US"/>
        </w:rPr>
        <w:t>‘12 Week Hybrid Outcome’</w:t>
      </w:r>
      <w:r w:rsidRPr="00F058E1">
        <w:rPr>
          <w:rFonts w:asciiTheme="minorHAnsi" w:hAnsiTheme="minorHAnsi"/>
          <w:lang w:eastAsia="en-US"/>
        </w:rPr>
        <w:t xml:space="preserve"> means a Hybrid Outcome as specified in row 6 of Table 1 at Annexure B1</w:t>
      </w:r>
      <w:r w:rsidR="00820F06">
        <w:t>.</w:t>
      </w:r>
    </w:p>
    <w:p w14:paraId="6F5F6980"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b/>
          <w:lang w:eastAsia="en-US"/>
        </w:rPr>
        <w:t xml:space="preserve">‘12 Week Period (Employment Outcome)’ </w:t>
      </w:r>
      <w:r w:rsidRPr="00F058E1">
        <w:rPr>
          <w:rFonts w:asciiTheme="minorHAnsi" w:hAnsiTheme="minorHAnsi"/>
          <w:lang w:eastAsia="en-US"/>
        </w:rPr>
        <w:t xml:space="preserve">means, for Employment that satisfies the Outcome Description of a </w:t>
      </w:r>
      <w:r w:rsidRPr="00F058E1">
        <w:rPr>
          <w:rFonts w:asciiTheme="minorHAnsi" w:hAnsiTheme="minorHAnsi" w:cs="Calibri"/>
          <w:lang w:eastAsia="en-US"/>
        </w:rPr>
        <w:t>12 Week Employment Outcome</w:t>
      </w:r>
      <w:r w:rsidRPr="00F058E1">
        <w:rPr>
          <w:rFonts w:asciiTheme="minorHAnsi" w:hAnsiTheme="minorHAnsi"/>
          <w:lang w:eastAsia="en-US"/>
        </w:rPr>
        <w:t>, a period of 12 cumulative weeks that:</w:t>
      </w:r>
    </w:p>
    <w:p w14:paraId="3A5F54D4" w14:textId="77777777" w:rsidR="00F058E1" w:rsidRPr="00F058E1" w:rsidRDefault="00F058E1" w:rsidP="001F65D0">
      <w:pPr>
        <w:numPr>
          <w:ilvl w:val="0"/>
          <w:numId w:val="27"/>
        </w:numPr>
        <w:spacing w:before="60" w:after="120" w:line="264" w:lineRule="auto"/>
        <w:ind w:left="709" w:hanging="709"/>
        <w:rPr>
          <w:rFonts w:asciiTheme="minorHAnsi" w:hAnsiTheme="minorHAnsi" w:cs="Calibri"/>
          <w:lang w:eastAsia="en-US"/>
        </w:rPr>
      </w:pPr>
      <w:r w:rsidRPr="00F058E1">
        <w:rPr>
          <w:rFonts w:asciiTheme="minorHAnsi" w:hAnsiTheme="minorHAnsi" w:cs="Calibri"/>
          <w:lang w:eastAsia="en-US"/>
        </w:rPr>
        <w:t xml:space="preserve">starts from the relevant Outcome Start Date; </w:t>
      </w:r>
    </w:p>
    <w:p w14:paraId="76461045" w14:textId="77777777" w:rsidR="00F058E1" w:rsidRPr="00F058E1" w:rsidRDefault="00F058E1" w:rsidP="001F65D0">
      <w:pPr>
        <w:numPr>
          <w:ilvl w:val="0"/>
          <w:numId w:val="27"/>
        </w:numPr>
        <w:spacing w:before="60" w:after="120" w:line="264" w:lineRule="auto"/>
        <w:ind w:left="709" w:hanging="709"/>
        <w:rPr>
          <w:rFonts w:asciiTheme="minorHAnsi" w:hAnsiTheme="minorHAnsi" w:cs="Calibri"/>
          <w:lang w:eastAsia="en-US"/>
        </w:rPr>
      </w:pPr>
      <w:r w:rsidRPr="00F058E1">
        <w:rPr>
          <w:rFonts w:asciiTheme="minorHAnsi" w:hAnsiTheme="minorHAnsi" w:cs="Calibri"/>
          <w:lang w:eastAsia="en-US"/>
        </w:rPr>
        <w:t>may be comprised of multiple periods, provided that each such period:</w:t>
      </w:r>
    </w:p>
    <w:p w14:paraId="78EB1D4D" w14:textId="77777777" w:rsidR="00F058E1" w:rsidRPr="00F058E1" w:rsidRDefault="00F058E1" w:rsidP="001F65D0">
      <w:pPr>
        <w:numPr>
          <w:ilvl w:val="0"/>
          <w:numId w:val="29"/>
        </w:numPr>
        <w:spacing w:before="60" w:after="120" w:line="264" w:lineRule="auto"/>
        <w:ind w:left="1134" w:hanging="425"/>
        <w:rPr>
          <w:rFonts w:asciiTheme="minorHAnsi" w:hAnsiTheme="minorHAnsi"/>
          <w:lang w:eastAsia="en-US"/>
        </w:rPr>
      </w:pPr>
      <w:r w:rsidRPr="00F058E1">
        <w:rPr>
          <w:rFonts w:asciiTheme="minorHAnsi" w:hAnsiTheme="minorHAnsi"/>
          <w:lang w:eastAsia="en-US"/>
        </w:rPr>
        <w:t xml:space="preserve">begins in the first 12 months of the Participant’s Transition to Work Service Period; </w:t>
      </w:r>
    </w:p>
    <w:p w14:paraId="6ED00516" w14:textId="77777777" w:rsidR="00F058E1" w:rsidRPr="00F058E1" w:rsidRDefault="00F058E1" w:rsidP="001F65D0">
      <w:pPr>
        <w:numPr>
          <w:ilvl w:val="0"/>
          <w:numId w:val="29"/>
        </w:numPr>
        <w:spacing w:before="60" w:after="120" w:line="264" w:lineRule="auto"/>
        <w:ind w:left="1134" w:hanging="425"/>
        <w:rPr>
          <w:rFonts w:asciiTheme="minorHAnsi" w:hAnsiTheme="minorHAnsi"/>
          <w:lang w:eastAsia="en-US"/>
        </w:rPr>
      </w:pPr>
      <w:r w:rsidRPr="00F058E1">
        <w:rPr>
          <w:rFonts w:asciiTheme="minorHAnsi" w:hAnsiTheme="minorHAnsi"/>
          <w:lang w:eastAsia="en-US"/>
        </w:rPr>
        <w:t>for a Participant that is not in receipt of Income Support Payments, is no less than four weeks;</w:t>
      </w:r>
    </w:p>
    <w:p w14:paraId="3D600F68" w14:textId="77777777" w:rsidR="00F058E1" w:rsidRPr="00F058E1" w:rsidRDefault="00F058E1" w:rsidP="001F65D0">
      <w:pPr>
        <w:numPr>
          <w:ilvl w:val="0"/>
          <w:numId w:val="29"/>
        </w:numPr>
        <w:spacing w:before="60" w:after="120" w:line="264" w:lineRule="auto"/>
        <w:ind w:left="1134" w:hanging="425"/>
        <w:rPr>
          <w:rFonts w:asciiTheme="minorHAnsi" w:hAnsiTheme="minorHAnsi"/>
          <w:lang w:eastAsia="en-US"/>
        </w:rPr>
      </w:pPr>
      <w:r w:rsidRPr="00F058E1">
        <w:rPr>
          <w:rFonts w:asciiTheme="minorHAnsi" w:hAnsiTheme="minorHAnsi"/>
          <w:lang w:eastAsia="en-US"/>
        </w:rPr>
        <w:t>for a Participant that is in receipt of Income Support Payments, is for no less than two DHS Fortnights; and</w:t>
      </w:r>
    </w:p>
    <w:p w14:paraId="293BF0B5" w14:textId="77777777" w:rsidR="00F058E1" w:rsidRPr="00F058E1" w:rsidRDefault="00F058E1" w:rsidP="001F65D0">
      <w:pPr>
        <w:numPr>
          <w:ilvl w:val="0"/>
          <w:numId w:val="27"/>
        </w:numPr>
        <w:spacing w:before="60" w:after="120" w:line="264" w:lineRule="auto"/>
        <w:ind w:left="709" w:hanging="709"/>
        <w:rPr>
          <w:rFonts w:asciiTheme="minorHAnsi" w:hAnsiTheme="minorHAnsi" w:cs="Calibri"/>
          <w:lang w:eastAsia="en-US"/>
        </w:rPr>
      </w:pPr>
      <w:r w:rsidRPr="00F058E1">
        <w:rPr>
          <w:rFonts w:asciiTheme="minorHAnsi" w:hAnsiTheme="minorHAnsi" w:cs="Calibri"/>
          <w:lang w:eastAsia="en-US"/>
        </w:rPr>
        <w:t xml:space="preserve">does not overlap with the Outcome Period for any other Outcome that has been claimed in relation to the relevant Participant by any Transition to Work Provider, except as otherwise provided in any Guidelines. </w:t>
      </w:r>
    </w:p>
    <w:p w14:paraId="7B8E271E"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cs="Calibri"/>
          <w:lang w:eastAsia="en-US"/>
        </w:rPr>
        <w:t>‘</w:t>
      </w:r>
      <w:r w:rsidRPr="00F058E1">
        <w:rPr>
          <w:rFonts w:asciiTheme="minorHAnsi" w:hAnsiTheme="minorHAnsi"/>
          <w:b/>
          <w:lang w:eastAsia="en-US"/>
        </w:rPr>
        <w:t>12 Week Period (Hybrid Outcome)</w:t>
      </w:r>
      <w:r w:rsidRPr="00F058E1">
        <w:rPr>
          <w:rFonts w:asciiTheme="minorHAnsi" w:hAnsiTheme="minorHAnsi"/>
          <w:lang w:eastAsia="en-US"/>
        </w:rPr>
        <w:t xml:space="preserve">’ means, for Employment and Education that satisfies the Outcome Description of a 12 Week Hybrid Outcome, a period of 12 consecutive weeks that starts from the relevant Outcome Start Date and does not overlap with the Outcome Period for any other Outcome that has been claimed in relation to the relevant Participant by any Transition to Work Provider, except as otherwise provided in any Guidelines. </w:t>
      </w:r>
    </w:p>
    <w:p w14:paraId="177FA229"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26 Week Period</w:t>
      </w:r>
      <w:r w:rsidRPr="00F058E1">
        <w:rPr>
          <w:rFonts w:asciiTheme="minorHAnsi" w:hAnsiTheme="minorHAnsi"/>
          <w:lang w:eastAsia="en-US"/>
        </w:rPr>
        <w:t xml:space="preserve">’ means, for Employment and Education (if relevant) which satisfies the requirements for a Sustainability Outcome, a period of 14 consecutive weeks that: </w:t>
      </w:r>
    </w:p>
    <w:p w14:paraId="167CC6E7" w14:textId="77777777" w:rsidR="00F058E1" w:rsidRPr="00F058E1" w:rsidRDefault="00F058E1" w:rsidP="001F65D0">
      <w:pPr>
        <w:numPr>
          <w:ilvl w:val="0"/>
          <w:numId w:val="60"/>
        </w:numPr>
        <w:spacing w:before="60" w:after="120" w:line="264" w:lineRule="auto"/>
        <w:ind w:left="709" w:hanging="709"/>
        <w:rPr>
          <w:rFonts w:asciiTheme="minorHAnsi" w:hAnsiTheme="minorHAnsi"/>
          <w:lang w:eastAsia="en-US"/>
        </w:rPr>
      </w:pPr>
      <w:r w:rsidRPr="00F058E1">
        <w:rPr>
          <w:rFonts w:asciiTheme="minorHAnsi" w:hAnsiTheme="minorHAnsi"/>
          <w:lang w:eastAsia="en-US"/>
        </w:rPr>
        <w:t xml:space="preserve">starts on the first day following the completion of a 12 Week Employment Outcome or 12 Week Hybrid Outcome; </w:t>
      </w:r>
    </w:p>
    <w:p w14:paraId="4BE754BF" w14:textId="77777777" w:rsidR="00F058E1" w:rsidRPr="00F058E1" w:rsidRDefault="00F058E1" w:rsidP="001F65D0">
      <w:pPr>
        <w:numPr>
          <w:ilvl w:val="0"/>
          <w:numId w:val="60"/>
        </w:numPr>
        <w:spacing w:before="60" w:after="120" w:line="264" w:lineRule="auto"/>
        <w:ind w:left="709" w:hanging="709"/>
        <w:rPr>
          <w:rFonts w:asciiTheme="minorHAnsi" w:hAnsiTheme="minorHAnsi"/>
          <w:lang w:eastAsia="en-US"/>
        </w:rPr>
      </w:pPr>
      <w:r w:rsidRPr="00F058E1">
        <w:rPr>
          <w:rFonts w:asciiTheme="minorHAnsi" w:hAnsiTheme="minorHAnsi"/>
          <w:lang w:eastAsia="en-US"/>
        </w:rPr>
        <w:t>follows and is in addition to a 12 Week Period; and</w:t>
      </w:r>
    </w:p>
    <w:p w14:paraId="04AB1282" w14:textId="77777777" w:rsidR="00F058E1" w:rsidRPr="00F058E1" w:rsidRDefault="00F058E1" w:rsidP="001F65D0">
      <w:pPr>
        <w:numPr>
          <w:ilvl w:val="0"/>
          <w:numId w:val="60"/>
        </w:numPr>
        <w:spacing w:before="60" w:after="120" w:line="264" w:lineRule="auto"/>
        <w:ind w:left="709" w:hanging="709"/>
        <w:rPr>
          <w:rFonts w:asciiTheme="minorHAnsi" w:hAnsiTheme="minorHAnsi"/>
          <w:lang w:eastAsia="en-US"/>
        </w:rPr>
      </w:pPr>
      <w:r w:rsidRPr="00F058E1">
        <w:rPr>
          <w:rFonts w:asciiTheme="minorHAnsi" w:hAnsiTheme="minorHAnsi"/>
          <w:lang w:eastAsia="en-US"/>
        </w:rPr>
        <w:t>does not overlap with the Outcome Period for any other Outcome that has been claimed in relation to the relevant Participant by any Transition to Work Provider, except as otherwise provided in any Guidelines.</w:t>
      </w:r>
    </w:p>
    <w:p w14:paraId="31F1C704"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ABN</w:t>
      </w:r>
      <w:r w:rsidRPr="00F058E1">
        <w:rPr>
          <w:rFonts w:asciiTheme="minorHAnsi" w:hAnsiTheme="minorHAnsi"/>
          <w:lang w:eastAsia="en-US"/>
        </w:rPr>
        <w:t xml:space="preserve">’ has the same meaning as it has in section 41 of the </w:t>
      </w:r>
      <w:r w:rsidRPr="00F058E1">
        <w:rPr>
          <w:rFonts w:asciiTheme="minorHAnsi" w:hAnsiTheme="minorHAnsi"/>
          <w:i/>
          <w:lang w:eastAsia="en-US"/>
        </w:rPr>
        <w:t>A New Tax System (Australian Business Number) Act 1999</w:t>
      </w:r>
      <w:r w:rsidRPr="00F058E1">
        <w:rPr>
          <w:rFonts w:asciiTheme="minorHAnsi" w:hAnsiTheme="minorHAnsi"/>
          <w:lang w:eastAsia="en-US"/>
        </w:rPr>
        <w:t xml:space="preserve"> (Cth).</w:t>
      </w:r>
    </w:p>
    <w:p w14:paraId="236CAA5D"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Aboriginal or Torres Strait Islander person</w:t>
      </w:r>
      <w:r w:rsidRPr="00F058E1">
        <w:rPr>
          <w:rFonts w:asciiTheme="minorHAnsi" w:hAnsiTheme="minorHAnsi"/>
          <w:lang w:eastAsia="en-US"/>
        </w:rPr>
        <w:t>’ means a person who:</w:t>
      </w:r>
    </w:p>
    <w:p w14:paraId="1AD07752" w14:textId="77777777" w:rsidR="00F058E1" w:rsidRPr="00F058E1" w:rsidRDefault="00F058E1" w:rsidP="001F65D0">
      <w:pPr>
        <w:numPr>
          <w:ilvl w:val="0"/>
          <w:numId w:val="47"/>
        </w:numPr>
        <w:spacing w:before="60" w:after="120" w:line="264" w:lineRule="auto"/>
        <w:rPr>
          <w:rFonts w:asciiTheme="minorHAnsi" w:hAnsiTheme="minorHAnsi"/>
          <w:lang w:eastAsia="en-US"/>
        </w:rPr>
      </w:pPr>
      <w:r w:rsidRPr="00F058E1">
        <w:rPr>
          <w:rFonts w:asciiTheme="minorHAnsi" w:hAnsiTheme="minorHAnsi"/>
          <w:lang w:eastAsia="en-US"/>
        </w:rPr>
        <w:t>is identified as such on the Department’s IT Systems; or</w:t>
      </w:r>
    </w:p>
    <w:p w14:paraId="4A7E4DD8" w14:textId="77777777" w:rsidR="00F058E1" w:rsidRPr="00F058E1" w:rsidRDefault="00F058E1" w:rsidP="001F65D0">
      <w:pPr>
        <w:numPr>
          <w:ilvl w:val="0"/>
          <w:numId w:val="47"/>
        </w:numPr>
        <w:spacing w:before="60" w:after="120" w:line="264" w:lineRule="auto"/>
        <w:rPr>
          <w:rFonts w:asciiTheme="minorHAnsi" w:hAnsiTheme="minorHAnsi"/>
          <w:lang w:eastAsia="en-US"/>
        </w:rPr>
      </w:pPr>
      <w:r w:rsidRPr="00F058E1">
        <w:rPr>
          <w:rFonts w:asciiTheme="minorHAnsi" w:hAnsiTheme="minorHAnsi"/>
          <w:lang w:eastAsia="en-US"/>
        </w:rPr>
        <w:t>is of Aboriginal and/or Torres Strait Islander descent;</w:t>
      </w:r>
    </w:p>
    <w:p w14:paraId="6A7D3520" w14:textId="77777777" w:rsidR="00F058E1" w:rsidRPr="00F058E1" w:rsidRDefault="00F058E1" w:rsidP="001F65D0">
      <w:pPr>
        <w:numPr>
          <w:ilvl w:val="0"/>
          <w:numId w:val="47"/>
        </w:numPr>
        <w:spacing w:before="60" w:after="120" w:line="264" w:lineRule="auto"/>
        <w:rPr>
          <w:rFonts w:asciiTheme="minorHAnsi" w:hAnsiTheme="minorHAnsi"/>
          <w:lang w:eastAsia="en-US"/>
        </w:rPr>
      </w:pPr>
      <w:r w:rsidRPr="00F058E1">
        <w:rPr>
          <w:rFonts w:asciiTheme="minorHAnsi" w:hAnsiTheme="minorHAnsi"/>
          <w:lang w:eastAsia="en-US"/>
        </w:rPr>
        <w:t>identifies as an Aboriginal and/or Torres Strait Islander person; and</w:t>
      </w:r>
    </w:p>
    <w:p w14:paraId="606C0EC6" w14:textId="77777777" w:rsidR="00F058E1" w:rsidRPr="00F058E1" w:rsidRDefault="00F058E1" w:rsidP="001F65D0">
      <w:pPr>
        <w:numPr>
          <w:ilvl w:val="0"/>
          <w:numId w:val="47"/>
        </w:numPr>
        <w:spacing w:before="60" w:after="120" w:line="264" w:lineRule="auto"/>
        <w:rPr>
          <w:rFonts w:asciiTheme="minorHAnsi" w:hAnsiTheme="minorHAnsi"/>
          <w:lang w:eastAsia="en-US"/>
        </w:rPr>
      </w:pPr>
      <w:r w:rsidRPr="00F058E1">
        <w:rPr>
          <w:rFonts w:asciiTheme="minorHAnsi" w:hAnsiTheme="minorHAnsi"/>
          <w:lang w:eastAsia="en-US"/>
        </w:rPr>
        <w:t xml:space="preserve">is accepted as such in the community in which the person lives or has lived. </w:t>
      </w:r>
    </w:p>
    <w:p w14:paraId="2C7FAF54" w14:textId="77777777" w:rsidR="00F058E1" w:rsidRPr="00F058E1" w:rsidRDefault="00F058E1" w:rsidP="00F058E1">
      <w:pPr>
        <w:spacing w:before="60" w:after="120"/>
        <w:rPr>
          <w:rFonts w:cs="Calibri"/>
          <w:szCs w:val="22"/>
          <w:lang w:eastAsia="en-US"/>
        </w:rPr>
      </w:pPr>
      <w:r w:rsidRPr="00F058E1">
        <w:rPr>
          <w:rFonts w:cs="Calibri"/>
          <w:b/>
          <w:szCs w:val="22"/>
          <w:lang w:eastAsia="en-US"/>
        </w:rPr>
        <w:t xml:space="preserve">'Access' </w:t>
      </w:r>
      <w:r w:rsidRPr="00F058E1">
        <w:rPr>
          <w:rFonts w:cs="Calibri"/>
          <w:szCs w:val="22"/>
          <w:lang w:eastAsia="en-US"/>
        </w:rPr>
        <w:t>includes access or facilitation of access (whether directly or indirectly), traverse, view, use, or interface with, Records or the Department's IT Systems.</w:t>
      </w:r>
    </w:p>
    <w:p w14:paraId="3975E47C"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lastRenderedPageBreak/>
        <w:t>‘</w:t>
      </w:r>
      <w:r w:rsidRPr="00F058E1">
        <w:rPr>
          <w:rFonts w:asciiTheme="minorHAnsi" w:hAnsiTheme="minorHAnsi"/>
          <w:b/>
          <w:lang w:eastAsia="en-US"/>
        </w:rPr>
        <w:t>Account Manager</w:t>
      </w:r>
      <w:r w:rsidRPr="00F058E1">
        <w:rPr>
          <w:rFonts w:asciiTheme="minorHAnsi" w:hAnsiTheme="minorHAnsi"/>
          <w:lang w:eastAsia="en-US"/>
        </w:rPr>
        <w:t>’ means the person for the time being holding, occupying or performing the duties of the position specified in item 1 of Schedule 1, who has authority to receive and sign Notices and written communications for the Department</w:t>
      </w:r>
      <w:r w:rsidRPr="00F058E1" w:rsidDel="004F6FB0">
        <w:rPr>
          <w:rFonts w:asciiTheme="minorHAnsi" w:hAnsiTheme="minorHAnsi"/>
          <w:lang w:eastAsia="en-US"/>
        </w:rPr>
        <w:t xml:space="preserve"> </w:t>
      </w:r>
      <w:r w:rsidRPr="00F058E1">
        <w:rPr>
          <w:rFonts w:asciiTheme="minorHAnsi" w:hAnsiTheme="minorHAnsi"/>
          <w:lang w:eastAsia="en-US"/>
        </w:rPr>
        <w:t>under this Deed.</w:t>
      </w:r>
    </w:p>
    <w:p w14:paraId="7ACB4102" w14:textId="77777777" w:rsidR="00F058E1" w:rsidRPr="00F058E1" w:rsidRDefault="00F058E1" w:rsidP="00F058E1">
      <w:pPr>
        <w:spacing w:before="60" w:after="120"/>
        <w:rPr>
          <w:rFonts w:asciiTheme="minorHAnsi" w:hAnsiTheme="minorHAnsi"/>
          <w:szCs w:val="22"/>
          <w:lang w:eastAsia="en-US"/>
        </w:rPr>
      </w:pPr>
      <w:r w:rsidRPr="000418B7">
        <w:rPr>
          <w:rStyle w:val="7DefinitionTitle"/>
        </w:rPr>
        <w:t>‘Activity’</w:t>
      </w:r>
      <w:r w:rsidRPr="00F058E1">
        <w:rPr>
          <w:rFonts w:asciiTheme="minorHAnsi" w:hAnsiTheme="minorHAnsi"/>
          <w:b/>
          <w:szCs w:val="22"/>
          <w:lang w:eastAsia="en-US"/>
        </w:rPr>
        <w:t xml:space="preserve"> </w:t>
      </w:r>
      <w:r w:rsidRPr="000418B7">
        <w:rPr>
          <w:rStyle w:val="7aDefinitionChar"/>
        </w:rPr>
        <w:t>means an activity approved by the Department and specified in Section B3.2 and any Guidelines.</w:t>
      </w:r>
    </w:p>
    <w:p w14:paraId="6289F35E" w14:textId="5CC84235" w:rsidR="00F058E1" w:rsidRPr="0098524D" w:rsidRDefault="00F058E1" w:rsidP="0082434A">
      <w:pPr>
        <w:spacing w:before="60" w:after="120"/>
      </w:pPr>
      <w:r w:rsidRPr="00F058E1">
        <w:rPr>
          <w:rFonts w:asciiTheme="minorHAnsi" w:hAnsiTheme="minorHAnsi"/>
          <w:lang w:eastAsia="en-US"/>
        </w:rPr>
        <w:t>‘</w:t>
      </w:r>
      <w:r w:rsidRPr="00F058E1">
        <w:rPr>
          <w:rFonts w:asciiTheme="minorHAnsi" w:hAnsiTheme="minorHAnsi"/>
          <w:b/>
          <w:lang w:eastAsia="en-US"/>
        </w:rPr>
        <w:t>Activity Host Organisation</w:t>
      </w:r>
      <w:r w:rsidRPr="00F058E1">
        <w:rPr>
          <w:rFonts w:asciiTheme="minorHAnsi" w:hAnsiTheme="minorHAnsi"/>
          <w:lang w:eastAsia="en-US"/>
        </w:rPr>
        <w:t>’ means an organisation that hosts an Activity</w:t>
      </w:r>
      <w:r w:rsidR="0098524D">
        <w:t>,</w:t>
      </w:r>
      <w:r w:rsidR="0098524D" w:rsidRPr="0098524D">
        <w:t xml:space="preserve"> but does not include a Launch into Work Organisation in relation to its delivery of a Launch into Work Placement</w:t>
      </w:r>
      <w:r w:rsidR="00D55C50">
        <w:t xml:space="preserve"> or a RET Grant Recipient in relation to its delivery of a RET Activity</w:t>
      </w:r>
      <w:r w:rsidR="0098524D" w:rsidRPr="0098524D">
        <w:t>.</w:t>
      </w:r>
    </w:p>
    <w:p w14:paraId="614A50E9" w14:textId="77777777" w:rsidR="00F058E1" w:rsidRPr="00F058E1" w:rsidRDefault="00F058E1" w:rsidP="00F058E1">
      <w:pPr>
        <w:spacing w:after="120"/>
        <w:rPr>
          <w:rFonts w:asciiTheme="minorHAnsi" w:hAnsiTheme="minorHAnsi" w:cs="Calibri"/>
        </w:rPr>
      </w:pPr>
      <w:r w:rsidRPr="00F058E1">
        <w:rPr>
          <w:rFonts w:asciiTheme="minorHAnsi" w:hAnsiTheme="minorHAnsi" w:cs="Calibri"/>
          <w:lang w:eastAsia="en-US"/>
        </w:rPr>
        <w:t>‘</w:t>
      </w:r>
      <w:r w:rsidRPr="00F058E1">
        <w:rPr>
          <w:rFonts w:asciiTheme="minorHAnsi" w:hAnsiTheme="minorHAnsi"/>
          <w:b/>
          <w:lang w:eastAsia="en-US"/>
        </w:rPr>
        <w:t xml:space="preserve">Activity </w:t>
      </w:r>
      <w:r w:rsidRPr="00F058E1">
        <w:rPr>
          <w:rFonts w:asciiTheme="minorHAnsi" w:hAnsiTheme="minorHAnsi" w:cs="Calibri"/>
          <w:b/>
          <w:lang w:eastAsia="en-US"/>
        </w:rPr>
        <w:t>Host Organisation Agreement</w:t>
      </w:r>
      <w:r w:rsidRPr="00F058E1">
        <w:rPr>
          <w:rFonts w:asciiTheme="minorHAnsi" w:hAnsiTheme="minorHAnsi" w:cs="Calibri"/>
          <w:lang w:eastAsia="en-US"/>
        </w:rPr>
        <w:t>’ means a written and signed agreement between the Provider and an Activity Host Organisation in relation to the provision of Activities, in accordance with any Guidelines.</w:t>
      </w:r>
    </w:p>
    <w:p w14:paraId="7B0EECD5"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Adjustment Note</w:t>
      </w:r>
      <w:r w:rsidRPr="00F058E1">
        <w:rPr>
          <w:rFonts w:asciiTheme="minorHAnsi" w:hAnsiTheme="minorHAnsi"/>
          <w:lang w:eastAsia="en-US"/>
        </w:rPr>
        <w:t>’ has the meaning given in section 195-1 of the GST Act.</w:t>
      </w:r>
    </w:p>
    <w:p w14:paraId="06A0A0B1" w14:textId="77777777" w:rsidR="00F058E1" w:rsidRPr="00F058E1" w:rsidRDefault="00F058E1" w:rsidP="00F058E1">
      <w:pPr>
        <w:spacing w:before="60" w:after="120"/>
        <w:rPr>
          <w:rFonts w:asciiTheme="minorHAnsi" w:hAnsiTheme="minorHAnsi" w:cs="Calibri"/>
          <w:lang w:eastAsia="en-US"/>
        </w:rPr>
      </w:pPr>
      <w:r w:rsidRPr="00F058E1">
        <w:rPr>
          <w:rFonts w:asciiTheme="minorHAnsi" w:hAnsiTheme="minorHAnsi" w:cs="Calibri"/>
          <w:lang w:eastAsia="en-US"/>
        </w:rPr>
        <w:t>‘</w:t>
      </w:r>
      <w:r w:rsidRPr="00F058E1">
        <w:rPr>
          <w:rFonts w:asciiTheme="minorHAnsi" w:hAnsiTheme="minorHAnsi" w:cs="Calibri"/>
          <w:b/>
          <w:lang w:eastAsia="en-US"/>
        </w:rPr>
        <w:t>Ancillary Payment</w:t>
      </w:r>
      <w:r w:rsidRPr="00F058E1">
        <w:rPr>
          <w:rFonts w:asciiTheme="minorHAnsi" w:hAnsiTheme="minorHAnsi" w:cs="Calibri"/>
          <w:lang w:eastAsia="en-US"/>
        </w:rPr>
        <w:t xml:space="preserve">’ means a payment which </w:t>
      </w:r>
      <w:r w:rsidRPr="00F058E1">
        <w:rPr>
          <w:rFonts w:asciiTheme="minorHAnsi" w:hAnsiTheme="minorHAnsi"/>
          <w:lang w:eastAsia="en-US"/>
        </w:rPr>
        <w:t>the Department</w:t>
      </w:r>
      <w:r w:rsidRPr="00F058E1">
        <w:rPr>
          <w:rFonts w:asciiTheme="minorHAnsi" w:hAnsiTheme="minorHAnsi" w:cs="Calibri"/>
          <w:lang w:eastAsia="en-US"/>
        </w:rPr>
        <w:t xml:space="preserve"> may at its absolute discretion pay the Provider subject to the Provider satisfying any applicable terms and conditions relating to the Ancillary Payment, including those specified in any Guidelines, where relevant.</w:t>
      </w:r>
    </w:p>
    <w:p w14:paraId="5B415CC6"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Appointment</w:t>
      </w:r>
      <w:r w:rsidRPr="00F058E1">
        <w:rPr>
          <w:rFonts w:asciiTheme="minorHAnsi" w:hAnsiTheme="minorHAnsi"/>
          <w:lang w:eastAsia="en-US"/>
        </w:rPr>
        <w:t>’ means a time for a meeting between the Provider and a Participant in accordance with clause 80, and recorded in the Electronic Diary.</w:t>
      </w:r>
    </w:p>
    <w:p w14:paraId="7590F3CA" w14:textId="360E01AE" w:rsidR="00F058E1" w:rsidRDefault="00F058E1" w:rsidP="00F058E1">
      <w:pPr>
        <w:suppressAutoHyphens/>
        <w:spacing w:before="60" w:after="120"/>
      </w:pPr>
      <w:r w:rsidRPr="00F058E1">
        <w:rPr>
          <w:rFonts w:asciiTheme="minorHAnsi" w:hAnsiTheme="minorHAnsi" w:cstheme="minorHAnsi"/>
          <w:b/>
          <w:bCs/>
        </w:rPr>
        <w:t>‘Australian Equivalents to International Financial Reporting Standards</w:t>
      </w:r>
      <w:r w:rsidRPr="00F058E1">
        <w:rPr>
          <w:rFonts w:asciiTheme="minorHAnsi" w:hAnsiTheme="minorHAnsi" w:cstheme="minorHAnsi"/>
          <w:b/>
        </w:rPr>
        <w:t>’</w:t>
      </w:r>
      <w:r w:rsidRPr="00F058E1">
        <w:rPr>
          <w:rFonts w:asciiTheme="minorHAnsi" w:hAnsiTheme="minorHAnsi" w:cstheme="minorHAnsi"/>
        </w:rPr>
        <w:t xml:space="preserve"> or </w:t>
      </w:r>
      <w:r w:rsidRPr="00F058E1">
        <w:rPr>
          <w:rFonts w:asciiTheme="minorHAnsi" w:hAnsiTheme="minorHAnsi" w:cstheme="minorHAnsi"/>
          <w:b/>
        </w:rPr>
        <w:t>‘</w:t>
      </w:r>
      <w:r w:rsidRPr="00F058E1">
        <w:rPr>
          <w:rFonts w:asciiTheme="minorHAnsi" w:hAnsiTheme="minorHAnsi" w:cstheme="minorHAnsi"/>
          <w:b/>
          <w:bCs/>
        </w:rPr>
        <w:t>AEIFRS’</w:t>
      </w:r>
      <w:r w:rsidRPr="00F058E1">
        <w:rPr>
          <w:rFonts w:asciiTheme="minorHAnsi" w:hAnsiTheme="minorHAnsi" w:cs="Calibri"/>
          <w:szCs w:val="22"/>
        </w:rPr>
        <w:t xml:space="preserve"> </w:t>
      </w:r>
      <w:r w:rsidRPr="00F058E1">
        <w:rPr>
          <w:rFonts w:asciiTheme="minorHAnsi" w:hAnsiTheme="minorHAnsi" w:cstheme="minorHAnsi"/>
        </w:rPr>
        <w:t xml:space="preserve">mean the standards of that name maintained by the Australian Accounting Standards Board created by section 261 of the </w:t>
      </w:r>
      <w:r w:rsidRPr="00F058E1">
        <w:rPr>
          <w:rFonts w:asciiTheme="minorHAnsi" w:hAnsiTheme="minorHAnsi" w:cstheme="minorHAnsi"/>
          <w:i/>
          <w:iCs/>
        </w:rPr>
        <w:t xml:space="preserve">Australian Securities and Investments Commission Act 2001 </w:t>
      </w:r>
      <w:r w:rsidRPr="00F058E1">
        <w:rPr>
          <w:rFonts w:asciiTheme="minorHAnsi" w:hAnsiTheme="minorHAnsi" w:cstheme="minorHAnsi"/>
        </w:rPr>
        <w:t>(Cth).</w:t>
      </w:r>
    </w:p>
    <w:p w14:paraId="52634B53" w14:textId="1BBD43D4" w:rsidR="00A711E2" w:rsidRDefault="00A711E2" w:rsidP="00A545C2">
      <w:pPr>
        <w:spacing w:after="180"/>
      </w:pPr>
      <w:r w:rsidRPr="00A711E2">
        <w:rPr>
          <w:b/>
        </w:rPr>
        <w:t>‘Australian Information Commissioner’</w:t>
      </w:r>
      <w:r w:rsidRPr="00A711E2">
        <w:t xml:space="preserve"> means the person appointed to the position of that name and responsible for the administration of the Privacy Act under relevant legislation.</w:t>
      </w:r>
    </w:p>
    <w:p w14:paraId="54E580BF" w14:textId="5E8EF17B" w:rsidR="00F058E1" w:rsidRPr="00F058E1" w:rsidRDefault="00F058E1" w:rsidP="00F058E1">
      <w:pPr>
        <w:spacing w:after="180"/>
        <w:rPr>
          <w:rFonts w:asciiTheme="minorHAnsi" w:hAnsiTheme="minorHAnsi" w:cstheme="minorHAnsi"/>
          <w:szCs w:val="22"/>
          <w:lang w:eastAsia="en-US"/>
        </w:rPr>
      </w:pPr>
      <w:r w:rsidRPr="00F058E1">
        <w:rPr>
          <w:rFonts w:asciiTheme="minorHAnsi" w:hAnsiTheme="minorHAnsi" w:cstheme="minorHAnsi"/>
          <w:szCs w:val="22"/>
          <w:lang w:eastAsia="en-US"/>
        </w:rPr>
        <w:t>‘</w:t>
      </w:r>
      <w:r w:rsidRPr="00F058E1">
        <w:rPr>
          <w:rFonts w:asciiTheme="minorHAnsi" w:hAnsiTheme="minorHAnsi" w:cstheme="minorHAnsi"/>
          <w:b/>
          <w:szCs w:val="22"/>
          <w:lang w:eastAsia="en-US"/>
        </w:rPr>
        <w:t>Authorised Officer</w:t>
      </w:r>
      <w:r w:rsidRPr="00F058E1">
        <w:rPr>
          <w:rFonts w:asciiTheme="minorHAnsi" w:hAnsiTheme="minorHAnsi" w:cstheme="minorHAnsi"/>
          <w:szCs w:val="22"/>
          <w:lang w:eastAsia="en-US"/>
        </w:rPr>
        <w:t xml:space="preserve">’ means a person who is an ‘authorised officer’ as defined under </w:t>
      </w:r>
      <w:r w:rsidRPr="00F058E1">
        <w:rPr>
          <w:rFonts w:asciiTheme="minorHAnsi" w:hAnsiTheme="minorHAnsi" w:cstheme="minorHAnsi"/>
          <w:lang w:eastAsia="en-US"/>
        </w:rPr>
        <w:t xml:space="preserve">the </w:t>
      </w:r>
      <w:r w:rsidRPr="00F058E1">
        <w:rPr>
          <w:rFonts w:asciiTheme="minorHAnsi" w:hAnsiTheme="minorHAnsi" w:cstheme="minorHAnsi"/>
          <w:i/>
          <w:lang w:eastAsia="en-US"/>
        </w:rPr>
        <w:t>Public Interest Disclosure Act 2013</w:t>
      </w:r>
      <w:r w:rsidRPr="00F058E1">
        <w:rPr>
          <w:rFonts w:asciiTheme="minorHAnsi" w:hAnsiTheme="minorHAnsi" w:cstheme="minorHAnsi"/>
          <w:lang w:eastAsia="en-US"/>
        </w:rPr>
        <w:t xml:space="preserve"> (Cth).</w:t>
      </w:r>
    </w:p>
    <w:p w14:paraId="0388FCAD" w14:textId="77777777" w:rsidR="00F058E1" w:rsidRPr="00F058E1" w:rsidRDefault="00F058E1" w:rsidP="00A545C2">
      <w:pPr>
        <w:spacing w:after="180"/>
        <w:rPr>
          <w:rFonts w:asciiTheme="minorHAnsi" w:hAnsiTheme="minorHAnsi" w:cstheme="minorHAnsi"/>
          <w:szCs w:val="22"/>
          <w:lang w:eastAsia="en-US"/>
        </w:rPr>
      </w:pPr>
      <w:r w:rsidRPr="00F058E1">
        <w:rPr>
          <w:rFonts w:asciiTheme="minorHAnsi" w:hAnsiTheme="minorHAnsi" w:cstheme="minorHAnsi"/>
          <w:szCs w:val="22"/>
          <w:lang w:eastAsia="en-US"/>
        </w:rPr>
        <w:t>‘</w:t>
      </w:r>
      <w:r w:rsidRPr="00F058E1">
        <w:rPr>
          <w:rFonts w:asciiTheme="minorHAnsi" w:hAnsiTheme="minorHAnsi" w:cstheme="minorHAnsi"/>
          <w:b/>
          <w:szCs w:val="22"/>
          <w:lang w:eastAsia="en-US"/>
        </w:rPr>
        <w:t>Basic Rate’</w:t>
      </w:r>
      <w:r w:rsidRPr="00F058E1">
        <w:rPr>
          <w:rFonts w:asciiTheme="minorHAnsi" w:hAnsiTheme="minorHAnsi" w:cstheme="minorHAnsi"/>
          <w:szCs w:val="22"/>
          <w:lang w:eastAsia="en-US"/>
        </w:rPr>
        <w:t xml:space="preserve"> has the meaning given to the term ‘basic rate’ by the </w:t>
      </w:r>
      <w:r w:rsidRPr="00F058E1">
        <w:rPr>
          <w:rFonts w:asciiTheme="minorHAnsi" w:hAnsiTheme="minorHAnsi" w:cstheme="minorHAnsi"/>
          <w:i/>
          <w:szCs w:val="22"/>
          <w:lang w:eastAsia="en-US"/>
        </w:rPr>
        <w:t>Social Security Act 1991</w:t>
      </w:r>
      <w:r w:rsidRPr="00F058E1">
        <w:rPr>
          <w:rFonts w:asciiTheme="minorHAnsi" w:hAnsiTheme="minorHAnsi" w:cstheme="minorHAnsi"/>
          <w:szCs w:val="22"/>
          <w:lang w:eastAsia="en-US"/>
        </w:rPr>
        <w:t xml:space="preserve"> (Cth), where the term applies in relation to the payment of Income Support Payments.</w:t>
      </w:r>
    </w:p>
    <w:p w14:paraId="395231CB" w14:textId="77777777" w:rsidR="00F058E1" w:rsidRPr="00F058E1" w:rsidRDefault="00F058E1" w:rsidP="00F058E1">
      <w:pPr>
        <w:spacing w:before="60" w:after="120"/>
        <w:rPr>
          <w:rFonts w:asciiTheme="minorHAnsi" w:hAnsiTheme="minorHAnsi" w:cs="Calibri"/>
          <w:lang w:eastAsia="en-US"/>
        </w:rPr>
      </w:pPr>
      <w:r w:rsidRPr="00F058E1">
        <w:rPr>
          <w:rFonts w:asciiTheme="minorHAnsi" w:hAnsiTheme="minorHAnsi" w:cs="Calibri"/>
          <w:b/>
          <w:lang w:eastAsia="en-US"/>
        </w:rPr>
        <w:t>‘Bonus Outcome’</w:t>
      </w:r>
      <w:r w:rsidRPr="00F058E1">
        <w:rPr>
          <w:rFonts w:asciiTheme="minorHAnsi" w:hAnsiTheme="minorHAnsi" w:cs="Calibri"/>
          <w:lang w:eastAsia="en-US"/>
        </w:rPr>
        <w:t xml:space="preserve"> means:</w:t>
      </w:r>
    </w:p>
    <w:p w14:paraId="214D1463" w14:textId="77777777" w:rsidR="00F058E1" w:rsidRPr="00F058E1" w:rsidRDefault="00F058E1" w:rsidP="001F65D0">
      <w:pPr>
        <w:numPr>
          <w:ilvl w:val="0"/>
          <w:numId w:val="28"/>
        </w:numPr>
        <w:spacing w:before="60" w:after="120" w:line="264" w:lineRule="auto"/>
        <w:ind w:hanging="720"/>
        <w:rPr>
          <w:rFonts w:asciiTheme="minorHAnsi" w:hAnsiTheme="minorHAnsi"/>
          <w:lang w:eastAsia="en-US"/>
        </w:rPr>
      </w:pPr>
      <w:r w:rsidRPr="00F058E1">
        <w:rPr>
          <w:rFonts w:asciiTheme="minorHAnsi" w:hAnsiTheme="minorHAnsi"/>
          <w:lang w:eastAsia="en-US"/>
        </w:rPr>
        <w:t>a 12 Week Employment Outcome;</w:t>
      </w:r>
    </w:p>
    <w:p w14:paraId="2513D310" w14:textId="77777777" w:rsidR="00F058E1" w:rsidRPr="00F058E1" w:rsidRDefault="00F058E1" w:rsidP="001F65D0">
      <w:pPr>
        <w:numPr>
          <w:ilvl w:val="0"/>
          <w:numId w:val="28"/>
        </w:numPr>
        <w:spacing w:before="60" w:after="120" w:line="264" w:lineRule="auto"/>
        <w:ind w:hanging="720"/>
        <w:rPr>
          <w:rFonts w:asciiTheme="minorHAnsi" w:hAnsiTheme="minorHAnsi"/>
          <w:lang w:eastAsia="en-US"/>
        </w:rPr>
      </w:pPr>
      <w:r w:rsidRPr="00F058E1">
        <w:rPr>
          <w:rFonts w:asciiTheme="minorHAnsi" w:hAnsiTheme="minorHAnsi"/>
          <w:lang w:eastAsia="en-US"/>
        </w:rPr>
        <w:t>a 12 Week</w:t>
      </w:r>
      <w:r w:rsidRPr="00F058E1">
        <w:rPr>
          <w:lang w:eastAsia="en-US"/>
        </w:rPr>
        <w:t xml:space="preserve"> </w:t>
      </w:r>
      <w:r w:rsidRPr="00F058E1">
        <w:rPr>
          <w:rFonts w:asciiTheme="minorHAnsi" w:hAnsiTheme="minorHAnsi"/>
          <w:lang w:eastAsia="en-US"/>
        </w:rPr>
        <w:t>Hybrid Outcome; and</w:t>
      </w:r>
    </w:p>
    <w:p w14:paraId="0494D007" w14:textId="77777777" w:rsidR="00F058E1" w:rsidRPr="00F058E1" w:rsidRDefault="00F058E1" w:rsidP="001F65D0">
      <w:pPr>
        <w:numPr>
          <w:ilvl w:val="0"/>
          <w:numId w:val="28"/>
        </w:numPr>
        <w:spacing w:before="60" w:after="120" w:line="264" w:lineRule="auto"/>
        <w:ind w:hanging="720"/>
        <w:rPr>
          <w:rFonts w:asciiTheme="minorHAnsi" w:hAnsiTheme="minorHAnsi"/>
          <w:lang w:eastAsia="en-US"/>
        </w:rPr>
      </w:pPr>
      <w:r w:rsidRPr="00F058E1">
        <w:rPr>
          <w:rFonts w:asciiTheme="minorHAnsi" w:hAnsiTheme="minorHAnsi"/>
          <w:lang w:eastAsia="en-US"/>
        </w:rPr>
        <w:t>an Education Outcome,</w:t>
      </w:r>
    </w:p>
    <w:p w14:paraId="5BFD4D65"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which is above the Outcome Performance Target.</w:t>
      </w:r>
    </w:p>
    <w:p w14:paraId="1F8F0604" w14:textId="77777777" w:rsidR="00F058E1" w:rsidRPr="00F058E1" w:rsidRDefault="00F058E1" w:rsidP="00F058E1">
      <w:pPr>
        <w:spacing w:before="60" w:after="120"/>
        <w:rPr>
          <w:rFonts w:asciiTheme="minorHAnsi" w:hAnsiTheme="minorHAnsi" w:cs="Calibri"/>
          <w:lang w:eastAsia="en-US"/>
        </w:rPr>
      </w:pPr>
      <w:r w:rsidRPr="00F058E1">
        <w:rPr>
          <w:rFonts w:asciiTheme="minorHAnsi" w:hAnsiTheme="minorHAnsi" w:cs="Calibri"/>
          <w:b/>
          <w:lang w:eastAsia="en-US"/>
        </w:rPr>
        <w:t>‘Bonus Outcome Payment’</w:t>
      </w:r>
      <w:r w:rsidRPr="00F058E1">
        <w:rPr>
          <w:rFonts w:asciiTheme="minorHAnsi" w:hAnsiTheme="minorHAnsi" w:cs="Calibri"/>
          <w:lang w:eastAsia="en-US"/>
        </w:rPr>
        <w:t xml:space="preserve"> means the</w:t>
      </w:r>
      <w:r w:rsidRPr="00F058E1">
        <w:rPr>
          <w:rFonts w:asciiTheme="minorHAnsi" w:hAnsiTheme="minorHAnsi"/>
          <w:lang w:eastAsia="en-US"/>
        </w:rPr>
        <w:t xml:space="preserve"> Fee, as set out in Table 3 in Annexure B1, payable for a Bonus Outcome.</w:t>
      </w:r>
    </w:p>
    <w:p w14:paraId="4CE697A0" w14:textId="77777777" w:rsidR="00F058E1" w:rsidRPr="00F058E1" w:rsidRDefault="00F058E1" w:rsidP="00F058E1">
      <w:pPr>
        <w:spacing w:before="60" w:after="120"/>
        <w:rPr>
          <w:rFonts w:asciiTheme="minorHAnsi" w:hAnsiTheme="minorHAnsi" w:cs="Calibri"/>
          <w:lang w:eastAsia="en-US"/>
        </w:rPr>
      </w:pPr>
      <w:r w:rsidRPr="00F058E1">
        <w:rPr>
          <w:rFonts w:asciiTheme="minorHAnsi" w:hAnsiTheme="minorHAnsi" w:cs="Calibri"/>
          <w:lang w:eastAsia="en-US"/>
        </w:rPr>
        <w:t>‘</w:t>
      </w:r>
      <w:r w:rsidRPr="00F058E1">
        <w:rPr>
          <w:rFonts w:asciiTheme="minorHAnsi" w:hAnsiTheme="minorHAnsi" w:cs="Calibri"/>
          <w:b/>
          <w:lang w:eastAsia="en-US"/>
        </w:rPr>
        <w:t>Broker</w:t>
      </w:r>
      <w:r w:rsidRPr="00F058E1">
        <w:rPr>
          <w:rFonts w:asciiTheme="minorHAnsi" w:hAnsiTheme="minorHAnsi" w:cs="Calibri"/>
          <w:lang w:eastAsia="en-US"/>
        </w:rPr>
        <w:t>’ means to acquire Activities from an Activity Host Organisation or a Supervisor, without the payment of money, and in accordance with any Guidelines.</w:t>
      </w:r>
    </w:p>
    <w:p w14:paraId="4553BC9A"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Business Day</w:t>
      </w:r>
      <w:r w:rsidRPr="00F058E1">
        <w:rPr>
          <w:rFonts w:asciiTheme="minorHAnsi" w:hAnsiTheme="minorHAnsi"/>
          <w:lang w:eastAsia="en-US"/>
        </w:rPr>
        <w:t>’ means in relation to the doing of any action in a place, any day other than a Saturday, Sunday or public holiday in that place.</w:t>
      </w:r>
    </w:p>
    <w:p w14:paraId="387733DE"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Change in Control</w:t>
      </w:r>
      <w:r w:rsidRPr="00F058E1">
        <w:rPr>
          <w:rFonts w:asciiTheme="minorHAnsi" w:hAnsiTheme="minorHAnsi"/>
          <w:lang w:eastAsia="en-US"/>
        </w:rPr>
        <w:t>’ means:</w:t>
      </w:r>
    </w:p>
    <w:p w14:paraId="500D8FE8" w14:textId="77777777" w:rsidR="00F058E1" w:rsidRPr="00F058E1" w:rsidRDefault="00F058E1" w:rsidP="001F65D0">
      <w:pPr>
        <w:numPr>
          <w:ilvl w:val="0"/>
          <w:numId w:val="63"/>
        </w:numPr>
        <w:spacing w:before="60" w:after="120" w:line="264" w:lineRule="auto"/>
        <w:ind w:hanging="720"/>
        <w:rPr>
          <w:rFonts w:asciiTheme="minorHAnsi" w:hAnsiTheme="minorHAnsi"/>
          <w:lang w:eastAsia="en-US"/>
        </w:rPr>
      </w:pPr>
      <w:r w:rsidRPr="00F058E1">
        <w:rPr>
          <w:rFonts w:asciiTheme="minorHAnsi" w:hAnsiTheme="minorHAnsi"/>
          <w:lang w:eastAsia="en-US"/>
        </w:rPr>
        <w:t>subject to paragraph (b) below, in relation to a Corporation, a change in any of the following:</w:t>
      </w:r>
    </w:p>
    <w:p w14:paraId="3356A354" w14:textId="77777777" w:rsidR="00F058E1" w:rsidRPr="00F058E1" w:rsidRDefault="00F058E1" w:rsidP="001F65D0">
      <w:pPr>
        <w:numPr>
          <w:ilvl w:val="0"/>
          <w:numId w:val="79"/>
        </w:numPr>
        <w:spacing w:before="60" w:after="120" w:line="264" w:lineRule="auto"/>
        <w:ind w:left="1134" w:hanging="425"/>
        <w:rPr>
          <w:rFonts w:asciiTheme="minorHAnsi" w:hAnsiTheme="minorHAnsi"/>
          <w:lang w:eastAsia="en-US"/>
        </w:rPr>
      </w:pPr>
      <w:r w:rsidRPr="00F058E1">
        <w:rPr>
          <w:rFonts w:asciiTheme="minorHAnsi" w:hAnsiTheme="minorHAnsi"/>
          <w:lang w:eastAsia="en-US"/>
        </w:rPr>
        <w:t>Control of more than one half of the voting rights attaching to shares in the Corporation, whether due to one or a series of transactions occurring together or on different occasions;</w:t>
      </w:r>
      <w:r w:rsidRPr="000F12D7">
        <w:t xml:space="preserve"> </w:t>
      </w:r>
    </w:p>
    <w:p w14:paraId="1DC4A483" w14:textId="77777777" w:rsidR="00F058E1" w:rsidRPr="00F058E1" w:rsidRDefault="00F058E1" w:rsidP="001F65D0">
      <w:pPr>
        <w:numPr>
          <w:ilvl w:val="0"/>
          <w:numId w:val="79"/>
        </w:numPr>
        <w:spacing w:before="60" w:after="120" w:line="264" w:lineRule="auto"/>
        <w:ind w:left="1134" w:hanging="425"/>
        <w:rPr>
          <w:rFonts w:asciiTheme="minorHAnsi" w:hAnsiTheme="minorHAnsi"/>
          <w:lang w:eastAsia="en-US"/>
        </w:rPr>
      </w:pPr>
      <w:r w:rsidRPr="00F058E1">
        <w:rPr>
          <w:rFonts w:asciiTheme="minorHAnsi" w:hAnsiTheme="minorHAnsi"/>
          <w:lang w:eastAsia="en-US"/>
        </w:rPr>
        <w:t xml:space="preserve">Control of more than one half of the issued share capital of the Corporation, whether due to one or a series of transactions occurring together or on different occasions, excluding any part of the issued share capital which carries no right to participate beyond receipt of an amount in the distribution of either profit or capital; </w:t>
      </w:r>
      <w:r w:rsidRPr="00F058E1">
        <w:rPr>
          <w:rFonts w:asciiTheme="minorHAnsi" w:hAnsiTheme="minorHAnsi" w:cs="Calibri"/>
          <w:szCs w:val="22"/>
          <w:lang w:eastAsia="en-US"/>
        </w:rPr>
        <w:t>or</w:t>
      </w:r>
    </w:p>
    <w:p w14:paraId="1BE7E4A6" w14:textId="77777777" w:rsidR="00F058E1" w:rsidRPr="00F058E1" w:rsidRDefault="00F058E1" w:rsidP="001F65D0">
      <w:pPr>
        <w:numPr>
          <w:ilvl w:val="0"/>
          <w:numId w:val="79"/>
        </w:numPr>
        <w:spacing w:before="60" w:after="120" w:line="264" w:lineRule="auto"/>
        <w:ind w:left="1134" w:hanging="425"/>
        <w:rPr>
          <w:rFonts w:asciiTheme="minorHAnsi" w:hAnsiTheme="minorHAnsi" w:cs="Calibri"/>
          <w:szCs w:val="22"/>
          <w:lang w:eastAsia="en-US"/>
        </w:rPr>
      </w:pPr>
      <w:r w:rsidRPr="00F058E1">
        <w:rPr>
          <w:rFonts w:asciiTheme="minorHAnsi" w:hAnsiTheme="minorHAnsi" w:cs="Calibri"/>
          <w:szCs w:val="22"/>
          <w:lang w:eastAsia="en-US"/>
        </w:rPr>
        <w:t>Control of more than one half of the voting rights attaching to membership of the Corporation, where the Corporation does not have any shareholders;</w:t>
      </w:r>
    </w:p>
    <w:p w14:paraId="2A3B6A7B" w14:textId="77777777" w:rsidR="00F058E1" w:rsidRPr="00F058E1" w:rsidRDefault="00F058E1" w:rsidP="001F65D0">
      <w:pPr>
        <w:numPr>
          <w:ilvl w:val="0"/>
          <w:numId w:val="63"/>
        </w:numPr>
        <w:spacing w:before="60" w:after="120" w:line="264" w:lineRule="auto"/>
        <w:ind w:hanging="720"/>
        <w:rPr>
          <w:rFonts w:asciiTheme="minorHAnsi" w:hAnsiTheme="minorHAnsi"/>
          <w:lang w:eastAsia="en-US"/>
        </w:rPr>
      </w:pPr>
      <w:r w:rsidRPr="00F058E1">
        <w:rPr>
          <w:rFonts w:asciiTheme="minorHAnsi" w:hAnsiTheme="minorHAnsi"/>
          <w:lang w:eastAsia="en-US"/>
        </w:rPr>
        <w:lastRenderedPageBreak/>
        <w:t xml:space="preserve">in relation to a Corporation which is owned or controlled by a trustee company, any change as set out in paragraph (a) above in relation to either that Corporation or its corporate trustee; </w:t>
      </w:r>
    </w:p>
    <w:p w14:paraId="4470B0AC" w14:textId="77777777" w:rsidR="00F058E1" w:rsidRPr="00F058E1" w:rsidRDefault="00F058E1" w:rsidP="001F65D0">
      <w:pPr>
        <w:numPr>
          <w:ilvl w:val="0"/>
          <w:numId w:val="63"/>
        </w:numPr>
        <w:spacing w:before="60" w:after="120" w:line="264" w:lineRule="auto"/>
        <w:ind w:hanging="720"/>
        <w:rPr>
          <w:rFonts w:asciiTheme="minorHAnsi" w:hAnsiTheme="minorHAnsi"/>
          <w:lang w:eastAsia="en-US"/>
        </w:rPr>
      </w:pPr>
      <w:r w:rsidRPr="00F058E1">
        <w:rPr>
          <w:rFonts w:asciiTheme="minorHAnsi" w:hAnsiTheme="minorHAnsi"/>
          <w:lang w:eastAsia="en-US"/>
        </w:rPr>
        <w:t>in relation to a partnership:</w:t>
      </w:r>
    </w:p>
    <w:p w14:paraId="323694F8" w14:textId="77777777" w:rsidR="00F058E1" w:rsidRPr="00F058E1" w:rsidRDefault="00F058E1" w:rsidP="001F65D0">
      <w:pPr>
        <w:numPr>
          <w:ilvl w:val="0"/>
          <w:numId w:val="30"/>
        </w:numPr>
        <w:spacing w:before="60" w:after="120" w:line="264" w:lineRule="auto"/>
        <w:ind w:hanging="731"/>
        <w:rPr>
          <w:rFonts w:asciiTheme="minorHAnsi" w:hAnsiTheme="minorHAnsi"/>
          <w:lang w:eastAsia="en-US"/>
        </w:rPr>
      </w:pPr>
      <w:r w:rsidRPr="00F058E1">
        <w:rPr>
          <w:rFonts w:asciiTheme="minorHAnsi" w:hAnsiTheme="minorHAnsi"/>
          <w:lang w:eastAsia="en-US"/>
        </w:rPr>
        <w:t>the sale or winding up or dissolution of the business by the partners;</w:t>
      </w:r>
    </w:p>
    <w:p w14:paraId="72FDC9CE" w14:textId="77777777" w:rsidR="00F058E1" w:rsidRPr="00F058E1" w:rsidRDefault="00F058E1" w:rsidP="001F65D0">
      <w:pPr>
        <w:numPr>
          <w:ilvl w:val="0"/>
          <w:numId w:val="30"/>
        </w:numPr>
        <w:spacing w:before="60" w:after="120" w:line="264" w:lineRule="auto"/>
        <w:ind w:hanging="731"/>
        <w:rPr>
          <w:rFonts w:asciiTheme="minorHAnsi" w:hAnsiTheme="minorHAnsi"/>
          <w:lang w:eastAsia="en-US"/>
        </w:rPr>
      </w:pPr>
      <w:r w:rsidRPr="00F058E1">
        <w:rPr>
          <w:rFonts w:asciiTheme="minorHAnsi" w:hAnsiTheme="minorHAnsi" w:cs="Calibri"/>
          <w:szCs w:val="22"/>
          <w:lang w:eastAsia="en-US"/>
        </w:rPr>
        <w:t>a change</w:t>
      </w:r>
      <w:r w:rsidRPr="00F058E1">
        <w:rPr>
          <w:rFonts w:asciiTheme="minorHAnsi" w:hAnsiTheme="minorHAnsi"/>
          <w:lang w:eastAsia="en-US"/>
        </w:rPr>
        <w:t xml:space="preserve"> in any of the partners; or </w:t>
      </w:r>
    </w:p>
    <w:p w14:paraId="0D33CA44" w14:textId="77777777" w:rsidR="00F058E1" w:rsidRPr="00F058E1" w:rsidRDefault="00F058E1" w:rsidP="001F65D0">
      <w:pPr>
        <w:numPr>
          <w:ilvl w:val="0"/>
          <w:numId w:val="30"/>
        </w:numPr>
        <w:spacing w:before="60" w:after="120" w:line="264" w:lineRule="auto"/>
        <w:ind w:hanging="731"/>
        <w:rPr>
          <w:rFonts w:asciiTheme="minorHAnsi" w:hAnsiTheme="minorHAnsi"/>
          <w:lang w:eastAsia="en-US"/>
        </w:rPr>
      </w:pPr>
      <w:r w:rsidRPr="00F058E1">
        <w:rPr>
          <w:rFonts w:asciiTheme="minorHAnsi" w:hAnsiTheme="minorHAnsi"/>
          <w:lang w:eastAsia="en-US"/>
        </w:rPr>
        <w:t>the retirement, death, removal or resignation of any of the partners;</w:t>
      </w:r>
    </w:p>
    <w:p w14:paraId="16E351DF" w14:textId="77777777" w:rsidR="00F058E1" w:rsidRPr="00F058E1" w:rsidRDefault="00F058E1" w:rsidP="001F65D0">
      <w:pPr>
        <w:numPr>
          <w:ilvl w:val="0"/>
          <w:numId w:val="63"/>
        </w:numPr>
        <w:spacing w:before="60" w:after="120" w:line="264" w:lineRule="auto"/>
        <w:ind w:hanging="720"/>
        <w:rPr>
          <w:rFonts w:asciiTheme="minorHAnsi" w:hAnsiTheme="minorHAnsi"/>
          <w:lang w:eastAsia="en-US"/>
        </w:rPr>
      </w:pPr>
      <w:r w:rsidRPr="00F058E1">
        <w:rPr>
          <w:rFonts w:asciiTheme="minorHAnsi" w:hAnsiTheme="minorHAnsi"/>
          <w:lang w:eastAsia="en-US"/>
        </w:rPr>
        <w:t>in relation to an Exempt Public Authority, a change in relation to any of the following:</w:t>
      </w:r>
    </w:p>
    <w:p w14:paraId="29C89036" w14:textId="77777777" w:rsidR="00F058E1" w:rsidRPr="00F058E1" w:rsidRDefault="00F058E1" w:rsidP="001F65D0">
      <w:pPr>
        <w:numPr>
          <w:ilvl w:val="0"/>
          <w:numId w:val="31"/>
        </w:numPr>
        <w:spacing w:before="60" w:after="120" w:line="264" w:lineRule="auto"/>
        <w:ind w:hanging="731"/>
        <w:rPr>
          <w:rFonts w:asciiTheme="minorHAnsi" w:hAnsiTheme="minorHAnsi"/>
          <w:lang w:eastAsia="en-US"/>
        </w:rPr>
      </w:pPr>
      <w:r w:rsidRPr="00F058E1">
        <w:rPr>
          <w:rFonts w:asciiTheme="minorHAnsi" w:hAnsiTheme="minorHAnsi"/>
          <w:lang w:eastAsia="en-US"/>
        </w:rPr>
        <w:t>the composition of the board of Directors;</w:t>
      </w:r>
    </w:p>
    <w:p w14:paraId="0E5123F0" w14:textId="77777777" w:rsidR="00F058E1" w:rsidRPr="00F058E1" w:rsidRDefault="00F058E1" w:rsidP="001F65D0">
      <w:pPr>
        <w:numPr>
          <w:ilvl w:val="0"/>
          <w:numId w:val="31"/>
        </w:numPr>
        <w:spacing w:before="60" w:after="120" w:line="264" w:lineRule="auto"/>
        <w:ind w:hanging="731"/>
        <w:rPr>
          <w:rFonts w:asciiTheme="minorHAnsi" w:hAnsiTheme="minorHAnsi"/>
          <w:lang w:eastAsia="en-US"/>
        </w:rPr>
      </w:pPr>
      <w:r w:rsidRPr="00F058E1">
        <w:rPr>
          <w:rFonts w:asciiTheme="minorHAnsi" w:hAnsiTheme="minorHAnsi"/>
          <w:lang w:eastAsia="en-US"/>
        </w:rPr>
        <w:t>ownership of any shareholding in any share capital; or</w:t>
      </w:r>
    </w:p>
    <w:p w14:paraId="59DC6A21" w14:textId="77777777" w:rsidR="00F058E1" w:rsidRPr="00F058E1" w:rsidRDefault="00F058E1" w:rsidP="001F65D0">
      <w:pPr>
        <w:numPr>
          <w:ilvl w:val="0"/>
          <w:numId w:val="31"/>
        </w:numPr>
        <w:spacing w:before="60" w:after="120" w:line="264" w:lineRule="auto"/>
        <w:ind w:hanging="731"/>
        <w:rPr>
          <w:rFonts w:asciiTheme="minorHAnsi" w:hAnsiTheme="minorHAnsi"/>
          <w:lang w:eastAsia="en-US"/>
        </w:rPr>
      </w:pPr>
      <w:r w:rsidRPr="00F058E1">
        <w:rPr>
          <w:rFonts w:asciiTheme="minorHAnsi" w:hAnsiTheme="minorHAnsi"/>
          <w:lang w:eastAsia="en-US"/>
        </w:rPr>
        <w:t>the enabling legislation so far as it affects Control, if any;</w:t>
      </w:r>
    </w:p>
    <w:p w14:paraId="77E059D0" w14:textId="77777777" w:rsidR="00F058E1" w:rsidRPr="00F058E1" w:rsidRDefault="00F058E1" w:rsidP="001F65D0">
      <w:pPr>
        <w:numPr>
          <w:ilvl w:val="0"/>
          <w:numId w:val="63"/>
        </w:numPr>
        <w:spacing w:before="60" w:after="120" w:line="264" w:lineRule="auto"/>
        <w:ind w:hanging="720"/>
        <w:rPr>
          <w:rFonts w:asciiTheme="minorHAnsi" w:hAnsiTheme="minorHAnsi"/>
          <w:lang w:eastAsia="en-US"/>
        </w:rPr>
      </w:pPr>
      <w:r w:rsidRPr="00F058E1">
        <w:rPr>
          <w:rFonts w:asciiTheme="minorHAnsi" w:hAnsiTheme="minorHAnsi"/>
          <w:lang w:eastAsia="en-US"/>
        </w:rPr>
        <w:t xml:space="preserve">in relation to a Group Respondent: </w:t>
      </w:r>
    </w:p>
    <w:p w14:paraId="74E27AFE" w14:textId="77777777" w:rsidR="00F058E1" w:rsidRPr="00F058E1" w:rsidRDefault="00F058E1" w:rsidP="001F65D0">
      <w:pPr>
        <w:numPr>
          <w:ilvl w:val="0"/>
          <w:numId w:val="32"/>
        </w:numPr>
        <w:spacing w:before="60" w:after="120" w:line="264" w:lineRule="auto"/>
        <w:ind w:hanging="731"/>
        <w:rPr>
          <w:rFonts w:asciiTheme="minorHAnsi" w:hAnsiTheme="minorHAnsi"/>
          <w:lang w:eastAsia="en-US"/>
        </w:rPr>
      </w:pPr>
      <w:r w:rsidRPr="00F058E1">
        <w:rPr>
          <w:rFonts w:asciiTheme="minorHAnsi" w:hAnsiTheme="minorHAnsi"/>
          <w:lang w:eastAsia="en-US"/>
        </w:rPr>
        <w:t xml:space="preserve">any change in the membership of the Group Respondent; </w:t>
      </w:r>
    </w:p>
    <w:p w14:paraId="2F955AFC" w14:textId="77777777" w:rsidR="00F058E1" w:rsidRPr="00F058E1" w:rsidRDefault="00F058E1" w:rsidP="001F65D0">
      <w:pPr>
        <w:numPr>
          <w:ilvl w:val="0"/>
          <w:numId w:val="32"/>
        </w:numPr>
        <w:spacing w:before="60" w:after="120" w:line="264" w:lineRule="auto"/>
        <w:ind w:hanging="731"/>
        <w:rPr>
          <w:rFonts w:asciiTheme="minorHAnsi" w:hAnsiTheme="minorHAnsi"/>
          <w:lang w:eastAsia="en-US"/>
        </w:rPr>
      </w:pPr>
      <w:r w:rsidRPr="00F058E1">
        <w:rPr>
          <w:rFonts w:asciiTheme="minorHAnsi" w:hAnsiTheme="minorHAnsi"/>
          <w:lang w:eastAsia="en-US"/>
        </w:rPr>
        <w:t>a change of the lead member of the Group Respondent, if the Group Respondent has appointed a lead member for the purposes of this Deed; or</w:t>
      </w:r>
    </w:p>
    <w:p w14:paraId="0FD04101" w14:textId="77777777" w:rsidR="00F058E1" w:rsidRPr="00F058E1" w:rsidRDefault="00F058E1" w:rsidP="001F65D0">
      <w:pPr>
        <w:numPr>
          <w:ilvl w:val="0"/>
          <w:numId w:val="32"/>
        </w:numPr>
        <w:spacing w:before="60" w:after="120" w:line="264" w:lineRule="auto"/>
        <w:ind w:left="1434" w:hanging="731"/>
        <w:rPr>
          <w:rFonts w:asciiTheme="minorHAnsi" w:hAnsiTheme="minorHAnsi"/>
          <w:lang w:eastAsia="en-US"/>
        </w:rPr>
      </w:pPr>
      <w:r w:rsidRPr="00F058E1">
        <w:rPr>
          <w:rFonts w:asciiTheme="minorHAnsi" w:hAnsiTheme="minorHAnsi"/>
          <w:lang w:eastAsia="en-US"/>
        </w:rPr>
        <w:t>a Change in Control as defined in paragraphs (a) to (d) above in any member of the Group Respondent.</w:t>
      </w:r>
    </w:p>
    <w:p w14:paraId="435A7378"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Child</w:t>
      </w:r>
      <w:r w:rsidRPr="00F058E1">
        <w:rPr>
          <w:rFonts w:asciiTheme="minorHAnsi" w:hAnsiTheme="minorHAnsi"/>
          <w:lang w:eastAsia="en-US"/>
        </w:rPr>
        <w:t>’ means a person under the age of 18 years, and ‘</w:t>
      </w:r>
      <w:r w:rsidRPr="00F058E1">
        <w:rPr>
          <w:rFonts w:asciiTheme="minorHAnsi" w:hAnsiTheme="minorHAnsi"/>
          <w:b/>
          <w:lang w:eastAsia="en-US"/>
        </w:rPr>
        <w:t>Children</w:t>
      </w:r>
      <w:r w:rsidRPr="00F058E1">
        <w:rPr>
          <w:rFonts w:asciiTheme="minorHAnsi" w:hAnsiTheme="minorHAnsi"/>
          <w:lang w:eastAsia="en-US"/>
        </w:rPr>
        <w:t>’ has a corresponding meaning.</w:t>
      </w:r>
    </w:p>
    <w:p w14:paraId="000C8D9A"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Claims Processing Training</w:t>
      </w:r>
      <w:r w:rsidRPr="00F058E1">
        <w:rPr>
          <w:rFonts w:asciiTheme="minorHAnsi" w:hAnsiTheme="minorHAnsi"/>
          <w:lang w:eastAsia="en-US"/>
        </w:rPr>
        <w:t>’ means the online training provided by the Department for the Provider in relation to the processing of claims for Payment.</w:t>
      </w:r>
    </w:p>
    <w:p w14:paraId="7CA0F999"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Commence</w:t>
      </w:r>
      <w:r w:rsidRPr="00F058E1">
        <w:rPr>
          <w:rFonts w:asciiTheme="minorHAnsi" w:hAnsiTheme="minorHAnsi"/>
          <w:lang w:eastAsia="en-US"/>
        </w:rPr>
        <w:t>’ or ‘</w:t>
      </w:r>
      <w:r w:rsidRPr="00F058E1">
        <w:rPr>
          <w:rFonts w:asciiTheme="minorHAnsi" w:hAnsiTheme="minorHAnsi"/>
          <w:b/>
          <w:lang w:eastAsia="en-US"/>
        </w:rPr>
        <w:t>Commencement</w:t>
      </w:r>
      <w:r w:rsidRPr="00F058E1">
        <w:rPr>
          <w:rFonts w:asciiTheme="minorHAnsi" w:hAnsiTheme="minorHAnsi"/>
          <w:lang w:eastAsia="en-US"/>
        </w:rPr>
        <w:t>’ means for:</w:t>
      </w:r>
    </w:p>
    <w:p w14:paraId="46946CAD" w14:textId="77777777" w:rsidR="00F058E1" w:rsidRPr="00F058E1" w:rsidRDefault="00F058E1" w:rsidP="001F65D0">
      <w:pPr>
        <w:numPr>
          <w:ilvl w:val="0"/>
          <w:numId w:val="33"/>
        </w:numPr>
        <w:spacing w:before="60" w:after="120" w:line="264" w:lineRule="auto"/>
        <w:ind w:hanging="720"/>
      </w:pPr>
      <w:r w:rsidRPr="00F058E1">
        <w:t>Group One Participants and Group Three Participants, the time at which the Provider has recorded the completion of their Initial Interview on the Department’s</w:t>
      </w:r>
      <w:r w:rsidRPr="00F058E1" w:rsidDel="004F6FB0">
        <w:t xml:space="preserve"> </w:t>
      </w:r>
      <w:r w:rsidRPr="00F058E1">
        <w:t xml:space="preserve">IT Systems; and </w:t>
      </w:r>
    </w:p>
    <w:p w14:paraId="471A0755" w14:textId="77777777" w:rsidR="00F058E1" w:rsidRPr="00F058E1" w:rsidRDefault="00F058E1" w:rsidP="001F65D0">
      <w:pPr>
        <w:numPr>
          <w:ilvl w:val="0"/>
          <w:numId w:val="33"/>
        </w:numPr>
        <w:spacing w:before="60" w:after="120" w:line="264" w:lineRule="auto"/>
        <w:ind w:hanging="720"/>
        <w:rPr>
          <w:rFonts w:asciiTheme="minorHAnsi" w:hAnsiTheme="minorHAnsi"/>
        </w:rPr>
      </w:pPr>
      <w:r w:rsidRPr="00F058E1">
        <w:rPr>
          <w:rFonts w:asciiTheme="minorHAnsi" w:hAnsiTheme="minorHAnsi"/>
        </w:rPr>
        <w:t>Group Two Participants, the time at which:</w:t>
      </w:r>
    </w:p>
    <w:p w14:paraId="4C982397" w14:textId="77777777" w:rsidR="00F058E1" w:rsidRPr="00F058E1" w:rsidRDefault="00F058E1" w:rsidP="001F65D0">
      <w:pPr>
        <w:numPr>
          <w:ilvl w:val="0"/>
          <w:numId w:val="36"/>
        </w:numPr>
        <w:spacing w:before="60" w:after="120" w:line="264" w:lineRule="auto"/>
        <w:ind w:left="1134" w:hanging="567"/>
        <w:rPr>
          <w:rFonts w:asciiTheme="minorHAnsi" w:hAnsiTheme="minorHAnsi"/>
          <w:lang w:eastAsia="en-US"/>
        </w:rPr>
      </w:pPr>
      <w:r w:rsidRPr="00F058E1">
        <w:rPr>
          <w:rFonts w:asciiTheme="minorHAnsi" w:hAnsiTheme="minorHAnsi"/>
          <w:lang w:eastAsia="en-US"/>
        </w:rPr>
        <w:t>the Provider has recorded the completion of their Initial Interview on the Department’s</w:t>
      </w:r>
      <w:r w:rsidRPr="00F058E1" w:rsidDel="004F6FB0">
        <w:rPr>
          <w:rFonts w:asciiTheme="minorHAnsi" w:hAnsiTheme="minorHAnsi"/>
          <w:lang w:eastAsia="en-US"/>
        </w:rPr>
        <w:t xml:space="preserve"> </w:t>
      </w:r>
      <w:r w:rsidRPr="00F058E1">
        <w:rPr>
          <w:rFonts w:asciiTheme="minorHAnsi" w:hAnsiTheme="minorHAnsi"/>
          <w:lang w:eastAsia="en-US"/>
        </w:rPr>
        <w:t>IT Systems; and</w:t>
      </w:r>
    </w:p>
    <w:p w14:paraId="039A3E49" w14:textId="77777777" w:rsidR="00F058E1" w:rsidRPr="00F058E1" w:rsidRDefault="00F058E1" w:rsidP="001F65D0">
      <w:pPr>
        <w:numPr>
          <w:ilvl w:val="0"/>
          <w:numId w:val="36"/>
        </w:numPr>
        <w:spacing w:before="60" w:after="120" w:line="264" w:lineRule="auto"/>
        <w:ind w:left="1134" w:hanging="567"/>
        <w:rPr>
          <w:rFonts w:asciiTheme="minorHAnsi" w:hAnsiTheme="minorHAnsi"/>
        </w:rPr>
      </w:pPr>
      <w:r w:rsidRPr="00F058E1">
        <w:rPr>
          <w:rFonts w:asciiTheme="minorHAnsi" w:hAnsiTheme="minorHAnsi"/>
          <w:lang w:eastAsia="en-US"/>
        </w:rPr>
        <w:t>th</w:t>
      </w:r>
      <w:r w:rsidRPr="00F058E1">
        <w:rPr>
          <w:rFonts w:asciiTheme="minorHAnsi" w:hAnsiTheme="minorHAnsi"/>
        </w:rPr>
        <w:t>e Participant has, in accordance with any Guidelines, agreed to participate.</w:t>
      </w:r>
    </w:p>
    <w:p w14:paraId="4F54359C"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Commonwealth</w:t>
      </w:r>
      <w:r w:rsidRPr="00F058E1">
        <w:rPr>
          <w:rFonts w:asciiTheme="minorHAnsi" w:hAnsiTheme="minorHAnsi"/>
          <w:lang w:eastAsia="en-US"/>
        </w:rPr>
        <w:t>’ means the Commonwealth of Australia and includes officers, delegates, employees and agents of the Commonwealth of Australia.</w:t>
      </w:r>
    </w:p>
    <w:p w14:paraId="6C997943"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Commonwealth Coat of Arms</w:t>
      </w:r>
      <w:r w:rsidRPr="00F058E1">
        <w:rPr>
          <w:rFonts w:asciiTheme="minorHAnsi" w:hAnsiTheme="minorHAnsi"/>
          <w:lang w:eastAsia="en-US"/>
        </w:rPr>
        <w:t xml:space="preserve">’ means the Commonwealth Coat of Arms as set out at: </w:t>
      </w:r>
      <w:hyperlink r:id="rId18" w:history="1">
        <w:r w:rsidR="004F22AA" w:rsidRPr="00E65F43">
          <w:rPr>
            <w:rStyle w:val="Hyperlink"/>
            <w:lang w:eastAsia="en-US"/>
          </w:rPr>
          <w:t>http://www.dpmc.gov.au/sites/default/files/publications/Commonwealth_Coat_of_Arms_Information_and_Guidelines.pdf</w:t>
        </w:r>
      </w:hyperlink>
      <w:r w:rsidRPr="00F058E1">
        <w:rPr>
          <w:lang w:eastAsia="en-US"/>
        </w:rPr>
        <w:t>.</w:t>
      </w:r>
    </w:p>
    <w:p w14:paraId="56CDE624"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Commonwealth Material</w:t>
      </w:r>
      <w:r w:rsidRPr="00F058E1">
        <w:rPr>
          <w:rFonts w:asciiTheme="minorHAnsi" w:hAnsiTheme="minorHAnsi"/>
          <w:lang w:eastAsia="en-US"/>
        </w:rPr>
        <w:t>’ means any Material provided by the Department to the Provider for the purposes of this Deed and Material which is copied or derived from Material so provided, and includes Commonwealth Records.</w:t>
      </w:r>
    </w:p>
    <w:p w14:paraId="3402D503"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Commonwealth Records</w:t>
      </w:r>
      <w:r w:rsidRPr="00F058E1">
        <w:rPr>
          <w:rFonts w:asciiTheme="minorHAnsi" w:hAnsiTheme="minorHAnsi"/>
          <w:lang w:eastAsia="en-US"/>
        </w:rPr>
        <w:t>’ means any Records provided by the Department to the Provider for the purposes of this Deed, and includes Records which are copied or derived from Records so provided.</w:t>
      </w:r>
    </w:p>
    <w:p w14:paraId="6BB29713" w14:textId="77777777" w:rsidR="00F058E1" w:rsidRPr="00F058E1" w:rsidRDefault="00F058E1" w:rsidP="00F058E1">
      <w:pPr>
        <w:spacing w:after="160" w:line="264" w:lineRule="auto"/>
        <w:rPr>
          <w:rFonts w:asciiTheme="minorHAnsi" w:hAnsiTheme="minorHAnsi"/>
          <w:szCs w:val="22"/>
          <w:lang w:eastAsia="en-US"/>
        </w:rPr>
      </w:pPr>
      <w:r w:rsidRPr="00F058E1">
        <w:rPr>
          <w:rFonts w:asciiTheme="minorHAnsi" w:hAnsiTheme="minorHAnsi"/>
          <w:b/>
          <w:bCs/>
          <w:szCs w:val="22"/>
          <w:lang w:eastAsia="en-US"/>
        </w:rPr>
        <w:t xml:space="preserve">‘Competent Person’ </w:t>
      </w:r>
      <w:r w:rsidRPr="00F058E1">
        <w:rPr>
          <w:rFonts w:asciiTheme="minorHAnsi" w:hAnsiTheme="minorHAnsi"/>
          <w:bCs/>
          <w:szCs w:val="22"/>
          <w:lang w:eastAsia="en-US"/>
        </w:rPr>
        <w:t>means</w:t>
      </w:r>
      <w:r w:rsidRPr="00F058E1">
        <w:rPr>
          <w:rFonts w:asciiTheme="minorHAnsi" w:hAnsiTheme="minorHAnsi"/>
          <w:b/>
          <w:bCs/>
          <w:szCs w:val="22"/>
          <w:lang w:eastAsia="en-US"/>
        </w:rPr>
        <w:t xml:space="preserve"> </w:t>
      </w:r>
      <w:r w:rsidRPr="00F058E1">
        <w:rPr>
          <w:rFonts w:asciiTheme="minorHAnsi" w:hAnsiTheme="minorHAnsi"/>
          <w:szCs w:val="22"/>
          <w:lang w:eastAsia="en-US"/>
        </w:rPr>
        <w:t xml:space="preserve">a person who has acquired through training, qualification or experience the knowledge and skills to carry out specific work health and safety tasks, and as otherwise specified in any Guidelines. </w:t>
      </w:r>
    </w:p>
    <w:p w14:paraId="3D5A9C94"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Complaint</w:t>
      </w:r>
      <w:r w:rsidRPr="00F058E1">
        <w:rPr>
          <w:rFonts w:asciiTheme="minorHAnsi" w:hAnsiTheme="minorHAnsi"/>
          <w:lang w:eastAsia="en-US"/>
        </w:rPr>
        <w:t>’ means any expression of dissatisfaction with the Provider’s policies, procedures, employees or the quality of the Services the Provider offers or provides, but does not include:</w:t>
      </w:r>
    </w:p>
    <w:p w14:paraId="5835AA2A" w14:textId="77777777" w:rsidR="00F058E1" w:rsidRPr="00F058E1" w:rsidRDefault="00F058E1" w:rsidP="001F65D0">
      <w:pPr>
        <w:numPr>
          <w:ilvl w:val="0"/>
          <w:numId w:val="96"/>
        </w:numPr>
        <w:spacing w:before="60" w:after="120" w:line="264" w:lineRule="auto"/>
        <w:ind w:left="709" w:hanging="709"/>
        <w:rPr>
          <w:rFonts w:asciiTheme="minorHAnsi" w:hAnsiTheme="minorHAnsi"/>
          <w:lang w:eastAsia="en-US"/>
        </w:rPr>
      </w:pPr>
      <w:r w:rsidRPr="00F058E1">
        <w:rPr>
          <w:rFonts w:asciiTheme="minorHAnsi" w:hAnsiTheme="minorHAnsi"/>
          <w:lang w:eastAsia="en-US"/>
        </w:rPr>
        <w:t>a request by a Participant or potential Participant for Services, unless it is a second or further request;</w:t>
      </w:r>
    </w:p>
    <w:p w14:paraId="1DCDE347" w14:textId="77777777" w:rsidR="00F058E1" w:rsidRPr="00F058E1" w:rsidRDefault="00F058E1" w:rsidP="001F65D0">
      <w:pPr>
        <w:numPr>
          <w:ilvl w:val="0"/>
          <w:numId w:val="96"/>
        </w:numPr>
        <w:spacing w:before="60" w:after="120" w:line="264" w:lineRule="auto"/>
        <w:ind w:hanging="720"/>
        <w:rPr>
          <w:rFonts w:asciiTheme="minorHAnsi" w:hAnsiTheme="minorHAnsi"/>
          <w:lang w:eastAsia="en-US"/>
        </w:rPr>
      </w:pPr>
      <w:r w:rsidRPr="00F058E1">
        <w:rPr>
          <w:rFonts w:asciiTheme="minorHAnsi" w:hAnsiTheme="minorHAnsi"/>
          <w:lang w:eastAsia="en-US"/>
        </w:rPr>
        <w:t>a request for information or for an explanation of a policy or procedures; or</w:t>
      </w:r>
    </w:p>
    <w:p w14:paraId="7E94E259" w14:textId="77777777" w:rsidR="00F058E1" w:rsidRPr="00F058E1" w:rsidRDefault="00F058E1" w:rsidP="001F65D0">
      <w:pPr>
        <w:numPr>
          <w:ilvl w:val="0"/>
          <w:numId w:val="96"/>
        </w:numPr>
        <w:spacing w:before="60" w:after="120" w:line="264" w:lineRule="auto"/>
        <w:ind w:hanging="720"/>
        <w:rPr>
          <w:rFonts w:asciiTheme="minorHAnsi" w:hAnsiTheme="minorHAnsi"/>
          <w:lang w:eastAsia="en-US"/>
        </w:rPr>
      </w:pPr>
      <w:r w:rsidRPr="00F058E1">
        <w:rPr>
          <w:rFonts w:asciiTheme="minorHAnsi" w:hAnsiTheme="minorHAnsi"/>
          <w:lang w:eastAsia="en-US"/>
        </w:rPr>
        <w:t>the lodging of any appeal against a decision when this is a normal part of standard procedure or policy.</w:t>
      </w:r>
    </w:p>
    <w:p w14:paraId="30BC5C15"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lastRenderedPageBreak/>
        <w:t>‘</w:t>
      </w:r>
      <w:r w:rsidRPr="00F058E1">
        <w:rPr>
          <w:rFonts w:asciiTheme="minorHAnsi" w:hAnsiTheme="minorHAnsi"/>
          <w:b/>
          <w:lang w:eastAsia="en-US"/>
        </w:rPr>
        <w:t>Complementary Service</w:t>
      </w:r>
      <w:r w:rsidRPr="00F058E1">
        <w:rPr>
          <w:rFonts w:asciiTheme="minorHAnsi" w:hAnsiTheme="minorHAnsi"/>
          <w:lang w:eastAsia="en-US"/>
        </w:rPr>
        <w:t xml:space="preserve">’ means a service: </w:t>
      </w:r>
    </w:p>
    <w:p w14:paraId="45254CE6" w14:textId="77777777" w:rsidR="00F058E1" w:rsidRPr="00F058E1" w:rsidRDefault="00F058E1" w:rsidP="001F65D0">
      <w:pPr>
        <w:numPr>
          <w:ilvl w:val="0"/>
          <w:numId w:val="73"/>
        </w:numPr>
        <w:spacing w:before="60" w:after="120" w:line="264" w:lineRule="auto"/>
        <w:ind w:left="720"/>
        <w:rPr>
          <w:rFonts w:asciiTheme="minorHAnsi" w:hAnsiTheme="minorHAnsi"/>
          <w:lang w:eastAsia="en-US"/>
        </w:rPr>
      </w:pPr>
      <w:r w:rsidRPr="00F058E1">
        <w:rPr>
          <w:rFonts w:asciiTheme="minorHAnsi" w:hAnsiTheme="minorHAnsi"/>
          <w:lang w:eastAsia="en-US"/>
        </w:rPr>
        <w:t xml:space="preserve">administered, provided or funded by the Commonwealth or a state or territory government; </w:t>
      </w:r>
    </w:p>
    <w:p w14:paraId="4303E108" w14:textId="77777777" w:rsidR="00F058E1" w:rsidRPr="00F058E1" w:rsidRDefault="00F058E1" w:rsidP="001F65D0">
      <w:pPr>
        <w:numPr>
          <w:ilvl w:val="0"/>
          <w:numId w:val="73"/>
        </w:numPr>
        <w:spacing w:before="60" w:after="120" w:line="264" w:lineRule="auto"/>
        <w:ind w:left="720"/>
        <w:rPr>
          <w:rFonts w:asciiTheme="minorHAnsi" w:hAnsiTheme="minorHAnsi"/>
          <w:lang w:eastAsia="en-US"/>
        </w:rPr>
      </w:pPr>
      <w:r w:rsidRPr="00F058E1">
        <w:rPr>
          <w:rFonts w:asciiTheme="minorHAnsi" w:hAnsiTheme="minorHAnsi"/>
          <w:lang w:eastAsia="en-US"/>
        </w:rPr>
        <w:t>delivered for the purpose of supporting:</w:t>
      </w:r>
    </w:p>
    <w:p w14:paraId="06DCC2B5" w14:textId="77777777" w:rsidR="00F058E1" w:rsidRPr="00F058E1" w:rsidRDefault="00F058E1" w:rsidP="001F65D0">
      <w:pPr>
        <w:numPr>
          <w:ilvl w:val="0"/>
          <w:numId w:val="97"/>
        </w:numPr>
        <w:tabs>
          <w:tab w:val="left" w:pos="1134"/>
        </w:tabs>
        <w:spacing w:before="60" w:after="120" w:line="264" w:lineRule="auto"/>
        <w:ind w:hanging="153"/>
        <w:rPr>
          <w:rFonts w:asciiTheme="minorHAnsi" w:hAnsiTheme="minorHAnsi"/>
          <w:lang w:eastAsia="en-US"/>
        </w:rPr>
      </w:pPr>
      <w:r w:rsidRPr="00F058E1">
        <w:rPr>
          <w:rFonts w:asciiTheme="minorHAnsi" w:hAnsiTheme="minorHAnsi"/>
          <w:lang w:eastAsia="en-US"/>
        </w:rPr>
        <w:t>young people to participate in Education and training;</w:t>
      </w:r>
    </w:p>
    <w:p w14:paraId="5E264237" w14:textId="77777777" w:rsidR="00F058E1" w:rsidRPr="00F058E1" w:rsidRDefault="00F058E1" w:rsidP="001F65D0">
      <w:pPr>
        <w:numPr>
          <w:ilvl w:val="0"/>
          <w:numId w:val="97"/>
        </w:numPr>
        <w:spacing w:before="60" w:after="120" w:line="264" w:lineRule="auto"/>
        <w:ind w:left="1134" w:hanging="567"/>
        <w:rPr>
          <w:rFonts w:asciiTheme="minorHAnsi" w:hAnsiTheme="minorHAnsi"/>
          <w:lang w:eastAsia="en-US"/>
        </w:rPr>
      </w:pPr>
      <w:r w:rsidRPr="00F058E1">
        <w:rPr>
          <w:rFonts w:asciiTheme="minorHAnsi" w:hAnsiTheme="minorHAnsi"/>
          <w:lang w:eastAsia="en-US"/>
        </w:rPr>
        <w:t>employers to hire, train or sustain Employment including through wage subsidies; or</w:t>
      </w:r>
    </w:p>
    <w:p w14:paraId="7CC7151D" w14:textId="77777777" w:rsidR="00F058E1" w:rsidRPr="00F058E1" w:rsidRDefault="00F058E1" w:rsidP="001F65D0">
      <w:pPr>
        <w:numPr>
          <w:ilvl w:val="0"/>
          <w:numId w:val="97"/>
        </w:numPr>
        <w:spacing w:before="60" w:after="120" w:line="264" w:lineRule="auto"/>
        <w:ind w:left="1134" w:hanging="567"/>
        <w:rPr>
          <w:rFonts w:asciiTheme="minorHAnsi" w:hAnsiTheme="minorHAnsi"/>
          <w:lang w:eastAsia="en-US"/>
        </w:rPr>
      </w:pPr>
      <w:r w:rsidRPr="00F058E1">
        <w:rPr>
          <w:rFonts w:asciiTheme="minorHAnsi" w:hAnsiTheme="minorHAnsi"/>
          <w:lang w:eastAsia="en-US"/>
        </w:rPr>
        <w:t>young people to address Non-vocational Barriers (i.e. specialist services); and</w:t>
      </w:r>
    </w:p>
    <w:p w14:paraId="7C81F144" w14:textId="77777777" w:rsidR="00F058E1" w:rsidRPr="00F058E1" w:rsidRDefault="00F058E1" w:rsidP="001F65D0">
      <w:pPr>
        <w:numPr>
          <w:ilvl w:val="0"/>
          <w:numId w:val="73"/>
        </w:numPr>
        <w:spacing w:before="60" w:after="120" w:line="264" w:lineRule="auto"/>
        <w:ind w:left="720"/>
        <w:rPr>
          <w:rFonts w:asciiTheme="minorHAnsi" w:hAnsiTheme="minorHAnsi"/>
          <w:lang w:eastAsia="en-US"/>
        </w:rPr>
      </w:pPr>
      <w:r w:rsidRPr="00F058E1">
        <w:rPr>
          <w:rFonts w:asciiTheme="minorHAnsi" w:hAnsiTheme="minorHAnsi"/>
          <w:lang w:eastAsia="en-US"/>
        </w:rPr>
        <w:t xml:space="preserve">as specified in any Guidelines or advised by the Department, </w:t>
      </w:r>
    </w:p>
    <w:p w14:paraId="2011C819"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which the Provider may access to provide additional specialised assistance to a Participant, but does not include an Excluded Service.</w:t>
      </w:r>
    </w:p>
    <w:p w14:paraId="65362D70" w14:textId="77777777" w:rsidR="00F058E1" w:rsidRPr="000B14FE" w:rsidRDefault="00F058E1" w:rsidP="000B14FE">
      <w:r w:rsidRPr="00857BC9">
        <w:rPr>
          <w:b/>
        </w:rPr>
        <w:t>‘Complete’</w:t>
      </w:r>
      <w:r w:rsidRPr="000B14FE">
        <w:t xml:space="preserve"> or </w:t>
      </w:r>
      <w:r w:rsidRPr="00857BC9">
        <w:rPr>
          <w:b/>
        </w:rPr>
        <w:t>‘Completed’</w:t>
      </w:r>
      <w:r w:rsidRPr="000B14FE">
        <w:t xml:space="preserve"> means, in relation to a PaTH Internship, that the relevant PaTH Intern has Participated in the PaTH Internship for the full PaTH Internship Period.</w:t>
      </w:r>
    </w:p>
    <w:p w14:paraId="6A7A1107"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Completion Date</w:t>
      </w:r>
      <w:r w:rsidRPr="00F058E1">
        <w:rPr>
          <w:rFonts w:asciiTheme="minorHAnsi" w:hAnsiTheme="minorHAnsi"/>
          <w:lang w:eastAsia="en-US"/>
        </w:rPr>
        <w:t>’ means either:</w:t>
      </w:r>
    </w:p>
    <w:p w14:paraId="67EC3699" w14:textId="77777777" w:rsidR="00F058E1" w:rsidRPr="00F058E1" w:rsidRDefault="00F058E1" w:rsidP="001F65D0">
      <w:pPr>
        <w:numPr>
          <w:ilvl w:val="0"/>
          <w:numId w:val="34"/>
        </w:numPr>
        <w:spacing w:before="60" w:after="120" w:line="264" w:lineRule="auto"/>
        <w:ind w:left="567" w:hanging="567"/>
        <w:rPr>
          <w:rFonts w:asciiTheme="minorHAnsi" w:hAnsiTheme="minorHAnsi"/>
          <w:lang w:eastAsia="en-US"/>
        </w:rPr>
      </w:pPr>
      <w:r w:rsidRPr="00F058E1">
        <w:rPr>
          <w:rFonts w:asciiTheme="minorHAnsi" w:hAnsiTheme="minorHAnsi"/>
          <w:lang w:eastAsia="en-US"/>
        </w:rPr>
        <w:t>the day after the latest of the following:</w:t>
      </w:r>
    </w:p>
    <w:p w14:paraId="6BF76B7D" w14:textId="77777777" w:rsidR="00F058E1" w:rsidRPr="00F058E1" w:rsidRDefault="00F058E1" w:rsidP="001F65D0">
      <w:pPr>
        <w:numPr>
          <w:ilvl w:val="0"/>
          <w:numId w:val="75"/>
        </w:numPr>
        <w:spacing w:before="60" w:after="120" w:line="264" w:lineRule="auto"/>
        <w:ind w:left="1134" w:hanging="567"/>
        <w:rPr>
          <w:rFonts w:asciiTheme="minorHAnsi" w:hAnsiTheme="minorHAnsi"/>
          <w:lang w:eastAsia="en-US"/>
        </w:rPr>
      </w:pPr>
      <w:r w:rsidRPr="00F058E1">
        <w:rPr>
          <w:rFonts w:asciiTheme="minorHAnsi" w:hAnsiTheme="minorHAnsi"/>
          <w:lang w:eastAsia="en-US"/>
        </w:rPr>
        <w:t>the Service Period end date; or</w:t>
      </w:r>
    </w:p>
    <w:p w14:paraId="0DE3876F" w14:textId="77777777" w:rsidR="00F058E1" w:rsidRPr="00F058E1" w:rsidRDefault="00F058E1" w:rsidP="001F65D0">
      <w:pPr>
        <w:numPr>
          <w:ilvl w:val="0"/>
          <w:numId w:val="75"/>
        </w:numPr>
        <w:spacing w:before="60" w:after="120" w:line="264" w:lineRule="auto"/>
        <w:ind w:left="1134" w:hanging="567"/>
        <w:rPr>
          <w:rFonts w:asciiTheme="minorHAnsi" w:hAnsiTheme="minorHAnsi"/>
          <w:lang w:eastAsia="en-US"/>
        </w:rPr>
      </w:pPr>
      <w:r w:rsidRPr="00F058E1">
        <w:rPr>
          <w:rFonts w:asciiTheme="minorHAnsi" w:hAnsiTheme="minorHAnsi"/>
          <w:lang w:eastAsia="en-US"/>
        </w:rPr>
        <w:t>the latest Extended Service Period end date; or</w:t>
      </w:r>
    </w:p>
    <w:p w14:paraId="6CCF6BE3" w14:textId="77777777" w:rsidR="00F058E1" w:rsidRPr="00F058E1" w:rsidRDefault="00F058E1" w:rsidP="001F65D0">
      <w:pPr>
        <w:numPr>
          <w:ilvl w:val="0"/>
          <w:numId w:val="34"/>
        </w:numPr>
        <w:spacing w:before="60" w:after="120" w:line="264" w:lineRule="auto"/>
        <w:ind w:left="567" w:hanging="567"/>
        <w:rPr>
          <w:rFonts w:asciiTheme="minorHAnsi" w:hAnsiTheme="minorHAnsi"/>
          <w:lang w:eastAsia="en-US"/>
        </w:rPr>
      </w:pPr>
      <w:r w:rsidRPr="00F058E1">
        <w:rPr>
          <w:rFonts w:asciiTheme="minorHAnsi" w:hAnsiTheme="minorHAnsi"/>
          <w:lang w:eastAsia="en-US"/>
        </w:rPr>
        <w:t>if this Deed is terminated before any of the days specified in paragraph (a), the day after the day on which this Deed is terminated.</w:t>
      </w:r>
    </w:p>
    <w:p w14:paraId="6C6AD700" w14:textId="77777777" w:rsidR="00F058E1" w:rsidRPr="00F058E1" w:rsidRDefault="00F058E1" w:rsidP="00F058E1">
      <w:pPr>
        <w:spacing w:before="60" w:after="120"/>
        <w:rPr>
          <w:rFonts w:asciiTheme="minorHAnsi" w:hAnsiTheme="minorHAnsi" w:cs="Calibri"/>
          <w:lang w:eastAsia="en-US"/>
        </w:rPr>
      </w:pPr>
      <w:r w:rsidRPr="00F058E1">
        <w:rPr>
          <w:rFonts w:asciiTheme="minorHAnsi" w:hAnsiTheme="minorHAnsi" w:cs="Calibri"/>
          <w:lang w:eastAsia="en-US"/>
        </w:rPr>
        <w:t>‘</w:t>
      </w:r>
      <w:r w:rsidRPr="00F058E1">
        <w:rPr>
          <w:rFonts w:asciiTheme="minorHAnsi" w:hAnsiTheme="minorHAnsi" w:cs="Calibri"/>
          <w:b/>
          <w:lang w:eastAsia="en-US"/>
        </w:rPr>
        <w:t>Condition of Offer</w:t>
      </w:r>
      <w:r w:rsidRPr="00F058E1">
        <w:rPr>
          <w:rFonts w:asciiTheme="minorHAnsi" w:hAnsiTheme="minorHAnsi" w:cs="Calibri"/>
          <w:lang w:eastAsia="en-US"/>
        </w:rPr>
        <w:t xml:space="preserve">’ means a condition placed by the Department on its offer of this Deed to the Provider. </w:t>
      </w:r>
    </w:p>
    <w:p w14:paraId="59C71ECC"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Confidential Information</w:t>
      </w:r>
      <w:r w:rsidRPr="00F058E1">
        <w:rPr>
          <w:rFonts w:asciiTheme="minorHAnsi" w:hAnsiTheme="minorHAnsi"/>
          <w:lang w:eastAsia="en-US"/>
        </w:rPr>
        <w:t>’ means all information that the Parties agree to treat as confidential by Notice to each other after the Deed Commencement Date; or that the Parties know, or ought reasonably to know, is confidential to each other.</w:t>
      </w:r>
    </w:p>
    <w:p w14:paraId="46F5656E"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Conflict</w:t>
      </w:r>
      <w:r w:rsidRPr="00F058E1">
        <w:rPr>
          <w:rFonts w:asciiTheme="minorHAnsi" w:hAnsiTheme="minorHAnsi"/>
          <w:lang w:eastAsia="en-US"/>
        </w:rPr>
        <w:t>’ refers to a conflict of interest, or risk of a conflict of interest, or an apparent conflict of interest arising through the Provider engaging in any activity or obtaining any interest that may interfere with or restrict the Provider in performing the Services to the Department fairly and independently.</w:t>
      </w:r>
    </w:p>
    <w:p w14:paraId="4F410753"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b/>
          <w:lang w:eastAsia="en-US"/>
        </w:rPr>
        <w:t>‘Connections for Quality Indicator’</w:t>
      </w:r>
      <w:r w:rsidRPr="00F058E1">
        <w:rPr>
          <w:rFonts w:asciiTheme="minorHAnsi" w:hAnsiTheme="minorHAnsi"/>
          <w:lang w:eastAsia="en-US"/>
        </w:rPr>
        <w:t xml:space="preserve"> means an indicator, specified as such in any Guidelines, that demonstrates linkages to wrap around servicing, engagement with Employers and services offered to Participants, particularly those with multiple disadvantages.</w:t>
      </w:r>
    </w:p>
    <w:p w14:paraId="0CC2D73E"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Constitution</w:t>
      </w:r>
      <w:r w:rsidRPr="00F058E1">
        <w:rPr>
          <w:rFonts w:asciiTheme="minorHAnsi" w:hAnsiTheme="minorHAnsi"/>
          <w:lang w:eastAsia="en-US"/>
        </w:rPr>
        <w:t>’ means (depending on the context):</w:t>
      </w:r>
    </w:p>
    <w:p w14:paraId="29C82211" w14:textId="77777777" w:rsidR="00F058E1" w:rsidRPr="00F058E1" w:rsidRDefault="00F058E1" w:rsidP="001F65D0">
      <w:pPr>
        <w:numPr>
          <w:ilvl w:val="0"/>
          <w:numId w:val="35"/>
        </w:numPr>
        <w:spacing w:before="60" w:after="120" w:line="264" w:lineRule="auto"/>
        <w:ind w:left="567" w:hanging="567"/>
        <w:rPr>
          <w:rFonts w:asciiTheme="minorHAnsi" w:hAnsiTheme="minorHAnsi"/>
          <w:lang w:eastAsia="en-US"/>
        </w:rPr>
      </w:pPr>
      <w:r w:rsidRPr="00F058E1">
        <w:rPr>
          <w:rFonts w:asciiTheme="minorHAnsi" w:hAnsiTheme="minorHAnsi"/>
          <w:lang w:eastAsia="en-US"/>
        </w:rPr>
        <w:t>a company’s constitution, which (where relevant) includes rules and any amendments that are part of the company’s constitution; or</w:t>
      </w:r>
    </w:p>
    <w:p w14:paraId="7DCFB705" w14:textId="77777777" w:rsidR="00F058E1" w:rsidRPr="00F058E1" w:rsidRDefault="00F058E1" w:rsidP="001F65D0">
      <w:pPr>
        <w:numPr>
          <w:ilvl w:val="0"/>
          <w:numId w:val="35"/>
        </w:numPr>
        <w:spacing w:before="60" w:after="120" w:line="264" w:lineRule="auto"/>
        <w:ind w:left="567" w:hanging="567"/>
        <w:rPr>
          <w:rFonts w:asciiTheme="minorHAnsi" w:hAnsiTheme="minorHAnsi"/>
          <w:lang w:eastAsia="en-US"/>
        </w:rPr>
      </w:pPr>
      <w:r w:rsidRPr="00F058E1">
        <w:rPr>
          <w:rFonts w:asciiTheme="minorHAnsi" w:hAnsiTheme="minorHAnsi"/>
          <w:lang w:eastAsia="en-US"/>
        </w:rPr>
        <w:t>in relation to any other kind of body:</w:t>
      </w:r>
    </w:p>
    <w:p w14:paraId="24AD3AA5" w14:textId="77777777" w:rsidR="00F058E1" w:rsidRPr="00F058E1" w:rsidRDefault="00F058E1" w:rsidP="001F65D0">
      <w:pPr>
        <w:numPr>
          <w:ilvl w:val="0"/>
          <w:numId w:val="80"/>
        </w:numPr>
        <w:spacing w:before="60" w:after="120" w:line="264" w:lineRule="auto"/>
        <w:ind w:left="1134" w:hanging="567"/>
        <w:rPr>
          <w:rFonts w:asciiTheme="minorHAnsi" w:hAnsiTheme="minorHAnsi"/>
          <w:lang w:eastAsia="en-US"/>
        </w:rPr>
      </w:pPr>
      <w:r w:rsidRPr="00F058E1">
        <w:rPr>
          <w:rFonts w:asciiTheme="minorHAnsi" w:hAnsiTheme="minorHAnsi"/>
          <w:lang w:eastAsia="en-US"/>
        </w:rPr>
        <w:t>the body’s charter, rules or memorandum; or</w:t>
      </w:r>
    </w:p>
    <w:p w14:paraId="24AFA149" w14:textId="77777777" w:rsidR="00F058E1" w:rsidRPr="00F058E1" w:rsidRDefault="00F058E1" w:rsidP="001F65D0">
      <w:pPr>
        <w:numPr>
          <w:ilvl w:val="0"/>
          <w:numId w:val="80"/>
        </w:numPr>
        <w:spacing w:before="60" w:after="120" w:line="264" w:lineRule="auto"/>
        <w:ind w:left="1134" w:hanging="567"/>
        <w:rPr>
          <w:rFonts w:asciiTheme="minorHAnsi" w:hAnsiTheme="minorHAnsi"/>
          <w:lang w:eastAsia="en-US"/>
        </w:rPr>
      </w:pPr>
      <w:r w:rsidRPr="00F058E1">
        <w:rPr>
          <w:rFonts w:asciiTheme="minorHAnsi" w:hAnsiTheme="minorHAnsi"/>
          <w:lang w:eastAsia="en-US"/>
        </w:rPr>
        <w:t>any instrument or law constituting or defining the constitution of the body or governing the activities of the body or its members.</w:t>
      </w:r>
    </w:p>
    <w:p w14:paraId="00CB4318"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Contact</w:t>
      </w:r>
      <w:r w:rsidRPr="00F058E1">
        <w:rPr>
          <w:rFonts w:asciiTheme="minorHAnsi" w:hAnsiTheme="minorHAnsi"/>
          <w:lang w:eastAsia="en-US"/>
        </w:rPr>
        <w:t>’ means a contact between the Provider and a Participant in accordance with clause 80.4.</w:t>
      </w:r>
    </w:p>
    <w:p w14:paraId="10D98D78"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Contact Person</w:t>
      </w:r>
      <w:r w:rsidRPr="00F058E1">
        <w:rPr>
          <w:rFonts w:asciiTheme="minorHAnsi" w:hAnsiTheme="minorHAnsi"/>
          <w:lang w:eastAsia="en-US"/>
        </w:rPr>
        <w:t>’ means the person specified in item 2 of Schedule 1 who has authority to receive and sign Notices and written communications for the Provider under this Deed and accept any request or direction in relation to the Services.</w:t>
      </w:r>
    </w:p>
    <w:p w14:paraId="0514EC58"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Control</w:t>
      </w:r>
      <w:r w:rsidRPr="00F058E1">
        <w:rPr>
          <w:rFonts w:asciiTheme="minorHAnsi" w:hAnsiTheme="minorHAnsi"/>
          <w:lang w:eastAsia="en-US"/>
        </w:rPr>
        <w:t xml:space="preserve">’ has the meaning given to that term in section 50AA of the </w:t>
      </w:r>
      <w:r w:rsidRPr="00F058E1">
        <w:rPr>
          <w:rFonts w:asciiTheme="minorHAnsi" w:hAnsiTheme="minorHAnsi"/>
          <w:i/>
          <w:lang w:eastAsia="en-US"/>
        </w:rPr>
        <w:t>Corporations Act 2001 (</w:t>
      </w:r>
      <w:r w:rsidRPr="00F058E1">
        <w:rPr>
          <w:rFonts w:asciiTheme="minorHAnsi" w:hAnsiTheme="minorHAnsi"/>
          <w:lang w:eastAsia="en-US"/>
        </w:rPr>
        <w:t>Cth).</w:t>
      </w:r>
    </w:p>
    <w:p w14:paraId="0EBBB058"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Corporation</w:t>
      </w:r>
      <w:r w:rsidRPr="00F058E1">
        <w:rPr>
          <w:rFonts w:asciiTheme="minorHAnsi" w:hAnsiTheme="minorHAnsi"/>
          <w:lang w:eastAsia="en-US"/>
        </w:rPr>
        <w:t xml:space="preserve">’ has the meaning given to that term in section 57A of the </w:t>
      </w:r>
      <w:r w:rsidRPr="00F058E1">
        <w:rPr>
          <w:rFonts w:asciiTheme="minorHAnsi" w:hAnsiTheme="minorHAnsi"/>
          <w:i/>
          <w:lang w:eastAsia="en-US"/>
        </w:rPr>
        <w:t>Corporations Act 2001</w:t>
      </w:r>
      <w:r w:rsidRPr="00F058E1">
        <w:rPr>
          <w:rFonts w:asciiTheme="minorHAnsi" w:hAnsiTheme="minorHAnsi"/>
          <w:lang w:eastAsia="en-US"/>
        </w:rPr>
        <w:t xml:space="preserve"> (Cth).</w:t>
      </w:r>
    </w:p>
    <w:p w14:paraId="5168DCEC"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Customer</w:t>
      </w:r>
      <w:r w:rsidRPr="00F058E1">
        <w:rPr>
          <w:rFonts w:asciiTheme="minorHAnsi" w:hAnsiTheme="minorHAnsi"/>
          <w:lang w:eastAsia="en-US"/>
        </w:rPr>
        <w:t>’ includes a Participant, potential Participant, Employer and any other user of the Services.</w:t>
      </w:r>
    </w:p>
    <w:p w14:paraId="3EF02DBA" w14:textId="77777777" w:rsidR="00F058E1" w:rsidRPr="00F058E1" w:rsidRDefault="00F058E1" w:rsidP="00F058E1">
      <w:pPr>
        <w:spacing w:before="60" w:after="120"/>
        <w:rPr>
          <w:rFonts w:asciiTheme="minorHAnsi" w:hAnsiTheme="minorHAnsi" w:cs="Calibri"/>
          <w:szCs w:val="22"/>
          <w:lang w:eastAsia="en-US"/>
        </w:rPr>
      </w:pPr>
      <w:r w:rsidRPr="00F058E1">
        <w:rPr>
          <w:rFonts w:asciiTheme="minorHAnsi" w:hAnsiTheme="minorHAnsi" w:cs="Calibri"/>
          <w:szCs w:val="22"/>
          <w:lang w:eastAsia="en-US"/>
        </w:rPr>
        <w:t>‘</w:t>
      </w:r>
      <w:r w:rsidRPr="00F058E1">
        <w:rPr>
          <w:rFonts w:asciiTheme="minorHAnsi" w:hAnsiTheme="minorHAnsi" w:cs="Calibri"/>
          <w:b/>
          <w:szCs w:val="22"/>
          <w:lang w:eastAsia="en-US"/>
        </w:rPr>
        <w:t>Cybersafety Policy</w:t>
      </w:r>
      <w:r w:rsidRPr="00F058E1">
        <w:rPr>
          <w:rFonts w:asciiTheme="minorHAnsi" w:hAnsiTheme="minorHAnsi" w:cs="Calibri"/>
          <w:szCs w:val="22"/>
          <w:lang w:eastAsia="en-US"/>
        </w:rPr>
        <w:t>’ means the Commonwealth policy of that name as specified at clauses 32.21 to 32.25.</w:t>
      </w:r>
    </w:p>
    <w:p w14:paraId="1F170E97"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lastRenderedPageBreak/>
        <w:t>‘</w:t>
      </w:r>
      <w:r w:rsidRPr="00F058E1">
        <w:rPr>
          <w:rFonts w:asciiTheme="minorHAnsi" w:hAnsiTheme="minorHAnsi"/>
          <w:b/>
          <w:lang w:eastAsia="en-US"/>
        </w:rPr>
        <w:t>Deed</w:t>
      </w:r>
      <w:r w:rsidRPr="00F058E1">
        <w:rPr>
          <w:rFonts w:asciiTheme="minorHAnsi" w:hAnsiTheme="minorHAnsi"/>
          <w:lang w:eastAsia="en-US"/>
        </w:rPr>
        <w:t xml:space="preserve">’ means this document, as varied or extended by the Parties from time to time in accordance with this Deed, and includes any Conditions of Offer, the Particulars, all Annexures, the Schedules, any Guidelines and any documents incorporated by reference. </w:t>
      </w:r>
    </w:p>
    <w:p w14:paraId="52977E69"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Deed Commencement Date</w:t>
      </w:r>
      <w:r w:rsidRPr="00F058E1">
        <w:rPr>
          <w:rFonts w:asciiTheme="minorHAnsi" w:hAnsiTheme="minorHAnsi"/>
          <w:lang w:eastAsia="en-US"/>
        </w:rPr>
        <w:t>’ means the later of 1 January 2016, or the date on which this Deed is signed by the last Party to do so.</w:t>
      </w:r>
    </w:p>
    <w:p w14:paraId="18D96DE5"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Deed Material</w:t>
      </w:r>
      <w:r w:rsidRPr="00F058E1">
        <w:rPr>
          <w:rFonts w:asciiTheme="minorHAnsi" w:hAnsiTheme="minorHAnsi"/>
          <w:lang w:eastAsia="en-US"/>
        </w:rPr>
        <w:t>’ means all Material:</w:t>
      </w:r>
    </w:p>
    <w:p w14:paraId="6859A54F" w14:textId="77777777" w:rsidR="00F058E1" w:rsidRPr="00F058E1" w:rsidRDefault="00F058E1" w:rsidP="001F65D0">
      <w:pPr>
        <w:numPr>
          <w:ilvl w:val="0"/>
          <w:numId w:val="37"/>
        </w:numPr>
        <w:spacing w:before="60" w:after="120" w:line="264" w:lineRule="auto"/>
        <w:ind w:hanging="720"/>
        <w:rPr>
          <w:rFonts w:asciiTheme="minorHAnsi" w:hAnsiTheme="minorHAnsi"/>
          <w:lang w:eastAsia="en-US"/>
        </w:rPr>
      </w:pPr>
      <w:r w:rsidRPr="00F058E1">
        <w:rPr>
          <w:rFonts w:asciiTheme="minorHAnsi" w:hAnsiTheme="minorHAnsi"/>
          <w:lang w:eastAsia="en-US"/>
        </w:rPr>
        <w:t>developed or created or required to be developed or created as part of or for the purpose of performing this Deed;</w:t>
      </w:r>
    </w:p>
    <w:p w14:paraId="5227AD9A" w14:textId="77777777" w:rsidR="00F058E1" w:rsidRPr="00F058E1" w:rsidRDefault="00F058E1" w:rsidP="001F65D0">
      <w:pPr>
        <w:numPr>
          <w:ilvl w:val="0"/>
          <w:numId w:val="37"/>
        </w:numPr>
        <w:spacing w:before="60" w:after="120" w:line="264" w:lineRule="auto"/>
        <w:ind w:hanging="720"/>
        <w:rPr>
          <w:rFonts w:asciiTheme="minorHAnsi" w:hAnsiTheme="minorHAnsi"/>
          <w:lang w:eastAsia="en-US"/>
        </w:rPr>
      </w:pPr>
      <w:r w:rsidRPr="00F058E1">
        <w:rPr>
          <w:rFonts w:asciiTheme="minorHAnsi" w:hAnsiTheme="minorHAnsi"/>
          <w:lang w:eastAsia="en-US"/>
        </w:rPr>
        <w:t xml:space="preserve">incorporated in, supplied or required to be supplied along with the Material referred to in paragraph (a) above; or </w:t>
      </w:r>
    </w:p>
    <w:p w14:paraId="573BC7FB" w14:textId="77777777" w:rsidR="00F058E1" w:rsidRPr="00F058E1" w:rsidRDefault="00F058E1" w:rsidP="001F65D0">
      <w:pPr>
        <w:numPr>
          <w:ilvl w:val="0"/>
          <w:numId w:val="37"/>
        </w:numPr>
        <w:spacing w:before="60" w:after="120" w:line="264" w:lineRule="auto"/>
        <w:ind w:hanging="720"/>
        <w:rPr>
          <w:rFonts w:asciiTheme="minorHAnsi" w:hAnsiTheme="minorHAnsi"/>
          <w:lang w:eastAsia="en-US"/>
        </w:rPr>
      </w:pPr>
      <w:r w:rsidRPr="00F058E1">
        <w:rPr>
          <w:rFonts w:asciiTheme="minorHAnsi" w:hAnsiTheme="minorHAnsi"/>
          <w:lang w:eastAsia="en-US"/>
        </w:rPr>
        <w:t xml:space="preserve">copied or derived from Material referred to in paragraphs (a) or (b), </w:t>
      </w:r>
    </w:p>
    <w:p w14:paraId="2B73DCA0"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and includes all Deed Records.</w:t>
      </w:r>
    </w:p>
    <w:p w14:paraId="16E3A3F2"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Deed Records</w:t>
      </w:r>
      <w:r w:rsidRPr="00F058E1">
        <w:rPr>
          <w:rFonts w:asciiTheme="minorHAnsi" w:hAnsiTheme="minorHAnsi"/>
          <w:lang w:eastAsia="en-US"/>
        </w:rPr>
        <w:t xml:space="preserve">’ means all Records: </w:t>
      </w:r>
    </w:p>
    <w:p w14:paraId="361528C5" w14:textId="77777777" w:rsidR="00F058E1" w:rsidRPr="00F058E1" w:rsidRDefault="00F058E1" w:rsidP="001F65D0">
      <w:pPr>
        <w:numPr>
          <w:ilvl w:val="0"/>
          <w:numId w:val="38"/>
        </w:numPr>
        <w:spacing w:before="60" w:after="120" w:line="264" w:lineRule="auto"/>
        <w:ind w:hanging="720"/>
        <w:rPr>
          <w:rFonts w:asciiTheme="minorHAnsi" w:hAnsiTheme="minorHAnsi"/>
          <w:lang w:eastAsia="en-US"/>
        </w:rPr>
      </w:pPr>
      <w:r w:rsidRPr="00F058E1">
        <w:rPr>
          <w:rFonts w:asciiTheme="minorHAnsi" w:hAnsiTheme="minorHAnsi"/>
          <w:lang w:eastAsia="en-US"/>
        </w:rPr>
        <w:t>developed or created or required to be developed or created as part of or for the purpose of performing this Deed;</w:t>
      </w:r>
    </w:p>
    <w:p w14:paraId="64C9EDB3" w14:textId="77777777" w:rsidR="00F058E1" w:rsidRPr="00F058E1" w:rsidRDefault="00F058E1" w:rsidP="001F65D0">
      <w:pPr>
        <w:numPr>
          <w:ilvl w:val="0"/>
          <w:numId w:val="38"/>
        </w:numPr>
        <w:spacing w:before="60" w:after="120" w:line="264" w:lineRule="auto"/>
        <w:ind w:hanging="720"/>
        <w:rPr>
          <w:rFonts w:asciiTheme="minorHAnsi" w:hAnsiTheme="minorHAnsi"/>
          <w:lang w:eastAsia="en-US"/>
        </w:rPr>
      </w:pPr>
      <w:r w:rsidRPr="00F058E1">
        <w:rPr>
          <w:rFonts w:asciiTheme="minorHAnsi" w:hAnsiTheme="minorHAnsi"/>
          <w:lang w:eastAsia="en-US"/>
        </w:rPr>
        <w:t xml:space="preserve">incorporated in, supplied or required to be supplied along with the Records referred to in paragraph (a) above; or </w:t>
      </w:r>
    </w:p>
    <w:p w14:paraId="31B0C797" w14:textId="77777777" w:rsidR="00F058E1" w:rsidRPr="00F058E1" w:rsidRDefault="00F058E1" w:rsidP="001F65D0">
      <w:pPr>
        <w:numPr>
          <w:ilvl w:val="0"/>
          <w:numId w:val="38"/>
        </w:numPr>
        <w:spacing w:before="60" w:after="120" w:line="264" w:lineRule="auto"/>
        <w:ind w:hanging="720"/>
        <w:rPr>
          <w:rFonts w:asciiTheme="minorHAnsi" w:hAnsiTheme="minorHAnsi"/>
          <w:szCs w:val="22"/>
          <w:lang w:eastAsia="en-US"/>
        </w:rPr>
      </w:pPr>
      <w:r w:rsidRPr="00F058E1">
        <w:rPr>
          <w:rFonts w:asciiTheme="minorHAnsi" w:hAnsiTheme="minorHAnsi"/>
          <w:szCs w:val="22"/>
          <w:lang w:eastAsia="en-US"/>
        </w:rPr>
        <w:t xml:space="preserve">copied or derived from Records referred to in paragraphs (a) or (b), </w:t>
      </w:r>
    </w:p>
    <w:p w14:paraId="65E5C458" w14:textId="77777777" w:rsidR="00F058E1" w:rsidRPr="00F058E1" w:rsidRDefault="00F058E1" w:rsidP="00F058E1">
      <w:pPr>
        <w:spacing w:before="60" w:after="120"/>
        <w:rPr>
          <w:rFonts w:asciiTheme="minorHAnsi" w:hAnsiTheme="minorHAnsi"/>
          <w:szCs w:val="22"/>
          <w:lang w:eastAsia="en-US"/>
        </w:rPr>
      </w:pPr>
      <w:r w:rsidRPr="00F058E1">
        <w:rPr>
          <w:rFonts w:asciiTheme="minorHAnsi" w:hAnsiTheme="minorHAnsi"/>
          <w:szCs w:val="22"/>
          <w:lang w:eastAsia="en-US"/>
        </w:rPr>
        <w:t>and includes all Reports.</w:t>
      </w:r>
    </w:p>
    <w:p w14:paraId="3AAA51AA" w14:textId="1B73FF49" w:rsidR="00F058E1" w:rsidRPr="00F058E1" w:rsidRDefault="00F058E1" w:rsidP="00F058E1">
      <w:pPr>
        <w:spacing w:before="60" w:after="120"/>
        <w:rPr>
          <w:rFonts w:asciiTheme="minorHAnsi" w:hAnsiTheme="minorHAnsi" w:cs="Calibri"/>
          <w:szCs w:val="22"/>
          <w:lang w:eastAsia="en-US"/>
        </w:rPr>
      </w:pPr>
      <w:r w:rsidRPr="00F058E1">
        <w:rPr>
          <w:rFonts w:asciiTheme="minorHAnsi" w:hAnsiTheme="minorHAnsi" w:cs="Calibri"/>
          <w:szCs w:val="22"/>
          <w:lang w:eastAsia="en-US"/>
        </w:rPr>
        <w:t>‘</w:t>
      </w:r>
      <w:r w:rsidRPr="00F058E1">
        <w:rPr>
          <w:rFonts w:asciiTheme="minorHAnsi" w:hAnsiTheme="minorHAnsi" w:cs="Calibri"/>
          <w:b/>
          <w:szCs w:val="22"/>
          <w:lang w:eastAsia="en-US"/>
        </w:rPr>
        <w:t>Department</w:t>
      </w:r>
      <w:r w:rsidRPr="00F058E1">
        <w:rPr>
          <w:rFonts w:asciiTheme="minorHAnsi" w:hAnsiTheme="minorHAnsi" w:cs="Calibri"/>
          <w:szCs w:val="22"/>
          <w:lang w:eastAsia="en-US"/>
        </w:rPr>
        <w:t xml:space="preserve">’ means the Commonwealth Department of </w:t>
      </w:r>
      <w:r w:rsidR="00AC332A">
        <w:rPr>
          <w:rFonts w:asciiTheme="minorHAnsi" w:hAnsiTheme="minorHAnsi" w:cs="Calibri"/>
          <w:szCs w:val="22"/>
          <w:lang w:eastAsia="en-US"/>
        </w:rPr>
        <w:t xml:space="preserve">Jobs and Small Business </w:t>
      </w:r>
      <w:r w:rsidRPr="00F058E1">
        <w:rPr>
          <w:rFonts w:asciiTheme="minorHAnsi" w:hAnsiTheme="minorHAnsi" w:cs="Calibri"/>
          <w:szCs w:val="22"/>
          <w:lang w:eastAsia="en-US"/>
        </w:rPr>
        <w:t>or such other agency or department as may administer this Deed on behalf of the Commonwealth from time to time, and where the context so admits, includes the Commonwealth’s relevant officers, delegates, employees and agents.</w:t>
      </w:r>
    </w:p>
    <w:p w14:paraId="330BBD9A" w14:textId="77777777" w:rsidR="00F058E1" w:rsidRPr="00F058E1" w:rsidRDefault="00F058E1" w:rsidP="00F058E1">
      <w:pPr>
        <w:spacing w:before="60" w:after="120"/>
        <w:rPr>
          <w:rFonts w:asciiTheme="minorHAnsi" w:hAnsiTheme="minorHAnsi" w:cs="Calibri"/>
          <w:szCs w:val="22"/>
          <w:lang w:eastAsia="en-US"/>
        </w:rPr>
      </w:pPr>
      <w:r w:rsidRPr="00F058E1">
        <w:rPr>
          <w:rFonts w:asciiTheme="minorHAnsi" w:hAnsiTheme="minorHAnsi" w:cs="Calibri"/>
          <w:szCs w:val="22"/>
          <w:lang w:eastAsia="en-US"/>
        </w:rPr>
        <w:t>‘</w:t>
      </w:r>
      <w:r w:rsidRPr="00F058E1">
        <w:rPr>
          <w:rFonts w:asciiTheme="minorHAnsi" w:hAnsiTheme="minorHAnsi" w:cs="Calibri"/>
          <w:b/>
          <w:szCs w:val="22"/>
          <w:lang w:eastAsia="en-US"/>
        </w:rPr>
        <w:t>Department Employee</w:t>
      </w:r>
      <w:r w:rsidRPr="00F058E1">
        <w:rPr>
          <w:rFonts w:asciiTheme="minorHAnsi" w:hAnsiTheme="minorHAnsi" w:cs="Calibri"/>
          <w:szCs w:val="22"/>
          <w:lang w:eastAsia="en-US"/>
        </w:rPr>
        <w:t>’ means an employee of the Commonwealth working for the Department and:</w:t>
      </w:r>
    </w:p>
    <w:p w14:paraId="6475846D" w14:textId="77777777" w:rsidR="00E12BF5" w:rsidRDefault="00E12BF5" w:rsidP="00E12BF5">
      <w:pPr>
        <w:spacing w:before="60" w:after="120" w:line="264" w:lineRule="auto"/>
        <w:rPr>
          <w:rFonts w:asciiTheme="minorHAnsi" w:hAnsiTheme="minorHAnsi" w:cs="Calibri"/>
          <w:szCs w:val="22"/>
        </w:rPr>
      </w:pPr>
      <w:r>
        <w:rPr>
          <w:rFonts w:asciiTheme="minorHAnsi" w:hAnsiTheme="minorHAnsi"/>
          <w:lang w:eastAsia="en-US"/>
        </w:rPr>
        <w:t>(a)</w:t>
      </w:r>
      <w:r>
        <w:rPr>
          <w:rFonts w:asciiTheme="minorHAnsi" w:hAnsiTheme="minorHAnsi"/>
          <w:lang w:eastAsia="en-US"/>
        </w:rPr>
        <w:tab/>
      </w:r>
      <w:r w:rsidR="00F058E1" w:rsidRPr="00E12BF5">
        <w:rPr>
          <w:rFonts w:asciiTheme="minorHAnsi" w:hAnsiTheme="minorHAnsi"/>
          <w:lang w:eastAsia="en-US"/>
        </w:rPr>
        <w:t>any</w:t>
      </w:r>
      <w:r w:rsidR="00F058E1" w:rsidRPr="00F058E1">
        <w:rPr>
          <w:rFonts w:asciiTheme="minorHAnsi" w:hAnsiTheme="minorHAnsi" w:cs="Calibri"/>
          <w:szCs w:val="22"/>
        </w:rPr>
        <w:t xml:space="preserve"> person notified by the Department to the Provider as being a Department Employee; and</w:t>
      </w:r>
    </w:p>
    <w:p w14:paraId="0B662E61" w14:textId="77777777" w:rsidR="00F058E1" w:rsidRPr="00F058E1" w:rsidRDefault="00E12BF5" w:rsidP="00E12BF5">
      <w:pPr>
        <w:spacing w:before="60" w:after="120" w:line="264" w:lineRule="auto"/>
        <w:rPr>
          <w:rFonts w:asciiTheme="minorHAnsi" w:hAnsiTheme="minorHAnsi" w:cs="Calibri"/>
          <w:szCs w:val="22"/>
        </w:rPr>
      </w:pPr>
      <w:r>
        <w:rPr>
          <w:rFonts w:asciiTheme="minorHAnsi" w:hAnsiTheme="minorHAnsi" w:cs="Calibri"/>
          <w:szCs w:val="22"/>
        </w:rPr>
        <w:t>(b)</w:t>
      </w:r>
      <w:r>
        <w:rPr>
          <w:rFonts w:asciiTheme="minorHAnsi" w:hAnsiTheme="minorHAnsi" w:cs="Calibri"/>
          <w:szCs w:val="22"/>
        </w:rPr>
        <w:tab/>
      </w:r>
      <w:r w:rsidR="00F058E1" w:rsidRPr="00F058E1">
        <w:rPr>
          <w:rFonts w:asciiTheme="minorHAnsi" w:hAnsiTheme="minorHAnsi" w:cs="Calibri"/>
          <w:szCs w:val="22"/>
        </w:rPr>
        <w:t>any person authorised by law to undertake acts on behalf of the Department.</w:t>
      </w:r>
    </w:p>
    <w:p w14:paraId="6A0DFE7A" w14:textId="77777777" w:rsidR="00F058E1" w:rsidRPr="00F058E1" w:rsidRDefault="00F058E1" w:rsidP="00F058E1">
      <w:pPr>
        <w:spacing w:before="60" w:after="120"/>
        <w:rPr>
          <w:rFonts w:asciiTheme="minorHAnsi" w:hAnsiTheme="minorHAnsi" w:cs="Calibri"/>
          <w:szCs w:val="22"/>
          <w:lang w:eastAsia="en-US"/>
        </w:rPr>
      </w:pPr>
      <w:r w:rsidRPr="00F058E1">
        <w:rPr>
          <w:rFonts w:asciiTheme="minorHAnsi" w:hAnsiTheme="minorHAnsi" w:cs="Calibri"/>
          <w:szCs w:val="22"/>
          <w:lang w:eastAsia="en-US"/>
        </w:rPr>
        <w:t>‘</w:t>
      </w:r>
      <w:r w:rsidRPr="00F058E1">
        <w:rPr>
          <w:rFonts w:asciiTheme="minorHAnsi" w:hAnsiTheme="minorHAnsi" w:cs="Calibri"/>
          <w:b/>
          <w:szCs w:val="22"/>
          <w:lang w:eastAsia="en-US"/>
        </w:rPr>
        <w:t>Department’s IT Systems</w:t>
      </w:r>
      <w:r w:rsidRPr="00F058E1">
        <w:rPr>
          <w:rFonts w:asciiTheme="minorHAnsi" w:hAnsiTheme="minorHAnsi" w:cs="Calibri"/>
          <w:szCs w:val="22"/>
          <w:lang w:eastAsia="en-US"/>
        </w:rPr>
        <w:t xml:space="preserve">’ means the Department’s IT computer system accessible by a Provider, </w:t>
      </w:r>
      <w:r w:rsidRPr="00F058E1">
        <w:rPr>
          <w:rFonts w:asciiTheme="minorHAnsi" w:hAnsiTheme="minorHAnsi"/>
          <w:lang w:eastAsia="en-US"/>
        </w:rPr>
        <w:t>delivered as web-browser applications optimised for Internet Explorer 11, and</w:t>
      </w:r>
      <w:r w:rsidRPr="00F058E1">
        <w:rPr>
          <w:rFonts w:asciiTheme="minorHAnsi" w:hAnsiTheme="minorHAnsi" w:cs="Calibri"/>
          <w:szCs w:val="22"/>
          <w:lang w:eastAsia="en-US"/>
        </w:rPr>
        <w:t xml:space="preserve"> through which information is exchanged between the Provider, Subcontractors, DHS and the Department in relation to the Services.</w:t>
      </w:r>
    </w:p>
    <w:p w14:paraId="35E873D9" w14:textId="77777777" w:rsidR="00F058E1" w:rsidRPr="00F058E1" w:rsidRDefault="00F058E1" w:rsidP="00F058E1">
      <w:pPr>
        <w:spacing w:before="60" w:after="120"/>
        <w:rPr>
          <w:rFonts w:asciiTheme="minorHAnsi" w:hAnsiTheme="minorHAnsi" w:cs="Calibri"/>
          <w:szCs w:val="22"/>
          <w:lang w:eastAsia="en-US"/>
        </w:rPr>
      </w:pPr>
      <w:r w:rsidRPr="00F058E1">
        <w:rPr>
          <w:rFonts w:asciiTheme="minorHAnsi" w:hAnsiTheme="minorHAnsi" w:cs="Calibri"/>
          <w:szCs w:val="22"/>
          <w:lang w:eastAsia="en-US"/>
        </w:rPr>
        <w:t>‘</w:t>
      </w:r>
      <w:r w:rsidRPr="00F058E1">
        <w:rPr>
          <w:rFonts w:asciiTheme="minorHAnsi" w:hAnsiTheme="minorHAnsi" w:cs="Calibri"/>
          <w:b/>
          <w:szCs w:val="22"/>
          <w:lang w:eastAsia="en-US"/>
        </w:rPr>
        <w:t>Department’s National Customer Service Line</w:t>
      </w:r>
      <w:r w:rsidRPr="00F058E1">
        <w:rPr>
          <w:rFonts w:asciiTheme="minorHAnsi" w:hAnsiTheme="minorHAnsi" w:cs="Calibri"/>
          <w:szCs w:val="22"/>
          <w:lang w:eastAsia="en-US"/>
        </w:rPr>
        <w:t>’ means a free call telephone service which puts Participants and Employers in contact with a Department Customer Service Officer, and is 1800 805 260, or such other number as Notified by the Department.</w:t>
      </w:r>
    </w:p>
    <w:p w14:paraId="31B12A65" w14:textId="77777777" w:rsidR="00F058E1" w:rsidRPr="00F058E1" w:rsidDel="004B320D" w:rsidRDefault="00F058E1" w:rsidP="00F058E1">
      <w:pPr>
        <w:spacing w:before="60" w:after="120"/>
        <w:rPr>
          <w:rFonts w:asciiTheme="minorHAnsi" w:hAnsiTheme="minorHAnsi" w:cs="Calibri"/>
          <w:b/>
          <w:iCs/>
          <w:szCs w:val="22"/>
          <w:lang w:eastAsia="en-US"/>
        </w:rPr>
      </w:pPr>
      <w:r w:rsidRPr="00F058E1">
        <w:rPr>
          <w:rFonts w:asciiTheme="minorHAnsi" w:hAnsiTheme="minorHAnsi" w:cs="Calibri"/>
          <w:lang w:eastAsia="en-US"/>
        </w:rPr>
        <w:t>‘</w:t>
      </w:r>
      <w:r w:rsidRPr="00F058E1">
        <w:rPr>
          <w:rFonts w:asciiTheme="minorHAnsi" w:hAnsiTheme="minorHAnsi" w:cs="Calibri"/>
          <w:b/>
          <w:lang w:eastAsia="en-US"/>
        </w:rPr>
        <w:t>Department’s Security Policies</w:t>
      </w:r>
      <w:r w:rsidRPr="00F058E1">
        <w:rPr>
          <w:rFonts w:asciiTheme="minorHAnsi" w:hAnsiTheme="minorHAnsi" w:cs="Calibri"/>
          <w:lang w:eastAsia="en-US"/>
        </w:rPr>
        <w:t>’ means policies relating to the use and security of the Department’s IT Systems and Records, and includes the policy by the name of the Department’s</w:t>
      </w:r>
      <w:r w:rsidRPr="00F058E1">
        <w:rPr>
          <w:rFonts w:asciiTheme="minorHAnsi" w:hAnsiTheme="minorHAnsi" w:cs="Calibri"/>
          <w:i/>
          <w:lang w:eastAsia="en-US"/>
        </w:rPr>
        <w:t xml:space="preserve"> External Security Policy - For Contracted Service Providers and Users</w:t>
      </w:r>
      <w:r w:rsidRPr="00F058E1">
        <w:rPr>
          <w:rFonts w:asciiTheme="minorHAnsi" w:hAnsiTheme="minorHAnsi" w:cs="Calibri"/>
          <w:lang w:eastAsia="en-US"/>
        </w:rPr>
        <w:t xml:space="preserve"> and any other security policies Notified by the Department. Relevant policies are available on the Department’s IT Systems through the following path: Provider Portal &gt; TTW &gt; Provider Operations &gt; IT Security &amp; Access, or at such other location as advised by the Department.</w:t>
      </w:r>
    </w:p>
    <w:p w14:paraId="74B42101" w14:textId="77777777" w:rsidR="00F058E1" w:rsidRPr="00F058E1" w:rsidRDefault="00F058E1" w:rsidP="00F058E1">
      <w:pPr>
        <w:spacing w:before="60" w:after="120"/>
        <w:rPr>
          <w:rFonts w:asciiTheme="minorHAnsi" w:hAnsiTheme="minorHAnsi" w:cs="Calibri"/>
          <w:szCs w:val="22"/>
          <w:lang w:eastAsia="en-US"/>
        </w:rPr>
      </w:pPr>
      <w:r w:rsidRPr="00F058E1">
        <w:rPr>
          <w:rFonts w:asciiTheme="minorHAnsi" w:hAnsiTheme="minorHAnsi" w:cs="Calibri"/>
          <w:szCs w:val="22"/>
          <w:lang w:eastAsia="en-US"/>
        </w:rPr>
        <w:t>‘</w:t>
      </w:r>
      <w:r w:rsidRPr="00F058E1">
        <w:rPr>
          <w:rFonts w:asciiTheme="minorHAnsi" w:hAnsiTheme="minorHAnsi" w:cs="Calibri"/>
          <w:b/>
          <w:szCs w:val="22"/>
          <w:lang w:eastAsia="en-US"/>
        </w:rPr>
        <w:t>DHS</w:t>
      </w:r>
      <w:r w:rsidRPr="00F058E1">
        <w:rPr>
          <w:rFonts w:asciiTheme="minorHAnsi" w:hAnsiTheme="minorHAnsi" w:cs="Calibri"/>
          <w:szCs w:val="22"/>
          <w:lang w:eastAsia="en-US"/>
        </w:rPr>
        <w:t xml:space="preserve">’ means the Department of Human Services </w:t>
      </w:r>
      <w:r w:rsidRPr="00F058E1">
        <w:rPr>
          <w:rFonts w:asciiTheme="minorHAnsi" w:hAnsiTheme="minorHAnsi"/>
          <w:lang w:eastAsia="en-US"/>
        </w:rPr>
        <w:t>and includes its officers, delegates, employees, contractors and agents</w:t>
      </w:r>
      <w:r w:rsidRPr="00F058E1">
        <w:rPr>
          <w:rFonts w:asciiTheme="minorHAnsi" w:hAnsiTheme="minorHAnsi" w:cs="Calibri"/>
          <w:szCs w:val="22"/>
          <w:lang w:eastAsia="en-US"/>
        </w:rPr>
        <w:t>.</w:t>
      </w:r>
    </w:p>
    <w:p w14:paraId="3D632C08" w14:textId="77777777" w:rsidR="00F058E1" w:rsidRPr="00F058E1" w:rsidRDefault="00F058E1" w:rsidP="00F058E1">
      <w:pPr>
        <w:spacing w:before="60" w:after="120"/>
        <w:rPr>
          <w:rFonts w:asciiTheme="minorHAnsi" w:hAnsiTheme="minorHAnsi" w:cs="Calibri"/>
          <w:b/>
          <w:szCs w:val="22"/>
          <w:lang w:eastAsia="en-US"/>
        </w:rPr>
      </w:pPr>
      <w:r w:rsidRPr="00F058E1">
        <w:rPr>
          <w:rFonts w:asciiTheme="minorHAnsi" w:hAnsiTheme="minorHAnsi" w:cs="Calibri"/>
          <w:szCs w:val="22"/>
          <w:lang w:eastAsia="en-US"/>
        </w:rPr>
        <w:t>‘</w:t>
      </w:r>
      <w:r w:rsidRPr="00F058E1">
        <w:rPr>
          <w:rFonts w:asciiTheme="minorHAnsi" w:hAnsiTheme="minorHAnsi" w:cs="Calibri"/>
          <w:b/>
          <w:szCs w:val="22"/>
          <w:lang w:eastAsia="en-US"/>
        </w:rPr>
        <w:t>DHS Fortnight</w:t>
      </w:r>
      <w:r w:rsidRPr="00F058E1">
        <w:rPr>
          <w:rFonts w:asciiTheme="minorHAnsi" w:hAnsiTheme="minorHAnsi" w:cs="Calibri"/>
          <w:szCs w:val="22"/>
          <w:lang w:eastAsia="en-US"/>
        </w:rPr>
        <w:t xml:space="preserve">’ means the period determined under section 43(1)(b) of the </w:t>
      </w:r>
      <w:r w:rsidRPr="00F058E1">
        <w:rPr>
          <w:rFonts w:asciiTheme="minorHAnsi" w:hAnsiTheme="minorHAnsi"/>
          <w:i/>
          <w:lang w:eastAsia="en-US"/>
        </w:rPr>
        <w:t>Social Security (Administration) Act 1999</w:t>
      </w:r>
      <w:r w:rsidRPr="00F058E1">
        <w:rPr>
          <w:rFonts w:asciiTheme="minorHAnsi" w:hAnsiTheme="minorHAnsi"/>
          <w:lang w:eastAsia="en-US"/>
        </w:rPr>
        <w:t xml:space="preserve"> (Cth) that applies to a Participant.</w:t>
      </w:r>
    </w:p>
    <w:p w14:paraId="209D14BC" w14:textId="77777777" w:rsidR="00F058E1" w:rsidRPr="00F058E1" w:rsidRDefault="00F058E1" w:rsidP="00F058E1">
      <w:pPr>
        <w:spacing w:before="60" w:after="120"/>
        <w:rPr>
          <w:rFonts w:asciiTheme="minorHAnsi" w:hAnsiTheme="minorHAnsi" w:cs="Calibri"/>
          <w:lang w:eastAsia="en-US"/>
        </w:rPr>
      </w:pPr>
      <w:r w:rsidRPr="00F058E1">
        <w:rPr>
          <w:rFonts w:asciiTheme="minorHAnsi" w:hAnsiTheme="minorHAnsi" w:cs="Calibri"/>
          <w:lang w:eastAsia="en-US"/>
        </w:rPr>
        <w:t>‘</w:t>
      </w:r>
      <w:r w:rsidRPr="00F058E1">
        <w:rPr>
          <w:rFonts w:asciiTheme="minorHAnsi" w:hAnsiTheme="minorHAnsi" w:cs="Calibri"/>
          <w:b/>
          <w:lang w:eastAsia="en-US"/>
        </w:rPr>
        <w:t>Direct Registration</w:t>
      </w:r>
      <w:r w:rsidRPr="00F058E1">
        <w:rPr>
          <w:rFonts w:asciiTheme="minorHAnsi" w:hAnsiTheme="minorHAnsi" w:cs="Calibri"/>
          <w:lang w:eastAsia="en-US"/>
        </w:rPr>
        <w:t>’ or ‘</w:t>
      </w:r>
      <w:r w:rsidRPr="00F058E1">
        <w:rPr>
          <w:rFonts w:asciiTheme="minorHAnsi" w:hAnsiTheme="minorHAnsi" w:cs="Calibri"/>
          <w:b/>
          <w:lang w:eastAsia="en-US"/>
        </w:rPr>
        <w:t>Directly Register</w:t>
      </w:r>
      <w:r w:rsidRPr="00F058E1">
        <w:rPr>
          <w:rFonts w:asciiTheme="minorHAnsi" w:hAnsiTheme="minorHAnsi" w:cs="Calibri"/>
          <w:lang w:eastAsia="en-US"/>
        </w:rPr>
        <w:t>’ means Registration by the Provider of a Participant</w:t>
      </w:r>
      <w:r w:rsidRPr="00F058E1">
        <w:rPr>
          <w:rFonts w:asciiTheme="minorHAnsi" w:hAnsiTheme="minorHAnsi" w:cstheme="minorHAnsi"/>
          <w:szCs w:val="22"/>
          <w:lang w:eastAsia="en-US"/>
        </w:rPr>
        <w:t xml:space="preserve"> </w:t>
      </w:r>
      <w:r w:rsidRPr="00F058E1">
        <w:rPr>
          <w:rFonts w:asciiTheme="minorHAnsi" w:hAnsiTheme="minorHAnsi" w:cs="Calibri"/>
          <w:lang w:eastAsia="en-US"/>
        </w:rPr>
        <w:t>who does not have a Referral, in accordance with clause 76 and any Guidelines.</w:t>
      </w:r>
    </w:p>
    <w:p w14:paraId="4531445E"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Director</w:t>
      </w:r>
      <w:r w:rsidRPr="00F058E1">
        <w:rPr>
          <w:rFonts w:asciiTheme="minorHAnsi" w:hAnsiTheme="minorHAnsi"/>
          <w:lang w:eastAsia="en-US"/>
        </w:rPr>
        <w:t xml:space="preserve">’ means any of the following: </w:t>
      </w:r>
    </w:p>
    <w:p w14:paraId="0E189C59" w14:textId="77777777" w:rsidR="00F058E1" w:rsidRPr="00F058E1" w:rsidRDefault="00F058E1" w:rsidP="001F65D0">
      <w:pPr>
        <w:numPr>
          <w:ilvl w:val="0"/>
          <w:numId w:val="39"/>
        </w:numPr>
        <w:spacing w:before="60" w:after="120" w:line="264" w:lineRule="auto"/>
        <w:ind w:left="567" w:hanging="567"/>
        <w:rPr>
          <w:rFonts w:asciiTheme="minorHAnsi" w:hAnsiTheme="minorHAnsi"/>
          <w:lang w:eastAsia="en-US"/>
        </w:rPr>
      </w:pPr>
      <w:r w:rsidRPr="00F058E1">
        <w:rPr>
          <w:rFonts w:asciiTheme="minorHAnsi" w:hAnsiTheme="minorHAnsi"/>
          <w:lang w:eastAsia="en-US"/>
        </w:rPr>
        <w:t xml:space="preserve">a person appointed to the position of a director or alternate director, and acting in that capacity, of a body corporate within the meaning of the </w:t>
      </w:r>
      <w:r w:rsidRPr="00F058E1">
        <w:rPr>
          <w:rFonts w:asciiTheme="minorHAnsi" w:hAnsiTheme="minorHAnsi"/>
          <w:i/>
          <w:lang w:eastAsia="en-US"/>
        </w:rPr>
        <w:t>Corporations Act 2001</w:t>
      </w:r>
      <w:r w:rsidRPr="00F058E1">
        <w:rPr>
          <w:rFonts w:asciiTheme="minorHAnsi" w:hAnsiTheme="minorHAnsi"/>
          <w:lang w:eastAsia="en-US"/>
        </w:rPr>
        <w:t xml:space="preserve"> (Cth) regardless of the name given to their position; </w:t>
      </w:r>
    </w:p>
    <w:p w14:paraId="6132BFC6" w14:textId="77777777" w:rsidR="00F058E1" w:rsidRPr="00F058E1" w:rsidRDefault="00F058E1" w:rsidP="001F65D0">
      <w:pPr>
        <w:numPr>
          <w:ilvl w:val="0"/>
          <w:numId w:val="39"/>
        </w:numPr>
        <w:spacing w:before="60" w:after="120" w:line="264" w:lineRule="auto"/>
        <w:ind w:left="567" w:hanging="567"/>
        <w:rPr>
          <w:rFonts w:asciiTheme="minorHAnsi" w:hAnsiTheme="minorHAnsi"/>
          <w:lang w:eastAsia="en-US"/>
        </w:rPr>
      </w:pPr>
      <w:r w:rsidRPr="00F058E1">
        <w:rPr>
          <w:rFonts w:asciiTheme="minorHAnsi" w:hAnsiTheme="minorHAnsi"/>
          <w:lang w:eastAsia="en-US"/>
        </w:rPr>
        <w:lastRenderedPageBreak/>
        <w:t xml:space="preserve">a member of the governing committee of an Aboriginal and Torres Strait Islander corporation under the </w:t>
      </w:r>
      <w:r w:rsidRPr="00F058E1">
        <w:rPr>
          <w:rFonts w:asciiTheme="minorHAnsi" w:hAnsiTheme="minorHAnsi"/>
          <w:i/>
          <w:lang w:eastAsia="en-US"/>
        </w:rPr>
        <w:t>Corporations (Aboriginal and Torres Strait Islander) Act 2006</w:t>
      </w:r>
      <w:r w:rsidRPr="00F058E1">
        <w:rPr>
          <w:rFonts w:asciiTheme="minorHAnsi" w:hAnsiTheme="minorHAnsi"/>
          <w:lang w:eastAsia="en-US"/>
        </w:rPr>
        <w:t xml:space="preserve"> (Cth); </w:t>
      </w:r>
    </w:p>
    <w:p w14:paraId="72F3E6AB" w14:textId="77777777" w:rsidR="00F058E1" w:rsidRPr="00F058E1" w:rsidRDefault="00F058E1" w:rsidP="001F65D0">
      <w:pPr>
        <w:numPr>
          <w:ilvl w:val="0"/>
          <w:numId w:val="39"/>
        </w:numPr>
        <w:spacing w:before="60" w:after="120" w:line="264" w:lineRule="auto"/>
        <w:ind w:left="567" w:hanging="567"/>
        <w:rPr>
          <w:rFonts w:asciiTheme="minorHAnsi" w:hAnsiTheme="minorHAnsi"/>
          <w:lang w:eastAsia="en-US"/>
        </w:rPr>
      </w:pPr>
      <w:r w:rsidRPr="00F058E1">
        <w:rPr>
          <w:rFonts w:asciiTheme="minorHAnsi" w:hAnsiTheme="minorHAnsi"/>
          <w:lang w:eastAsia="en-US"/>
        </w:rPr>
        <w:t>a member of the committee of an organisation incorporated pursuant to state or territory laws relating to the incorporation of associations;</w:t>
      </w:r>
    </w:p>
    <w:p w14:paraId="11E522DD" w14:textId="77777777" w:rsidR="00F058E1" w:rsidRPr="00F058E1" w:rsidRDefault="00F058E1" w:rsidP="001F65D0">
      <w:pPr>
        <w:numPr>
          <w:ilvl w:val="0"/>
          <w:numId w:val="39"/>
        </w:numPr>
        <w:spacing w:before="60" w:after="120" w:line="264" w:lineRule="auto"/>
        <w:ind w:left="567" w:hanging="567"/>
        <w:rPr>
          <w:rFonts w:asciiTheme="minorHAnsi" w:hAnsiTheme="minorHAnsi"/>
          <w:lang w:eastAsia="en-US"/>
        </w:rPr>
      </w:pPr>
      <w:r w:rsidRPr="00F058E1">
        <w:rPr>
          <w:rFonts w:asciiTheme="minorHAnsi" w:hAnsiTheme="minorHAnsi"/>
          <w:lang w:eastAsia="en-US"/>
        </w:rPr>
        <w:t xml:space="preserve">a person who would be a director of the body corporate under paragraph (a) above if the body corporate were a body corporate within the meaning of the </w:t>
      </w:r>
      <w:r w:rsidRPr="00F058E1">
        <w:rPr>
          <w:rFonts w:asciiTheme="minorHAnsi" w:hAnsiTheme="minorHAnsi"/>
          <w:i/>
          <w:lang w:eastAsia="en-US"/>
        </w:rPr>
        <w:t>Corporations Act 2001</w:t>
      </w:r>
      <w:r w:rsidRPr="00F058E1">
        <w:rPr>
          <w:rFonts w:asciiTheme="minorHAnsi" w:hAnsiTheme="minorHAnsi"/>
          <w:lang w:eastAsia="en-US"/>
        </w:rPr>
        <w:t xml:space="preserve"> (Cth); </w:t>
      </w:r>
    </w:p>
    <w:p w14:paraId="1E772BC3" w14:textId="77777777" w:rsidR="00F058E1" w:rsidRPr="00F058E1" w:rsidRDefault="00F058E1" w:rsidP="001F65D0">
      <w:pPr>
        <w:numPr>
          <w:ilvl w:val="0"/>
          <w:numId w:val="39"/>
        </w:numPr>
        <w:spacing w:before="60" w:after="120" w:line="264" w:lineRule="auto"/>
        <w:ind w:left="567" w:hanging="567"/>
        <w:rPr>
          <w:rFonts w:asciiTheme="minorHAnsi" w:hAnsiTheme="minorHAnsi"/>
          <w:lang w:eastAsia="en-US"/>
        </w:rPr>
      </w:pPr>
      <w:r w:rsidRPr="00F058E1">
        <w:rPr>
          <w:rFonts w:asciiTheme="minorHAnsi" w:hAnsiTheme="minorHAnsi"/>
          <w:lang w:eastAsia="en-US"/>
        </w:rPr>
        <w:t xml:space="preserve">a person who acts in the position of a director of a body corporate; </w:t>
      </w:r>
    </w:p>
    <w:p w14:paraId="5CD6A983" w14:textId="77777777" w:rsidR="00F058E1" w:rsidRPr="00F058E1" w:rsidRDefault="00F058E1" w:rsidP="001F65D0">
      <w:pPr>
        <w:numPr>
          <w:ilvl w:val="0"/>
          <w:numId w:val="39"/>
        </w:numPr>
        <w:spacing w:before="60" w:after="120" w:line="264" w:lineRule="auto"/>
        <w:ind w:left="567" w:hanging="567"/>
        <w:rPr>
          <w:rFonts w:asciiTheme="minorHAnsi" w:hAnsiTheme="minorHAnsi"/>
          <w:lang w:eastAsia="en-US"/>
        </w:rPr>
      </w:pPr>
      <w:r w:rsidRPr="00F058E1">
        <w:rPr>
          <w:rFonts w:asciiTheme="minorHAnsi" w:hAnsiTheme="minorHAnsi"/>
          <w:lang w:eastAsia="en-US"/>
        </w:rPr>
        <w:t>a person whose instructions or wishes the directors of a body corporate are accustomed to acting upon, and not simply because of the person’s professional capacity or business relationship with the directors or the body corporate; and</w:t>
      </w:r>
    </w:p>
    <w:p w14:paraId="3231DFFB" w14:textId="77777777" w:rsidR="00F058E1" w:rsidRPr="00F058E1" w:rsidRDefault="00F058E1" w:rsidP="001F65D0">
      <w:pPr>
        <w:numPr>
          <w:ilvl w:val="0"/>
          <w:numId w:val="39"/>
        </w:numPr>
        <w:spacing w:before="60" w:after="120" w:line="264" w:lineRule="auto"/>
        <w:ind w:left="567" w:hanging="567"/>
        <w:rPr>
          <w:rFonts w:asciiTheme="minorHAnsi" w:hAnsiTheme="minorHAnsi"/>
          <w:lang w:eastAsia="en-US"/>
        </w:rPr>
      </w:pPr>
      <w:r w:rsidRPr="00F058E1">
        <w:rPr>
          <w:rFonts w:asciiTheme="minorHAnsi" w:hAnsiTheme="minorHAnsi"/>
          <w:lang w:eastAsia="en-US"/>
        </w:rPr>
        <w:t>a member of the board, committee or group of persons (however described) that is responsible for managing or overseeing the affairs of the body corporate.</w:t>
      </w:r>
    </w:p>
    <w:p w14:paraId="3E6A6E69" w14:textId="34EC1063" w:rsidR="00F058E1" w:rsidRDefault="00F058E1" w:rsidP="00F058E1">
      <w:pPr>
        <w:spacing w:before="60" w:after="120"/>
      </w:pPr>
      <w:r w:rsidRPr="00F058E1">
        <w:rPr>
          <w:rFonts w:asciiTheme="minorHAnsi" w:hAnsiTheme="minorHAnsi"/>
          <w:lang w:eastAsia="en-US"/>
        </w:rPr>
        <w:t>‘</w:t>
      </w:r>
      <w:r w:rsidRPr="00F058E1">
        <w:rPr>
          <w:rFonts w:asciiTheme="minorHAnsi" w:hAnsiTheme="minorHAnsi"/>
          <w:b/>
          <w:lang w:eastAsia="en-US"/>
        </w:rPr>
        <w:t>Documentary Evidence</w:t>
      </w:r>
      <w:r w:rsidRPr="00F058E1">
        <w:rPr>
          <w:rFonts w:asciiTheme="minorHAnsi" w:hAnsiTheme="minorHAnsi"/>
          <w:lang w:eastAsia="en-US"/>
        </w:rPr>
        <w:t xml:space="preserve">’ means those Records of the Provider, including any Records held in </w:t>
      </w:r>
      <w:r w:rsidR="004D439B">
        <w:rPr>
          <w:rFonts w:asciiTheme="minorHAnsi" w:hAnsiTheme="minorHAnsi"/>
          <w:lang w:eastAsia="en-US"/>
        </w:rPr>
        <w:t xml:space="preserve">any External IT </w:t>
      </w:r>
      <w:r w:rsidRPr="00F058E1">
        <w:rPr>
          <w:rFonts w:asciiTheme="minorHAnsi" w:hAnsiTheme="minorHAnsi"/>
          <w:lang w:eastAsia="en-US"/>
        </w:rPr>
        <w:t>System, as specified in this Deed including in any Guidelines, which evidence that Services were provided by the Provider as required under this Deed and/or that the Provider is entitled to a Payment.</w:t>
      </w:r>
    </w:p>
    <w:p w14:paraId="575CAC88" w14:textId="484A341F" w:rsidR="008E655C" w:rsidRPr="00FB7D30" w:rsidRDefault="004A4776" w:rsidP="0082434A">
      <w:pPr>
        <w:pStyle w:val="7aDefinition"/>
      </w:pPr>
      <w:r w:rsidRPr="0082434A">
        <w:rPr>
          <w:rStyle w:val="7DefinitionTitle"/>
        </w:rPr>
        <w:t>‘Drug Test Trial Participant’</w:t>
      </w:r>
      <w:r w:rsidRPr="00DF6368">
        <w:t xml:space="preserve"> means a Participant who is identified as a Drug Test Trial Participant in the Department’s IT Systems. </w:t>
      </w:r>
    </w:p>
    <w:p w14:paraId="1953BE4B" w14:textId="77777777" w:rsidR="004A4776" w:rsidRPr="0082434A" w:rsidRDefault="004A4776" w:rsidP="0082434A">
      <w:pPr>
        <w:pStyle w:val="7aDefinition"/>
      </w:pPr>
      <w:r w:rsidRPr="0082434A">
        <w:rPr>
          <w:rStyle w:val="7DefinitionTitle"/>
        </w:rPr>
        <w:t>‘Drug Treatment’</w:t>
      </w:r>
      <w:r w:rsidRPr="00DF6368">
        <w:t xml:space="preserve"> means relevant treatment for the use of drugs, as appropriate to the Drug Test Trial Participant’s circumstances and prescribed by an appropriately qualified medical professional.</w:t>
      </w:r>
    </w:p>
    <w:p w14:paraId="3CB7F167"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Education</w:t>
      </w:r>
      <w:r w:rsidRPr="00F058E1">
        <w:rPr>
          <w:rFonts w:asciiTheme="minorHAnsi" w:hAnsiTheme="minorHAnsi"/>
          <w:lang w:eastAsia="en-US"/>
        </w:rPr>
        <w:t>’ means any education activity unless otherwise advised by the Department.</w:t>
      </w:r>
    </w:p>
    <w:p w14:paraId="77B4D20F"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Education Outcome</w:t>
      </w:r>
      <w:r w:rsidRPr="00F058E1">
        <w:rPr>
          <w:rFonts w:asciiTheme="minorHAnsi" w:hAnsiTheme="minorHAnsi"/>
          <w:lang w:eastAsia="en-US"/>
        </w:rPr>
        <w:t>’ means an Outcome as specified in rows 3 to 5 of Table 1 of Annexure B1.</w:t>
      </w:r>
      <w:r w:rsidRPr="00F058E1" w:rsidDel="001E66F2">
        <w:rPr>
          <w:rFonts w:asciiTheme="minorHAnsi" w:hAnsiTheme="minorHAnsi"/>
          <w:lang w:eastAsia="en-US"/>
        </w:rPr>
        <w:t xml:space="preserve"> </w:t>
      </w:r>
    </w:p>
    <w:p w14:paraId="6EEB7AE3"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Effective Exit</w:t>
      </w:r>
      <w:r w:rsidRPr="00F058E1">
        <w:rPr>
          <w:rFonts w:asciiTheme="minorHAnsi" w:hAnsiTheme="minorHAnsi"/>
          <w:lang w:eastAsia="en-US"/>
        </w:rPr>
        <w:t xml:space="preserve">’ means the automatic removal of a Participant from the Department’s IT Systems as being eligible for the Transition to Work Service. </w:t>
      </w:r>
    </w:p>
    <w:p w14:paraId="5AD656F7"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bCs/>
          <w:lang w:eastAsia="en-US"/>
        </w:rPr>
        <w:t>Electronic Diary</w:t>
      </w:r>
      <w:r w:rsidRPr="00F058E1">
        <w:rPr>
          <w:rFonts w:asciiTheme="minorHAnsi" w:hAnsiTheme="minorHAnsi"/>
          <w:lang w:eastAsia="en-US"/>
        </w:rPr>
        <w:t>’ means the Provider’s electronic diary, in the Department’s IT Systems, used for making and managing a Participant’s Appointments.</w:t>
      </w:r>
    </w:p>
    <w:p w14:paraId="6BD32F59"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Employer</w:t>
      </w:r>
      <w:r w:rsidRPr="00F058E1">
        <w:rPr>
          <w:rFonts w:asciiTheme="minorHAnsi" w:hAnsiTheme="minorHAnsi"/>
          <w:lang w:eastAsia="en-US"/>
        </w:rPr>
        <w:t>’ means an entity that has the legal capacity to enter into a contract of employment with a Participant, but does not include the Provider.</w:t>
      </w:r>
    </w:p>
    <w:p w14:paraId="1FCC5F92"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Employment</w:t>
      </w:r>
      <w:r w:rsidRPr="00F058E1">
        <w:rPr>
          <w:rFonts w:asciiTheme="minorHAnsi" w:hAnsiTheme="minorHAnsi"/>
          <w:lang w:eastAsia="en-US"/>
        </w:rPr>
        <w:t>’ or ‘</w:t>
      </w:r>
      <w:r w:rsidRPr="00F058E1">
        <w:rPr>
          <w:rFonts w:asciiTheme="minorHAnsi" w:hAnsiTheme="minorHAnsi"/>
          <w:b/>
          <w:lang w:eastAsia="en-US"/>
        </w:rPr>
        <w:t>Employed</w:t>
      </w:r>
      <w:r w:rsidRPr="00F058E1">
        <w:rPr>
          <w:rFonts w:asciiTheme="minorHAnsi" w:hAnsiTheme="minorHAnsi"/>
          <w:lang w:eastAsia="en-US"/>
        </w:rPr>
        <w:t>’ means the status of a person who is in paid work under a contract of employment or who is otherwise deemed to be an employee under relevant Australian legislation.</w:t>
      </w:r>
      <w:r w:rsidRPr="00F058E1" w:rsidDel="004B063A">
        <w:rPr>
          <w:rFonts w:asciiTheme="minorHAnsi" w:hAnsiTheme="minorHAnsi"/>
          <w:lang w:eastAsia="en-US"/>
        </w:rPr>
        <w:t xml:space="preserve"> </w:t>
      </w:r>
    </w:p>
    <w:p w14:paraId="7E7B2FCA"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b/>
          <w:lang w:eastAsia="en-US"/>
        </w:rPr>
        <w:t xml:space="preserve">‘Employment Outcome’ </w:t>
      </w:r>
      <w:r w:rsidRPr="00F058E1">
        <w:rPr>
          <w:rFonts w:asciiTheme="minorHAnsi" w:hAnsiTheme="minorHAnsi"/>
          <w:lang w:eastAsia="en-US"/>
        </w:rPr>
        <w:t>means:</w:t>
      </w:r>
    </w:p>
    <w:p w14:paraId="56E54AB9" w14:textId="77777777" w:rsidR="00F058E1" w:rsidRPr="00F058E1" w:rsidRDefault="00F058E1" w:rsidP="00F058E1">
      <w:pPr>
        <w:keepLines/>
        <w:suppressAutoHyphens/>
        <w:spacing w:before="120" w:after="120" w:line="264" w:lineRule="auto"/>
        <w:rPr>
          <w:rFonts w:asciiTheme="minorHAnsi" w:hAnsiTheme="minorHAnsi"/>
        </w:rPr>
      </w:pPr>
      <w:r w:rsidRPr="00F058E1">
        <w:rPr>
          <w:rFonts w:asciiTheme="minorHAnsi" w:hAnsiTheme="minorHAnsi"/>
        </w:rPr>
        <w:t xml:space="preserve">(a) </w:t>
      </w:r>
      <w:r w:rsidRPr="00F058E1">
        <w:rPr>
          <w:rFonts w:asciiTheme="minorHAnsi" w:hAnsiTheme="minorHAnsi"/>
        </w:rPr>
        <w:tab/>
        <w:t>a 12 Week Employment Outcome; and</w:t>
      </w:r>
      <w:r w:rsidRPr="00F058E1" w:rsidDel="00B3612A">
        <w:rPr>
          <w:rFonts w:asciiTheme="minorHAnsi" w:hAnsiTheme="minorHAnsi"/>
        </w:rPr>
        <w:t xml:space="preserve"> </w:t>
      </w:r>
    </w:p>
    <w:p w14:paraId="35707C3D" w14:textId="77777777" w:rsidR="00F058E1" w:rsidRPr="00F058E1" w:rsidRDefault="00F058E1" w:rsidP="00F058E1">
      <w:pPr>
        <w:keepLines/>
        <w:suppressAutoHyphens/>
        <w:spacing w:before="120" w:after="120" w:line="264" w:lineRule="auto"/>
        <w:rPr>
          <w:rFonts w:asciiTheme="minorHAnsi" w:hAnsiTheme="minorHAnsi"/>
        </w:rPr>
      </w:pPr>
      <w:r w:rsidRPr="00F058E1">
        <w:rPr>
          <w:rFonts w:asciiTheme="minorHAnsi" w:hAnsiTheme="minorHAnsi"/>
        </w:rPr>
        <w:t>(b)</w:t>
      </w:r>
      <w:r w:rsidRPr="00F058E1">
        <w:rPr>
          <w:rFonts w:asciiTheme="minorHAnsi" w:hAnsiTheme="minorHAnsi"/>
        </w:rPr>
        <w:tab/>
        <w:t xml:space="preserve">a Sustainability Outcome (Employment). </w:t>
      </w:r>
    </w:p>
    <w:p w14:paraId="375B129E" w14:textId="77777777" w:rsidR="00F058E1" w:rsidRPr="00F058E1" w:rsidRDefault="00F058E1" w:rsidP="00F058E1">
      <w:pPr>
        <w:spacing w:before="60" w:after="120"/>
        <w:rPr>
          <w:rFonts w:asciiTheme="minorHAnsi" w:hAnsiTheme="minorHAnsi" w:cs="Calibri"/>
          <w:szCs w:val="22"/>
          <w:lang w:eastAsia="en-US"/>
        </w:rPr>
      </w:pPr>
      <w:r w:rsidRPr="00F058E1">
        <w:rPr>
          <w:rFonts w:asciiTheme="minorHAnsi" w:hAnsiTheme="minorHAnsi" w:cs="Calibri"/>
          <w:szCs w:val="22"/>
          <w:lang w:eastAsia="en-US"/>
        </w:rPr>
        <w:t>‘</w:t>
      </w:r>
      <w:r w:rsidRPr="00F058E1">
        <w:rPr>
          <w:rFonts w:asciiTheme="minorHAnsi" w:hAnsiTheme="minorHAnsi" w:cs="Calibri"/>
          <w:b/>
          <w:szCs w:val="22"/>
          <w:lang w:eastAsia="en-US"/>
        </w:rPr>
        <w:t>Employment Region</w:t>
      </w:r>
      <w:r w:rsidRPr="00F058E1">
        <w:rPr>
          <w:rFonts w:asciiTheme="minorHAnsi" w:hAnsiTheme="minorHAnsi" w:cs="Calibri"/>
          <w:szCs w:val="22"/>
          <w:lang w:eastAsia="en-US"/>
        </w:rPr>
        <w:t>’ means a geographical area:</w:t>
      </w:r>
    </w:p>
    <w:p w14:paraId="3BE604CD" w14:textId="77777777" w:rsidR="00F058E1" w:rsidRPr="00F058E1" w:rsidRDefault="00F058E1" w:rsidP="001F65D0">
      <w:pPr>
        <w:numPr>
          <w:ilvl w:val="0"/>
          <w:numId w:val="61"/>
        </w:numPr>
        <w:spacing w:before="60" w:after="120" w:line="264" w:lineRule="auto"/>
        <w:ind w:left="567" w:hanging="567"/>
        <w:rPr>
          <w:rFonts w:asciiTheme="minorHAnsi" w:hAnsiTheme="minorHAnsi"/>
          <w:lang w:eastAsia="en-US"/>
        </w:rPr>
      </w:pPr>
      <w:r w:rsidRPr="00F058E1">
        <w:rPr>
          <w:rFonts w:asciiTheme="minorHAnsi" w:hAnsiTheme="minorHAnsi"/>
          <w:lang w:eastAsia="en-US"/>
        </w:rPr>
        <w:t xml:space="preserve"> identified and displayed at </w:t>
      </w:r>
      <w:hyperlink r:id="rId19" w:history="1">
        <w:r w:rsidRPr="004F22AA">
          <w:rPr>
            <w:rStyle w:val="Hyperlink"/>
            <w:rFonts w:asciiTheme="minorHAnsi" w:hAnsiTheme="minorHAnsi"/>
            <w:lang w:eastAsia="en-US"/>
          </w:rPr>
          <w:t>lmip.gov.au</w:t>
        </w:r>
      </w:hyperlink>
      <w:r w:rsidRPr="00F058E1">
        <w:rPr>
          <w:rFonts w:asciiTheme="minorHAnsi" w:hAnsiTheme="minorHAnsi"/>
          <w:lang w:eastAsia="en-US"/>
        </w:rPr>
        <w:t>, as varied by the Department at the Department’s absolute discretion; and</w:t>
      </w:r>
    </w:p>
    <w:p w14:paraId="0252F84E" w14:textId="77777777" w:rsidR="00F058E1" w:rsidRPr="00F058E1" w:rsidRDefault="00F058E1" w:rsidP="001F65D0">
      <w:pPr>
        <w:numPr>
          <w:ilvl w:val="0"/>
          <w:numId w:val="61"/>
        </w:numPr>
        <w:spacing w:before="60" w:after="120" w:line="264" w:lineRule="auto"/>
        <w:ind w:left="567" w:hanging="567"/>
        <w:rPr>
          <w:rFonts w:asciiTheme="minorHAnsi" w:hAnsiTheme="minorHAnsi"/>
          <w:lang w:eastAsia="en-US"/>
        </w:rPr>
      </w:pPr>
      <w:r w:rsidRPr="00F058E1">
        <w:rPr>
          <w:rFonts w:asciiTheme="minorHAnsi" w:hAnsiTheme="minorHAnsi"/>
          <w:lang w:eastAsia="en-US"/>
        </w:rPr>
        <w:t>that the Provider is contracted to service under this Deed, as specified in item 6.1 of Schedule 1.</w:t>
      </w:r>
    </w:p>
    <w:p w14:paraId="440C74EB" w14:textId="77777777" w:rsidR="00F058E1" w:rsidRPr="00F058E1" w:rsidRDefault="00F058E1" w:rsidP="00F058E1">
      <w:pPr>
        <w:spacing w:before="60" w:after="120"/>
        <w:rPr>
          <w:rFonts w:asciiTheme="minorHAnsi" w:hAnsiTheme="minorHAnsi" w:cstheme="minorHAnsi"/>
          <w:b/>
          <w:bCs/>
          <w:szCs w:val="22"/>
          <w:lang w:eastAsia="en-US"/>
        </w:rPr>
      </w:pPr>
      <w:r w:rsidRPr="00F058E1">
        <w:rPr>
          <w:rFonts w:asciiTheme="minorHAnsi" w:hAnsiTheme="minorHAnsi" w:cstheme="minorHAnsi"/>
          <w:szCs w:val="22"/>
          <w:lang w:eastAsia="en-US"/>
        </w:rPr>
        <w:t>‘</w:t>
      </w:r>
      <w:r w:rsidRPr="00F058E1">
        <w:rPr>
          <w:rFonts w:asciiTheme="minorHAnsi" w:hAnsiTheme="minorHAnsi" w:cstheme="minorHAnsi"/>
          <w:b/>
          <w:bCs/>
          <w:szCs w:val="22"/>
          <w:lang w:eastAsia="en-US"/>
        </w:rPr>
        <w:t>Employment Services Assessment</w:t>
      </w:r>
      <w:r w:rsidRPr="00F058E1">
        <w:rPr>
          <w:rFonts w:asciiTheme="minorHAnsi" w:hAnsiTheme="minorHAnsi" w:cstheme="minorHAnsi"/>
          <w:szCs w:val="22"/>
          <w:lang w:eastAsia="en-US"/>
        </w:rPr>
        <w:t>’ or ‘</w:t>
      </w:r>
      <w:r w:rsidRPr="00F058E1">
        <w:rPr>
          <w:rFonts w:asciiTheme="minorHAnsi" w:hAnsiTheme="minorHAnsi" w:cstheme="minorHAnsi"/>
          <w:b/>
          <w:bCs/>
          <w:szCs w:val="22"/>
          <w:lang w:eastAsia="en-US"/>
        </w:rPr>
        <w:t>ESAt</w:t>
      </w:r>
      <w:r w:rsidRPr="00F058E1">
        <w:rPr>
          <w:rFonts w:asciiTheme="minorHAnsi" w:hAnsiTheme="minorHAnsi" w:cstheme="minorHAnsi"/>
          <w:szCs w:val="22"/>
          <w:lang w:eastAsia="en-US"/>
        </w:rPr>
        <w:t>’ means an assessment of a person’s barriers to employment and work capacity conducted by DHS.</w:t>
      </w:r>
    </w:p>
    <w:p w14:paraId="2CEE3823"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Employment Services Tip off Line</w:t>
      </w:r>
      <w:r w:rsidRPr="00F058E1">
        <w:rPr>
          <w:rFonts w:asciiTheme="minorHAnsi" w:hAnsiTheme="minorHAnsi"/>
          <w:lang w:eastAsia="en-US"/>
        </w:rPr>
        <w:t xml:space="preserve">’ means </w:t>
      </w:r>
      <w:r w:rsidRPr="00F058E1">
        <w:rPr>
          <w:rFonts w:asciiTheme="minorHAnsi" w:hAnsiTheme="minorHAnsi" w:cs="Calibri"/>
          <w:szCs w:val="22"/>
          <w:lang w:eastAsia="en-US"/>
        </w:rPr>
        <w:t xml:space="preserve">a telephone and email service, </w:t>
      </w:r>
      <w:r w:rsidRPr="00F058E1">
        <w:rPr>
          <w:rFonts w:asciiTheme="minorHAnsi" w:hAnsiTheme="minorHAnsi"/>
          <w:szCs w:val="22"/>
          <w:lang w:eastAsia="en-US"/>
        </w:rPr>
        <w:t>developed primarily for current and former employees of employment services providers who suspect, or have evidence of incorrect claims or acceptance of Payments, or any other activities that may be a breach of the Deed that employment services providers have signed with the Department, and which allows those persons to report their concerns to the Department.</w:t>
      </w:r>
    </w:p>
    <w:p w14:paraId="49EC5C3F"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lastRenderedPageBreak/>
        <w:t>‘</w:t>
      </w:r>
      <w:r w:rsidRPr="00F058E1">
        <w:rPr>
          <w:rFonts w:asciiTheme="minorHAnsi" w:hAnsiTheme="minorHAnsi"/>
          <w:b/>
          <w:lang w:eastAsia="en-US"/>
        </w:rPr>
        <w:t>Employment Systems Help Desk</w:t>
      </w:r>
      <w:r w:rsidRPr="00F058E1">
        <w:rPr>
          <w:rFonts w:asciiTheme="minorHAnsi" w:hAnsiTheme="minorHAnsi"/>
          <w:lang w:eastAsia="en-US"/>
        </w:rPr>
        <w:t>’ means the Department’s centralised point of IT support for employment service providers in relation to the Department’s IT Systems, including the Employment Services System and Employment and Community Services Network.</w:t>
      </w:r>
    </w:p>
    <w:p w14:paraId="0B9BCC4F" w14:textId="77777777" w:rsidR="00F058E1" w:rsidRPr="000F12D7" w:rsidRDefault="00F058E1" w:rsidP="00F058E1">
      <w:pPr>
        <w:spacing w:before="60" w:after="120"/>
      </w:pPr>
      <w:r w:rsidRPr="00F058E1">
        <w:rPr>
          <w:rFonts w:asciiTheme="minorHAnsi" w:hAnsiTheme="minorHAnsi" w:cstheme="minorHAnsi"/>
          <w:b/>
          <w:bCs/>
          <w:szCs w:val="22"/>
          <w:lang w:eastAsia="en-US"/>
        </w:rPr>
        <w:t>‘Enterprise Agreement’</w:t>
      </w:r>
      <w:r w:rsidRPr="00F058E1">
        <w:rPr>
          <w:rFonts w:asciiTheme="minorHAnsi" w:hAnsiTheme="minorHAnsi" w:cstheme="minorHAnsi"/>
          <w:szCs w:val="22"/>
          <w:lang w:eastAsia="en-US"/>
        </w:rPr>
        <w:t xml:space="preserve"> has the same meaning given to it under the </w:t>
      </w:r>
      <w:r w:rsidRPr="00F058E1">
        <w:rPr>
          <w:rFonts w:asciiTheme="minorHAnsi" w:hAnsiTheme="minorHAnsi" w:cstheme="minorHAnsi"/>
          <w:i/>
          <w:iCs/>
          <w:szCs w:val="22"/>
          <w:lang w:eastAsia="en-US"/>
        </w:rPr>
        <w:t>Fair Work Act 2009</w:t>
      </w:r>
      <w:r w:rsidRPr="00F058E1">
        <w:rPr>
          <w:rFonts w:asciiTheme="minorHAnsi" w:hAnsiTheme="minorHAnsi" w:cstheme="minorHAnsi"/>
          <w:szCs w:val="22"/>
          <w:lang w:eastAsia="en-US"/>
        </w:rPr>
        <w:t>.</w:t>
      </w:r>
    </w:p>
    <w:p w14:paraId="72F9A9FE"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Exceptional Circumstances</w:t>
      </w:r>
      <w:r w:rsidRPr="00F058E1">
        <w:rPr>
          <w:rFonts w:asciiTheme="minorHAnsi" w:hAnsiTheme="minorHAnsi"/>
          <w:lang w:eastAsia="en-US"/>
        </w:rPr>
        <w:t>’ means circumstances beyond the control of the Provider and/or a Participant and includes:</w:t>
      </w:r>
    </w:p>
    <w:p w14:paraId="6EFB776C" w14:textId="77777777" w:rsidR="00F058E1" w:rsidRPr="00F058E1" w:rsidRDefault="00F058E1" w:rsidP="001F65D0">
      <w:pPr>
        <w:numPr>
          <w:ilvl w:val="0"/>
          <w:numId w:val="40"/>
        </w:numPr>
        <w:spacing w:before="60" w:after="120" w:line="264" w:lineRule="auto"/>
        <w:ind w:left="567" w:hanging="567"/>
        <w:rPr>
          <w:rFonts w:asciiTheme="minorHAnsi" w:hAnsiTheme="minorHAnsi"/>
          <w:lang w:eastAsia="en-US"/>
        </w:rPr>
      </w:pPr>
      <w:r w:rsidRPr="00F058E1">
        <w:rPr>
          <w:rFonts w:asciiTheme="minorHAnsi" w:hAnsiTheme="minorHAnsi" w:cs="Calibri"/>
          <w:szCs w:val="22"/>
          <w:lang w:eastAsia="en-US"/>
        </w:rPr>
        <w:t>where the Participant resides in an area which is affected by:</w:t>
      </w:r>
    </w:p>
    <w:p w14:paraId="402157B4" w14:textId="77777777" w:rsidR="00F058E1" w:rsidRPr="00F058E1" w:rsidRDefault="00F058E1" w:rsidP="001F65D0">
      <w:pPr>
        <w:numPr>
          <w:ilvl w:val="1"/>
          <w:numId w:val="40"/>
        </w:numPr>
        <w:spacing w:before="60" w:after="120" w:line="264" w:lineRule="auto"/>
        <w:ind w:left="1134" w:hanging="567"/>
        <w:rPr>
          <w:rFonts w:asciiTheme="minorHAnsi" w:hAnsiTheme="minorHAnsi"/>
          <w:lang w:eastAsia="en-US"/>
        </w:rPr>
      </w:pPr>
      <w:r w:rsidRPr="00F058E1">
        <w:rPr>
          <w:rFonts w:asciiTheme="minorHAnsi" w:hAnsiTheme="minorHAnsi" w:cs="Calibri"/>
          <w:szCs w:val="22"/>
          <w:lang w:eastAsia="en-US"/>
        </w:rPr>
        <w:t>extreme weather conditions (if agreed to by the Department);</w:t>
      </w:r>
    </w:p>
    <w:p w14:paraId="5A2E7CC4" w14:textId="77777777" w:rsidR="00F058E1" w:rsidRPr="00F058E1" w:rsidRDefault="00F058E1" w:rsidP="001F65D0">
      <w:pPr>
        <w:numPr>
          <w:ilvl w:val="1"/>
          <w:numId w:val="40"/>
        </w:numPr>
        <w:spacing w:before="60" w:after="120" w:line="264" w:lineRule="auto"/>
        <w:ind w:left="1134" w:hanging="567"/>
        <w:rPr>
          <w:rFonts w:asciiTheme="minorHAnsi" w:hAnsiTheme="minorHAnsi"/>
          <w:lang w:eastAsia="en-US"/>
        </w:rPr>
      </w:pPr>
      <w:r w:rsidRPr="00F058E1">
        <w:rPr>
          <w:rFonts w:asciiTheme="minorHAnsi" w:hAnsiTheme="minorHAnsi" w:cs="Calibri"/>
          <w:szCs w:val="22"/>
          <w:lang w:eastAsia="en-US"/>
        </w:rPr>
        <w:t>a natural disaster;</w:t>
      </w:r>
    </w:p>
    <w:p w14:paraId="44754604" w14:textId="77777777" w:rsidR="00F058E1" w:rsidRPr="00F058E1" w:rsidRDefault="00F058E1" w:rsidP="001F65D0">
      <w:pPr>
        <w:numPr>
          <w:ilvl w:val="1"/>
          <w:numId w:val="40"/>
        </w:numPr>
        <w:spacing w:before="60" w:after="120" w:line="264" w:lineRule="auto"/>
        <w:ind w:left="1134" w:hanging="567"/>
        <w:rPr>
          <w:rFonts w:asciiTheme="minorHAnsi" w:hAnsiTheme="minorHAnsi"/>
          <w:lang w:eastAsia="en-US"/>
        </w:rPr>
      </w:pPr>
      <w:r w:rsidRPr="00F058E1">
        <w:rPr>
          <w:rFonts w:asciiTheme="minorHAnsi" w:hAnsiTheme="minorHAnsi" w:cs="Calibri"/>
          <w:szCs w:val="22"/>
          <w:lang w:eastAsia="en-US"/>
        </w:rPr>
        <w:t>public transport strikes;</w:t>
      </w:r>
      <w:r w:rsidRPr="00F058E1">
        <w:rPr>
          <w:rFonts w:asciiTheme="minorHAnsi" w:hAnsiTheme="minorHAnsi"/>
          <w:lang w:eastAsia="en-US"/>
        </w:rPr>
        <w:t xml:space="preserve"> or</w:t>
      </w:r>
    </w:p>
    <w:p w14:paraId="620BE6FC" w14:textId="77777777" w:rsidR="00F058E1" w:rsidRPr="00F058E1" w:rsidRDefault="00F058E1" w:rsidP="001F65D0">
      <w:pPr>
        <w:numPr>
          <w:ilvl w:val="0"/>
          <w:numId w:val="40"/>
        </w:numPr>
        <w:spacing w:before="60" w:after="120" w:line="264" w:lineRule="auto"/>
        <w:ind w:left="567" w:hanging="567"/>
        <w:rPr>
          <w:rFonts w:asciiTheme="minorHAnsi" w:hAnsiTheme="minorHAnsi"/>
          <w:lang w:eastAsia="en-US"/>
        </w:rPr>
      </w:pPr>
      <w:r w:rsidRPr="00F058E1">
        <w:rPr>
          <w:rFonts w:asciiTheme="minorHAnsi" w:hAnsiTheme="minorHAnsi"/>
          <w:lang w:eastAsia="en-US"/>
        </w:rPr>
        <w:t>other circumstances advised by the Department.</w:t>
      </w:r>
    </w:p>
    <w:p w14:paraId="7DA94216"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Excluded Service</w:t>
      </w:r>
      <w:r w:rsidRPr="00F058E1">
        <w:rPr>
          <w:rFonts w:asciiTheme="minorHAnsi" w:hAnsiTheme="minorHAnsi"/>
          <w:lang w:eastAsia="en-US"/>
        </w:rPr>
        <w:t xml:space="preserve">’ means a service (other than ParentsNext) </w:t>
      </w:r>
      <w:r w:rsidRPr="00F058E1">
        <w:rPr>
          <w:rFonts w:asciiTheme="minorHAnsi" w:hAnsiTheme="minorHAnsi" w:cs="Calibri"/>
          <w:szCs w:val="22"/>
          <w:lang w:eastAsia="en-US"/>
        </w:rPr>
        <w:t>administered</w:t>
      </w:r>
      <w:r w:rsidRPr="00F058E1">
        <w:rPr>
          <w:rFonts w:asciiTheme="minorHAnsi" w:hAnsiTheme="minorHAnsi"/>
          <w:lang w:eastAsia="en-US"/>
        </w:rPr>
        <w:t xml:space="preserve">, provided or funded by the Commonwealth or a state or territory government and: </w:t>
      </w:r>
    </w:p>
    <w:p w14:paraId="61593F73" w14:textId="77777777" w:rsidR="00F058E1" w:rsidRPr="00F058E1" w:rsidRDefault="00F058E1" w:rsidP="001F65D0">
      <w:pPr>
        <w:numPr>
          <w:ilvl w:val="0"/>
          <w:numId w:val="74"/>
        </w:numPr>
        <w:spacing w:before="60" w:after="120" w:line="264" w:lineRule="auto"/>
        <w:ind w:left="567" w:hanging="567"/>
        <w:rPr>
          <w:rFonts w:asciiTheme="minorHAnsi" w:hAnsiTheme="minorHAnsi"/>
          <w:lang w:eastAsia="en-US"/>
        </w:rPr>
      </w:pPr>
      <w:r w:rsidRPr="00F058E1">
        <w:rPr>
          <w:rFonts w:asciiTheme="minorHAnsi" w:hAnsiTheme="minorHAnsi"/>
          <w:lang w:eastAsia="en-US"/>
        </w:rPr>
        <w:t>that is for the specific purpose of supporting young persons to develop their Work Readiness; or</w:t>
      </w:r>
    </w:p>
    <w:p w14:paraId="37E4098D" w14:textId="77777777" w:rsidR="00F058E1" w:rsidRPr="00F058E1" w:rsidRDefault="00F058E1" w:rsidP="001F65D0">
      <w:pPr>
        <w:numPr>
          <w:ilvl w:val="0"/>
          <w:numId w:val="74"/>
        </w:numPr>
        <w:spacing w:before="60" w:after="120" w:line="264" w:lineRule="auto"/>
        <w:ind w:left="567" w:hanging="567"/>
        <w:rPr>
          <w:rFonts w:asciiTheme="minorHAnsi" w:hAnsiTheme="minorHAnsi"/>
          <w:lang w:eastAsia="en-US"/>
        </w:rPr>
      </w:pPr>
      <w:r w:rsidRPr="00F058E1">
        <w:rPr>
          <w:rFonts w:asciiTheme="minorHAnsi" w:hAnsiTheme="minorHAnsi"/>
          <w:lang w:eastAsia="en-US"/>
        </w:rPr>
        <w:t xml:space="preserve">which otherwise </w:t>
      </w:r>
      <w:r w:rsidRPr="00F058E1">
        <w:rPr>
          <w:rFonts w:asciiTheme="minorHAnsi" w:hAnsiTheme="minorHAnsi" w:cs="Calibri"/>
          <w:szCs w:val="22"/>
          <w:lang w:eastAsia="en-US"/>
        </w:rPr>
        <w:t>overlaps</w:t>
      </w:r>
      <w:r w:rsidRPr="00F058E1">
        <w:rPr>
          <w:rFonts w:asciiTheme="minorHAnsi" w:hAnsiTheme="minorHAnsi"/>
          <w:lang w:eastAsia="en-US"/>
        </w:rPr>
        <w:t xml:space="preserve"> with, duplicates, or is not compatible with the Services,</w:t>
      </w:r>
    </w:p>
    <w:p w14:paraId="424F39D8"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as specified in any Guidelines or advised by the Department.</w:t>
      </w:r>
    </w:p>
    <w:p w14:paraId="746AE237"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b/>
          <w:lang w:eastAsia="en-US"/>
        </w:rPr>
        <w:t>‘Exempt Public Authority</w:t>
      </w:r>
      <w:r w:rsidRPr="00F058E1">
        <w:rPr>
          <w:rFonts w:asciiTheme="minorHAnsi" w:hAnsiTheme="minorHAnsi"/>
          <w:lang w:eastAsia="en-US"/>
        </w:rPr>
        <w:t xml:space="preserve">’ has the meaning given to that term in section 9 of </w:t>
      </w:r>
      <w:r w:rsidRPr="00F058E1">
        <w:rPr>
          <w:rFonts w:asciiTheme="minorHAnsi" w:hAnsiTheme="minorHAnsi"/>
          <w:i/>
          <w:lang w:eastAsia="en-US"/>
        </w:rPr>
        <w:t>the Corporations Act 2001</w:t>
      </w:r>
      <w:r w:rsidRPr="00F058E1">
        <w:rPr>
          <w:rFonts w:asciiTheme="minorHAnsi" w:hAnsiTheme="minorHAnsi"/>
          <w:lang w:eastAsia="en-US"/>
        </w:rPr>
        <w:t xml:space="preserve"> (Cth).</w:t>
      </w:r>
    </w:p>
    <w:p w14:paraId="43755483"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Exemption</w:t>
      </w:r>
      <w:r w:rsidRPr="00F058E1">
        <w:rPr>
          <w:rFonts w:asciiTheme="minorHAnsi" w:hAnsiTheme="minorHAnsi"/>
          <w:lang w:eastAsia="en-US"/>
        </w:rPr>
        <w:t>’ means circumstances recorded by DHS, resulting in an exemption by DHS from Mutual Obligation Requirements of a Participant with Mutual Obligation Requirements for a specified period of time.</w:t>
      </w:r>
    </w:p>
    <w:p w14:paraId="0737FB3D"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Existing Material</w:t>
      </w:r>
      <w:r w:rsidRPr="00F058E1">
        <w:rPr>
          <w:rFonts w:asciiTheme="minorHAnsi" w:hAnsiTheme="minorHAnsi"/>
          <w:lang w:eastAsia="en-US"/>
        </w:rPr>
        <w:t>’ means all Material, except Commonwealth Material, in existence prior to the Deed Commencement Date:</w:t>
      </w:r>
    </w:p>
    <w:p w14:paraId="09ADF7E1" w14:textId="77777777" w:rsidR="00F058E1" w:rsidRPr="00F058E1" w:rsidRDefault="00F058E1" w:rsidP="001F65D0">
      <w:pPr>
        <w:numPr>
          <w:ilvl w:val="0"/>
          <w:numId w:val="41"/>
        </w:numPr>
        <w:spacing w:before="60" w:after="120" w:line="264" w:lineRule="auto"/>
        <w:ind w:left="567" w:hanging="567"/>
        <w:rPr>
          <w:rFonts w:asciiTheme="minorHAnsi" w:hAnsiTheme="minorHAnsi"/>
          <w:lang w:eastAsia="en-US"/>
        </w:rPr>
      </w:pPr>
      <w:r w:rsidRPr="00F058E1">
        <w:rPr>
          <w:rFonts w:asciiTheme="minorHAnsi" w:hAnsiTheme="minorHAnsi"/>
          <w:lang w:eastAsia="en-US"/>
        </w:rPr>
        <w:t xml:space="preserve">incorporated in; </w:t>
      </w:r>
    </w:p>
    <w:p w14:paraId="720B265C" w14:textId="77777777" w:rsidR="00F058E1" w:rsidRPr="00F058E1" w:rsidRDefault="00F058E1" w:rsidP="001F65D0">
      <w:pPr>
        <w:numPr>
          <w:ilvl w:val="0"/>
          <w:numId w:val="41"/>
        </w:numPr>
        <w:spacing w:before="60" w:after="120" w:line="264" w:lineRule="auto"/>
        <w:ind w:left="567" w:hanging="567"/>
        <w:rPr>
          <w:rFonts w:asciiTheme="minorHAnsi" w:hAnsiTheme="minorHAnsi"/>
          <w:lang w:eastAsia="en-US"/>
        </w:rPr>
      </w:pPr>
      <w:r w:rsidRPr="00F058E1">
        <w:rPr>
          <w:rFonts w:asciiTheme="minorHAnsi" w:hAnsiTheme="minorHAnsi"/>
          <w:lang w:eastAsia="en-US"/>
        </w:rPr>
        <w:t xml:space="preserve">supplied with, or as part of; or </w:t>
      </w:r>
    </w:p>
    <w:p w14:paraId="30CB9D65" w14:textId="77777777" w:rsidR="00F058E1" w:rsidRPr="00F058E1" w:rsidRDefault="00F058E1" w:rsidP="001F65D0">
      <w:pPr>
        <w:numPr>
          <w:ilvl w:val="0"/>
          <w:numId w:val="41"/>
        </w:numPr>
        <w:spacing w:before="60" w:after="120" w:line="264" w:lineRule="auto"/>
        <w:ind w:left="567" w:hanging="567"/>
        <w:rPr>
          <w:rFonts w:asciiTheme="minorHAnsi" w:hAnsiTheme="minorHAnsi"/>
          <w:lang w:eastAsia="en-US"/>
        </w:rPr>
      </w:pPr>
      <w:r w:rsidRPr="00F058E1">
        <w:rPr>
          <w:rFonts w:asciiTheme="minorHAnsi" w:hAnsiTheme="minorHAnsi"/>
          <w:lang w:eastAsia="en-US"/>
        </w:rPr>
        <w:t>required to be supplied with, or as part of,</w:t>
      </w:r>
    </w:p>
    <w:p w14:paraId="0E61FCD8"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the Deed Material.</w:t>
      </w:r>
    </w:p>
    <w:p w14:paraId="602D9314"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Exit</w:t>
      </w:r>
      <w:r w:rsidRPr="00F058E1">
        <w:rPr>
          <w:rFonts w:asciiTheme="minorHAnsi" w:hAnsiTheme="minorHAnsi"/>
          <w:lang w:eastAsia="en-US"/>
        </w:rPr>
        <w:t xml:space="preserve">’ means an exit of a Participant from Services in accordance with clause 88.1 and </w:t>
      </w:r>
      <w:r w:rsidRPr="00F058E1">
        <w:rPr>
          <w:rFonts w:asciiTheme="minorHAnsi" w:hAnsiTheme="minorHAnsi"/>
          <w:b/>
          <w:lang w:eastAsia="en-US"/>
        </w:rPr>
        <w:t>‘Exited’</w:t>
      </w:r>
      <w:r w:rsidRPr="00F058E1">
        <w:rPr>
          <w:rFonts w:asciiTheme="minorHAnsi" w:hAnsiTheme="minorHAnsi"/>
          <w:lang w:eastAsia="en-US"/>
        </w:rPr>
        <w:t xml:space="preserve"> has an equivalent meaning.</w:t>
      </w:r>
    </w:p>
    <w:p w14:paraId="4F705156"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Extended Service Periods</w:t>
      </w:r>
      <w:r w:rsidRPr="00F058E1">
        <w:rPr>
          <w:rFonts w:asciiTheme="minorHAnsi" w:hAnsiTheme="minorHAnsi"/>
          <w:lang w:eastAsia="en-US"/>
        </w:rPr>
        <w:t>’ means one or more periods of time that the Term of this Deed is extended for in accordance with clauses 2.2 and 2.3.</w:t>
      </w:r>
    </w:p>
    <w:p w14:paraId="1438338A" w14:textId="588E464B" w:rsidR="004D439B" w:rsidRDefault="004D439B" w:rsidP="00F058E1">
      <w:pPr>
        <w:spacing w:before="60" w:after="120"/>
        <w:rPr>
          <w:rFonts w:asciiTheme="minorHAnsi" w:hAnsiTheme="minorHAnsi"/>
          <w:lang w:eastAsia="en-US"/>
        </w:rPr>
      </w:pPr>
      <w:r w:rsidRPr="00883B38">
        <w:rPr>
          <w:rFonts w:asciiTheme="minorHAnsi" w:hAnsiTheme="minorHAnsi"/>
          <w:b/>
          <w:lang w:eastAsia="en-US"/>
        </w:rPr>
        <w:t>‘External IT System’</w:t>
      </w:r>
      <w:r>
        <w:rPr>
          <w:rFonts w:asciiTheme="minorHAnsi" w:hAnsiTheme="minorHAnsi"/>
          <w:lang w:eastAsia="en-US"/>
        </w:rPr>
        <w:t xml:space="preserve"> means any information technology system or service, other than the Department’s IT Systems, used by the Provider or any Subcontractor directly or indirectly in association with the delivery of the Services or to Access the Department’s IT Systems. ‘External IT System’ includes a Provider IT System and any Third Party IT.</w:t>
      </w:r>
    </w:p>
    <w:p w14:paraId="5F197264" w14:textId="7F7F0240" w:rsidR="004D439B" w:rsidRDefault="004D439B" w:rsidP="00F058E1">
      <w:pPr>
        <w:spacing w:before="60" w:after="120"/>
        <w:rPr>
          <w:rFonts w:asciiTheme="minorHAnsi" w:hAnsiTheme="minorHAnsi"/>
          <w:lang w:eastAsia="en-US"/>
        </w:rPr>
      </w:pPr>
      <w:r w:rsidRPr="00883B38">
        <w:rPr>
          <w:rFonts w:asciiTheme="minorHAnsi" w:hAnsiTheme="minorHAnsi"/>
          <w:b/>
          <w:lang w:eastAsia="en-US"/>
        </w:rPr>
        <w:t>‘External Systems Assurance Framework’</w:t>
      </w:r>
      <w:r>
        <w:rPr>
          <w:rFonts w:asciiTheme="minorHAnsi" w:hAnsiTheme="minorHAnsi"/>
          <w:lang w:eastAsia="en-US"/>
        </w:rPr>
        <w:t xml:space="preserve"> or </w:t>
      </w:r>
      <w:r w:rsidRPr="00883B38">
        <w:rPr>
          <w:rFonts w:asciiTheme="minorHAnsi" w:hAnsiTheme="minorHAnsi"/>
          <w:b/>
          <w:lang w:eastAsia="en-US"/>
        </w:rPr>
        <w:t>‘ESAF’</w:t>
      </w:r>
      <w:r>
        <w:rPr>
          <w:rFonts w:asciiTheme="minorHAnsi" w:hAnsiTheme="minorHAnsi"/>
          <w:lang w:eastAsia="en-US"/>
        </w:rPr>
        <w:t xml:space="preserve"> means the framework of mechanisms used by the Department to get assurance over External IT Systems and includes requirements in relation to Provider IT System accreditation and Third Party IT accreditation and associated timeframes, standards and guidelines and is available on the Department’s IT Systems or at such other location as advised by the Department from time to time.</w:t>
      </w:r>
    </w:p>
    <w:p w14:paraId="22ED3FBD" w14:textId="5BA641D3" w:rsidR="00F058E1" w:rsidRPr="00F058E1" w:rsidRDefault="00F058E1" w:rsidP="00F058E1">
      <w:pPr>
        <w:spacing w:before="60" w:after="120"/>
        <w:rPr>
          <w:rFonts w:asciiTheme="minorHAnsi" w:hAnsiTheme="minorHAnsi"/>
          <w:b/>
          <w:lang w:eastAsia="en-US"/>
        </w:rPr>
      </w:pPr>
      <w:r w:rsidRPr="00F058E1">
        <w:rPr>
          <w:rFonts w:asciiTheme="minorHAnsi" w:hAnsiTheme="minorHAnsi"/>
          <w:lang w:eastAsia="en-US"/>
        </w:rPr>
        <w:t>‘</w:t>
      </w:r>
      <w:r w:rsidRPr="00F058E1">
        <w:rPr>
          <w:rFonts w:asciiTheme="minorHAnsi" w:hAnsiTheme="minorHAnsi"/>
          <w:b/>
          <w:lang w:eastAsia="en-US"/>
        </w:rPr>
        <w:t>Fees</w:t>
      </w:r>
      <w:r w:rsidRPr="00F058E1">
        <w:rPr>
          <w:rFonts w:asciiTheme="minorHAnsi" w:hAnsiTheme="minorHAnsi"/>
          <w:lang w:eastAsia="en-US"/>
        </w:rPr>
        <w:t xml:space="preserve">’ means any amounts payable by the Department under this Deed specified to be Fees and any amounts not expressly identified as a Reimbursement </w:t>
      </w:r>
      <w:r w:rsidRPr="00F058E1">
        <w:rPr>
          <w:rFonts w:asciiTheme="minorHAnsi" w:hAnsiTheme="minorHAnsi" w:cs="Calibri"/>
          <w:szCs w:val="22"/>
          <w:lang w:eastAsia="en-US"/>
        </w:rPr>
        <w:t>or an Ancillary Payment</w:t>
      </w:r>
      <w:r w:rsidRPr="00F058E1">
        <w:rPr>
          <w:rFonts w:asciiTheme="minorHAnsi" w:hAnsiTheme="minorHAnsi"/>
          <w:lang w:eastAsia="en-US"/>
        </w:rPr>
        <w:t>.</w:t>
      </w:r>
    </w:p>
    <w:p w14:paraId="02B2F3EE"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Financial Quarter</w:t>
      </w:r>
      <w:r w:rsidRPr="00F058E1">
        <w:rPr>
          <w:rFonts w:asciiTheme="minorHAnsi" w:hAnsiTheme="minorHAnsi"/>
          <w:lang w:eastAsia="en-US"/>
        </w:rPr>
        <w:t>’ means any one of the following:</w:t>
      </w:r>
    </w:p>
    <w:p w14:paraId="2644A2C4" w14:textId="77777777" w:rsidR="00F058E1" w:rsidRPr="00F058E1" w:rsidRDefault="00F058E1" w:rsidP="001F65D0">
      <w:pPr>
        <w:numPr>
          <w:ilvl w:val="0"/>
          <w:numId w:val="42"/>
        </w:numPr>
        <w:spacing w:before="60" w:after="120" w:line="264" w:lineRule="auto"/>
        <w:ind w:left="567" w:hanging="567"/>
        <w:rPr>
          <w:rFonts w:asciiTheme="minorHAnsi" w:hAnsiTheme="minorHAnsi"/>
          <w:lang w:eastAsia="en-US"/>
        </w:rPr>
      </w:pPr>
      <w:r w:rsidRPr="00F058E1">
        <w:rPr>
          <w:rFonts w:asciiTheme="minorHAnsi" w:hAnsiTheme="minorHAnsi"/>
          <w:lang w:eastAsia="en-US"/>
        </w:rPr>
        <w:t>1 July to 30 September;</w:t>
      </w:r>
    </w:p>
    <w:p w14:paraId="3225009D" w14:textId="77777777" w:rsidR="00F058E1" w:rsidRPr="00F058E1" w:rsidRDefault="00F058E1" w:rsidP="001F65D0">
      <w:pPr>
        <w:numPr>
          <w:ilvl w:val="0"/>
          <w:numId w:val="42"/>
        </w:numPr>
        <w:spacing w:before="60" w:after="120" w:line="264" w:lineRule="auto"/>
        <w:ind w:left="567" w:hanging="567"/>
        <w:rPr>
          <w:rFonts w:asciiTheme="minorHAnsi" w:hAnsiTheme="minorHAnsi"/>
          <w:lang w:eastAsia="en-US"/>
        </w:rPr>
      </w:pPr>
      <w:r w:rsidRPr="00F058E1">
        <w:rPr>
          <w:rFonts w:asciiTheme="minorHAnsi" w:hAnsiTheme="minorHAnsi"/>
          <w:lang w:eastAsia="en-US"/>
        </w:rPr>
        <w:t>1 October to 31 December;</w:t>
      </w:r>
    </w:p>
    <w:p w14:paraId="5095557C" w14:textId="77777777" w:rsidR="00F058E1" w:rsidRPr="00F058E1" w:rsidRDefault="00F058E1" w:rsidP="001F65D0">
      <w:pPr>
        <w:numPr>
          <w:ilvl w:val="0"/>
          <w:numId w:val="42"/>
        </w:numPr>
        <w:spacing w:before="60" w:after="120" w:line="264" w:lineRule="auto"/>
        <w:ind w:left="567" w:hanging="567"/>
        <w:rPr>
          <w:rFonts w:asciiTheme="minorHAnsi" w:hAnsiTheme="minorHAnsi"/>
          <w:lang w:eastAsia="en-US"/>
        </w:rPr>
      </w:pPr>
      <w:r w:rsidRPr="00F058E1">
        <w:rPr>
          <w:rFonts w:asciiTheme="minorHAnsi" w:hAnsiTheme="minorHAnsi"/>
          <w:lang w:eastAsia="en-US"/>
        </w:rPr>
        <w:t>1 January to 31 March; or</w:t>
      </w:r>
    </w:p>
    <w:p w14:paraId="0BFD56B5" w14:textId="77777777" w:rsidR="00F058E1" w:rsidRPr="00F058E1" w:rsidRDefault="00F058E1" w:rsidP="001F65D0">
      <w:pPr>
        <w:numPr>
          <w:ilvl w:val="0"/>
          <w:numId w:val="42"/>
        </w:numPr>
        <w:spacing w:before="60" w:after="120" w:line="264" w:lineRule="auto"/>
        <w:ind w:left="567" w:hanging="567"/>
        <w:rPr>
          <w:rFonts w:asciiTheme="minorHAnsi" w:hAnsiTheme="minorHAnsi"/>
          <w:lang w:eastAsia="en-US"/>
        </w:rPr>
      </w:pPr>
      <w:r w:rsidRPr="00F058E1">
        <w:rPr>
          <w:rFonts w:asciiTheme="minorHAnsi" w:hAnsiTheme="minorHAnsi"/>
          <w:lang w:eastAsia="en-US"/>
        </w:rPr>
        <w:t>1 April to 30 June.</w:t>
      </w:r>
    </w:p>
    <w:p w14:paraId="10F41D5F"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lastRenderedPageBreak/>
        <w:t>‘</w:t>
      </w:r>
      <w:r w:rsidRPr="00F058E1">
        <w:rPr>
          <w:rFonts w:asciiTheme="minorHAnsi" w:hAnsiTheme="minorHAnsi"/>
          <w:b/>
          <w:lang w:eastAsia="en-US"/>
        </w:rPr>
        <w:t>Financial Year</w:t>
      </w:r>
      <w:r w:rsidRPr="00F058E1">
        <w:rPr>
          <w:rFonts w:asciiTheme="minorHAnsi" w:hAnsiTheme="minorHAnsi"/>
          <w:lang w:eastAsia="en-US"/>
        </w:rPr>
        <w:t>’ means a period from 1 July in one year to 30 June in the following year.</w:t>
      </w:r>
    </w:p>
    <w:p w14:paraId="00178129"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Full-Time</w:t>
      </w:r>
      <w:r w:rsidRPr="00F058E1">
        <w:rPr>
          <w:rFonts w:asciiTheme="minorHAnsi" w:hAnsiTheme="minorHAnsi"/>
          <w:lang w:eastAsia="en-US"/>
        </w:rPr>
        <w:t>’ means for a Site, Monday to Friday from 9am to 5pm daily on Business Days, or as otherwise agreed with the Department.</w:t>
      </w:r>
    </w:p>
    <w:p w14:paraId="20C2A57D" w14:textId="77777777" w:rsidR="00F058E1" w:rsidRPr="00F058E1" w:rsidRDefault="00F058E1" w:rsidP="00F058E1">
      <w:pPr>
        <w:spacing w:line="264" w:lineRule="auto"/>
        <w:rPr>
          <w:rFonts w:asciiTheme="minorHAnsi" w:hAnsiTheme="minorHAnsi" w:cstheme="minorHAnsi"/>
          <w:szCs w:val="22"/>
          <w:lang w:eastAsia="en-US"/>
        </w:rPr>
      </w:pPr>
      <w:r w:rsidRPr="00F058E1">
        <w:rPr>
          <w:rFonts w:asciiTheme="minorHAnsi" w:hAnsiTheme="minorHAnsi" w:cstheme="minorHAnsi"/>
          <w:b/>
          <w:bCs/>
          <w:szCs w:val="22"/>
          <w:lang w:eastAsia="en-US"/>
        </w:rPr>
        <w:t>‘Group One Participant’</w:t>
      </w:r>
      <w:r w:rsidRPr="00F058E1">
        <w:rPr>
          <w:rFonts w:asciiTheme="minorHAnsi" w:hAnsiTheme="minorHAnsi" w:cstheme="minorHAnsi"/>
          <w:szCs w:val="22"/>
          <w:lang w:eastAsia="en-US"/>
        </w:rPr>
        <w:t xml:space="preserve"> means a person </w:t>
      </w:r>
      <w:r w:rsidRPr="00F058E1">
        <w:rPr>
          <w:rFonts w:asciiTheme="minorHAnsi" w:hAnsiTheme="minorHAnsi" w:cstheme="minorHAnsi"/>
          <w:iCs/>
          <w:szCs w:val="22"/>
          <w:lang w:eastAsia="en-US"/>
        </w:rPr>
        <w:t>who</w:t>
      </w:r>
      <w:r w:rsidRPr="00F058E1">
        <w:rPr>
          <w:rFonts w:asciiTheme="minorHAnsi" w:hAnsiTheme="minorHAnsi" w:cstheme="minorHAnsi"/>
          <w:szCs w:val="22"/>
          <w:lang w:eastAsia="en-US"/>
        </w:rPr>
        <w:t>:</w:t>
      </w:r>
    </w:p>
    <w:p w14:paraId="66536A9A" w14:textId="77777777" w:rsidR="00F058E1" w:rsidRPr="00F058E1" w:rsidRDefault="00F058E1" w:rsidP="001F65D0">
      <w:pPr>
        <w:numPr>
          <w:ilvl w:val="0"/>
          <w:numId w:val="59"/>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is aged 15 to 21;</w:t>
      </w:r>
    </w:p>
    <w:p w14:paraId="292D7448" w14:textId="1B6C2626" w:rsidR="003C4592" w:rsidRPr="0082434A" w:rsidRDefault="003C4592" w:rsidP="003C4592">
      <w:pPr>
        <w:numPr>
          <w:ilvl w:val="0"/>
          <w:numId w:val="59"/>
        </w:numPr>
        <w:spacing w:before="60" w:after="120" w:line="264" w:lineRule="auto"/>
        <w:ind w:hanging="720"/>
        <w:rPr>
          <w:rFonts w:asciiTheme="minorHAnsi" w:hAnsiTheme="minorHAnsi" w:cstheme="minorHAnsi"/>
          <w:iCs/>
          <w:szCs w:val="22"/>
          <w:lang w:eastAsia="en-US"/>
        </w:rPr>
      </w:pPr>
      <w:r>
        <w:t>either</w:t>
      </w:r>
      <w:r w:rsidR="003E46C0">
        <w:t>:</w:t>
      </w:r>
    </w:p>
    <w:p w14:paraId="4FD2BBEE" w14:textId="77777777" w:rsidR="00F058E1" w:rsidRPr="0082434A" w:rsidRDefault="00F058E1" w:rsidP="0082434A">
      <w:pPr>
        <w:numPr>
          <w:ilvl w:val="1"/>
          <w:numId w:val="59"/>
        </w:numPr>
        <w:spacing w:before="60" w:after="120" w:line="264" w:lineRule="auto"/>
        <w:rPr>
          <w:rFonts w:asciiTheme="minorHAnsi" w:hAnsiTheme="minorHAnsi" w:cstheme="minorHAnsi"/>
          <w:iCs/>
          <w:szCs w:val="22"/>
          <w:lang w:eastAsia="en-US"/>
        </w:rPr>
      </w:pPr>
      <w:r w:rsidRPr="00F058E1">
        <w:rPr>
          <w:rFonts w:asciiTheme="minorHAnsi" w:hAnsiTheme="minorHAnsi" w:cstheme="minorHAnsi"/>
          <w:iCs/>
          <w:szCs w:val="22"/>
          <w:lang w:eastAsia="en-US"/>
        </w:rPr>
        <w:t xml:space="preserve">has not </w:t>
      </w:r>
      <w:r w:rsidRPr="00F058E1">
        <w:rPr>
          <w:rFonts w:asciiTheme="minorHAnsi" w:hAnsiTheme="minorHAnsi"/>
          <w:lang w:eastAsia="en-US"/>
        </w:rPr>
        <w:t xml:space="preserve">been awarded a </w:t>
      </w:r>
      <w:r w:rsidRPr="00F058E1">
        <w:rPr>
          <w:rFonts w:asciiTheme="minorHAnsi" w:hAnsiTheme="minorHAnsi" w:cstheme="minorHAnsi"/>
          <w:iCs/>
          <w:szCs w:val="22"/>
          <w:lang w:eastAsia="en-US"/>
        </w:rPr>
        <w:t xml:space="preserve">Year 12 </w:t>
      </w:r>
      <w:r w:rsidRPr="00F058E1">
        <w:rPr>
          <w:rFonts w:asciiTheme="minorHAnsi" w:hAnsiTheme="minorHAnsi"/>
          <w:lang w:eastAsia="en-US"/>
        </w:rPr>
        <w:t xml:space="preserve">certificate </w:t>
      </w:r>
      <w:r w:rsidRPr="00F058E1">
        <w:rPr>
          <w:rFonts w:asciiTheme="minorHAnsi" w:hAnsiTheme="minorHAnsi" w:cstheme="minorHAnsi"/>
          <w:iCs/>
          <w:szCs w:val="22"/>
          <w:lang w:eastAsia="en-US"/>
        </w:rPr>
        <w:t>or a Certificate III or higher;</w:t>
      </w:r>
      <w:r w:rsidR="003C4592">
        <w:t xml:space="preserve"> or</w:t>
      </w:r>
    </w:p>
    <w:p w14:paraId="62808821" w14:textId="77777777" w:rsidR="003C4592" w:rsidRPr="00F058E1" w:rsidRDefault="003C4592" w:rsidP="0082434A">
      <w:pPr>
        <w:numPr>
          <w:ilvl w:val="1"/>
          <w:numId w:val="59"/>
        </w:numPr>
        <w:spacing w:before="60" w:after="120" w:line="264" w:lineRule="auto"/>
        <w:rPr>
          <w:rFonts w:asciiTheme="minorHAnsi" w:hAnsiTheme="minorHAnsi" w:cstheme="minorHAnsi"/>
          <w:iCs/>
          <w:szCs w:val="22"/>
          <w:lang w:eastAsia="en-US"/>
        </w:rPr>
      </w:pPr>
      <w:r w:rsidRPr="003C4592">
        <w:t>is an Aboriginal or Torres Strait Islander person (including a person who has been awarded a Year 12 Certificate or Certificate III or higher);</w:t>
      </w:r>
    </w:p>
    <w:p w14:paraId="77F33EB0" w14:textId="77777777" w:rsidR="00F058E1" w:rsidRPr="00F058E1" w:rsidRDefault="00F058E1" w:rsidP="001F65D0">
      <w:pPr>
        <w:numPr>
          <w:ilvl w:val="0"/>
          <w:numId w:val="59"/>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is receiving Youth Allowance (other), or any other activity tested Income Support Payments; and</w:t>
      </w:r>
    </w:p>
    <w:p w14:paraId="49B8EAEF" w14:textId="77777777" w:rsidR="00F058E1" w:rsidRPr="00F058E1" w:rsidRDefault="00F058E1" w:rsidP="001F65D0">
      <w:pPr>
        <w:numPr>
          <w:ilvl w:val="0"/>
          <w:numId w:val="59"/>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is assessed by the Job Seeker Classification Instrument as eligible for Stream B in jobactive, but excludes a person with a pending ESAt.</w:t>
      </w:r>
    </w:p>
    <w:p w14:paraId="5619BC8C" w14:textId="77777777" w:rsidR="00F058E1" w:rsidRPr="00F058E1" w:rsidRDefault="00F058E1" w:rsidP="00F058E1">
      <w:pPr>
        <w:spacing w:line="264" w:lineRule="auto"/>
        <w:rPr>
          <w:rFonts w:asciiTheme="minorHAnsi" w:hAnsiTheme="minorHAnsi" w:cstheme="minorHAnsi"/>
          <w:szCs w:val="22"/>
          <w:lang w:eastAsia="en-US"/>
        </w:rPr>
      </w:pPr>
      <w:r w:rsidRPr="00F058E1">
        <w:rPr>
          <w:rFonts w:asciiTheme="minorHAnsi" w:hAnsiTheme="minorHAnsi" w:cstheme="minorHAnsi"/>
          <w:b/>
          <w:bCs/>
          <w:szCs w:val="22"/>
          <w:lang w:eastAsia="en-US"/>
        </w:rPr>
        <w:t xml:space="preserve">‘Group Two Participant’ </w:t>
      </w:r>
      <w:r w:rsidRPr="00F058E1">
        <w:rPr>
          <w:rFonts w:asciiTheme="minorHAnsi" w:hAnsiTheme="minorHAnsi" w:cstheme="minorHAnsi"/>
          <w:szCs w:val="22"/>
          <w:lang w:eastAsia="en-US"/>
        </w:rPr>
        <w:t xml:space="preserve">means a person </w:t>
      </w:r>
      <w:r w:rsidRPr="00F058E1">
        <w:rPr>
          <w:rFonts w:asciiTheme="minorHAnsi" w:hAnsiTheme="minorHAnsi" w:cstheme="minorHAnsi"/>
          <w:iCs/>
          <w:szCs w:val="22"/>
          <w:lang w:eastAsia="en-US"/>
        </w:rPr>
        <w:t>who</w:t>
      </w:r>
      <w:r w:rsidRPr="00F058E1">
        <w:rPr>
          <w:rFonts w:asciiTheme="minorHAnsi" w:hAnsiTheme="minorHAnsi" w:cstheme="minorHAnsi"/>
          <w:szCs w:val="22"/>
          <w:lang w:eastAsia="en-US"/>
        </w:rPr>
        <w:t>:</w:t>
      </w:r>
    </w:p>
    <w:p w14:paraId="34632C03" w14:textId="30A81AAF" w:rsidR="00F058E1" w:rsidRPr="00F058E1" w:rsidRDefault="00F058E1" w:rsidP="001F65D0">
      <w:pPr>
        <w:numPr>
          <w:ilvl w:val="0"/>
          <w:numId w:val="67"/>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 xml:space="preserve">is aged 15 to 21; </w:t>
      </w:r>
    </w:p>
    <w:p w14:paraId="5B9C512B" w14:textId="6582F614" w:rsidR="003C4592" w:rsidRPr="0082434A" w:rsidRDefault="003C4592" w:rsidP="001F65D0">
      <w:pPr>
        <w:numPr>
          <w:ilvl w:val="0"/>
          <w:numId w:val="67"/>
        </w:numPr>
        <w:spacing w:before="60" w:after="120" w:line="264" w:lineRule="auto"/>
        <w:ind w:hanging="720"/>
        <w:rPr>
          <w:rFonts w:asciiTheme="minorHAnsi" w:hAnsiTheme="minorHAnsi" w:cstheme="minorHAnsi"/>
          <w:iCs/>
          <w:szCs w:val="22"/>
          <w:lang w:eastAsia="en-US"/>
        </w:rPr>
      </w:pPr>
      <w:r>
        <w:t>either</w:t>
      </w:r>
      <w:r w:rsidR="003E46C0">
        <w:t>:</w:t>
      </w:r>
    </w:p>
    <w:p w14:paraId="16E2D5E9" w14:textId="3C14796D" w:rsidR="00F058E1" w:rsidRPr="00933904" w:rsidRDefault="00F058E1" w:rsidP="0082434A">
      <w:pPr>
        <w:numPr>
          <w:ilvl w:val="1"/>
          <w:numId w:val="67"/>
        </w:numPr>
        <w:spacing w:before="60" w:after="120" w:line="264" w:lineRule="auto"/>
        <w:rPr>
          <w:rFonts w:asciiTheme="minorHAnsi" w:hAnsiTheme="minorHAnsi" w:cstheme="minorHAnsi"/>
          <w:iCs/>
          <w:szCs w:val="22"/>
          <w:lang w:eastAsia="en-US"/>
        </w:rPr>
      </w:pPr>
      <w:r w:rsidRPr="00F058E1">
        <w:rPr>
          <w:rFonts w:asciiTheme="minorHAnsi" w:hAnsiTheme="minorHAnsi" w:cstheme="minorHAnsi"/>
          <w:iCs/>
          <w:szCs w:val="22"/>
          <w:lang w:eastAsia="en-US"/>
        </w:rPr>
        <w:t xml:space="preserve">has not </w:t>
      </w:r>
      <w:r w:rsidRPr="00F058E1">
        <w:rPr>
          <w:rFonts w:asciiTheme="minorHAnsi" w:hAnsiTheme="minorHAnsi"/>
          <w:lang w:eastAsia="en-US"/>
        </w:rPr>
        <w:t xml:space="preserve">been awarded a </w:t>
      </w:r>
      <w:r w:rsidRPr="00F058E1">
        <w:rPr>
          <w:rFonts w:asciiTheme="minorHAnsi" w:hAnsiTheme="minorHAnsi" w:cstheme="minorHAnsi"/>
          <w:iCs/>
          <w:szCs w:val="22"/>
          <w:lang w:eastAsia="en-US"/>
        </w:rPr>
        <w:t xml:space="preserve">Year 12 </w:t>
      </w:r>
      <w:r w:rsidRPr="00F058E1">
        <w:rPr>
          <w:rFonts w:asciiTheme="minorHAnsi" w:hAnsiTheme="minorHAnsi"/>
          <w:lang w:eastAsia="en-US"/>
        </w:rPr>
        <w:t xml:space="preserve">certificate </w:t>
      </w:r>
      <w:r w:rsidRPr="00F058E1">
        <w:rPr>
          <w:rFonts w:asciiTheme="minorHAnsi" w:hAnsiTheme="minorHAnsi" w:cstheme="minorHAnsi"/>
          <w:iCs/>
          <w:szCs w:val="22"/>
          <w:lang w:eastAsia="en-US"/>
        </w:rPr>
        <w:t xml:space="preserve">or a Certificate III or higher; </w:t>
      </w:r>
    </w:p>
    <w:p w14:paraId="173505B7" w14:textId="788319DE" w:rsidR="00F058E1" w:rsidRPr="0082434A" w:rsidRDefault="003C4592" w:rsidP="0082434A">
      <w:pPr>
        <w:numPr>
          <w:ilvl w:val="1"/>
          <w:numId w:val="67"/>
        </w:numPr>
        <w:spacing w:before="60" w:after="120" w:line="264" w:lineRule="auto"/>
        <w:rPr>
          <w:rFonts w:asciiTheme="minorHAnsi" w:hAnsiTheme="minorHAnsi" w:cstheme="minorHAnsi"/>
          <w:iCs/>
          <w:szCs w:val="22"/>
          <w:lang w:eastAsia="en-US"/>
        </w:rPr>
      </w:pPr>
      <w:r>
        <w:t xml:space="preserve"> </w:t>
      </w:r>
      <w:r w:rsidR="00F058E1" w:rsidRPr="00933904">
        <w:rPr>
          <w:rFonts w:asciiTheme="minorHAnsi" w:hAnsiTheme="minorHAnsi" w:cstheme="minorHAnsi"/>
          <w:iCs/>
          <w:szCs w:val="22"/>
          <w:lang w:eastAsia="en-US"/>
        </w:rPr>
        <w:t xml:space="preserve">has </w:t>
      </w:r>
      <w:r w:rsidR="00F058E1" w:rsidRPr="00933904">
        <w:rPr>
          <w:rFonts w:asciiTheme="minorHAnsi" w:hAnsiTheme="minorHAnsi"/>
          <w:lang w:eastAsia="en-US"/>
        </w:rPr>
        <w:t xml:space="preserve">been awarded a </w:t>
      </w:r>
      <w:r w:rsidR="00F058E1" w:rsidRPr="00933904">
        <w:rPr>
          <w:rFonts w:asciiTheme="minorHAnsi" w:hAnsiTheme="minorHAnsi" w:cstheme="minorHAnsi"/>
          <w:iCs/>
          <w:szCs w:val="22"/>
          <w:lang w:eastAsia="en-US"/>
        </w:rPr>
        <w:t xml:space="preserve">Year 12 </w:t>
      </w:r>
      <w:r w:rsidR="00F058E1" w:rsidRPr="00933904">
        <w:rPr>
          <w:rFonts w:asciiTheme="minorHAnsi" w:hAnsiTheme="minorHAnsi"/>
          <w:lang w:eastAsia="en-US"/>
        </w:rPr>
        <w:t xml:space="preserve">certificate or Certificate III </w:t>
      </w:r>
      <w:r w:rsidR="00F058E1" w:rsidRPr="00933904">
        <w:rPr>
          <w:rFonts w:asciiTheme="minorHAnsi" w:hAnsiTheme="minorHAnsi" w:cstheme="minorHAnsi"/>
          <w:iCs/>
          <w:szCs w:val="22"/>
          <w:lang w:eastAsia="en-US"/>
        </w:rPr>
        <w:t xml:space="preserve">and has not engaged in Education or Employment for the previous six months or more; </w:t>
      </w:r>
      <w:r w:rsidR="00B30AEE">
        <w:t>or</w:t>
      </w:r>
    </w:p>
    <w:p w14:paraId="68290E8D" w14:textId="4862C07B" w:rsidR="003C4592" w:rsidRPr="00933904" w:rsidRDefault="003C4592" w:rsidP="0082434A">
      <w:pPr>
        <w:numPr>
          <w:ilvl w:val="1"/>
          <w:numId w:val="67"/>
        </w:numPr>
        <w:spacing w:before="60" w:after="120" w:line="264" w:lineRule="auto"/>
        <w:rPr>
          <w:rFonts w:asciiTheme="minorHAnsi" w:hAnsiTheme="minorHAnsi" w:cstheme="minorHAnsi"/>
          <w:iCs/>
          <w:szCs w:val="22"/>
          <w:lang w:eastAsia="en-US"/>
        </w:rPr>
      </w:pPr>
      <w:r>
        <w:t xml:space="preserve"> </w:t>
      </w:r>
      <w:r w:rsidRPr="003C4592">
        <w:t>is an Aboriginal or Torres Strait Islander person (including a person who has been awarded a Year 12 Certificate or a Certificate III or higher, irrespective of whether they have been engaged in Education or Employment for the previous six months or more);</w:t>
      </w:r>
    </w:p>
    <w:p w14:paraId="0A202598" w14:textId="77777777" w:rsidR="00F058E1" w:rsidRPr="00F058E1" w:rsidRDefault="00F058E1" w:rsidP="001F65D0">
      <w:pPr>
        <w:numPr>
          <w:ilvl w:val="0"/>
          <w:numId w:val="67"/>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is not already participating in employment services;</w:t>
      </w:r>
    </w:p>
    <w:p w14:paraId="0E4F010D" w14:textId="77777777" w:rsidR="003C4592" w:rsidRPr="0082434A" w:rsidRDefault="00F058E1" w:rsidP="001F65D0">
      <w:pPr>
        <w:numPr>
          <w:ilvl w:val="0"/>
          <w:numId w:val="67"/>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is not currently working an average of eight hours or more per week for a period of 13 weeks (104 hours);</w:t>
      </w:r>
      <w:r w:rsidR="003C4592">
        <w:t xml:space="preserve"> and</w:t>
      </w:r>
    </w:p>
    <w:p w14:paraId="07E8187B" w14:textId="77777777" w:rsidR="00F058E1" w:rsidRPr="00F058E1" w:rsidRDefault="003C4592" w:rsidP="001F65D0">
      <w:pPr>
        <w:numPr>
          <w:ilvl w:val="0"/>
          <w:numId w:val="67"/>
        </w:numPr>
        <w:spacing w:before="60" w:after="120" w:line="264" w:lineRule="auto"/>
        <w:ind w:hanging="720"/>
        <w:rPr>
          <w:rFonts w:asciiTheme="minorHAnsi" w:hAnsiTheme="minorHAnsi" w:cstheme="minorHAnsi"/>
          <w:iCs/>
          <w:szCs w:val="22"/>
          <w:lang w:eastAsia="en-US"/>
        </w:rPr>
      </w:pPr>
      <w:r>
        <w:t>either:</w:t>
      </w:r>
      <w:r w:rsidR="00F058E1" w:rsidRPr="00F058E1">
        <w:rPr>
          <w:rFonts w:asciiTheme="minorHAnsi" w:hAnsiTheme="minorHAnsi" w:cstheme="minorHAnsi"/>
          <w:iCs/>
          <w:szCs w:val="22"/>
          <w:lang w:eastAsia="en-US"/>
        </w:rPr>
        <w:t xml:space="preserve"> </w:t>
      </w:r>
    </w:p>
    <w:p w14:paraId="6DFFE878" w14:textId="77777777" w:rsidR="00F058E1" w:rsidRPr="00F058E1" w:rsidRDefault="00F058E1" w:rsidP="0082434A">
      <w:pPr>
        <w:numPr>
          <w:ilvl w:val="1"/>
          <w:numId w:val="67"/>
        </w:numPr>
        <w:spacing w:before="60" w:after="120" w:line="264" w:lineRule="auto"/>
        <w:rPr>
          <w:rFonts w:asciiTheme="minorHAnsi" w:hAnsiTheme="minorHAnsi" w:cstheme="minorHAnsi"/>
          <w:iCs/>
          <w:szCs w:val="22"/>
          <w:lang w:eastAsia="en-US"/>
        </w:rPr>
      </w:pPr>
      <w:r w:rsidRPr="00F058E1">
        <w:rPr>
          <w:rFonts w:asciiTheme="minorHAnsi" w:hAnsiTheme="minorHAnsi" w:cstheme="minorHAnsi"/>
          <w:iCs/>
          <w:szCs w:val="22"/>
          <w:lang w:eastAsia="en-US"/>
        </w:rPr>
        <w:t>has not attended secondary</w:t>
      </w:r>
      <w:r w:rsidRPr="000F12D7">
        <w:t xml:space="preserve"> </w:t>
      </w:r>
      <w:r w:rsidRPr="00F058E1">
        <w:rPr>
          <w:rFonts w:asciiTheme="minorHAnsi" w:hAnsiTheme="minorHAnsi" w:cstheme="minorHAnsi"/>
          <w:iCs/>
          <w:szCs w:val="22"/>
          <w:lang w:eastAsia="en-US"/>
        </w:rPr>
        <w:t>Education for a period of 13 weeks; or</w:t>
      </w:r>
    </w:p>
    <w:p w14:paraId="0D862FDE" w14:textId="77777777" w:rsidR="00F058E1" w:rsidRPr="00F058E1" w:rsidRDefault="00F058E1" w:rsidP="0082434A">
      <w:pPr>
        <w:numPr>
          <w:ilvl w:val="1"/>
          <w:numId w:val="67"/>
        </w:numPr>
        <w:spacing w:before="60" w:after="120" w:line="264" w:lineRule="auto"/>
        <w:rPr>
          <w:rFonts w:asciiTheme="minorHAnsi" w:hAnsiTheme="minorHAnsi" w:cstheme="minorHAnsi"/>
          <w:iCs/>
          <w:szCs w:val="22"/>
          <w:lang w:eastAsia="en-US"/>
        </w:rPr>
      </w:pPr>
      <w:r w:rsidRPr="00F058E1">
        <w:rPr>
          <w:rFonts w:asciiTheme="minorHAnsi" w:hAnsiTheme="minorHAnsi" w:cstheme="minorHAnsi"/>
          <w:iCs/>
          <w:szCs w:val="22"/>
          <w:lang w:eastAsia="en-US"/>
        </w:rPr>
        <w:t>is not currently enrolled in secondary</w:t>
      </w:r>
      <w:r w:rsidRPr="000F12D7">
        <w:t xml:space="preserve"> </w:t>
      </w:r>
      <w:r w:rsidRPr="00F058E1">
        <w:rPr>
          <w:rFonts w:asciiTheme="minorHAnsi" w:hAnsiTheme="minorHAnsi" w:cstheme="minorHAnsi"/>
          <w:iCs/>
          <w:szCs w:val="22"/>
          <w:lang w:eastAsia="en-US"/>
        </w:rPr>
        <w:t xml:space="preserve">Education or has an approved exemption from legal requirements to attend school. </w:t>
      </w:r>
    </w:p>
    <w:p w14:paraId="6FE71D41" w14:textId="77777777" w:rsidR="00F058E1" w:rsidRPr="00F058E1" w:rsidRDefault="00F058E1" w:rsidP="00F058E1">
      <w:pPr>
        <w:spacing w:before="60" w:after="120"/>
        <w:rPr>
          <w:rFonts w:asciiTheme="minorHAnsi" w:hAnsiTheme="minorHAnsi" w:cstheme="minorHAnsi"/>
          <w:i/>
          <w:iCs/>
          <w:lang w:eastAsia="en-US"/>
        </w:rPr>
      </w:pPr>
      <w:r w:rsidRPr="00F058E1">
        <w:rPr>
          <w:rFonts w:asciiTheme="minorHAnsi" w:hAnsiTheme="minorHAnsi" w:cstheme="minorHAnsi"/>
          <w:i/>
          <w:iCs/>
          <w:lang w:eastAsia="en-US"/>
        </w:rPr>
        <w:t xml:space="preserve">Note 1: </w:t>
      </w:r>
      <w:r w:rsidRPr="00F058E1">
        <w:rPr>
          <w:rFonts w:asciiTheme="minorHAnsi" w:hAnsiTheme="minorHAnsi"/>
          <w:i/>
          <w:lang w:eastAsia="en-US"/>
        </w:rPr>
        <w:t>This group includes young people who are not receiving Income Support Payments or who are receiving </w:t>
      </w:r>
      <w:r w:rsidRPr="00F058E1">
        <w:rPr>
          <w:rFonts w:asciiTheme="minorHAnsi" w:hAnsiTheme="minorHAnsi"/>
          <w:i/>
          <w:lang w:eastAsia="en-US"/>
        </w:rPr>
        <w:br/>
        <w:t>non-activity tested Income Support Payments such as Parenting Payment.</w:t>
      </w:r>
    </w:p>
    <w:p w14:paraId="105A3D01" w14:textId="77777777" w:rsidR="00F058E1" w:rsidRPr="00F058E1" w:rsidRDefault="00F058E1" w:rsidP="00F058E1">
      <w:pPr>
        <w:spacing w:before="60" w:after="120"/>
        <w:rPr>
          <w:rFonts w:asciiTheme="minorHAnsi" w:hAnsiTheme="minorHAnsi" w:cstheme="minorHAnsi"/>
          <w:i/>
          <w:iCs/>
          <w:lang w:eastAsia="en-US"/>
        </w:rPr>
      </w:pPr>
      <w:r w:rsidRPr="00F058E1">
        <w:rPr>
          <w:rFonts w:asciiTheme="minorHAnsi" w:hAnsiTheme="minorHAnsi" w:cstheme="minorHAnsi"/>
          <w:i/>
          <w:iCs/>
          <w:lang w:eastAsia="en-US"/>
        </w:rPr>
        <w:t>Note: 2: Subject to this Deed, the number of Group One Participants and Group Two Participants serviced by the Provider is unlimited and demand driven.</w:t>
      </w:r>
    </w:p>
    <w:p w14:paraId="70E30289" w14:textId="77777777" w:rsidR="00F058E1" w:rsidRPr="00F058E1" w:rsidRDefault="00F058E1" w:rsidP="00F058E1">
      <w:pPr>
        <w:spacing w:line="264" w:lineRule="auto"/>
        <w:rPr>
          <w:rFonts w:asciiTheme="minorHAnsi" w:hAnsiTheme="minorHAnsi" w:cstheme="minorHAnsi"/>
          <w:szCs w:val="22"/>
          <w:lang w:eastAsia="en-US"/>
        </w:rPr>
      </w:pPr>
      <w:r w:rsidRPr="00F058E1">
        <w:rPr>
          <w:rFonts w:asciiTheme="minorHAnsi" w:hAnsiTheme="minorHAnsi" w:cstheme="minorHAnsi"/>
          <w:b/>
          <w:bCs/>
          <w:szCs w:val="22"/>
          <w:lang w:eastAsia="en-US"/>
        </w:rPr>
        <w:t>‘Group Three Participant’</w:t>
      </w:r>
      <w:r w:rsidRPr="00F058E1">
        <w:rPr>
          <w:rFonts w:asciiTheme="minorHAnsi" w:hAnsiTheme="minorHAnsi" w:cstheme="minorHAnsi"/>
          <w:szCs w:val="22"/>
          <w:lang w:eastAsia="en-US"/>
        </w:rPr>
        <w:t xml:space="preserve"> means a person </w:t>
      </w:r>
      <w:r w:rsidRPr="00F058E1">
        <w:rPr>
          <w:rFonts w:asciiTheme="minorHAnsi" w:hAnsiTheme="minorHAnsi" w:cstheme="minorHAnsi"/>
          <w:iCs/>
          <w:szCs w:val="22"/>
          <w:lang w:eastAsia="en-US"/>
        </w:rPr>
        <w:t>in Stream C of jobactive who</w:t>
      </w:r>
      <w:r w:rsidRPr="00F058E1">
        <w:rPr>
          <w:rFonts w:asciiTheme="minorHAnsi" w:hAnsiTheme="minorHAnsi" w:cstheme="minorHAnsi"/>
          <w:szCs w:val="22"/>
          <w:lang w:eastAsia="en-US"/>
        </w:rPr>
        <w:t>:</w:t>
      </w:r>
    </w:p>
    <w:p w14:paraId="4FE5444B" w14:textId="77777777" w:rsidR="00F058E1" w:rsidRPr="00F058E1" w:rsidRDefault="00F058E1" w:rsidP="001F65D0">
      <w:pPr>
        <w:numPr>
          <w:ilvl w:val="0"/>
          <w:numId w:val="68"/>
        </w:numPr>
        <w:spacing w:before="60" w:after="120" w:line="264" w:lineRule="auto"/>
        <w:ind w:left="567" w:hanging="567"/>
        <w:rPr>
          <w:rFonts w:asciiTheme="minorHAnsi" w:hAnsiTheme="minorHAnsi" w:cstheme="minorHAnsi"/>
          <w:iCs/>
          <w:szCs w:val="22"/>
          <w:lang w:eastAsia="en-US"/>
        </w:rPr>
      </w:pPr>
      <w:r w:rsidRPr="00F058E1">
        <w:rPr>
          <w:rFonts w:asciiTheme="minorHAnsi" w:hAnsiTheme="minorHAnsi" w:cstheme="minorHAnsi"/>
          <w:iCs/>
          <w:szCs w:val="22"/>
          <w:lang w:eastAsia="en-US"/>
        </w:rPr>
        <w:t>is aged 15 to 21;</w:t>
      </w:r>
    </w:p>
    <w:p w14:paraId="2979DB45" w14:textId="77777777" w:rsidR="00F058E1" w:rsidRPr="00F058E1" w:rsidRDefault="00F058E1" w:rsidP="001F65D0">
      <w:pPr>
        <w:numPr>
          <w:ilvl w:val="0"/>
          <w:numId w:val="68"/>
        </w:numPr>
        <w:spacing w:before="60" w:after="120" w:line="264" w:lineRule="auto"/>
        <w:ind w:left="567" w:hanging="567"/>
        <w:rPr>
          <w:rFonts w:asciiTheme="minorHAnsi" w:hAnsiTheme="minorHAnsi" w:cstheme="minorHAnsi"/>
          <w:iCs/>
          <w:szCs w:val="22"/>
          <w:lang w:eastAsia="en-US"/>
        </w:rPr>
      </w:pPr>
      <w:r w:rsidRPr="00F058E1">
        <w:rPr>
          <w:rFonts w:asciiTheme="minorHAnsi" w:hAnsiTheme="minorHAnsi" w:cstheme="minorHAnsi"/>
          <w:iCs/>
          <w:szCs w:val="22"/>
          <w:lang w:eastAsia="en-US"/>
        </w:rPr>
        <w:t>is identified by their jobactive provider as having a capacity to benefit from Services; and</w:t>
      </w:r>
    </w:p>
    <w:p w14:paraId="42DDC0BB" w14:textId="77777777" w:rsidR="00F058E1" w:rsidRPr="00F058E1" w:rsidRDefault="00F058E1" w:rsidP="001F65D0">
      <w:pPr>
        <w:numPr>
          <w:ilvl w:val="0"/>
          <w:numId w:val="68"/>
        </w:numPr>
        <w:spacing w:before="60" w:after="120" w:line="264" w:lineRule="auto"/>
        <w:ind w:left="567" w:hanging="567"/>
        <w:rPr>
          <w:rFonts w:asciiTheme="minorHAnsi" w:hAnsiTheme="minorHAnsi" w:cstheme="minorHAnsi"/>
          <w:iCs/>
          <w:szCs w:val="22"/>
          <w:lang w:eastAsia="en-US"/>
        </w:rPr>
      </w:pPr>
      <w:r w:rsidRPr="00F058E1">
        <w:rPr>
          <w:rFonts w:asciiTheme="minorHAnsi" w:hAnsiTheme="minorHAnsi" w:cstheme="minorHAnsi"/>
          <w:iCs/>
          <w:szCs w:val="22"/>
          <w:lang w:eastAsia="en-US"/>
        </w:rPr>
        <w:t>is Referred by their jobactive Provider to the Provider.</w:t>
      </w:r>
    </w:p>
    <w:p w14:paraId="50379788" w14:textId="77777777" w:rsidR="00F058E1" w:rsidRPr="00F058E1" w:rsidRDefault="00F058E1" w:rsidP="00F058E1">
      <w:pPr>
        <w:spacing w:before="60" w:after="120"/>
        <w:rPr>
          <w:rFonts w:asciiTheme="minorHAnsi" w:hAnsiTheme="minorHAnsi" w:cstheme="minorHAnsi"/>
          <w:i/>
          <w:iCs/>
          <w:lang w:eastAsia="en-US"/>
        </w:rPr>
      </w:pPr>
      <w:r w:rsidRPr="00F058E1">
        <w:rPr>
          <w:rFonts w:asciiTheme="minorHAnsi" w:hAnsiTheme="minorHAnsi" w:cstheme="minorHAnsi"/>
          <w:i/>
          <w:iCs/>
          <w:lang w:eastAsia="en-US"/>
        </w:rPr>
        <w:t>Note 1: ‘Stream C’ means the stream of services of that name under jobactive for people with multiple and complex Vocational Barriers and Non-vocational Barriers.</w:t>
      </w:r>
    </w:p>
    <w:p w14:paraId="7FBD0ED3" w14:textId="77777777" w:rsidR="00F058E1" w:rsidRPr="00F058E1" w:rsidRDefault="00F058E1" w:rsidP="00F058E1">
      <w:pPr>
        <w:spacing w:before="60" w:after="120"/>
        <w:rPr>
          <w:rFonts w:asciiTheme="minorHAnsi" w:hAnsiTheme="minorHAnsi" w:cstheme="minorHAnsi"/>
          <w:i/>
          <w:iCs/>
          <w:lang w:eastAsia="en-US"/>
        </w:rPr>
      </w:pPr>
      <w:r w:rsidRPr="00F058E1">
        <w:rPr>
          <w:rFonts w:asciiTheme="minorHAnsi" w:hAnsiTheme="minorHAnsi" w:cstheme="minorHAnsi"/>
          <w:i/>
          <w:iCs/>
          <w:lang w:eastAsia="en-US"/>
        </w:rPr>
        <w:t>Note 2: The number of Group Three Participants serviced by the Provider is subject to the Referral Cap for jobactive.</w:t>
      </w:r>
    </w:p>
    <w:p w14:paraId="12EEAD5D"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Group Respondent</w:t>
      </w:r>
      <w:r w:rsidRPr="00F058E1">
        <w:rPr>
          <w:rFonts w:asciiTheme="minorHAnsi" w:hAnsiTheme="minorHAnsi"/>
          <w:lang w:eastAsia="en-US"/>
        </w:rPr>
        <w:t xml:space="preserve">’ means a group of two or more entities, however constituted, other than a partnership, which have entered into an arrangement for the purposes of jointly delivering the Services, and which may have appointed a lead </w:t>
      </w:r>
      <w:r w:rsidRPr="00F058E1">
        <w:rPr>
          <w:rFonts w:asciiTheme="minorHAnsi" w:hAnsiTheme="minorHAnsi"/>
          <w:lang w:eastAsia="en-US"/>
        </w:rPr>
        <w:lastRenderedPageBreak/>
        <w:t>member of the group with authority to act on behalf of all members of the group for the purposes of this Deed, as specified in the Particulars.</w:t>
      </w:r>
    </w:p>
    <w:p w14:paraId="697D943C"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GST</w:t>
      </w:r>
      <w:r w:rsidRPr="00F058E1">
        <w:rPr>
          <w:rFonts w:asciiTheme="minorHAnsi" w:hAnsiTheme="minorHAnsi"/>
          <w:lang w:eastAsia="en-US"/>
        </w:rPr>
        <w:t>’ has the meaning as given in section 195-1 of the GST Act.</w:t>
      </w:r>
    </w:p>
    <w:p w14:paraId="11ACBEA1"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GST Act</w:t>
      </w:r>
      <w:r w:rsidRPr="00F058E1">
        <w:rPr>
          <w:rFonts w:asciiTheme="minorHAnsi" w:hAnsiTheme="minorHAnsi"/>
          <w:lang w:eastAsia="en-US"/>
        </w:rPr>
        <w:t xml:space="preserve">’ means the </w:t>
      </w:r>
      <w:r w:rsidRPr="00F058E1">
        <w:rPr>
          <w:rFonts w:asciiTheme="minorHAnsi" w:hAnsiTheme="minorHAnsi"/>
          <w:i/>
          <w:lang w:eastAsia="en-US"/>
        </w:rPr>
        <w:t>A New Tax System (Goods and Services Tax) Act 1999</w:t>
      </w:r>
      <w:r w:rsidRPr="00F058E1">
        <w:rPr>
          <w:rFonts w:asciiTheme="minorHAnsi" w:hAnsiTheme="minorHAnsi"/>
          <w:lang w:eastAsia="en-US"/>
        </w:rPr>
        <w:t xml:space="preserve"> (Cth).</w:t>
      </w:r>
    </w:p>
    <w:p w14:paraId="2B19F17E"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Guide to Social Security Law</w:t>
      </w:r>
      <w:r w:rsidRPr="00F058E1">
        <w:rPr>
          <w:rFonts w:asciiTheme="minorHAnsi" w:hAnsiTheme="minorHAnsi"/>
          <w:lang w:eastAsia="en-US"/>
        </w:rPr>
        <w:t xml:space="preserve">’ means the guidelines published by the Department of Social Services and available at the following website: </w:t>
      </w:r>
      <w:hyperlink r:id="rId20" w:history="1">
        <w:r w:rsidR="004F22AA" w:rsidRPr="00E65F43">
          <w:rPr>
            <w:rStyle w:val="Hyperlink"/>
            <w:rFonts w:asciiTheme="minorHAnsi" w:hAnsiTheme="minorHAnsi"/>
            <w:lang w:eastAsia="en-US"/>
          </w:rPr>
          <w:t>http://guides.dss.gov.au/guide-social-security-law</w:t>
        </w:r>
      </w:hyperlink>
      <w:r w:rsidRPr="00F058E1">
        <w:rPr>
          <w:rFonts w:asciiTheme="minorHAnsi" w:hAnsiTheme="minorHAnsi"/>
          <w:lang w:eastAsia="en-US"/>
        </w:rPr>
        <w:t xml:space="preserve">. </w:t>
      </w:r>
    </w:p>
    <w:p w14:paraId="1D5241CC"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Guidelines</w:t>
      </w:r>
      <w:r w:rsidRPr="00F058E1">
        <w:rPr>
          <w:rFonts w:asciiTheme="minorHAnsi" w:hAnsiTheme="minorHAnsi"/>
          <w:lang w:eastAsia="en-US"/>
        </w:rPr>
        <w:t>’ refers to the guidelines, if any, as described in this Deed and issued by the Department.</w:t>
      </w:r>
    </w:p>
    <w:p w14:paraId="77B2EC79" w14:textId="77777777" w:rsidR="00F058E1" w:rsidRPr="00F058E1" w:rsidRDefault="00F058E1" w:rsidP="00F058E1">
      <w:pPr>
        <w:spacing w:before="60" w:after="120"/>
        <w:rPr>
          <w:rFonts w:asciiTheme="minorHAnsi" w:hAnsiTheme="minorHAnsi" w:cstheme="minorHAnsi"/>
          <w:szCs w:val="22"/>
          <w:lang w:val="en-GB" w:eastAsia="en-US"/>
        </w:rPr>
      </w:pPr>
      <w:r w:rsidRPr="00F058E1">
        <w:rPr>
          <w:rFonts w:asciiTheme="minorHAnsi" w:hAnsiTheme="minorHAnsi"/>
          <w:lang w:eastAsia="en-US"/>
        </w:rPr>
        <w:t>‘</w:t>
      </w:r>
      <w:r w:rsidRPr="00F058E1">
        <w:rPr>
          <w:rFonts w:asciiTheme="minorHAnsi" w:hAnsiTheme="minorHAnsi"/>
          <w:b/>
          <w:lang w:eastAsia="en-US"/>
        </w:rPr>
        <w:t>Harmful Code</w:t>
      </w:r>
      <w:r w:rsidRPr="00F058E1">
        <w:rPr>
          <w:rFonts w:asciiTheme="minorHAnsi" w:hAnsiTheme="minorHAnsi"/>
          <w:lang w:eastAsia="en-US"/>
        </w:rPr>
        <w:t xml:space="preserve">’ means </w:t>
      </w:r>
      <w:r w:rsidRPr="00F058E1">
        <w:rPr>
          <w:rFonts w:asciiTheme="minorHAnsi" w:hAnsiTheme="minorHAnsi" w:cstheme="minorHAnsi"/>
          <w:szCs w:val="22"/>
          <w:lang w:val="en-GB" w:eastAsia="en-US"/>
        </w:rPr>
        <w:t xml:space="preserve">any software or code that is designed to infiltrate a computer, system, network or other infrastructure without an end user’s informed consent, such as </w:t>
      </w:r>
      <w:r w:rsidRPr="00F058E1">
        <w:rPr>
          <w:rFonts w:cs="Calibri"/>
          <w:szCs w:val="22"/>
          <w:lang w:eastAsia="en-US"/>
        </w:rPr>
        <w:t>an attack of any sort including: distributed denial of service,</w:t>
      </w:r>
      <w:r w:rsidRPr="00F058E1">
        <w:rPr>
          <w:rFonts w:asciiTheme="minorHAnsi" w:hAnsiTheme="minorHAnsi" w:cstheme="minorHAnsi"/>
          <w:szCs w:val="22"/>
          <w:lang w:val="en-GB" w:eastAsia="en-US"/>
        </w:rPr>
        <w:t xml:space="preserve"> malware, virus, trojans, worms, spam, phishing e-mail, backdoors, botspyware, adware,</w:t>
      </w:r>
      <w:r w:rsidRPr="00F058E1">
        <w:rPr>
          <w:rFonts w:asciiTheme="minorHAnsi" w:hAnsiTheme="minorHAnsi" w:cstheme="minorHAnsi"/>
          <w:szCs w:val="22"/>
          <w:lang w:eastAsia="en-US"/>
        </w:rPr>
        <w:t xml:space="preserve"> diallers</w:t>
      </w:r>
      <w:r w:rsidRPr="00F058E1">
        <w:rPr>
          <w:rFonts w:asciiTheme="minorHAnsi" w:hAnsiTheme="minorHAnsi" w:cstheme="minorHAnsi"/>
          <w:szCs w:val="22"/>
          <w:lang w:val="en-GB" w:eastAsia="en-US"/>
        </w:rPr>
        <w:t xml:space="preserve">, toolkits, keyloggers, </w:t>
      </w:r>
      <w:r w:rsidRPr="00F058E1">
        <w:rPr>
          <w:rFonts w:asciiTheme="minorHAnsi" w:hAnsiTheme="minorHAnsi" w:cstheme="minorHAnsi"/>
          <w:iCs/>
          <w:szCs w:val="22"/>
          <w:lang w:eastAsia="en-US"/>
        </w:rPr>
        <w:t>clickjackers</w:t>
      </w:r>
      <w:r w:rsidRPr="00F058E1">
        <w:rPr>
          <w:rFonts w:asciiTheme="minorHAnsi" w:hAnsiTheme="minorHAnsi" w:cstheme="minorHAnsi"/>
          <w:szCs w:val="22"/>
          <w:lang w:val="en-GB" w:eastAsia="en-US"/>
        </w:rPr>
        <w:t>, web bug, exploits, cracking tools, and hacking tools.</w:t>
      </w:r>
    </w:p>
    <w:p w14:paraId="2626D518"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b/>
          <w:lang w:eastAsia="en-US"/>
        </w:rPr>
        <w:t xml:space="preserve">‘Hybrid Outcome’ </w:t>
      </w:r>
      <w:r w:rsidRPr="00F058E1">
        <w:rPr>
          <w:rFonts w:asciiTheme="minorHAnsi" w:hAnsiTheme="minorHAnsi"/>
          <w:lang w:eastAsia="en-US"/>
        </w:rPr>
        <w:t xml:space="preserve">means: </w:t>
      </w:r>
    </w:p>
    <w:p w14:paraId="3AC9CC5E" w14:textId="77777777" w:rsidR="00F058E1" w:rsidRPr="00F058E1" w:rsidRDefault="00F058E1" w:rsidP="001F65D0">
      <w:pPr>
        <w:numPr>
          <w:ilvl w:val="0"/>
          <w:numId w:val="71"/>
        </w:numPr>
        <w:spacing w:before="60" w:after="120" w:line="264" w:lineRule="auto"/>
        <w:ind w:left="567" w:hanging="567"/>
        <w:rPr>
          <w:rFonts w:asciiTheme="minorHAnsi" w:hAnsiTheme="minorHAnsi" w:cstheme="minorHAnsi"/>
          <w:iCs/>
          <w:szCs w:val="22"/>
          <w:lang w:eastAsia="en-US"/>
        </w:rPr>
      </w:pPr>
      <w:r w:rsidRPr="00F058E1">
        <w:rPr>
          <w:rFonts w:asciiTheme="minorHAnsi" w:hAnsiTheme="minorHAnsi" w:cstheme="minorHAnsi"/>
          <w:iCs/>
          <w:szCs w:val="22"/>
          <w:lang w:eastAsia="en-US"/>
        </w:rPr>
        <w:t>a 12 Week Hybrid Outcome; and</w:t>
      </w:r>
    </w:p>
    <w:p w14:paraId="6AB1F309" w14:textId="77777777" w:rsidR="00F058E1" w:rsidRPr="00F058E1" w:rsidRDefault="00F058E1" w:rsidP="001F65D0">
      <w:pPr>
        <w:numPr>
          <w:ilvl w:val="0"/>
          <w:numId w:val="71"/>
        </w:numPr>
        <w:spacing w:before="60" w:after="120" w:line="264" w:lineRule="auto"/>
        <w:ind w:left="567" w:hanging="567"/>
        <w:rPr>
          <w:rFonts w:asciiTheme="minorHAnsi" w:hAnsiTheme="minorHAnsi" w:cstheme="minorHAnsi"/>
          <w:iCs/>
          <w:szCs w:val="22"/>
          <w:lang w:eastAsia="en-US"/>
        </w:rPr>
      </w:pPr>
      <w:r w:rsidRPr="00F058E1">
        <w:rPr>
          <w:rFonts w:asciiTheme="minorHAnsi" w:hAnsiTheme="minorHAnsi" w:cstheme="minorHAnsi"/>
          <w:iCs/>
          <w:szCs w:val="22"/>
          <w:lang w:eastAsia="en-US"/>
        </w:rPr>
        <w:t xml:space="preserve">a Sustainability Outcome (Hybrid). </w:t>
      </w:r>
    </w:p>
    <w:p w14:paraId="47C585A6" w14:textId="77777777"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lang w:eastAsia="en-US"/>
        </w:rPr>
        <w:t>‘</w:t>
      </w:r>
      <w:r w:rsidRPr="00F058E1">
        <w:rPr>
          <w:rFonts w:asciiTheme="minorHAnsi" w:hAnsiTheme="minorHAnsi" w:cstheme="minorHAnsi"/>
          <w:b/>
          <w:iCs/>
          <w:szCs w:val="22"/>
          <w:lang w:eastAsia="en-US"/>
        </w:rPr>
        <w:t xml:space="preserve">Indigenous Enterprise’ </w:t>
      </w:r>
      <w:r w:rsidRPr="00F058E1">
        <w:rPr>
          <w:rFonts w:asciiTheme="minorHAnsi" w:hAnsiTheme="minorHAnsi" w:cstheme="minorHAnsi"/>
          <w:iCs/>
          <w:szCs w:val="22"/>
          <w:lang w:eastAsia="en-US"/>
        </w:rPr>
        <w:t xml:space="preserve">means an organisation that is 50 per cent or more owned by Aboriginal or Torres Strait Islander persons and is operating as a business. </w:t>
      </w:r>
    </w:p>
    <w:p w14:paraId="7FA501ED" w14:textId="77777777"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b/>
          <w:iCs/>
          <w:szCs w:val="22"/>
          <w:lang w:eastAsia="en-US"/>
        </w:rPr>
        <w:t xml:space="preserve">‘Initial Interview’ </w:t>
      </w:r>
      <w:r w:rsidRPr="00F058E1">
        <w:rPr>
          <w:rFonts w:asciiTheme="minorHAnsi" w:hAnsiTheme="minorHAnsi" w:cstheme="minorHAnsi"/>
          <w:iCs/>
          <w:szCs w:val="22"/>
          <w:lang w:eastAsia="en-US"/>
        </w:rPr>
        <w:t>means an initial Contact between the Provider and a Participant in accordance with clause 82.</w:t>
      </w:r>
    </w:p>
    <w:p w14:paraId="7847CC04" w14:textId="77777777"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Initial Phase</w:t>
      </w:r>
      <w:r w:rsidRPr="00F058E1">
        <w:rPr>
          <w:rFonts w:asciiTheme="minorHAnsi" w:hAnsiTheme="minorHAnsi" w:cstheme="minorHAnsi"/>
          <w:iCs/>
          <w:szCs w:val="22"/>
          <w:lang w:eastAsia="en-US"/>
        </w:rPr>
        <w:t xml:space="preserve">’ means a period from Commencement up to the first </w:t>
      </w:r>
      <w:r w:rsidRPr="00F058E1">
        <w:rPr>
          <w:rFonts w:asciiTheme="minorHAnsi" w:hAnsiTheme="minorHAnsi"/>
          <w:lang w:eastAsia="en-US"/>
        </w:rPr>
        <w:t>four weeks of a Participant’s Period of Registration.</w:t>
      </w:r>
    </w:p>
    <w:p w14:paraId="756ABD72" w14:textId="77777777"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Input Tax Credit</w:t>
      </w:r>
      <w:r w:rsidRPr="00F058E1">
        <w:rPr>
          <w:rFonts w:asciiTheme="minorHAnsi" w:hAnsiTheme="minorHAnsi" w:cstheme="minorHAnsi"/>
          <w:iCs/>
          <w:szCs w:val="22"/>
          <w:lang w:eastAsia="en-US"/>
        </w:rPr>
        <w:t>’ has the meaning given in section 195-1 of the GST Act.</w:t>
      </w:r>
    </w:p>
    <w:p w14:paraId="1AF2B255" w14:textId="77777777"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Intellectual Property Rights</w:t>
      </w:r>
      <w:r w:rsidRPr="00F058E1">
        <w:rPr>
          <w:rFonts w:asciiTheme="minorHAnsi" w:hAnsiTheme="minorHAnsi" w:cstheme="minorHAnsi"/>
          <w:iCs/>
          <w:szCs w:val="22"/>
          <w:lang w:eastAsia="en-US"/>
        </w:rPr>
        <w:t xml:space="preserve">’ includes: </w:t>
      </w:r>
    </w:p>
    <w:p w14:paraId="6BB01A5A" w14:textId="77777777" w:rsidR="00F058E1" w:rsidRPr="00F058E1" w:rsidRDefault="00F058E1" w:rsidP="001F65D0">
      <w:pPr>
        <w:numPr>
          <w:ilvl w:val="0"/>
          <w:numId w:val="43"/>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all copyright (including rights in relation to phonograms and broadcasts);</w:t>
      </w:r>
    </w:p>
    <w:p w14:paraId="5DEFE6BB" w14:textId="77777777" w:rsidR="00F058E1" w:rsidRPr="00F058E1" w:rsidRDefault="00F058E1" w:rsidP="001F65D0">
      <w:pPr>
        <w:numPr>
          <w:ilvl w:val="0"/>
          <w:numId w:val="43"/>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 xml:space="preserve">all rights in relation to inventions (including patent rights), plant varieties, trademarks (including service marks), designs, circuit layouts; and </w:t>
      </w:r>
    </w:p>
    <w:p w14:paraId="57736D79" w14:textId="77777777" w:rsidR="00F058E1" w:rsidRPr="00F058E1" w:rsidRDefault="00F058E1" w:rsidP="001F65D0">
      <w:pPr>
        <w:numPr>
          <w:ilvl w:val="0"/>
          <w:numId w:val="43"/>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all other rights resulting from intellectual activity in the industrial, scientific, literary or artistic fields,</w:t>
      </w:r>
    </w:p>
    <w:p w14:paraId="023B971F" w14:textId="77777777" w:rsidR="00F058E1" w:rsidRPr="00F058E1" w:rsidRDefault="00F058E1" w:rsidP="00F058E1">
      <w:pPr>
        <w:spacing w:before="60" w:after="120"/>
        <w:ind w:left="360" w:hanging="360"/>
        <w:rPr>
          <w:rFonts w:asciiTheme="minorHAnsi" w:hAnsiTheme="minorHAnsi" w:cstheme="minorHAnsi"/>
          <w:iCs/>
          <w:szCs w:val="22"/>
          <w:lang w:eastAsia="en-US"/>
        </w:rPr>
      </w:pPr>
      <w:r w:rsidRPr="00F058E1">
        <w:rPr>
          <w:rFonts w:asciiTheme="minorHAnsi" w:hAnsiTheme="minorHAnsi" w:cstheme="minorHAnsi"/>
          <w:iCs/>
          <w:szCs w:val="22"/>
          <w:lang w:eastAsia="en-US"/>
        </w:rPr>
        <w:t>but does not include:</w:t>
      </w:r>
    </w:p>
    <w:p w14:paraId="432143C6" w14:textId="77777777" w:rsidR="00F058E1" w:rsidRPr="00F058E1" w:rsidRDefault="00F058E1" w:rsidP="001F65D0">
      <w:pPr>
        <w:numPr>
          <w:ilvl w:val="0"/>
          <w:numId w:val="43"/>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Moral Rights;</w:t>
      </w:r>
    </w:p>
    <w:p w14:paraId="6E31CFA8" w14:textId="77777777" w:rsidR="00F058E1" w:rsidRPr="00F058E1" w:rsidRDefault="00F058E1" w:rsidP="001F65D0">
      <w:pPr>
        <w:numPr>
          <w:ilvl w:val="0"/>
          <w:numId w:val="43"/>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the non-proprietary rights of performers; or</w:t>
      </w:r>
    </w:p>
    <w:p w14:paraId="07F850E1" w14:textId="77777777" w:rsidR="00F058E1" w:rsidRPr="00F058E1" w:rsidRDefault="00F058E1" w:rsidP="001F65D0">
      <w:pPr>
        <w:numPr>
          <w:ilvl w:val="0"/>
          <w:numId w:val="43"/>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rights in relation to confidential information.</w:t>
      </w:r>
    </w:p>
    <w:p w14:paraId="5C436A21" w14:textId="77777777"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Interest</w:t>
      </w:r>
      <w:r w:rsidRPr="00F058E1">
        <w:rPr>
          <w:rFonts w:asciiTheme="minorHAnsi" w:hAnsiTheme="minorHAnsi" w:cstheme="minorHAnsi"/>
          <w:iCs/>
          <w:szCs w:val="22"/>
          <w:lang w:eastAsia="en-US"/>
        </w:rPr>
        <w:t xml:space="preserve">’ means interest calculated at a rate determined by </w:t>
      </w:r>
      <w:r w:rsidRPr="00F058E1">
        <w:rPr>
          <w:rFonts w:asciiTheme="minorHAnsi" w:hAnsiTheme="minorHAnsi"/>
          <w:lang w:eastAsia="en-US"/>
        </w:rPr>
        <w:t>the Department</w:t>
      </w:r>
      <w:r w:rsidRPr="00F058E1">
        <w:rPr>
          <w:rFonts w:asciiTheme="minorHAnsi" w:hAnsiTheme="minorHAnsi" w:cstheme="minorHAnsi"/>
          <w:iCs/>
          <w:szCs w:val="22"/>
          <w:lang w:eastAsia="en-US"/>
        </w:rPr>
        <w:t xml:space="preserve"> that will be no higher than the 90 day bank-accepted bill rate (available from the Reserve Bank of Australia) less 10 basis points.</w:t>
      </w:r>
    </w:p>
    <w:p w14:paraId="214B5C24" w14:textId="77777777" w:rsidR="00F058E1" w:rsidRPr="00F058E1" w:rsidRDefault="00F058E1" w:rsidP="00F058E1">
      <w:pPr>
        <w:spacing w:before="60" w:after="120"/>
        <w:rPr>
          <w:rFonts w:asciiTheme="minorHAnsi" w:hAnsiTheme="minorHAnsi" w:cs="Calibri"/>
          <w:szCs w:val="22"/>
          <w:lang w:eastAsia="en-US"/>
        </w:rPr>
      </w:pPr>
      <w:r w:rsidRPr="00F058E1">
        <w:rPr>
          <w:rFonts w:asciiTheme="minorHAnsi" w:hAnsiTheme="minorHAnsi" w:cs="Calibri"/>
          <w:szCs w:val="22"/>
          <w:lang w:eastAsia="en-US"/>
        </w:rPr>
        <w:t>‘</w:t>
      </w:r>
      <w:r w:rsidRPr="00F058E1">
        <w:rPr>
          <w:rFonts w:asciiTheme="minorHAnsi" w:hAnsiTheme="minorHAnsi" w:cs="Calibri"/>
          <w:b/>
          <w:szCs w:val="22"/>
          <w:lang w:eastAsia="en-US"/>
        </w:rPr>
        <w:t>jobactive</w:t>
      </w:r>
      <w:r w:rsidRPr="00F058E1">
        <w:rPr>
          <w:rFonts w:asciiTheme="minorHAnsi" w:hAnsiTheme="minorHAnsi" w:cs="Calibri"/>
          <w:szCs w:val="22"/>
          <w:lang w:eastAsia="en-US"/>
        </w:rPr>
        <w:t xml:space="preserve">’ means the Commonwealth programme of that name (or such other name as advised by the Department from time to time), administered by the Department. </w:t>
      </w:r>
    </w:p>
    <w:p w14:paraId="631A96FC" w14:textId="77777777" w:rsidR="00F058E1" w:rsidRPr="00F058E1" w:rsidRDefault="00F058E1" w:rsidP="00F058E1">
      <w:pPr>
        <w:keepLines/>
        <w:suppressAutoHyphens/>
        <w:spacing w:before="120" w:after="120" w:line="264" w:lineRule="auto"/>
        <w:rPr>
          <w:rFonts w:asciiTheme="minorHAnsi" w:hAnsiTheme="minorHAnsi" w:cstheme="minorHAnsi"/>
          <w:b/>
          <w:iCs/>
          <w:szCs w:val="22"/>
          <w:lang w:eastAsia="en-US"/>
        </w:rPr>
      </w:pPr>
      <w:r w:rsidRPr="00F058E1">
        <w:rPr>
          <w:rFonts w:asciiTheme="minorHAnsi" w:hAnsiTheme="minorHAnsi" w:cstheme="minorHAnsi"/>
          <w:b/>
          <w:iCs/>
          <w:szCs w:val="22"/>
        </w:rPr>
        <w:t xml:space="preserve">‘jobactive provider’ </w:t>
      </w:r>
      <w:r w:rsidRPr="00F058E1">
        <w:rPr>
          <w:rFonts w:asciiTheme="minorHAnsi" w:hAnsiTheme="minorHAnsi" w:cstheme="minorHAnsi"/>
          <w:iCs/>
          <w:szCs w:val="22"/>
        </w:rPr>
        <w:t>means any entity contracted by the Commonwealth to provide jobactive services under the jobactive Deed 2015-2020.</w:t>
      </w:r>
      <w:r w:rsidRPr="00F058E1">
        <w:rPr>
          <w:rFonts w:asciiTheme="minorHAnsi" w:hAnsiTheme="minorHAnsi" w:cstheme="minorHAnsi"/>
          <w:b/>
          <w:iCs/>
          <w:szCs w:val="22"/>
        </w:rPr>
        <w:t xml:space="preserve"> </w:t>
      </w:r>
    </w:p>
    <w:p w14:paraId="0E1F2D72" w14:textId="77777777" w:rsidR="00511A0A" w:rsidRPr="001906F7" w:rsidRDefault="00511A0A" w:rsidP="005D678B">
      <w:pPr>
        <w:pStyle w:val="7aDefinition"/>
      </w:pPr>
      <w:r w:rsidRPr="00511A0A">
        <w:rPr>
          <w:b/>
        </w:rPr>
        <w:t>‘Job Capacity Assessment’</w:t>
      </w:r>
      <w:r w:rsidRPr="00511A0A">
        <w:t xml:space="preserve"> or </w:t>
      </w:r>
      <w:r w:rsidRPr="00511A0A">
        <w:rPr>
          <w:b/>
        </w:rPr>
        <w:t>‘JCA’</w:t>
      </w:r>
      <w:r w:rsidRPr="00511A0A">
        <w:t xml:space="preserve"> means an assessment conducted by DHS to determine eligibility for the Disability Support Pension and includes assessment of barriers to employment and work capacity.</w:t>
      </w:r>
    </w:p>
    <w:p w14:paraId="5D1F3778" w14:textId="77777777" w:rsidR="00F058E1" w:rsidRPr="000F12D7" w:rsidRDefault="00F058E1" w:rsidP="00F058E1">
      <w:pPr>
        <w:spacing w:before="60" w:after="120"/>
      </w:pPr>
      <w:r w:rsidRPr="00F058E1">
        <w:rPr>
          <w:rFonts w:asciiTheme="minorHAnsi" w:hAnsiTheme="minorHAnsi"/>
          <w:szCs w:val="22"/>
          <w:lang w:eastAsia="en-US"/>
        </w:rPr>
        <w:t>‘</w:t>
      </w:r>
      <w:r w:rsidRPr="00F058E1">
        <w:rPr>
          <w:rFonts w:asciiTheme="minorHAnsi" w:hAnsiTheme="minorHAnsi"/>
          <w:b/>
          <w:szCs w:val="22"/>
          <w:lang w:eastAsia="en-US"/>
        </w:rPr>
        <w:t>Job</w:t>
      </w:r>
      <w:r w:rsidRPr="00F058E1">
        <w:rPr>
          <w:rFonts w:asciiTheme="minorHAnsi" w:hAnsiTheme="minorHAnsi"/>
          <w:szCs w:val="22"/>
          <w:lang w:eastAsia="en-US"/>
        </w:rPr>
        <w:t xml:space="preserve"> </w:t>
      </w:r>
      <w:r w:rsidRPr="00F058E1">
        <w:rPr>
          <w:rFonts w:asciiTheme="minorHAnsi" w:hAnsiTheme="minorHAnsi"/>
          <w:b/>
          <w:szCs w:val="22"/>
          <w:lang w:eastAsia="en-US"/>
        </w:rPr>
        <w:t>Plan</w:t>
      </w:r>
      <w:r w:rsidRPr="00F058E1">
        <w:rPr>
          <w:rFonts w:asciiTheme="minorHAnsi" w:hAnsiTheme="minorHAnsi"/>
          <w:szCs w:val="22"/>
          <w:lang w:eastAsia="en-US"/>
        </w:rPr>
        <w:t>’ means:</w:t>
      </w:r>
    </w:p>
    <w:p w14:paraId="119FD442" w14:textId="62A55427" w:rsidR="00F058E1" w:rsidRPr="00F058E1" w:rsidRDefault="00F058E1" w:rsidP="001F65D0">
      <w:pPr>
        <w:numPr>
          <w:ilvl w:val="0"/>
          <w:numId w:val="85"/>
        </w:numPr>
        <w:spacing w:before="60" w:after="120" w:line="264" w:lineRule="auto"/>
        <w:ind w:hanging="720"/>
        <w:rPr>
          <w:rFonts w:asciiTheme="minorHAnsi" w:hAnsiTheme="minorHAnsi"/>
          <w:szCs w:val="22"/>
          <w:lang w:eastAsia="en-US"/>
        </w:rPr>
      </w:pPr>
      <w:r w:rsidRPr="00F058E1">
        <w:rPr>
          <w:rFonts w:asciiTheme="minorHAnsi" w:hAnsiTheme="minorHAnsi"/>
          <w:szCs w:val="22"/>
          <w:lang w:eastAsia="en-US"/>
        </w:rPr>
        <w:t xml:space="preserve">for ParentsNext Participants, the plan defined as a ‘Participation Plan’ under the ParentsNext </w:t>
      </w:r>
      <w:r w:rsidR="00FC74C9">
        <w:rPr>
          <w:rFonts w:asciiTheme="minorHAnsi" w:hAnsiTheme="minorHAnsi"/>
          <w:szCs w:val="22"/>
          <w:lang w:eastAsia="en-US"/>
        </w:rPr>
        <w:t>Deed</w:t>
      </w:r>
      <w:r w:rsidRPr="00F058E1">
        <w:rPr>
          <w:rFonts w:asciiTheme="minorHAnsi" w:hAnsiTheme="minorHAnsi"/>
          <w:szCs w:val="22"/>
          <w:lang w:eastAsia="en-US"/>
        </w:rPr>
        <w:t>; and</w:t>
      </w:r>
    </w:p>
    <w:p w14:paraId="3B9E9D67" w14:textId="77777777" w:rsidR="00F058E1" w:rsidRPr="000F12D7" w:rsidRDefault="00F058E1" w:rsidP="001F65D0">
      <w:pPr>
        <w:numPr>
          <w:ilvl w:val="0"/>
          <w:numId w:val="85"/>
        </w:numPr>
        <w:spacing w:before="60" w:after="120" w:line="264" w:lineRule="auto"/>
        <w:ind w:hanging="720"/>
      </w:pPr>
      <w:r w:rsidRPr="00F058E1">
        <w:rPr>
          <w:rFonts w:asciiTheme="minorHAnsi" w:hAnsiTheme="minorHAnsi"/>
          <w:szCs w:val="22"/>
          <w:lang w:eastAsia="en-US"/>
        </w:rPr>
        <w:t xml:space="preserve">for all other Participants, the plan described in clause 83, and which includes an employment pathway plan under the </w:t>
      </w:r>
      <w:r w:rsidRPr="00F058E1">
        <w:rPr>
          <w:rFonts w:asciiTheme="minorHAnsi" w:hAnsiTheme="minorHAnsi"/>
          <w:i/>
          <w:szCs w:val="22"/>
          <w:lang w:eastAsia="en-US"/>
        </w:rPr>
        <w:t>Social Security Act 1991</w:t>
      </w:r>
      <w:r w:rsidRPr="00F058E1">
        <w:rPr>
          <w:rFonts w:asciiTheme="minorHAnsi" w:hAnsiTheme="minorHAnsi"/>
          <w:szCs w:val="22"/>
          <w:lang w:eastAsia="en-US"/>
        </w:rPr>
        <w:t xml:space="preserve"> (Cth)</w:t>
      </w:r>
      <w:r w:rsidRPr="00F058E1">
        <w:rPr>
          <w:rFonts w:asciiTheme="minorHAnsi" w:hAnsiTheme="minorHAnsi"/>
          <w:lang w:eastAsia="en-US"/>
        </w:rPr>
        <w:t xml:space="preserve">, </w:t>
      </w:r>
      <w:r w:rsidRPr="00F058E1">
        <w:rPr>
          <w:rFonts w:asciiTheme="minorHAnsi" w:hAnsiTheme="minorHAnsi"/>
          <w:szCs w:val="22"/>
          <w:lang w:eastAsia="en-US"/>
        </w:rPr>
        <w:t xml:space="preserve">or, if the </w:t>
      </w:r>
      <w:r w:rsidRPr="00F058E1">
        <w:rPr>
          <w:rFonts w:asciiTheme="minorHAnsi" w:hAnsiTheme="minorHAnsi"/>
          <w:i/>
          <w:szCs w:val="22"/>
          <w:lang w:eastAsia="en-US"/>
        </w:rPr>
        <w:t>Social Security Act 1991</w:t>
      </w:r>
      <w:r w:rsidRPr="00F058E1">
        <w:rPr>
          <w:rFonts w:asciiTheme="minorHAnsi" w:hAnsiTheme="minorHAnsi"/>
          <w:szCs w:val="22"/>
          <w:lang w:eastAsia="en-US"/>
        </w:rPr>
        <w:t xml:space="preserve"> (Cth) is amended, any other such plans. </w:t>
      </w:r>
    </w:p>
    <w:p w14:paraId="4F093F73" w14:textId="77777777" w:rsidR="00F058E1" w:rsidRPr="000F12D7" w:rsidRDefault="00F058E1" w:rsidP="00F058E1">
      <w:pPr>
        <w:spacing w:before="60" w:after="120"/>
      </w:pPr>
      <w:r w:rsidRPr="00F058E1">
        <w:rPr>
          <w:rFonts w:asciiTheme="minorHAnsi" w:hAnsiTheme="minorHAnsi"/>
          <w:b/>
          <w:lang w:eastAsia="en-US"/>
        </w:rPr>
        <w:t>‘Job Plan Officer’</w:t>
      </w:r>
      <w:r w:rsidRPr="00F058E1">
        <w:rPr>
          <w:rFonts w:asciiTheme="minorHAnsi" w:hAnsiTheme="minorHAnsi"/>
          <w:lang w:eastAsia="en-US"/>
        </w:rPr>
        <w:t xml:space="preserve"> means</w:t>
      </w:r>
      <w:r w:rsidRPr="000F12D7">
        <w:t>:</w:t>
      </w:r>
    </w:p>
    <w:p w14:paraId="30D4001C" w14:textId="77777777" w:rsidR="00F058E1" w:rsidRPr="00F058E1" w:rsidRDefault="00F058E1" w:rsidP="001F65D0">
      <w:pPr>
        <w:numPr>
          <w:ilvl w:val="0"/>
          <w:numId w:val="86"/>
        </w:numPr>
        <w:spacing w:before="60" w:after="120" w:line="264" w:lineRule="auto"/>
        <w:ind w:hanging="720"/>
        <w:rPr>
          <w:rFonts w:asciiTheme="minorHAnsi" w:hAnsiTheme="minorHAnsi"/>
          <w:lang w:eastAsia="en-US"/>
        </w:rPr>
      </w:pPr>
      <w:r w:rsidRPr="00F058E1">
        <w:rPr>
          <w:rFonts w:asciiTheme="minorHAnsi" w:hAnsiTheme="minorHAnsi"/>
          <w:lang w:eastAsia="en-US"/>
        </w:rPr>
        <w:lastRenderedPageBreak/>
        <w:t xml:space="preserve">for a ParentsNext Participant, a person engaged by the ParentsNext Participant’s ParentsNext Provider; and </w:t>
      </w:r>
    </w:p>
    <w:p w14:paraId="50150A23" w14:textId="77777777" w:rsidR="00F058E1" w:rsidRPr="00F058E1" w:rsidRDefault="00F058E1" w:rsidP="001F65D0">
      <w:pPr>
        <w:numPr>
          <w:ilvl w:val="0"/>
          <w:numId w:val="86"/>
        </w:numPr>
        <w:spacing w:before="60" w:after="120" w:line="264" w:lineRule="auto"/>
        <w:ind w:hanging="720"/>
        <w:rPr>
          <w:rFonts w:asciiTheme="minorHAnsi" w:hAnsiTheme="minorHAnsi"/>
          <w:lang w:eastAsia="en-US"/>
        </w:rPr>
      </w:pPr>
      <w:r w:rsidRPr="00F058E1">
        <w:rPr>
          <w:rFonts w:asciiTheme="minorHAnsi" w:hAnsiTheme="minorHAnsi"/>
          <w:lang w:eastAsia="en-US"/>
        </w:rPr>
        <w:t>for all other Participants,</w:t>
      </w:r>
      <w:r w:rsidRPr="000F12D7">
        <w:t xml:space="preserve"> </w:t>
      </w:r>
      <w:r w:rsidRPr="00F058E1">
        <w:rPr>
          <w:rFonts w:asciiTheme="minorHAnsi" w:hAnsiTheme="minorHAnsi"/>
          <w:lang w:eastAsia="en-US"/>
        </w:rPr>
        <w:t xml:space="preserve">a person engaged by the Provider who is a delegate of the Secretary of the Department under the Social Security Law. </w:t>
      </w:r>
    </w:p>
    <w:p w14:paraId="5232C3FE" w14:textId="77777777"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Job Seeker Classification Instrument</w:t>
      </w:r>
      <w:r w:rsidRPr="00F058E1">
        <w:rPr>
          <w:rFonts w:asciiTheme="minorHAnsi" w:hAnsiTheme="minorHAnsi" w:cstheme="minorHAnsi"/>
          <w:iCs/>
          <w:szCs w:val="22"/>
          <w:lang w:eastAsia="en-US"/>
        </w:rPr>
        <w:t>’ or ‘</w:t>
      </w:r>
      <w:r w:rsidRPr="00F058E1">
        <w:rPr>
          <w:rFonts w:asciiTheme="minorHAnsi" w:hAnsiTheme="minorHAnsi" w:cstheme="minorHAnsi"/>
          <w:b/>
          <w:iCs/>
          <w:szCs w:val="22"/>
          <w:lang w:eastAsia="en-US"/>
        </w:rPr>
        <w:t>JSCI</w:t>
      </w:r>
      <w:r w:rsidRPr="00F058E1">
        <w:rPr>
          <w:rFonts w:asciiTheme="minorHAnsi" w:hAnsiTheme="minorHAnsi" w:cstheme="minorHAnsi"/>
          <w:iCs/>
          <w:szCs w:val="22"/>
          <w:lang w:eastAsia="en-US"/>
        </w:rPr>
        <w:t>’ means the tool used by DHS</w:t>
      </w:r>
      <w:r w:rsidRPr="00F058E1">
        <w:rPr>
          <w:rFonts w:asciiTheme="minorHAnsi" w:hAnsiTheme="minorHAnsi" w:cs="Calibri"/>
          <w:szCs w:val="22"/>
          <w:lang w:eastAsia="en-US"/>
        </w:rPr>
        <w:t xml:space="preserve"> and Providers </w:t>
      </w:r>
      <w:r w:rsidRPr="00F058E1">
        <w:rPr>
          <w:rFonts w:asciiTheme="minorHAnsi" w:hAnsiTheme="minorHAnsi" w:cstheme="minorHAnsi"/>
          <w:iCs/>
          <w:szCs w:val="22"/>
          <w:lang w:eastAsia="en-US"/>
        </w:rPr>
        <w:t>to measure a Participant’s relative level of disadvantage based on the expected difficulty in finding the Participant employment because of the Participant’s personal circumstances and labour market skills.</w:t>
      </w:r>
    </w:p>
    <w:p w14:paraId="0095DAF8"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Jobs, Land and Economy Programme</w:t>
      </w:r>
      <w:r w:rsidRPr="00F058E1">
        <w:rPr>
          <w:rFonts w:asciiTheme="minorHAnsi" w:hAnsiTheme="minorHAnsi" w:cstheme="minorHAnsi"/>
          <w:iCs/>
          <w:szCs w:val="22"/>
          <w:lang w:eastAsia="en-US"/>
        </w:rPr>
        <w:t xml:space="preserve">’ means the Commonwealth programme administered by </w:t>
      </w:r>
      <w:r w:rsidRPr="00F058E1">
        <w:rPr>
          <w:rFonts w:asciiTheme="minorHAnsi" w:hAnsiTheme="minorHAnsi"/>
          <w:lang w:eastAsia="en-US"/>
        </w:rPr>
        <w:t>the Department</w:t>
      </w:r>
      <w:r w:rsidRPr="00F058E1">
        <w:rPr>
          <w:rFonts w:asciiTheme="minorHAnsi" w:hAnsiTheme="minorHAnsi" w:cstheme="minorHAnsi"/>
          <w:iCs/>
          <w:szCs w:val="22"/>
          <w:lang w:eastAsia="en-US"/>
        </w:rPr>
        <w:t xml:space="preserve"> of Prime Minister and Cabinet which </w:t>
      </w:r>
      <w:r w:rsidRPr="00F058E1">
        <w:rPr>
          <w:rFonts w:asciiTheme="minorHAnsi" w:hAnsiTheme="minorHAnsi"/>
          <w:lang w:eastAsia="en-US"/>
        </w:rPr>
        <w:t>aims to get adult Aboriginal or Torres Strait Islander persons into work, foster viable indigenous businesses and assist Aboriginal or Torres Strait Islander persons to generate economic and social benefits from land and sea use and native title rights.</w:t>
      </w:r>
    </w:p>
    <w:p w14:paraId="0FFDFA98"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b/>
          <w:lang w:eastAsia="en-US"/>
        </w:rPr>
        <w:t>‘Joint Charter of Deed Management’</w:t>
      </w:r>
      <w:r w:rsidRPr="00F058E1">
        <w:rPr>
          <w:rFonts w:asciiTheme="minorHAnsi" w:hAnsiTheme="minorHAnsi"/>
          <w:lang w:eastAsia="en-US"/>
        </w:rPr>
        <w:t xml:space="preserve"> means the charter at Annexure A2 which embodies the commitment by the Department and </w:t>
      </w:r>
      <w:r w:rsidRPr="00F058E1">
        <w:rPr>
          <w:rFonts w:asciiTheme="minorHAnsi" w:hAnsiTheme="minorHAnsi"/>
          <w:szCs w:val="22"/>
          <w:lang w:eastAsia="en-US"/>
        </w:rPr>
        <w:t>employment services provider</w:t>
      </w:r>
      <w:r w:rsidRPr="00F058E1">
        <w:rPr>
          <w:rFonts w:asciiTheme="minorHAnsi" w:hAnsiTheme="minorHAnsi"/>
          <w:lang w:eastAsia="en-US"/>
        </w:rPr>
        <w:t>s to work cooperatively to achieve shared goals and outcomes in the delivery of employment services.</w:t>
      </w:r>
    </w:p>
    <w:p w14:paraId="1D8349ED" w14:textId="77777777" w:rsidR="00F058E1" w:rsidRPr="000F12D7" w:rsidRDefault="00F058E1" w:rsidP="00F058E1">
      <w:pPr>
        <w:spacing w:before="60" w:after="120"/>
      </w:pPr>
      <w:r w:rsidRPr="00F058E1">
        <w:rPr>
          <w:rFonts w:asciiTheme="minorHAnsi" w:hAnsiTheme="minorHAnsi" w:cstheme="minorHAnsi"/>
          <w:b/>
          <w:bCs/>
          <w:szCs w:val="22"/>
          <w:lang w:eastAsia="en-US"/>
        </w:rPr>
        <w:t>‘Junior Employee’</w:t>
      </w:r>
      <w:r w:rsidRPr="00F058E1">
        <w:rPr>
          <w:rFonts w:asciiTheme="minorHAnsi" w:hAnsiTheme="minorHAnsi" w:cstheme="minorHAnsi"/>
          <w:szCs w:val="22"/>
          <w:lang w:eastAsia="en-US"/>
        </w:rPr>
        <w:t xml:space="preserve"> has the same meaning given to it under the </w:t>
      </w:r>
      <w:r w:rsidRPr="00F058E1">
        <w:rPr>
          <w:rFonts w:asciiTheme="minorHAnsi" w:hAnsiTheme="minorHAnsi" w:cstheme="minorHAnsi"/>
          <w:i/>
          <w:iCs/>
          <w:szCs w:val="22"/>
          <w:lang w:eastAsia="en-US"/>
        </w:rPr>
        <w:t>Fair Work Act 2009</w:t>
      </w:r>
      <w:r w:rsidRPr="00F058E1">
        <w:rPr>
          <w:rFonts w:asciiTheme="minorHAnsi" w:hAnsiTheme="minorHAnsi" w:cstheme="minorHAnsi"/>
          <w:szCs w:val="22"/>
          <w:lang w:eastAsia="en-US"/>
        </w:rPr>
        <w:t>.</w:t>
      </w:r>
    </w:p>
    <w:p w14:paraId="50B7CA9F" w14:textId="77777777" w:rsidR="00F058E1" w:rsidRPr="00F058E1" w:rsidRDefault="00F058E1" w:rsidP="00F058E1">
      <w:pPr>
        <w:spacing w:after="160" w:line="264" w:lineRule="auto"/>
        <w:rPr>
          <w:rFonts w:asciiTheme="minorHAnsi" w:hAnsiTheme="minorHAnsi" w:cs="Calibri"/>
          <w:b/>
          <w:bCs/>
          <w:szCs w:val="22"/>
          <w:lang w:eastAsia="en-US"/>
        </w:rPr>
      </w:pPr>
      <w:r w:rsidRPr="00F058E1">
        <w:rPr>
          <w:rFonts w:asciiTheme="minorHAnsi" w:hAnsiTheme="minorHAnsi" w:cs="Calibri"/>
          <w:b/>
          <w:bCs/>
          <w:szCs w:val="22"/>
          <w:lang w:eastAsia="en-US"/>
        </w:rPr>
        <w:t>‘KPI’</w:t>
      </w:r>
      <w:r w:rsidRPr="00F058E1">
        <w:rPr>
          <w:rFonts w:asciiTheme="minorHAnsi" w:hAnsiTheme="minorHAnsi" w:cs="Calibri"/>
          <w:bCs/>
          <w:szCs w:val="22"/>
          <w:lang w:eastAsia="en-US"/>
        </w:rPr>
        <w:t xml:space="preserve"> </w:t>
      </w:r>
      <w:r w:rsidRPr="00F058E1">
        <w:rPr>
          <w:rFonts w:asciiTheme="minorHAnsi" w:hAnsiTheme="minorHAnsi" w:cstheme="minorHAnsi"/>
          <w:iCs/>
          <w:szCs w:val="22"/>
          <w:lang w:eastAsia="en-US"/>
        </w:rPr>
        <w:t xml:space="preserve">means the performance indicators specified in clause 91 or as Notified by </w:t>
      </w:r>
      <w:r w:rsidRPr="00F058E1">
        <w:rPr>
          <w:rFonts w:asciiTheme="minorHAnsi" w:hAnsiTheme="minorHAnsi"/>
          <w:lang w:eastAsia="en-US"/>
        </w:rPr>
        <w:t>the Department</w:t>
      </w:r>
      <w:r w:rsidRPr="00F058E1">
        <w:rPr>
          <w:rFonts w:asciiTheme="minorHAnsi" w:hAnsiTheme="minorHAnsi" w:cstheme="minorHAnsi"/>
          <w:iCs/>
          <w:szCs w:val="22"/>
          <w:lang w:eastAsia="en-US"/>
        </w:rPr>
        <w:t>.</w:t>
      </w:r>
      <w:r w:rsidRPr="00F058E1" w:rsidDel="005B06BE">
        <w:rPr>
          <w:rFonts w:asciiTheme="minorHAnsi" w:hAnsiTheme="minorHAnsi" w:cs="Calibri"/>
          <w:b/>
          <w:bCs/>
          <w:szCs w:val="22"/>
          <w:lang w:eastAsia="en-US"/>
        </w:rPr>
        <w:t xml:space="preserve"> </w:t>
      </w:r>
    </w:p>
    <w:p w14:paraId="318FB1C1" w14:textId="58846098" w:rsidR="0098524D" w:rsidRDefault="0098524D" w:rsidP="0082434A">
      <w:pPr>
        <w:spacing w:before="60" w:after="120"/>
      </w:pPr>
      <w:r w:rsidRPr="0082434A">
        <w:rPr>
          <w:b/>
        </w:rPr>
        <w:t>‘Launch into Work’</w:t>
      </w:r>
      <w:r w:rsidRPr="0098524D">
        <w:t xml:space="preserve"> means the Commonwealth programme of that name designed to provide suitable Participants with training, mentoring and short-term, unpaid work experience in order to prepare Participants for employment.</w:t>
      </w:r>
    </w:p>
    <w:p w14:paraId="70A3108D" w14:textId="77777777" w:rsidR="0098524D" w:rsidRPr="0098524D" w:rsidRDefault="0098524D" w:rsidP="0082434A">
      <w:pPr>
        <w:spacing w:before="60" w:after="120"/>
      </w:pPr>
      <w:r w:rsidRPr="0082434A">
        <w:rPr>
          <w:b/>
        </w:rPr>
        <w:t>‘Launch into Work Organisation’</w:t>
      </w:r>
      <w:r w:rsidRPr="0098524D">
        <w:t xml:space="preserve"> means an organisation that hosts a Launch into Work Placement. </w:t>
      </w:r>
    </w:p>
    <w:p w14:paraId="3ABEF074" w14:textId="77777777" w:rsidR="0098524D" w:rsidRDefault="0098524D" w:rsidP="0098524D">
      <w:pPr>
        <w:spacing w:before="60" w:after="120"/>
      </w:pPr>
      <w:r w:rsidRPr="0082434A">
        <w:rPr>
          <w:b/>
        </w:rPr>
        <w:t>‘Launch into Work Placement’</w:t>
      </w:r>
      <w:r w:rsidRPr="0098524D">
        <w:t xml:space="preserve"> means a placement into a Launch into Work activity, arranged in accordance with clause 100C and any Guidelines.</w:t>
      </w:r>
    </w:p>
    <w:p w14:paraId="4A1B561A" w14:textId="77777777" w:rsidR="00F058E1" w:rsidRPr="00F058E1" w:rsidRDefault="00F058E1" w:rsidP="00F058E1">
      <w:pPr>
        <w:spacing w:before="60" w:after="120"/>
        <w:rPr>
          <w:rFonts w:asciiTheme="minorHAnsi" w:hAnsiTheme="minorHAnsi" w:cs="Calibri"/>
          <w:b/>
          <w:bCs/>
          <w:szCs w:val="22"/>
          <w:lang w:eastAsia="en-US"/>
        </w:rPr>
      </w:pPr>
      <w:r w:rsidRPr="00F058E1">
        <w:rPr>
          <w:rFonts w:asciiTheme="minorHAnsi" w:hAnsiTheme="minorHAnsi" w:cs="Calibri"/>
          <w:b/>
          <w:bCs/>
          <w:szCs w:val="22"/>
          <w:lang w:eastAsia="en-US"/>
        </w:rPr>
        <w:t xml:space="preserve">‘Location’ </w:t>
      </w:r>
      <w:r w:rsidRPr="00F058E1">
        <w:rPr>
          <w:rFonts w:asciiTheme="minorHAnsi" w:hAnsiTheme="minorHAnsi" w:cs="Calibri"/>
          <w:bCs/>
          <w:szCs w:val="22"/>
          <w:lang w:eastAsia="en-US"/>
        </w:rPr>
        <w:t xml:space="preserve">means an area </w:t>
      </w:r>
      <w:r w:rsidRPr="00F058E1">
        <w:rPr>
          <w:rFonts w:asciiTheme="minorHAnsi" w:hAnsiTheme="minorHAnsi"/>
          <w:lang w:eastAsia="en-US"/>
        </w:rPr>
        <w:t>of an Employment Region that the Provider is contracted to service under this Deed, as specified in item 6.2 of Schedule 1.</w:t>
      </w:r>
      <w:r w:rsidRPr="00F058E1" w:rsidDel="005B06BE">
        <w:rPr>
          <w:rFonts w:asciiTheme="minorHAnsi" w:hAnsiTheme="minorHAnsi" w:cs="Calibri"/>
          <w:b/>
          <w:bCs/>
          <w:szCs w:val="22"/>
          <w:lang w:eastAsia="en-US"/>
        </w:rPr>
        <w:t xml:space="preserve"> </w:t>
      </w:r>
    </w:p>
    <w:p w14:paraId="15C2F39F" w14:textId="77777777"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Material</w:t>
      </w:r>
      <w:r w:rsidRPr="00F058E1">
        <w:rPr>
          <w:rFonts w:asciiTheme="minorHAnsi" w:hAnsiTheme="minorHAnsi" w:cstheme="minorHAnsi"/>
          <w:iCs/>
          <w:szCs w:val="22"/>
          <w:lang w:eastAsia="en-US"/>
        </w:rPr>
        <w:t>’ includes equipment, software (including source code and object code), goods, and Records stored by any means including all copies and extracts of the same.</w:t>
      </w:r>
    </w:p>
    <w:p w14:paraId="7308DBDF" w14:textId="77777777" w:rsidR="00F058E1" w:rsidRPr="00F058E1" w:rsidRDefault="00F058E1" w:rsidP="00F058E1">
      <w:pPr>
        <w:autoSpaceDE w:val="0"/>
        <w:autoSpaceDN w:val="0"/>
        <w:adjustRightInd w:val="0"/>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Material Subcontractor</w:t>
      </w:r>
      <w:r w:rsidRPr="00F058E1">
        <w:rPr>
          <w:rFonts w:asciiTheme="minorHAnsi" w:hAnsiTheme="minorHAnsi" w:cstheme="minorHAnsi"/>
          <w:iCs/>
          <w:szCs w:val="22"/>
          <w:lang w:eastAsia="en-US"/>
        </w:rPr>
        <w:t xml:space="preserve">’ means any Subcontractor of the Provider subcontracted to perform a substantial part (as determined by </w:t>
      </w:r>
      <w:r w:rsidRPr="00F058E1">
        <w:rPr>
          <w:rFonts w:asciiTheme="minorHAnsi" w:hAnsiTheme="minorHAnsi" w:cs="Calibri"/>
          <w:szCs w:val="22"/>
          <w:lang w:eastAsia="en-US"/>
        </w:rPr>
        <w:t>the Department</w:t>
      </w:r>
      <w:r w:rsidRPr="00F058E1">
        <w:rPr>
          <w:rFonts w:asciiTheme="minorHAnsi" w:hAnsiTheme="minorHAnsi" w:cstheme="minorHAnsi"/>
          <w:iCs/>
          <w:szCs w:val="22"/>
          <w:lang w:eastAsia="en-US"/>
        </w:rPr>
        <w:t>) of the Services.</w:t>
      </w:r>
    </w:p>
    <w:p w14:paraId="35E7F44C" w14:textId="77777777" w:rsidR="00F058E1" w:rsidRPr="000F12D7" w:rsidRDefault="00F058E1" w:rsidP="00F058E1">
      <w:pPr>
        <w:autoSpaceDE w:val="0"/>
        <w:autoSpaceDN w:val="0"/>
        <w:adjustRightInd w:val="0"/>
        <w:spacing w:before="120" w:after="120"/>
      </w:pPr>
      <w:r w:rsidRPr="00F058E1">
        <w:rPr>
          <w:rFonts w:asciiTheme="minorHAnsi" w:hAnsiTheme="minorHAnsi" w:cstheme="minorHAnsi"/>
          <w:b/>
          <w:szCs w:val="22"/>
          <w:lang w:eastAsia="en-US"/>
        </w:rPr>
        <w:t>‘</w:t>
      </w:r>
      <w:r w:rsidRPr="00F058E1">
        <w:rPr>
          <w:rFonts w:asciiTheme="minorHAnsi" w:hAnsiTheme="minorHAnsi" w:cstheme="minorHAnsi"/>
          <w:b/>
          <w:iCs/>
          <w:szCs w:val="22"/>
          <w:lang w:eastAsia="en-US"/>
        </w:rPr>
        <w:t>Modern Award</w:t>
      </w:r>
      <w:r w:rsidRPr="00F058E1">
        <w:rPr>
          <w:rFonts w:asciiTheme="minorHAnsi" w:hAnsiTheme="minorHAnsi" w:cstheme="minorHAnsi"/>
          <w:b/>
          <w:szCs w:val="22"/>
          <w:lang w:eastAsia="en-US"/>
        </w:rPr>
        <w:t xml:space="preserve">’ </w:t>
      </w:r>
      <w:r w:rsidRPr="00F058E1">
        <w:rPr>
          <w:rFonts w:asciiTheme="minorHAnsi" w:hAnsiTheme="minorHAnsi" w:cstheme="minorHAnsi"/>
          <w:szCs w:val="22"/>
          <w:lang w:eastAsia="en-US"/>
        </w:rPr>
        <w:t xml:space="preserve">means a modern award made under Part 2-3 of the </w:t>
      </w:r>
      <w:r w:rsidRPr="00F058E1">
        <w:rPr>
          <w:rFonts w:asciiTheme="minorHAnsi" w:hAnsiTheme="minorHAnsi" w:cstheme="minorHAnsi"/>
          <w:i/>
          <w:szCs w:val="22"/>
          <w:lang w:eastAsia="en-US"/>
        </w:rPr>
        <w:t>Fair Work Act 2009</w:t>
      </w:r>
      <w:r w:rsidRPr="00F058E1">
        <w:rPr>
          <w:rFonts w:asciiTheme="minorHAnsi" w:hAnsiTheme="minorHAnsi" w:cstheme="minorHAnsi"/>
          <w:szCs w:val="22"/>
          <w:lang w:eastAsia="en-US"/>
        </w:rPr>
        <w:t>.</w:t>
      </w:r>
    </w:p>
    <w:p w14:paraId="1E93CBDF" w14:textId="77777777"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Moral Rights</w:t>
      </w:r>
      <w:r w:rsidRPr="00F058E1">
        <w:rPr>
          <w:rFonts w:asciiTheme="minorHAnsi" w:hAnsiTheme="minorHAnsi" w:cstheme="minorHAnsi"/>
          <w:iCs/>
          <w:szCs w:val="22"/>
          <w:lang w:eastAsia="en-US"/>
        </w:rPr>
        <w:t xml:space="preserve">’ has the meaning given to the term ‘moral rights’ by the </w:t>
      </w:r>
      <w:r w:rsidRPr="00F058E1">
        <w:rPr>
          <w:rFonts w:asciiTheme="minorHAnsi" w:hAnsiTheme="minorHAnsi" w:cstheme="minorHAnsi"/>
          <w:i/>
          <w:iCs/>
          <w:szCs w:val="22"/>
          <w:lang w:eastAsia="en-US"/>
        </w:rPr>
        <w:t>Copyright Act 1968</w:t>
      </w:r>
      <w:r w:rsidRPr="00F058E1">
        <w:rPr>
          <w:rFonts w:asciiTheme="minorHAnsi" w:hAnsiTheme="minorHAnsi" w:cstheme="minorHAnsi"/>
          <w:iCs/>
          <w:szCs w:val="22"/>
          <w:lang w:eastAsia="en-US"/>
        </w:rPr>
        <w:t xml:space="preserve"> (Cth).</w:t>
      </w:r>
    </w:p>
    <w:p w14:paraId="20275DD8" w14:textId="77777777" w:rsidR="00495CB6" w:rsidRPr="00495CB6" w:rsidRDefault="00F058E1" w:rsidP="00495CB6">
      <w:pPr>
        <w:autoSpaceDE w:val="0"/>
        <w:autoSpaceDN w:val="0"/>
        <w:adjustRightInd w:val="0"/>
        <w:spacing w:before="120" w:after="120"/>
        <w:rPr>
          <w:rFonts w:asciiTheme="minorHAnsi" w:hAnsiTheme="minorHAnsi" w:cstheme="minorHAnsi"/>
          <w:szCs w:val="22"/>
          <w:lang w:eastAsia="en-US"/>
        </w:rPr>
      </w:pPr>
      <w:r w:rsidRPr="00F058E1">
        <w:rPr>
          <w:lang w:eastAsia="en-US"/>
        </w:rPr>
        <w:t>‘</w:t>
      </w:r>
      <w:r w:rsidRPr="00F058E1">
        <w:rPr>
          <w:b/>
          <w:lang w:eastAsia="en-US"/>
        </w:rPr>
        <w:t>Mutual Obligation Requirement</w:t>
      </w:r>
      <w:r w:rsidRPr="00F058E1">
        <w:rPr>
          <w:lang w:eastAsia="en-US"/>
        </w:rPr>
        <w:t xml:space="preserve">’ means the activity test or participation requirements that a Participant must meet in order to receive an Income Support </w:t>
      </w:r>
      <w:r w:rsidRPr="00495CB6">
        <w:rPr>
          <w:rFonts w:asciiTheme="minorHAnsi" w:hAnsiTheme="minorHAnsi" w:cstheme="minorHAnsi"/>
          <w:iCs/>
          <w:szCs w:val="22"/>
          <w:lang w:eastAsia="en-US"/>
        </w:rPr>
        <w:t>Payment</w:t>
      </w:r>
      <w:r w:rsidR="00495CB6" w:rsidRPr="00495CB6">
        <w:rPr>
          <w:rFonts w:asciiTheme="minorHAnsi" w:hAnsiTheme="minorHAnsi" w:cstheme="minorHAnsi"/>
          <w:iCs/>
          <w:szCs w:val="22"/>
          <w:lang w:eastAsia="en-US"/>
        </w:rPr>
        <w:t>, including a requirement</w:t>
      </w:r>
      <w:r w:rsidR="00495CB6" w:rsidRPr="00495CB6">
        <w:rPr>
          <w:rFonts w:asciiTheme="minorHAnsi" w:hAnsiTheme="minorHAnsi" w:cstheme="minorHAnsi"/>
          <w:szCs w:val="22"/>
          <w:lang w:eastAsia="en-US"/>
        </w:rPr>
        <w:t xml:space="preserve"> that, if not complied with, would be a:</w:t>
      </w:r>
    </w:p>
    <w:p w14:paraId="2147DBFF" w14:textId="77777777" w:rsidR="00495CB6" w:rsidRPr="00495CB6" w:rsidRDefault="00495CB6" w:rsidP="00495CB6">
      <w:pPr>
        <w:autoSpaceDE w:val="0"/>
        <w:autoSpaceDN w:val="0"/>
        <w:adjustRightInd w:val="0"/>
        <w:spacing w:before="120" w:after="120"/>
        <w:rPr>
          <w:rFonts w:asciiTheme="minorHAnsi" w:hAnsiTheme="minorHAnsi" w:cstheme="minorHAnsi"/>
          <w:szCs w:val="22"/>
          <w:lang w:eastAsia="en-US"/>
        </w:rPr>
      </w:pPr>
      <w:r w:rsidRPr="00495CB6">
        <w:rPr>
          <w:rFonts w:asciiTheme="minorHAnsi" w:hAnsiTheme="minorHAnsi" w:cstheme="minorHAnsi"/>
          <w:szCs w:val="22"/>
          <w:lang w:eastAsia="en-US"/>
        </w:rPr>
        <w:t>(a)</w:t>
      </w:r>
      <w:r w:rsidRPr="00495CB6">
        <w:rPr>
          <w:rFonts w:asciiTheme="minorHAnsi" w:hAnsiTheme="minorHAnsi" w:cstheme="minorHAnsi"/>
          <w:szCs w:val="22"/>
          <w:lang w:eastAsia="en-US"/>
        </w:rPr>
        <w:tab/>
        <w:t>Mutual Obligation Failure;</w:t>
      </w:r>
    </w:p>
    <w:p w14:paraId="5CCF85C6" w14:textId="77777777" w:rsidR="00495CB6" w:rsidRPr="00495CB6" w:rsidRDefault="00495CB6" w:rsidP="00495CB6">
      <w:pPr>
        <w:autoSpaceDE w:val="0"/>
        <w:autoSpaceDN w:val="0"/>
        <w:adjustRightInd w:val="0"/>
        <w:spacing w:before="120" w:after="120"/>
        <w:rPr>
          <w:rFonts w:asciiTheme="minorHAnsi" w:hAnsiTheme="minorHAnsi" w:cstheme="minorHAnsi"/>
          <w:szCs w:val="22"/>
          <w:lang w:eastAsia="en-US"/>
        </w:rPr>
      </w:pPr>
      <w:r w:rsidRPr="00495CB6">
        <w:rPr>
          <w:rFonts w:asciiTheme="minorHAnsi" w:hAnsiTheme="minorHAnsi" w:cstheme="minorHAnsi"/>
          <w:szCs w:val="22"/>
          <w:lang w:eastAsia="en-US"/>
        </w:rPr>
        <w:t>(b)</w:t>
      </w:r>
      <w:r w:rsidRPr="00495CB6">
        <w:rPr>
          <w:rFonts w:asciiTheme="minorHAnsi" w:hAnsiTheme="minorHAnsi" w:cstheme="minorHAnsi"/>
          <w:szCs w:val="22"/>
          <w:lang w:eastAsia="en-US"/>
        </w:rPr>
        <w:tab/>
        <w:t xml:space="preserve">Work Refusal Failure; </w:t>
      </w:r>
    </w:p>
    <w:p w14:paraId="204BE95A" w14:textId="77777777" w:rsidR="00495CB6" w:rsidRPr="00495CB6" w:rsidRDefault="00495CB6" w:rsidP="00495CB6">
      <w:pPr>
        <w:autoSpaceDE w:val="0"/>
        <w:autoSpaceDN w:val="0"/>
        <w:adjustRightInd w:val="0"/>
        <w:spacing w:before="120" w:after="120"/>
        <w:rPr>
          <w:rFonts w:asciiTheme="minorHAnsi" w:hAnsiTheme="minorHAnsi" w:cstheme="minorHAnsi"/>
          <w:szCs w:val="22"/>
          <w:lang w:eastAsia="en-US"/>
        </w:rPr>
      </w:pPr>
      <w:r w:rsidRPr="00495CB6">
        <w:rPr>
          <w:rFonts w:asciiTheme="minorHAnsi" w:hAnsiTheme="minorHAnsi" w:cstheme="minorHAnsi"/>
          <w:szCs w:val="22"/>
          <w:lang w:eastAsia="en-US"/>
        </w:rPr>
        <w:t>(c)</w:t>
      </w:r>
      <w:r w:rsidRPr="00495CB6">
        <w:rPr>
          <w:rFonts w:asciiTheme="minorHAnsi" w:hAnsiTheme="minorHAnsi" w:cstheme="minorHAnsi"/>
          <w:szCs w:val="22"/>
          <w:lang w:eastAsia="en-US"/>
        </w:rPr>
        <w:tab/>
        <w:t>Unemployment Failure; or</w:t>
      </w:r>
    </w:p>
    <w:p w14:paraId="1B43F52B" w14:textId="77777777" w:rsidR="00495CB6" w:rsidRPr="00495CB6" w:rsidRDefault="00495CB6" w:rsidP="00495CB6">
      <w:pPr>
        <w:autoSpaceDE w:val="0"/>
        <w:autoSpaceDN w:val="0"/>
        <w:adjustRightInd w:val="0"/>
        <w:spacing w:before="120" w:after="120"/>
        <w:rPr>
          <w:rFonts w:asciiTheme="minorHAnsi" w:hAnsiTheme="minorHAnsi" w:cstheme="minorHAnsi"/>
          <w:szCs w:val="22"/>
          <w:lang w:eastAsia="en-US"/>
        </w:rPr>
      </w:pPr>
      <w:r w:rsidRPr="00495CB6">
        <w:rPr>
          <w:rFonts w:asciiTheme="minorHAnsi" w:hAnsiTheme="minorHAnsi" w:cstheme="minorHAnsi"/>
          <w:szCs w:val="22"/>
          <w:lang w:eastAsia="en-US"/>
        </w:rPr>
        <w:t>(d)</w:t>
      </w:r>
      <w:r w:rsidRPr="00495CB6">
        <w:rPr>
          <w:rFonts w:asciiTheme="minorHAnsi" w:hAnsiTheme="minorHAnsi" w:cstheme="minorHAnsi"/>
          <w:szCs w:val="22"/>
          <w:lang w:eastAsia="en-US"/>
        </w:rPr>
        <w:tab/>
        <w:t>failure to meet a Reconnection Requirement,</w:t>
      </w:r>
    </w:p>
    <w:p w14:paraId="2700EFB2" w14:textId="19213370" w:rsidR="00F058E1" w:rsidRPr="00495CB6" w:rsidRDefault="00495CB6" w:rsidP="00495CB6">
      <w:pPr>
        <w:autoSpaceDE w:val="0"/>
        <w:autoSpaceDN w:val="0"/>
        <w:adjustRightInd w:val="0"/>
        <w:spacing w:before="120" w:after="120"/>
        <w:rPr>
          <w:rFonts w:asciiTheme="minorHAnsi" w:hAnsiTheme="minorHAnsi" w:cstheme="minorHAnsi"/>
          <w:szCs w:val="22"/>
          <w:lang w:eastAsia="en-US"/>
        </w:rPr>
      </w:pPr>
      <w:r w:rsidRPr="00495CB6">
        <w:rPr>
          <w:rFonts w:asciiTheme="minorHAnsi" w:hAnsiTheme="minorHAnsi" w:cstheme="minorHAnsi"/>
          <w:szCs w:val="22"/>
          <w:lang w:eastAsia="en-US"/>
        </w:rPr>
        <w:t>under the Social Security Law.</w:t>
      </w:r>
    </w:p>
    <w:p w14:paraId="69F856A7" w14:textId="77777777" w:rsidR="00F058E1" w:rsidRPr="000F12D7" w:rsidRDefault="00F058E1" w:rsidP="00F058E1">
      <w:pPr>
        <w:spacing w:before="60" w:after="120"/>
      </w:pPr>
      <w:r w:rsidRPr="00F058E1">
        <w:rPr>
          <w:rFonts w:asciiTheme="minorHAnsi" w:hAnsiTheme="minorHAnsi" w:cstheme="minorHAnsi"/>
          <w:b/>
          <w:szCs w:val="22"/>
          <w:lang w:eastAsia="en-US"/>
        </w:rPr>
        <w:t xml:space="preserve">‘National Minimum Wage’ </w:t>
      </w:r>
      <w:r w:rsidRPr="00F058E1">
        <w:rPr>
          <w:rFonts w:asciiTheme="minorHAnsi" w:hAnsiTheme="minorHAnsi" w:cstheme="minorHAnsi"/>
          <w:szCs w:val="22"/>
          <w:lang w:eastAsia="en-US"/>
        </w:rPr>
        <w:t xml:space="preserve">means the national minimum wage as set in a national minimum wage order made under Part 2-6 of the </w:t>
      </w:r>
      <w:r w:rsidRPr="00F058E1">
        <w:rPr>
          <w:rFonts w:asciiTheme="minorHAnsi" w:hAnsiTheme="minorHAnsi" w:cstheme="minorHAnsi"/>
          <w:i/>
          <w:szCs w:val="22"/>
          <w:lang w:eastAsia="en-US"/>
        </w:rPr>
        <w:t>Fair Work Act 2009</w:t>
      </w:r>
      <w:r w:rsidRPr="00F058E1">
        <w:rPr>
          <w:rFonts w:asciiTheme="minorHAnsi" w:hAnsiTheme="minorHAnsi" w:cstheme="minorHAnsi"/>
          <w:szCs w:val="22"/>
          <w:lang w:eastAsia="en-US"/>
        </w:rPr>
        <w:t>.</w:t>
      </w:r>
    </w:p>
    <w:p w14:paraId="77214072" w14:textId="7DC27D25" w:rsidR="00F058E1" w:rsidRPr="00F058E1" w:rsidRDefault="00F058E1" w:rsidP="00F058E1">
      <w:pPr>
        <w:spacing w:after="160" w:line="264" w:lineRule="auto"/>
        <w:rPr>
          <w:rFonts w:asciiTheme="minorHAnsi" w:hAnsiTheme="minorHAnsi"/>
          <w:bCs/>
          <w:szCs w:val="22"/>
          <w:lang w:eastAsia="en-US"/>
        </w:rPr>
      </w:pPr>
      <w:r w:rsidRPr="00F058E1">
        <w:rPr>
          <w:rFonts w:asciiTheme="minorHAnsi" w:hAnsiTheme="minorHAnsi"/>
          <w:bCs/>
          <w:szCs w:val="22"/>
          <w:lang w:eastAsia="en-US"/>
        </w:rPr>
        <w:t>‘</w:t>
      </w:r>
      <w:r w:rsidRPr="00F058E1">
        <w:rPr>
          <w:rFonts w:asciiTheme="minorHAnsi" w:hAnsiTheme="minorHAnsi"/>
          <w:b/>
          <w:bCs/>
          <w:szCs w:val="22"/>
          <w:lang w:eastAsia="en-US"/>
        </w:rPr>
        <w:t>National Work Experience Programme</w:t>
      </w:r>
      <w:r w:rsidRPr="00F058E1">
        <w:rPr>
          <w:rFonts w:asciiTheme="minorHAnsi" w:hAnsiTheme="minorHAnsi"/>
          <w:bCs/>
          <w:szCs w:val="22"/>
          <w:lang w:eastAsia="en-US"/>
        </w:rPr>
        <w:t xml:space="preserve">’ </w:t>
      </w:r>
      <w:r w:rsidR="007E76F8">
        <w:t xml:space="preserve">or </w:t>
      </w:r>
      <w:r w:rsidR="00A545C2" w:rsidRPr="00F058E1">
        <w:rPr>
          <w:rFonts w:asciiTheme="minorHAnsi" w:hAnsiTheme="minorHAnsi" w:cstheme="minorHAnsi"/>
          <w:b/>
          <w:szCs w:val="22"/>
          <w:lang w:eastAsia="en-US"/>
        </w:rPr>
        <w:t>‘</w:t>
      </w:r>
      <w:r w:rsidR="00A545C2">
        <w:rPr>
          <w:b/>
        </w:rPr>
        <w:t>N</w:t>
      </w:r>
      <w:r w:rsidR="007E76F8" w:rsidRPr="007E76F8">
        <w:rPr>
          <w:b/>
        </w:rPr>
        <w:t>WEP</w:t>
      </w:r>
      <w:r w:rsidR="00A545C2" w:rsidRPr="00F058E1">
        <w:rPr>
          <w:rFonts w:asciiTheme="minorHAnsi" w:hAnsiTheme="minorHAnsi" w:cstheme="minorHAnsi"/>
          <w:b/>
          <w:szCs w:val="22"/>
          <w:lang w:eastAsia="en-US"/>
        </w:rPr>
        <w:t>’</w:t>
      </w:r>
      <w:r w:rsidR="00A545C2">
        <w:rPr>
          <w:rFonts w:asciiTheme="minorHAnsi" w:hAnsiTheme="minorHAnsi" w:cstheme="minorHAnsi"/>
          <w:b/>
          <w:szCs w:val="22"/>
          <w:lang w:eastAsia="en-US"/>
        </w:rPr>
        <w:t xml:space="preserve"> </w:t>
      </w:r>
      <w:r w:rsidRPr="00F058E1">
        <w:rPr>
          <w:rFonts w:asciiTheme="minorHAnsi" w:hAnsiTheme="minorHAnsi"/>
          <w:bCs/>
          <w:szCs w:val="22"/>
          <w:lang w:eastAsia="en-US"/>
        </w:rPr>
        <w:t>means the Commonwealth programme of that name, administered by the Department, which aims to provide eligible Participants as specified in any Guidelines with opportunities to enhance their vocational skills and experience a work-like environment.</w:t>
      </w:r>
    </w:p>
    <w:p w14:paraId="51B25850" w14:textId="0A4A876F" w:rsidR="00F058E1" w:rsidRPr="00F058E1" w:rsidRDefault="00F058E1" w:rsidP="00F058E1">
      <w:pPr>
        <w:spacing w:after="160" w:line="264" w:lineRule="auto"/>
        <w:rPr>
          <w:rFonts w:asciiTheme="minorHAnsi" w:hAnsiTheme="minorHAnsi"/>
          <w:bCs/>
          <w:szCs w:val="22"/>
          <w:lang w:eastAsia="en-US"/>
        </w:rPr>
      </w:pPr>
      <w:r w:rsidRPr="00F058E1">
        <w:rPr>
          <w:rFonts w:asciiTheme="minorHAnsi" w:hAnsiTheme="minorHAnsi"/>
          <w:bCs/>
          <w:szCs w:val="22"/>
          <w:lang w:eastAsia="en-US"/>
        </w:rPr>
        <w:t>‘</w:t>
      </w:r>
      <w:r w:rsidRPr="00F058E1">
        <w:rPr>
          <w:rFonts w:asciiTheme="minorHAnsi" w:hAnsiTheme="minorHAnsi"/>
          <w:b/>
          <w:bCs/>
          <w:szCs w:val="22"/>
          <w:lang w:eastAsia="en-US"/>
        </w:rPr>
        <w:t>National Work Experience Programme Placement</w:t>
      </w:r>
      <w:r w:rsidRPr="00F058E1">
        <w:rPr>
          <w:rFonts w:asciiTheme="minorHAnsi" w:hAnsiTheme="minorHAnsi"/>
          <w:bCs/>
          <w:szCs w:val="22"/>
          <w:lang w:eastAsia="en-US"/>
        </w:rPr>
        <w:t xml:space="preserve">’ </w:t>
      </w:r>
      <w:r w:rsidR="007E76F8">
        <w:rPr>
          <w:rFonts w:asciiTheme="minorHAnsi" w:hAnsiTheme="minorHAnsi"/>
          <w:bCs/>
          <w:szCs w:val="22"/>
          <w:lang w:eastAsia="en-US"/>
        </w:rPr>
        <w:t xml:space="preserve">or </w:t>
      </w:r>
      <w:r w:rsidR="007E76F8" w:rsidRPr="007E76F8">
        <w:rPr>
          <w:rFonts w:asciiTheme="minorHAnsi" w:hAnsiTheme="minorHAnsi"/>
          <w:b/>
          <w:bCs/>
          <w:szCs w:val="22"/>
          <w:lang w:eastAsia="en-US"/>
        </w:rPr>
        <w:t xml:space="preserve">‘NWEP Placement’ </w:t>
      </w:r>
      <w:r w:rsidRPr="00F058E1">
        <w:rPr>
          <w:rFonts w:asciiTheme="minorHAnsi" w:hAnsiTheme="minorHAnsi"/>
          <w:bCs/>
          <w:szCs w:val="22"/>
          <w:lang w:eastAsia="en-US"/>
        </w:rPr>
        <w:t>means a short-term unpaid work experience placement that meets the eligibility requirements for a National Work Experience Programme Placement,</w:t>
      </w:r>
      <w:r w:rsidR="007E76F8">
        <w:rPr>
          <w:rFonts w:asciiTheme="minorHAnsi" w:hAnsiTheme="minorHAnsi"/>
          <w:bCs/>
          <w:szCs w:val="22"/>
          <w:lang w:eastAsia="en-US"/>
        </w:rPr>
        <w:t xml:space="preserve"> as specified under clause 100</w:t>
      </w:r>
      <w:r w:rsidRPr="00F058E1">
        <w:rPr>
          <w:rFonts w:asciiTheme="minorHAnsi" w:hAnsiTheme="minorHAnsi"/>
          <w:bCs/>
          <w:szCs w:val="22"/>
          <w:lang w:eastAsia="en-US"/>
        </w:rPr>
        <w:t xml:space="preserve"> and any Guidelines.</w:t>
      </w:r>
    </w:p>
    <w:p w14:paraId="41F2DB7D" w14:textId="77777777"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lastRenderedPageBreak/>
        <w:t>‘</w:t>
      </w:r>
      <w:r w:rsidRPr="00F058E1">
        <w:rPr>
          <w:rFonts w:asciiTheme="minorHAnsi" w:hAnsiTheme="minorHAnsi" w:cstheme="minorHAnsi"/>
          <w:b/>
          <w:iCs/>
          <w:szCs w:val="22"/>
          <w:lang w:eastAsia="en-US"/>
        </w:rPr>
        <w:t>Non-vocational Barriers</w:t>
      </w:r>
      <w:r w:rsidRPr="00F058E1">
        <w:rPr>
          <w:rFonts w:asciiTheme="minorHAnsi" w:hAnsiTheme="minorHAnsi" w:cstheme="minorHAnsi"/>
          <w:iCs/>
          <w:szCs w:val="22"/>
          <w:lang w:eastAsia="en-US"/>
        </w:rPr>
        <w:t>’ means the range of barriers that can prevent a person from obtaining and sustaining Employment or Education or from undertaking further skills development, including homelessness, mental illness, drug or alcohol addiction, sexual abuse or violence and physical or mental abuse.</w:t>
      </w:r>
    </w:p>
    <w:p w14:paraId="1CDB2FDE" w14:textId="77777777"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Notice</w:t>
      </w:r>
      <w:r w:rsidRPr="00F058E1">
        <w:rPr>
          <w:rFonts w:asciiTheme="minorHAnsi" w:hAnsiTheme="minorHAnsi" w:cstheme="minorHAnsi"/>
          <w:iCs/>
          <w:szCs w:val="22"/>
          <w:lang w:eastAsia="en-US"/>
        </w:rPr>
        <w:t xml:space="preserve">’ means a written notice in accordance with clause 71 and </w:t>
      </w:r>
      <w:r w:rsidRPr="00F058E1">
        <w:rPr>
          <w:rFonts w:asciiTheme="minorHAnsi" w:hAnsiTheme="minorHAnsi" w:cstheme="minorHAnsi"/>
          <w:b/>
          <w:iCs/>
          <w:szCs w:val="22"/>
          <w:lang w:eastAsia="en-US"/>
        </w:rPr>
        <w:t xml:space="preserve">‘Notify’ </w:t>
      </w:r>
      <w:r w:rsidRPr="00F058E1">
        <w:rPr>
          <w:rFonts w:asciiTheme="minorHAnsi" w:hAnsiTheme="minorHAnsi" w:cstheme="minorHAnsi"/>
          <w:iCs/>
          <w:szCs w:val="22"/>
          <w:lang w:eastAsia="en-US"/>
        </w:rPr>
        <w:t xml:space="preserve">has an equivalent meaning. </w:t>
      </w:r>
    </w:p>
    <w:p w14:paraId="1FC808E1" w14:textId="3F9248AE" w:rsidR="00F058E1" w:rsidRDefault="00B51DE2" w:rsidP="00F058E1">
      <w:pPr>
        <w:spacing w:before="60" w:after="120"/>
        <w:rPr>
          <w:rFonts w:asciiTheme="minorHAnsi" w:eastAsiaTheme="minorHAnsi" w:hAnsiTheme="minorHAnsi"/>
          <w:lang w:eastAsia="en-US"/>
        </w:rPr>
      </w:pPr>
      <w:r w:rsidRPr="007E76F8">
        <w:rPr>
          <w:rFonts w:asciiTheme="minorHAnsi" w:hAnsiTheme="minorHAnsi"/>
          <w:b/>
          <w:lang w:eastAsia="en-US"/>
        </w:rPr>
        <w:t>‘</w:t>
      </w:r>
      <w:r w:rsidR="00F058E1" w:rsidRPr="00F058E1">
        <w:rPr>
          <w:rFonts w:asciiTheme="minorHAnsi" w:eastAsiaTheme="minorHAnsi" w:hAnsiTheme="minorHAnsi"/>
          <w:b/>
          <w:lang w:eastAsia="en-US"/>
        </w:rPr>
        <w:t>Notifiable</w:t>
      </w:r>
      <w:r w:rsidR="00F058E1" w:rsidRPr="00F058E1">
        <w:rPr>
          <w:rFonts w:asciiTheme="minorHAnsi" w:eastAsiaTheme="minorHAnsi" w:hAnsiTheme="minorHAnsi"/>
          <w:lang w:eastAsia="en-US"/>
        </w:rPr>
        <w:t xml:space="preserve"> </w:t>
      </w:r>
      <w:r w:rsidR="00F058E1" w:rsidRPr="00F058E1">
        <w:rPr>
          <w:rFonts w:asciiTheme="minorHAnsi" w:eastAsiaTheme="minorHAnsi" w:hAnsiTheme="minorHAnsi"/>
          <w:b/>
          <w:lang w:eastAsia="en-US"/>
        </w:rPr>
        <w:t>Incident</w:t>
      </w:r>
      <w:r w:rsidRPr="007E76F8">
        <w:rPr>
          <w:rFonts w:asciiTheme="minorHAnsi" w:hAnsiTheme="minorHAnsi"/>
          <w:b/>
          <w:lang w:eastAsia="en-US"/>
        </w:rPr>
        <w:t>’</w:t>
      </w:r>
      <w:r>
        <w:rPr>
          <w:rFonts w:asciiTheme="minorHAnsi" w:eastAsiaTheme="minorHAnsi" w:hAnsiTheme="minorHAnsi"/>
          <w:lang w:eastAsia="en-US"/>
        </w:rPr>
        <w:t xml:space="preserve"> </w:t>
      </w:r>
      <w:r w:rsidR="00F058E1" w:rsidRPr="00F058E1">
        <w:rPr>
          <w:rFonts w:asciiTheme="minorHAnsi" w:eastAsiaTheme="minorHAnsi" w:hAnsiTheme="minorHAnsi"/>
          <w:lang w:eastAsia="en-US"/>
        </w:rPr>
        <w:t>has the meaning given in the WHS Act.</w:t>
      </w:r>
    </w:p>
    <w:p w14:paraId="5F9FE2E6" w14:textId="77777777" w:rsidR="007E76F8" w:rsidRPr="007E76F8" w:rsidRDefault="007E76F8" w:rsidP="007E76F8">
      <w:pPr>
        <w:spacing w:before="60" w:after="120"/>
        <w:rPr>
          <w:rFonts w:asciiTheme="minorHAnsi" w:hAnsiTheme="minorHAnsi"/>
          <w:lang w:eastAsia="en-US"/>
        </w:rPr>
      </w:pPr>
      <w:r w:rsidRPr="007E76F8">
        <w:rPr>
          <w:rFonts w:asciiTheme="minorHAnsi" w:hAnsiTheme="minorHAnsi"/>
          <w:b/>
          <w:lang w:eastAsia="en-US"/>
        </w:rPr>
        <w:t xml:space="preserve">‘NWEP Completion Outcome’ </w:t>
      </w:r>
      <w:r w:rsidRPr="007E76F8">
        <w:rPr>
          <w:rFonts w:asciiTheme="minorHAnsi" w:hAnsiTheme="minorHAnsi"/>
          <w:lang w:eastAsia="en-US"/>
        </w:rPr>
        <w:t>means an Outcome as specified in Row 10 of Table 1 in Annexure B1.</w:t>
      </w:r>
    </w:p>
    <w:p w14:paraId="2EC9151E" w14:textId="13D08579" w:rsidR="007E76F8" w:rsidRPr="007E76F8" w:rsidRDefault="007E76F8" w:rsidP="007E76F8">
      <w:pPr>
        <w:spacing w:before="60" w:after="120"/>
        <w:rPr>
          <w:rFonts w:asciiTheme="minorHAnsi" w:hAnsiTheme="minorHAnsi"/>
          <w:lang w:eastAsia="en-US"/>
        </w:rPr>
      </w:pPr>
      <w:r w:rsidRPr="007E76F8">
        <w:rPr>
          <w:rFonts w:asciiTheme="minorHAnsi" w:hAnsiTheme="minorHAnsi"/>
          <w:b/>
          <w:lang w:eastAsia="en-US"/>
        </w:rPr>
        <w:t xml:space="preserve">‘NWEP Incentive’ </w:t>
      </w:r>
      <w:r w:rsidRPr="007E76F8">
        <w:rPr>
          <w:rFonts w:asciiTheme="minorHAnsi" w:hAnsiTheme="minorHAnsi"/>
          <w:lang w:eastAsia="en-US"/>
        </w:rPr>
        <w:t>means an amount of $300, unless otherwise specified in any Guidelines, payable to an Activity Host Organisation for an NWEP Placement that meets the eligibility requirements for an NWEP Incentive, as specified under clause 100 and any Guidelines.</w:t>
      </w:r>
    </w:p>
    <w:p w14:paraId="5809602D" w14:textId="77777777"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Ombudsman</w:t>
      </w:r>
      <w:r w:rsidRPr="00F058E1">
        <w:rPr>
          <w:rFonts w:asciiTheme="minorHAnsi" w:hAnsiTheme="minorHAnsi" w:cstheme="minorHAnsi"/>
          <w:iCs/>
          <w:szCs w:val="22"/>
          <w:lang w:eastAsia="en-US"/>
        </w:rPr>
        <w:t xml:space="preserve">’ means the Commonwealth Ombudsman established under the </w:t>
      </w:r>
      <w:r w:rsidRPr="00F058E1">
        <w:rPr>
          <w:rFonts w:asciiTheme="minorHAnsi" w:hAnsiTheme="minorHAnsi" w:cstheme="minorHAnsi"/>
          <w:i/>
          <w:iCs/>
          <w:szCs w:val="22"/>
          <w:lang w:eastAsia="en-US"/>
        </w:rPr>
        <w:t>Ombudsman Act 1976</w:t>
      </w:r>
      <w:r w:rsidRPr="00F058E1">
        <w:rPr>
          <w:rFonts w:asciiTheme="minorHAnsi" w:hAnsiTheme="minorHAnsi" w:cstheme="minorHAnsi"/>
          <w:iCs/>
          <w:szCs w:val="22"/>
          <w:lang w:eastAsia="en-US"/>
        </w:rPr>
        <w:t xml:space="preserve"> (Cth) and includes any other entity that may, from time to time, perform the functions of the Commonwealth Ombudsman.</w:t>
      </w:r>
    </w:p>
    <w:p w14:paraId="7ABB8047" w14:textId="3FBF8E10" w:rsidR="00F058E1" w:rsidRPr="001906F7" w:rsidRDefault="00511A0A" w:rsidP="005D678B">
      <w:pPr>
        <w:pStyle w:val="7aDefinition"/>
      </w:pPr>
      <w:r w:rsidRPr="00994740">
        <w:rPr>
          <w:rStyle w:val="DefinitionText"/>
          <w:b/>
        </w:rPr>
        <w:t>‘Outcome’</w:t>
      </w:r>
      <w:r w:rsidRPr="00994740">
        <w:rPr>
          <w:rStyle w:val="DefinitionText"/>
        </w:rPr>
        <w:t xml:space="preserve"> means an Employment Outcome, an Education Outcome, a Hybrid Outcome</w:t>
      </w:r>
      <w:r w:rsidRPr="00511A0A">
        <w:rPr>
          <w:rStyle w:val="DefinitionText"/>
          <w:color w:val="auto"/>
        </w:rPr>
        <w:t>,</w:t>
      </w:r>
      <w:r w:rsidRPr="00994740">
        <w:rPr>
          <w:rStyle w:val="DefinitionText"/>
        </w:rPr>
        <w:t xml:space="preserve"> a </w:t>
      </w:r>
      <w:r w:rsidRPr="00994740">
        <w:rPr>
          <w:rFonts w:cs="Calibri"/>
        </w:rPr>
        <w:t>PaTH Internship Outcome</w:t>
      </w:r>
      <w:r w:rsidR="007E76F8">
        <w:t>, an NWEP Completion Outcome</w:t>
      </w:r>
      <w:r w:rsidRPr="00994740">
        <w:rPr>
          <w:rStyle w:val="DefinitionText"/>
        </w:rPr>
        <w:t xml:space="preserve"> </w:t>
      </w:r>
      <w:r w:rsidRPr="00511A0A">
        <w:rPr>
          <w:rStyle w:val="DefinitionText"/>
          <w:color w:val="auto"/>
        </w:rPr>
        <w:t xml:space="preserve">or </w:t>
      </w:r>
      <w:r w:rsidRPr="00511A0A">
        <w:rPr>
          <w:rFonts w:cs="Calibri"/>
        </w:rPr>
        <w:t>a QSHW Outcome</w:t>
      </w:r>
      <w:r w:rsidRPr="00994740">
        <w:rPr>
          <w:rFonts w:cs="Calibri"/>
        </w:rPr>
        <w:t xml:space="preserve"> </w:t>
      </w:r>
      <w:r w:rsidRPr="00994740">
        <w:rPr>
          <w:rStyle w:val="DefinitionText"/>
        </w:rPr>
        <w:t>as specified in Table 1 of Annexure B1.</w:t>
      </w:r>
    </w:p>
    <w:p w14:paraId="06350D25" w14:textId="77777777" w:rsidR="00F058E1" w:rsidRPr="00F058E1" w:rsidRDefault="00F058E1" w:rsidP="00F058E1">
      <w:pPr>
        <w:spacing w:before="60" w:after="120"/>
        <w:rPr>
          <w:rFonts w:asciiTheme="minorHAnsi" w:hAnsiTheme="minorHAnsi"/>
          <w:b/>
          <w:lang w:eastAsia="en-US"/>
        </w:rPr>
      </w:pPr>
      <w:r w:rsidRPr="00F058E1">
        <w:rPr>
          <w:rFonts w:asciiTheme="minorHAnsi" w:hAnsiTheme="minorHAnsi"/>
          <w:b/>
          <w:lang w:eastAsia="en-US"/>
        </w:rPr>
        <w:t xml:space="preserve">‘Outcome Description’ </w:t>
      </w:r>
      <w:r w:rsidRPr="00F058E1">
        <w:rPr>
          <w:rFonts w:asciiTheme="minorHAnsi" w:hAnsiTheme="minorHAnsi"/>
          <w:lang w:eastAsia="en-US"/>
        </w:rPr>
        <w:t xml:space="preserve">means the description of an Outcome as specified in Column D of Table 1 </w:t>
      </w:r>
      <w:r w:rsidRPr="00F058E1">
        <w:rPr>
          <w:rFonts w:asciiTheme="minorHAnsi" w:hAnsiTheme="minorHAnsi" w:cstheme="minorHAnsi"/>
          <w:iCs/>
          <w:szCs w:val="22"/>
          <w:lang w:eastAsia="en-US"/>
        </w:rPr>
        <w:t>of Annexure B1.</w:t>
      </w:r>
    </w:p>
    <w:p w14:paraId="3C4606E7" w14:textId="77777777" w:rsidR="00F058E1" w:rsidRPr="001906F7" w:rsidRDefault="00511A0A" w:rsidP="001906F7">
      <w:r w:rsidRPr="001906F7">
        <w:rPr>
          <w:b/>
        </w:rPr>
        <w:t>‘Outcome Payment’</w:t>
      </w:r>
      <w:r w:rsidRPr="001906F7">
        <w:t xml:space="preserve"> means a Fee payable for an Outcome as set out in Table 3, Table 4 or Table 5 in Annexure B1.</w:t>
      </w:r>
    </w:p>
    <w:p w14:paraId="6583AA2D"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b/>
          <w:lang w:eastAsia="en-US"/>
        </w:rPr>
        <w:t xml:space="preserve">‘Outcome Performance Target’ </w:t>
      </w:r>
      <w:r w:rsidRPr="00F058E1">
        <w:rPr>
          <w:rFonts w:asciiTheme="minorHAnsi" w:hAnsiTheme="minorHAnsi"/>
          <w:lang w:eastAsia="en-US"/>
        </w:rPr>
        <w:t>means the number of:</w:t>
      </w:r>
    </w:p>
    <w:p w14:paraId="07246D86" w14:textId="77777777" w:rsidR="00F058E1" w:rsidRPr="00F058E1" w:rsidRDefault="00F058E1" w:rsidP="001F65D0">
      <w:pPr>
        <w:numPr>
          <w:ilvl w:val="0"/>
          <w:numId w:val="62"/>
        </w:numPr>
        <w:spacing w:before="60" w:after="120" w:line="264" w:lineRule="auto"/>
        <w:ind w:hanging="720"/>
        <w:rPr>
          <w:rFonts w:asciiTheme="minorHAnsi" w:hAnsiTheme="minorHAnsi"/>
          <w:lang w:eastAsia="en-US"/>
        </w:rPr>
      </w:pPr>
      <w:r w:rsidRPr="00F058E1">
        <w:rPr>
          <w:rFonts w:asciiTheme="minorHAnsi" w:hAnsiTheme="minorHAnsi"/>
          <w:lang w:eastAsia="en-US"/>
        </w:rPr>
        <w:t>12 Week Employment Outcomes;</w:t>
      </w:r>
    </w:p>
    <w:p w14:paraId="1B8A53BF" w14:textId="77777777" w:rsidR="00F058E1" w:rsidRPr="00F058E1" w:rsidRDefault="00F058E1" w:rsidP="001F65D0">
      <w:pPr>
        <w:numPr>
          <w:ilvl w:val="0"/>
          <w:numId w:val="62"/>
        </w:numPr>
        <w:spacing w:before="60" w:after="120" w:line="264" w:lineRule="auto"/>
        <w:ind w:hanging="720"/>
        <w:rPr>
          <w:rFonts w:asciiTheme="minorHAnsi" w:hAnsiTheme="minorHAnsi"/>
          <w:lang w:eastAsia="en-US"/>
        </w:rPr>
      </w:pPr>
      <w:r w:rsidRPr="00F058E1">
        <w:rPr>
          <w:rFonts w:asciiTheme="minorHAnsi" w:hAnsiTheme="minorHAnsi"/>
          <w:lang w:eastAsia="en-US"/>
        </w:rPr>
        <w:t>12 Week Hybrid Outcomes; and</w:t>
      </w:r>
    </w:p>
    <w:p w14:paraId="24BB845B" w14:textId="77777777" w:rsidR="00F058E1" w:rsidRPr="00F058E1" w:rsidRDefault="00F058E1" w:rsidP="001F65D0">
      <w:pPr>
        <w:numPr>
          <w:ilvl w:val="0"/>
          <w:numId w:val="62"/>
        </w:numPr>
        <w:spacing w:before="60" w:after="120" w:line="264" w:lineRule="auto"/>
        <w:ind w:hanging="720"/>
        <w:rPr>
          <w:rFonts w:asciiTheme="minorHAnsi" w:hAnsiTheme="minorHAnsi"/>
          <w:lang w:eastAsia="en-US"/>
        </w:rPr>
      </w:pPr>
      <w:r w:rsidRPr="00F058E1">
        <w:rPr>
          <w:rFonts w:asciiTheme="minorHAnsi" w:hAnsiTheme="minorHAnsi"/>
          <w:lang w:eastAsia="en-US"/>
        </w:rPr>
        <w:t>Education Outcomes,</w:t>
      </w:r>
    </w:p>
    <w:p w14:paraId="48D152DA" w14:textId="77777777" w:rsidR="00F058E1" w:rsidRPr="00F058E1" w:rsidRDefault="00F058E1" w:rsidP="00F058E1">
      <w:pPr>
        <w:spacing w:before="60" w:after="120"/>
        <w:rPr>
          <w:rFonts w:asciiTheme="minorHAnsi" w:hAnsiTheme="minorHAnsi"/>
          <w:b/>
          <w:lang w:eastAsia="en-US"/>
        </w:rPr>
      </w:pPr>
      <w:r w:rsidRPr="00F058E1">
        <w:rPr>
          <w:rFonts w:asciiTheme="minorHAnsi" w:hAnsiTheme="minorHAnsi"/>
          <w:lang w:eastAsia="en-US"/>
        </w:rPr>
        <w:t xml:space="preserve">that the Provider must achieve and claim for a period calculated at the Department’s absolute discretion and Notified by the Department to the Provider. </w:t>
      </w:r>
    </w:p>
    <w:p w14:paraId="21644D17" w14:textId="77777777" w:rsidR="00F058E1" w:rsidRPr="00F058E1" w:rsidRDefault="00F058E1" w:rsidP="00F058E1">
      <w:pPr>
        <w:spacing w:before="60" w:after="120"/>
        <w:rPr>
          <w:rFonts w:asciiTheme="minorHAnsi" w:hAnsiTheme="minorHAnsi"/>
          <w:b/>
          <w:lang w:eastAsia="en-US"/>
        </w:rPr>
      </w:pPr>
      <w:r w:rsidRPr="00F058E1">
        <w:rPr>
          <w:rFonts w:asciiTheme="minorHAnsi" w:hAnsiTheme="minorHAnsi"/>
          <w:b/>
          <w:lang w:eastAsia="en-US"/>
        </w:rPr>
        <w:t xml:space="preserve">‘Outcome Period’ </w:t>
      </w:r>
      <w:r w:rsidRPr="00F058E1">
        <w:rPr>
          <w:rFonts w:asciiTheme="minorHAnsi" w:hAnsiTheme="minorHAnsi"/>
          <w:lang w:eastAsia="en-US"/>
        </w:rPr>
        <w:t>means the period from the relevant Outcome Start Date to the relevant Outcome Completion Date (inclusive) for an Outcome.</w:t>
      </w:r>
      <w:r w:rsidRPr="00F058E1">
        <w:rPr>
          <w:rFonts w:asciiTheme="minorHAnsi" w:hAnsiTheme="minorHAnsi"/>
          <w:b/>
          <w:lang w:eastAsia="en-US"/>
        </w:rPr>
        <w:t xml:space="preserve"> </w:t>
      </w:r>
    </w:p>
    <w:p w14:paraId="1FEE214E" w14:textId="77777777"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Outcome Start Date</w:t>
      </w:r>
      <w:r w:rsidRPr="00F058E1">
        <w:rPr>
          <w:rFonts w:asciiTheme="minorHAnsi" w:hAnsiTheme="minorHAnsi" w:cstheme="minorHAnsi"/>
          <w:iCs/>
          <w:szCs w:val="22"/>
          <w:lang w:eastAsia="en-US"/>
        </w:rPr>
        <w:t>’ means the start date for an Outcome as specified in Column B of Table 1 in Annexure B1.</w:t>
      </w:r>
    </w:p>
    <w:p w14:paraId="0D807EC9"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Outcome Completion Date</w:t>
      </w:r>
      <w:r w:rsidRPr="00F058E1">
        <w:rPr>
          <w:rFonts w:asciiTheme="minorHAnsi" w:hAnsiTheme="minorHAnsi" w:cstheme="minorHAnsi"/>
          <w:iCs/>
          <w:szCs w:val="22"/>
          <w:lang w:eastAsia="en-US"/>
        </w:rPr>
        <w:t>’ means the completion date for an Outcome as specified in Column C of Table 1 in Annexure B1.</w:t>
      </w:r>
    </w:p>
    <w:p w14:paraId="158CA982" w14:textId="77777777"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Outreach</w:t>
      </w:r>
      <w:r w:rsidRPr="00F058E1">
        <w:rPr>
          <w:rFonts w:asciiTheme="minorHAnsi" w:hAnsiTheme="minorHAnsi" w:cstheme="minorHAnsi"/>
          <w:iCs/>
          <w:szCs w:val="22"/>
          <w:lang w:eastAsia="en-US"/>
        </w:rPr>
        <w:t xml:space="preserve">’ means, for a Site, a regular presence other than Part-Time or Full-Time - for example, on a monthly, seasonal or 'as the need arises' basis. </w:t>
      </w:r>
    </w:p>
    <w:p w14:paraId="504F9473" w14:textId="77777777"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Own Organisation</w:t>
      </w:r>
      <w:r w:rsidRPr="00F058E1">
        <w:rPr>
          <w:rFonts w:asciiTheme="minorHAnsi" w:hAnsiTheme="minorHAnsi" w:cstheme="minorHAnsi"/>
          <w:iCs/>
          <w:szCs w:val="22"/>
          <w:lang w:eastAsia="en-US"/>
        </w:rPr>
        <w:t>’ means the Provider or that part of the Provider that delivers the Services.</w:t>
      </w:r>
    </w:p>
    <w:p w14:paraId="17FEF0C6" w14:textId="77777777" w:rsidR="00F058E1" w:rsidRPr="00F058E1" w:rsidRDefault="00F058E1" w:rsidP="00F058E1">
      <w:pPr>
        <w:spacing w:before="60" w:after="120"/>
        <w:rPr>
          <w:rFonts w:asciiTheme="minorHAnsi" w:hAnsiTheme="minorHAnsi" w:cs="Calibri"/>
          <w:lang w:eastAsia="en-US"/>
        </w:rPr>
      </w:pPr>
      <w:r w:rsidRPr="00F058E1">
        <w:rPr>
          <w:rFonts w:asciiTheme="minorHAnsi" w:hAnsiTheme="minorHAnsi" w:cs="Calibri"/>
          <w:lang w:eastAsia="en-US"/>
        </w:rPr>
        <w:t>‘</w:t>
      </w:r>
      <w:r w:rsidRPr="00F058E1">
        <w:rPr>
          <w:rFonts w:asciiTheme="minorHAnsi" w:hAnsiTheme="minorHAnsi" w:cs="Calibri"/>
          <w:b/>
          <w:lang w:eastAsia="en-US"/>
        </w:rPr>
        <w:t>Paid Induction Period</w:t>
      </w:r>
      <w:r w:rsidRPr="00F058E1">
        <w:rPr>
          <w:rFonts w:asciiTheme="minorHAnsi" w:hAnsiTheme="minorHAnsi" w:cs="Calibri"/>
          <w:lang w:eastAsia="en-US"/>
        </w:rPr>
        <w:t xml:space="preserve">’ is a period before the start of continuous Employment of a Participant where the Participant undergoes associated job training supported by the Employer and where the Employer remunerates the Participant in compliance with all applicable legislation. </w:t>
      </w:r>
    </w:p>
    <w:p w14:paraId="2A678C1C" w14:textId="77777777" w:rsidR="00F058E1" w:rsidRPr="000F12D7" w:rsidRDefault="00F058E1" w:rsidP="00F058E1">
      <w:pPr>
        <w:spacing w:before="60" w:after="120"/>
      </w:pPr>
      <w:r w:rsidRPr="00F058E1">
        <w:rPr>
          <w:rFonts w:asciiTheme="minorHAnsi" w:hAnsiTheme="minorHAnsi" w:cs="Calibri"/>
          <w:bCs/>
          <w:lang w:eastAsia="en-US"/>
        </w:rPr>
        <w:t>‘</w:t>
      </w:r>
      <w:r w:rsidRPr="00F058E1">
        <w:rPr>
          <w:rFonts w:asciiTheme="minorHAnsi" w:hAnsiTheme="minorHAnsi" w:cs="Calibri"/>
          <w:b/>
          <w:bCs/>
          <w:lang w:eastAsia="en-US"/>
        </w:rPr>
        <w:t>ParentsNext</w:t>
      </w:r>
      <w:r w:rsidRPr="00F058E1">
        <w:rPr>
          <w:rFonts w:asciiTheme="minorHAnsi" w:hAnsiTheme="minorHAnsi" w:cs="Calibri"/>
          <w:bCs/>
          <w:lang w:eastAsia="en-US"/>
        </w:rPr>
        <w:t>’ means the Commonwealth programme of that name (or such other name as advised by the Department), administered by the Department.</w:t>
      </w:r>
    </w:p>
    <w:p w14:paraId="6176E024" w14:textId="7844B2CD" w:rsidR="00F058E1" w:rsidRPr="000F12D7" w:rsidRDefault="00F058E1" w:rsidP="00F058E1">
      <w:pPr>
        <w:spacing w:before="60" w:after="120"/>
      </w:pPr>
      <w:r w:rsidRPr="00F058E1">
        <w:rPr>
          <w:rFonts w:asciiTheme="minorHAnsi" w:hAnsiTheme="minorHAnsi" w:cs="Calibri"/>
          <w:bCs/>
          <w:lang w:eastAsia="en-US"/>
        </w:rPr>
        <w:t>‘</w:t>
      </w:r>
      <w:r w:rsidRPr="00F058E1">
        <w:rPr>
          <w:rFonts w:asciiTheme="minorHAnsi" w:hAnsiTheme="minorHAnsi" w:cs="Calibri"/>
          <w:b/>
          <w:bCs/>
          <w:lang w:eastAsia="en-US"/>
        </w:rPr>
        <w:t xml:space="preserve">ParentsNext </w:t>
      </w:r>
      <w:r w:rsidR="00FC74C9">
        <w:rPr>
          <w:rFonts w:asciiTheme="minorHAnsi" w:hAnsiTheme="minorHAnsi" w:cs="Calibri"/>
          <w:b/>
          <w:bCs/>
          <w:lang w:eastAsia="en-US"/>
        </w:rPr>
        <w:t>Deed</w:t>
      </w:r>
      <w:r w:rsidRPr="00F058E1">
        <w:rPr>
          <w:rFonts w:asciiTheme="minorHAnsi" w:hAnsiTheme="minorHAnsi" w:cs="Calibri"/>
          <w:bCs/>
          <w:lang w:eastAsia="en-US"/>
        </w:rPr>
        <w:t>’ means the agreement for the provision of ParentsNext services with the Department as varied from time to time.</w:t>
      </w:r>
    </w:p>
    <w:p w14:paraId="2881BA58" w14:textId="77777777" w:rsidR="00F058E1" w:rsidRPr="000F12D7" w:rsidRDefault="00F058E1" w:rsidP="00F058E1">
      <w:pPr>
        <w:spacing w:before="60" w:after="120"/>
      </w:pPr>
      <w:r w:rsidRPr="00F058E1">
        <w:rPr>
          <w:rFonts w:asciiTheme="minorHAnsi" w:hAnsiTheme="minorHAnsi" w:cs="Calibri"/>
          <w:bCs/>
          <w:lang w:eastAsia="en-US"/>
        </w:rPr>
        <w:t>‘</w:t>
      </w:r>
      <w:r w:rsidRPr="00F058E1">
        <w:rPr>
          <w:rFonts w:asciiTheme="minorHAnsi" w:hAnsiTheme="minorHAnsi" w:cs="Calibri"/>
          <w:b/>
          <w:bCs/>
          <w:lang w:eastAsia="en-US"/>
        </w:rPr>
        <w:t>ParentsNext Participant</w:t>
      </w:r>
      <w:r w:rsidRPr="00F058E1">
        <w:rPr>
          <w:rFonts w:asciiTheme="minorHAnsi" w:hAnsiTheme="minorHAnsi" w:cs="Calibri"/>
          <w:bCs/>
          <w:lang w:eastAsia="en-US"/>
        </w:rPr>
        <w:t>’ means a Participant who is participating in ParentsNext</w:t>
      </w:r>
      <w:r w:rsidRPr="001906F7">
        <w:t xml:space="preserve"> </w:t>
      </w:r>
      <w:r w:rsidRPr="00F058E1">
        <w:rPr>
          <w:rFonts w:asciiTheme="minorHAnsi" w:hAnsiTheme="minorHAnsi" w:cs="Calibri"/>
          <w:bCs/>
          <w:lang w:eastAsia="en-US"/>
        </w:rPr>
        <w:t>as identified on the Department’s IT Systems or as otherwise advised by the Department.</w:t>
      </w:r>
    </w:p>
    <w:p w14:paraId="13D67FB6" w14:textId="0BE1DA94" w:rsidR="00F058E1" w:rsidRPr="000F12D7" w:rsidRDefault="00F058E1" w:rsidP="00F058E1">
      <w:pPr>
        <w:spacing w:before="60" w:after="120"/>
      </w:pPr>
      <w:r w:rsidRPr="00F058E1">
        <w:rPr>
          <w:rFonts w:asciiTheme="minorHAnsi" w:hAnsiTheme="minorHAnsi" w:cs="Calibri"/>
          <w:bCs/>
          <w:lang w:eastAsia="en-US"/>
        </w:rPr>
        <w:t>‘</w:t>
      </w:r>
      <w:r w:rsidRPr="00F058E1">
        <w:rPr>
          <w:rFonts w:asciiTheme="minorHAnsi" w:hAnsiTheme="minorHAnsi" w:cs="Calibri"/>
          <w:b/>
          <w:bCs/>
          <w:lang w:eastAsia="en-US"/>
        </w:rPr>
        <w:t>ParentsNext Provider</w:t>
      </w:r>
      <w:r w:rsidRPr="00F058E1">
        <w:rPr>
          <w:rFonts w:asciiTheme="minorHAnsi" w:hAnsiTheme="minorHAnsi" w:cs="Calibri"/>
          <w:bCs/>
          <w:lang w:eastAsia="en-US"/>
        </w:rPr>
        <w:t xml:space="preserve">’ means any entity that is a party to a ParentsNext </w:t>
      </w:r>
      <w:r w:rsidR="00FC74C9">
        <w:rPr>
          <w:rFonts w:asciiTheme="minorHAnsi" w:hAnsiTheme="minorHAnsi" w:cs="Calibri"/>
          <w:bCs/>
          <w:lang w:eastAsia="en-US"/>
        </w:rPr>
        <w:t xml:space="preserve">Deed </w:t>
      </w:r>
      <w:r w:rsidRPr="00F058E1">
        <w:rPr>
          <w:rFonts w:asciiTheme="minorHAnsi" w:hAnsiTheme="minorHAnsi" w:cs="Calibri"/>
          <w:bCs/>
          <w:lang w:eastAsia="en-US"/>
        </w:rPr>
        <w:t>with the Department.</w:t>
      </w:r>
    </w:p>
    <w:p w14:paraId="26EE365F" w14:textId="77777777"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Part-Time’</w:t>
      </w:r>
      <w:r w:rsidRPr="00F058E1">
        <w:rPr>
          <w:rFonts w:asciiTheme="minorHAnsi" w:hAnsiTheme="minorHAnsi" w:cstheme="minorHAnsi"/>
          <w:iCs/>
          <w:szCs w:val="22"/>
          <w:lang w:eastAsia="en-US"/>
        </w:rPr>
        <w:t xml:space="preserve"> means, for a Site, set weekly hours on Business Days with hours of operation less than Full-Time, as agreed with </w:t>
      </w:r>
      <w:r w:rsidRPr="00F058E1">
        <w:rPr>
          <w:rFonts w:asciiTheme="minorHAnsi" w:hAnsiTheme="minorHAnsi" w:cs="Calibri"/>
          <w:szCs w:val="22"/>
          <w:lang w:eastAsia="en-US"/>
        </w:rPr>
        <w:t>the Department</w:t>
      </w:r>
      <w:r w:rsidRPr="00F058E1">
        <w:rPr>
          <w:rFonts w:asciiTheme="minorHAnsi" w:hAnsiTheme="minorHAnsi" w:cstheme="minorHAnsi"/>
          <w:iCs/>
          <w:szCs w:val="22"/>
          <w:lang w:eastAsia="en-US"/>
        </w:rPr>
        <w:t xml:space="preserve">. </w:t>
      </w:r>
    </w:p>
    <w:p w14:paraId="1BA89868" w14:textId="77777777" w:rsidR="00F058E1" w:rsidRPr="00F058E1" w:rsidRDefault="00F058E1" w:rsidP="00F058E1">
      <w:pPr>
        <w:spacing w:after="160" w:line="264" w:lineRule="auto"/>
        <w:jc w:val="both"/>
        <w:rPr>
          <w:rFonts w:asciiTheme="minorHAnsi" w:hAnsiTheme="minorHAnsi" w:cs="Calibri"/>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Participant</w:t>
      </w:r>
      <w:r w:rsidRPr="00F058E1">
        <w:rPr>
          <w:rFonts w:asciiTheme="minorHAnsi" w:hAnsiTheme="minorHAnsi" w:cstheme="minorHAnsi"/>
          <w:iCs/>
          <w:szCs w:val="22"/>
          <w:lang w:eastAsia="en-US"/>
        </w:rPr>
        <w:t xml:space="preserve">’ </w:t>
      </w:r>
      <w:r w:rsidRPr="00F058E1">
        <w:rPr>
          <w:rFonts w:asciiTheme="minorHAnsi" w:hAnsiTheme="minorHAnsi" w:cs="Calibri"/>
          <w:szCs w:val="22"/>
          <w:lang w:eastAsia="en-US"/>
        </w:rPr>
        <w:t>means a person who is a Group One Participant, a Group Two Participant or a Group Three Participant.</w:t>
      </w:r>
    </w:p>
    <w:p w14:paraId="2DEB829B" w14:textId="77777777" w:rsidR="00F058E1" w:rsidRPr="00F058E1" w:rsidRDefault="00F058E1" w:rsidP="00F058E1">
      <w:pPr>
        <w:spacing w:line="264" w:lineRule="auto"/>
        <w:jc w:val="both"/>
        <w:rPr>
          <w:rFonts w:asciiTheme="minorHAnsi" w:hAnsiTheme="minorHAnsi"/>
          <w:szCs w:val="22"/>
          <w:lang w:eastAsia="en-US"/>
        </w:rPr>
      </w:pPr>
      <w:r w:rsidRPr="00F058E1">
        <w:rPr>
          <w:rFonts w:asciiTheme="minorHAnsi" w:hAnsiTheme="minorHAnsi"/>
          <w:b/>
          <w:bCs/>
          <w:szCs w:val="22"/>
          <w:lang w:eastAsia="en-US"/>
        </w:rPr>
        <w:t xml:space="preserve">‘Participant Placement’ </w:t>
      </w:r>
      <w:r w:rsidRPr="00F058E1">
        <w:rPr>
          <w:rFonts w:asciiTheme="minorHAnsi" w:hAnsiTheme="minorHAnsi"/>
          <w:szCs w:val="22"/>
          <w:lang w:eastAsia="en-US"/>
        </w:rPr>
        <w:t xml:space="preserve">means: </w:t>
      </w:r>
    </w:p>
    <w:p w14:paraId="3EFE5052" w14:textId="77777777" w:rsidR="00F058E1" w:rsidRPr="00F058E1" w:rsidRDefault="00F058E1" w:rsidP="001F65D0">
      <w:pPr>
        <w:numPr>
          <w:ilvl w:val="2"/>
          <w:numId w:val="46"/>
        </w:numPr>
        <w:tabs>
          <w:tab w:val="clear" w:pos="880"/>
          <w:tab w:val="num" w:pos="-1985"/>
          <w:tab w:val="num" w:pos="1021"/>
        </w:tabs>
        <w:suppressAutoHyphens/>
        <w:spacing w:before="60" w:after="120" w:line="264" w:lineRule="auto"/>
        <w:ind w:left="567"/>
        <w:rPr>
          <w:rFonts w:asciiTheme="minorHAnsi" w:hAnsiTheme="minorHAnsi"/>
          <w:szCs w:val="22"/>
        </w:rPr>
      </w:pPr>
      <w:r w:rsidRPr="00F058E1">
        <w:rPr>
          <w:rFonts w:asciiTheme="minorHAnsi" w:hAnsiTheme="minorHAnsi"/>
          <w:szCs w:val="22"/>
        </w:rPr>
        <w:lastRenderedPageBreak/>
        <w:t xml:space="preserve">the </w:t>
      </w:r>
      <w:r w:rsidRPr="00F058E1">
        <w:rPr>
          <w:rFonts w:asciiTheme="minorHAnsi" w:hAnsiTheme="minorHAnsi"/>
        </w:rPr>
        <w:t>placement</w:t>
      </w:r>
      <w:r w:rsidRPr="00F058E1">
        <w:rPr>
          <w:rFonts w:asciiTheme="minorHAnsi" w:hAnsiTheme="minorHAnsi"/>
          <w:szCs w:val="22"/>
        </w:rPr>
        <w:t xml:space="preserve"> of a Participant by the Provider into a Vacancy, an apprenticeship or a traineeship; or </w:t>
      </w:r>
    </w:p>
    <w:p w14:paraId="3D5C35BA" w14:textId="77777777" w:rsidR="00F058E1" w:rsidRPr="00F058E1" w:rsidRDefault="00F058E1" w:rsidP="001F65D0">
      <w:pPr>
        <w:numPr>
          <w:ilvl w:val="2"/>
          <w:numId w:val="46"/>
        </w:numPr>
        <w:tabs>
          <w:tab w:val="clear" w:pos="880"/>
          <w:tab w:val="num" w:pos="-1985"/>
          <w:tab w:val="num" w:pos="1021"/>
        </w:tabs>
        <w:suppressAutoHyphens/>
        <w:spacing w:before="60" w:after="120" w:line="264" w:lineRule="auto"/>
        <w:ind w:left="567"/>
        <w:rPr>
          <w:rFonts w:asciiTheme="minorHAnsi" w:hAnsiTheme="minorHAnsi"/>
          <w:szCs w:val="22"/>
        </w:rPr>
      </w:pPr>
      <w:r w:rsidRPr="00F058E1">
        <w:rPr>
          <w:rFonts w:asciiTheme="minorHAnsi" w:hAnsiTheme="minorHAnsi"/>
        </w:rPr>
        <w:t>circumstances</w:t>
      </w:r>
      <w:r w:rsidRPr="00F058E1">
        <w:rPr>
          <w:rFonts w:asciiTheme="minorHAnsi" w:hAnsiTheme="minorHAnsi"/>
          <w:szCs w:val="22"/>
        </w:rPr>
        <w:t xml:space="preserve"> where the Participant has found the relevant position themselves. </w:t>
      </w:r>
    </w:p>
    <w:p w14:paraId="1585F58B" w14:textId="77777777" w:rsidR="00F058E1" w:rsidRPr="00F058E1" w:rsidRDefault="00F058E1" w:rsidP="005D678B">
      <w:pPr>
        <w:pStyle w:val="7aDefinition"/>
      </w:pPr>
      <w:r w:rsidRPr="005D678B">
        <w:rPr>
          <w:b/>
        </w:rPr>
        <w:t>‘Participant Placement Start Date’</w:t>
      </w:r>
      <w:r w:rsidRPr="00F058E1">
        <w:t xml:space="preserve"> means:</w:t>
      </w:r>
    </w:p>
    <w:p w14:paraId="4F298839" w14:textId="77777777" w:rsidR="00F058E1" w:rsidRPr="00511A0A" w:rsidRDefault="00511A0A" w:rsidP="001F65D0">
      <w:pPr>
        <w:numPr>
          <w:ilvl w:val="0"/>
          <w:numId w:val="82"/>
        </w:numPr>
        <w:suppressAutoHyphens/>
        <w:spacing w:before="60" w:after="120" w:line="264" w:lineRule="auto"/>
        <w:outlineLvl w:val="1"/>
        <w:rPr>
          <w:szCs w:val="22"/>
        </w:rPr>
      </w:pPr>
      <w:r w:rsidRPr="00511A0A">
        <w:t xml:space="preserve">unless paragraphs (b) or (c) below apply, </w:t>
      </w:r>
      <w:r w:rsidR="00F058E1" w:rsidRPr="00511A0A">
        <w:rPr>
          <w:szCs w:val="22"/>
        </w:rPr>
        <w:t>the date on which the Participant first commence</w:t>
      </w:r>
      <w:r w:rsidRPr="00511A0A">
        <w:rPr>
          <w:szCs w:val="22"/>
        </w:rPr>
        <w:t xml:space="preserve">s in a Participant Placement; </w:t>
      </w:r>
    </w:p>
    <w:p w14:paraId="075BCB6D" w14:textId="77777777" w:rsidR="00F058E1" w:rsidRPr="00511A0A" w:rsidRDefault="00F058E1" w:rsidP="001F65D0">
      <w:pPr>
        <w:numPr>
          <w:ilvl w:val="0"/>
          <w:numId w:val="82"/>
        </w:numPr>
        <w:suppressAutoHyphens/>
        <w:spacing w:before="60" w:after="120" w:line="264" w:lineRule="auto"/>
        <w:outlineLvl w:val="1"/>
        <w:rPr>
          <w:szCs w:val="22"/>
        </w:rPr>
      </w:pPr>
      <w:r w:rsidRPr="00511A0A">
        <w:rPr>
          <w:szCs w:val="22"/>
        </w:rPr>
        <w:t>if the Participant Placement includes an initial Paid Induction Period, either:</w:t>
      </w:r>
    </w:p>
    <w:p w14:paraId="6797CA78" w14:textId="77777777" w:rsidR="00F058E1" w:rsidRPr="00511A0A" w:rsidRDefault="00F058E1" w:rsidP="001F65D0">
      <w:pPr>
        <w:numPr>
          <w:ilvl w:val="3"/>
          <w:numId w:val="64"/>
        </w:numPr>
        <w:suppressAutoHyphens/>
        <w:spacing w:before="60" w:after="120" w:line="264" w:lineRule="auto"/>
        <w:ind w:left="993"/>
        <w:rPr>
          <w:rFonts w:asciiTheme="minorHAnsi" w:hAnsiTheme="minorHAnsi"/>
          <w:lang w:eastAsia="en-US"/>
        </w:rPr>
      </w:pPr>
      <w:r w:rsidRPr="00511A0A">
        <w:rPr>
          <w:rFonts w:asciiTheme="minorHAnsi" w:hAnsiTheme="minorHAnsi"/>
        </w:rPr>
        <w:t>the day on which the Participant first commences in the Participant Placement; or</w:t>
      </w:r>
    </w:p>
    <w:p w14:paraId="453F4E70" w14:textId="77777777" w:rsidR="00F058E1" w:rsidRPr="00511A0A" w:rsidRDefault="00F058E1" w:rsidP="001F65D0">
      <w:pPr>
        <w:numPr>
          <w:ilvl w:val="3"/>
          <w:numId w:val="64"/>
        </w:numPr>
        <w:suppressAutoHyphens/>
        <w:spacing w:before="60" w:after="120" w:line="264" w:lineRule="auto"/>
        <w:ind w:left="993"/>
        <w:rPr>
          <w:rFonts w:asciiTheme="minorHAnsi" w:hAnsiTheme="minorHAnsi"/>
          <w:lang w:eastAsia="en-US"/>
        </w:rPr>
      </w:pPr>
      <w:r w:rsidRPr="00511A0A">
        <w:rPr>
          <w:rFonts w:asciiTheme="minorHAnsi" w:hAnsiTheme="minorHAnsi"/>
        </w:rPr>
        <w:t>the first day of continuous Employment following the Paid Induction Period,</w:t>
      </w:r>
    </w:p>
    <w:p w14:paraId="28B0E74B" w14:textId="77777777" w:rsidR="00F058E1" w:rsidRPr="00511A0A" w:rsidRDefault="00511A0A" w:rsidP="00F058E1">
      <w:pPr>
        <w:tabs>
          <w:tab w:val="num" w:pos="1758"/>
        </w:tabs>
        <w:suppressAutoHyphens/>
        <w:spacing w:before="60" w:after="120"/>
        <w:ind w:left="539"/>
      </w:pPr>
      <w:r w:rsidRPr="00511A0A">
        <w:rPr>
          <w:rFonts w:asciiTheme="minorHAnsi" w:hAnsiTheme="minorHAnsi"/>
        </w:rPr>
        <w:t>whichever the Provider selects</w:t>
      </w:r>
      <w:r w:rsidRPr="00511A0A">
        <w:t>; or</w:t>
      </w:r>
    </w:p>
    <w:p w14:paraId="25A60276" w14:textId="77777777" w:rsidR="00511A0A" w:rsidRPr="00511A0A" w:rsidRDefault="00511A0A" w:rsidP="001F65D0">
      <w:pPr>
        <w:pStyle w:val="7cadefinition"/>
        <w:numPr>
          <w:ilvl w:val="0"/>
          <w:numId w:val="82"/>
        </w:numPr>
      </w:pPr>
      <w:r w:rsidRPr="00511A0A">
        <w:t>if the Participant Placement relates to a Vacancy as described in paragraph (b) of the definition of ‘Vacancy’, a day selected by the Provider to be the Participant Placement Start Date that is after the last day of the latest Outcome Period in relation to which the Provider has claimed or will claim a Provider Seasonal Work Incentive Payment.</w:t>
      </w:r>
    </w:p>
    <w:p w14:paraId="6CB93704" w14:textId="77777777" w:rsidR="00F058E1" w:rsidRPr="00F058E1" w:rsidRDefault="00F058E1" w:rsidP="00F058E1">
      <w:pPr>
        <w:spacing w:before="60" w:after="120"/>
        <w:jc w:val="both"/>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Participant Service Records</w:t>
      </w:r>
      <w:r w:rsidRPr="00F058E1">
        <w:rPr>
          <w:rFonts w:asciiTheme="minorHAnsi" w:hAnsiTheme="minorHAnsi" w:cstheme="minorHAnsi"/>
          <w:iCs/>
          <w:szCs w:val="22"/>
          <w:lang w:eastAsia="en-US"/>
        </w:rPr>
        <w:t>’ means Deed Records (including documents associated with the Customer feedback register) about a Participant, that are directly created for the purposes of providing Services.</w:t>
      </w:r>
    </w:p>
    <w:p w14:paraId="18807F9A" w14:textId="77777777" w:rsidR="00F058E1" w:rsidRPr="000F12D7" w:rsidRDefault="00F058E1" w:rsidP="00F058E1">
      <w:pPr>
        <w:spacing w:before="60" w:after="120"/>
        <w:jc w:val="both"/>
      </w:pPr>
      <w:r w:rsidRPr="00F058E1">
        <w:rPr>
          <w:rFonts w:asciiTheme="minorHAnsi" w:hAnsiTheme="minorHAnsi" w:cstheme="minorHAnsi"/>
          <w:b/>
          <w:szCs w:val="22"/>
          <w:lang w:eastAsia="en-US"/>
        </w:rPr>
        <w:t>‘Participated’</w:t>
      </w:r>
      <w:r w:rsidRPr="00F058E1">
        <w:rPr>
          <w:rFonts w:asciiTheme="minorHAnsi" w:hAnsiTheme="minorHAnsi" w:cstheme="minorHAnsi"/>
          <w:szCs w:val="22"/>
          <w:lang w:eastAsia="en-US"/>
        </w:rPr>
        <w:t xml:space="preserve"> means, in relation to a PaTH Internship, that the relevant PaTH Intern has participated in the PaTH Internship in accordance with any Guidelines.</w:t>
      </w:r>
    </w:p>
    <w:p w14:paraId="14AC0732" w14:textId="77777777"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b/>
          <w:iCs/>
          <w:szCs w:val="22"/>
          <w:lang w:eastAsia="en-US"/>
        </w:rPr>
        <w:t>‘Participation Requirement’</w:t>
      </w:r>
      <w:r w:rsidRPr="00F058E1">
        <w:rPr>
          <w:rFonts w:asciiTheme="minorHAnsi" w:hAnsiTheme="minorHAnsi" w:cstheme="minorHAnsi"/>
          <w:iCs/>
          <w:szCs w:val="22"/>
          <w:lang w:eastAsia="en-US"/>
        </w:rPr>
        <w:t xml:space="preserve"> means the requirement, specified in any Guidelines </w:t>
      </w:r>
      <w:r w:rsidRPr="00F058E1">
        <w:rPr>
          <w:rFonts w:asciiTheme="minorHAnsi" w:hAnsiTheme="minorHAnsi"/>
          <w:lang w:eastAsia="en-US"/>
        </w:rPr>
        <w:t xml:space="preserve">or otherwise </w:t>
      </w:r>
      <w:r w:rsidRPr="00F058E1">
        <w:rPr>
          <w:lang w:eastAsia="en-US"/>
        </w:rPr>
        <w:t xml:space="preserve">Notified </w:t>
      </w:r>
      <w:r w:rsidRPr="00F058E1">
        <w:rPr>
          <w:rFonts w:asciiTheme="minorHAnsi" w:hAnsiTheme="minorHAnsi"/>
          <w:lang w:eastAsia="en-US"/>
        </w:rPr>
        <w:t xml:space="preserve">by the Department, as to </w:t>
      </w:r>
      <w:r w:rsidRPr="00F058E1">
        <w:rPr>
          <w:rFonts w:asciiTheme="minorHAnsi" w:hAnsiTheme="minorHAnsi" w:cstheme="minorHAnsi"/>
          <w:iCs/>
          <w:szCs w:val="22"/>
          <w:lang w:eastAsia="en-US"/>
        </w:rPr>
        <w:t xml:space="preserve">the number of hours that a Participant must undertake Activities.  </w:t>
      </w:r>
    </w:p>
    <w:p w14:paraId="269CD13F" w14:textId="77777777"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Particulars</w:t>
      </w:r>
      <w:r w:rsidRPr="00F058E1">
        <w:rPr>
          <w:rFonts w:asciiTheme="minorHAnsi" w:hAnsiTheme="minorHAnsi" w:cstheme="minorHAnsi"/>
          <w:iCs/>
          <w:szCs w:val="22"/>
          <w:lang w:eastAsia="en-US"/>
        </w:rPr>
        <w:t>’ means the document of that name in which the Parties execute this Deed.</w:t>
      </w:r>
    </w:p>
    <w:p w14:paraId="69142DAF" w14:textId="77777777"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Party</w:t>
      </w:r>
      <w:r w:rsidRPr="00F058E1">
        <w:rPr>
          <w:rFonts w:asciiTheme="minorHAnsi" w:hAnsiTheme="minorHAnsi" w:cstheme="minorHAnsi"/>
          <w:iCs/>
          <w:szCs w:val="22"/>
          <w:lang w:eastAsia="en-US"/>
        </w:rPr>
        <w:t>’ means a party to this Deed.</w:t>
      </w:r>
    </w:p>
    <w:p w14:paraId="46297D92" w14:textId="77777777" w:rsidR="00F058E1" w:rsidRPr="00F058E1" w:rsidRDefault="00F058E1" w:rsidP="00F058E1">
      <w:pPr>
        <w:spacing w:before="60" w:after="120"/>
        <w:rPr>
          <w:rFonts w:asciiTheme="minorHAnsi" w:hAnsiTheme="minorHAnsi" w:cstheme="minorHAnsi"/>
          <w:szCs w:val="22"/>
          <w:lang w:eastAsia="en-US"/>
        </w:rPr>
      </w:pPr>
      <w:r w:rsidRPr="00F058E1">
        <w:rPr>
          <w:rFonts w:asciiTheme="minorHAnsi" w:hAnsiTheme="minorHAnsi" w:cstheme="minorHAnsi"/>
          <w:b/>
          <w:szCs w:val="22"/>
          <w:lang w:eastAsia="en-US"/>
        </w:rPr>
        <w:t xml:space="preserve">‘PaTH Intern’ </w:t>
      </w:r>
      <w:r w:rsidRPr="00F058E1">
        <w:rPr>
          <w:rFonts w:asciiTheme="minorHAnsi" w:hAnsiTheme="minorHAnsi" w:cstheme="minorHAnsi"/>
          <w:szCs w:val="22"/>
          <w:lang w:eastAsia="en-US"/>
        </w:rPr>
        <w:t>means a Participant who meets the eligibility requirements for a PaTH Intern as specified in any Guidelines.</w:t>
      </w:r>
    </w:p>
    <w:p w14:paraId="40C33290" w14:textId="77777777" w:rsidR="00F058E1" w:rsidRPr="000F12D7" w:rsidRDefault="00F058E1" w:rsidP="00F058E1">
      <w:pPr>
        <w:spacing w:before="60" w:after="120"/>
      </w:pPr>
      <w:r w:rsidRPr="00F058E1">
        <w:rPr>
          <w:rFonts w:asciiTheme="minorHAnsi" w:hAnsiTheme="minorHAnsi" w:cstheme="minorHAnsi"/>
          <w:b/>
          <w:szCs w:val="22"/>
          <w:lang w:eastAsia="en-US"/>
        </w:rPr>
        <w:t xml:space="preserve">‘PaTH Internship’ </w:t>
      </w:r>
      <w:r w:rsidRPr="00F058E1">
        <w:rPr>
          <w:rFonts w:asciiTheme="minorHAnsi" w:hAnsiTheme="minorHAnsi" w:cstheme="minorHAnsi"/>
          <w:szCs w:val="22"/>
          <w:lang w:eastAsia="en-US"/>
        </w:rPr>
        <w:t>means a short-term unpaid work experience placement that meets the eligibility requirements of a PaTH Internship as specified in any Guidelines.</w:t>
      </w:r>
    </w:p>
    <w:p w14:paraId="1B77A711" w14:textId="697A864D" w:rsidR="00F058E1" w:rsidRPr="000F12D7" w:rsidRDefault="00F058E1" w:rsidP="00F058E1">
      <w:pPr>
        <w:spacing w:before="60" w:after="120"/>
      </w:pPr>
      <w:r w:rsidRPr="00F058E1">
        <w:rPr>
          <w:rFonts w:asciiTheme="minorHAnsi" w:hAnsiTheme="minorHAnsi" w:cstheme="minorHAnsi"/>
          <w:b/>
          <w:szCs w:val="22"/>
          <w:lang w:eastAsia="en-US"/>
        </w:rPr>
        <w:t xml:space="preserve">‘PaTH Internship Agreement’ </w:t>
      </w:r>
      <w:r w:rsidRPr="00F058E1">
        <w:rPr>
          <w:rFonts w:asciiTheme="minorHAnsi" w:hAnsiTheme="minorHAnsi" w:cstheme="minorHAnsi"/>
          <w:szCs w:val="22"/>
          <w:lang w:eastAsia="en-US"/>
        </w:rPr>
        <w:t>means a</w:t>
      </w:r>
      <w:r w:rsidR="00986265">
        <w:t xml:space="preserve">n Activity Host Organisation Agreement </w:t>
      </w:r>
      <w:r w:rsidRPr="00F058E1">
        <w:rPr>
          <w:rFonts w:asciiTheme="minorHAnsi" w:hAnsiTheme="minorHAnsi" w:cstheme="minorHAnsi"/>
          <w:szCs w:val="22"/>
          <w:lang w:eastAsia="en-US"/>
        </w:rPr>
        <w:t>between the Provider, an Activity Host Organisation and a PaTH Intern in relation to a PaTH Internship, in accordance with any Guidelines.</w:t>
      </w:r>
      <w:r w:rsidRPr="000F12D7">
        <w:t xml:space="preserve"> </w:t>
      </w:r>
      <w:r w:rsidRPr="000F12D7" w:rsidDel="00C95A35">
        <w:t xml:space="preserve"> </w:t>
      </w:r>
    </w:p>
    <w:p w14:paraId="5850E81A" w14:textId="77777777" w:rsidR="00F058E1" w:rsidRPr="000F12D7" w:rsidRDefault="00F058E1" w:rsidP="00F058E1">
      <w:pPr>
        <w:spacing w:before="60" w:after="120"/>
      </w:pPr>
      <w:r w:rsidRPr="00F058E1">
        <w:rPr>
          <w:rFonts w:asciiTheme="minorHAnsi" w:hAnsiTheme="minorHAnsi" w:cstheme="minorHAnsi"/>
          <w:b/>
          <w:szCs w:val="22"/>
          <w:lang w:eastAsia="en-US"/>
        </w:rPr>
        <w:t xml:space="preserve">‘PaTH Internship Amount’ </w:t>
      </w:r>
      <w:r w:rsidRPr="00F058E1">
        <w:rPr>
          <w:rFonts w:asciiTheme="minorHAnsi" w:hAnsiTheme="minorHAnsi" w:cstheme="minorHAnsi"/>
          <w:szCs w:val="22"/>
          <w:lang w:eastAsia="en-US"/>
        </w:rPr>
        <w:t>means an amount of $1000, unless otherwise specified in any Guidelines.</w:t>
      </w:r>
      <w:r w:rsidRPr="000F12D7">
        <w:t xml:space="preserve"> </w:t>
      </w:r>
      <w:r w:rsidRPr="000F12D7" w:rsidDel="00C95A35">
        <w:t xml:space="preserve"> </w:t>
      </w:r>
    </w:p>
    <w:p w14:paraId="32E51EBD" w14:textId="77777777" w:rsidR="00F058E1" w:rsidRPr="000F12D7" w:rsidRDefault="00F058E1" w:rsidP="00F058E1">
      <w:pPr>
        <w:spacing w:before="60" w:after="120"/>
      </w:pPr>
      <w:r w:rsidRPr="00F058E1">
        <w:rPr>
          <w:rFonts w:cstheme="minorHAnsi"/>
          <w:b/>
          <w:szCs w:val="22"/>
          <w:lang w:eastAsia="en-US"/>
        </w:rPr>
        <w:t>‘</w:t>
      </w:r>
      <w:r w:rsidRPr="00F058E1">
        <w:rPr>
          <w:rFonts w:asciiTheme="minorHAnsi" w:hAnsiTheme="minorHAnsi" w:cstheme="minorHAnsi"/>
          <w:b/>
          <w:szCs w:val="22"/>
          <w:lang w:eastAsia="en-US"/>
        </w:rPr>
        <w:t>PaTH Internship</w:t>
      </w:r>
      <w:r w:rsidRPr="00F058E1">
        <w:rPr>
          <w:rFonts w:cstheme="minorHAnsi"/>
          <w:b/>
          <w:szCs w:val="22"/>
          <w:lang w:eastAsia="en-US"/>
        </w:rPr>
        <w:t xml:space="preserve"> Outcome’</w:t>
      </w:r>
      <w:r w:rsidRPr="00F058E1">
        <w:rPr>
          <w:rFonts w:cstheme="minorHAnsi"/>
          <w:szCs w:val="22"/>
          <w:lang w:eastAsia="en-US"/>
        </w:rPr>
        <w:t xml:space="preserve"> means </w:t>
      </w:r>
      <w:r w:rsidRPr="00F058E1">
        <w:rPr>
          <w:rFonts w:asciiTheme="minorHAnsi" w:hAnsiTheme="minorHAnsi" w:cstheme="minorHAnsi"/>
          <w:szCs w:val="22"/>
          <w:lang w:eastAsia="en-US"/>
        </w:rPr>
        <w:t>an Outcome as specified in Row 8 of Table 1 in Annexure B1.</w:t>
      </w:r>
    </w:p>
    <w:p w14:paraId="1AD904B7" w14:textId="77777777" w:rsidR="00F058E1" w:rsidRPr="000F12D7" w:rsidRDefault="00F058E1" w:rsidP="00F058E1">
      <w:pPr>
        <w:spacing w:before="60" w:after="120"/>
      </w:pPr>
      <w:r w:rsidRPr="00F058E1">
        <w:rPr>
          <w:rFonts w:asciiTheme="minorHAnsi" w:hAnsiTheme="minorHAnsi" w:cstheme="minorHAnsi"/>
          <w:b/>
          <w:szCs w:val="22"/>
          <w:lang w:eastAsia="en-US"/>
        </w:rPr>
        <w:t>‘PaTH Internship Period’</w:t>
      </w:r>
      <w:r w:rsidRPr="00F058E1">
        <w:rPr>
          <w:rFonts w:asciiTheme="minorHAnsi" w:hAnsiTheme="minorHAnsi" w:cstheme="minorHAnsi"/>
          <w:szCs w:val="22"/>
          <w:lang w:eastAsia="en-US"/>
        </w:rPr>
        <w:t xml:space="preserve"> means a period, of no less than 4 weeks and no more than 12 weeks, that is specified in the relevant PaTH Internship Agreement as being the duration of the PaTH Internship.</w:t>
      </w:r>
    </w:p>
    <w:p w14:paraId="1296A1F9" w14:textId="77777777" w:rsidR="00F058E1" w:rsidRPr="000F12D7" w:rsidRDefault="00F058E1" w:rsidP="00F058E1">
      <w:pPr>
        <w:spacing w:before="60" w:after="120"/>
      </w:pPr>
      <w:r w:rsidRPr="00F058E1">
        <w:rPr>
          <w:rFonts w:asciiTheme="minorHAnsi" w:hAnsiTheme="minorHAnsi" w:cstheme="minorHAnsi"/>
          <w:b/>
          <w:szCs w:val="22"/>
          <w:lang w:eastAsia="en-US"/>
        </w:rPr>
        <w:t>‘PaTH Internship Start Date’</w:t>
      </w:r>
      <w:r w:rsidRPr="00F058E1">
        <w:rPr>
          <w:rFonts w:asciiTheme="minorHAnsi" w:hAnsiTheme="minorHAnsi" w:cstheme="minorHAnsi"/>
          <w:szCs w:val="22"/>
          <w:lang w:eastAsia="en-US"/>
        </w:rPr>
        <w:t xml:space="preserve"> means </w:t>
      </w:r>
      <w:r w:rsidRPr="00F058E1">
        <w:rPr>
          <w:rFonts w:asciiTheme="minorHAnsi" w:hAnsiTheme="minorHAnsi" w:cstheme="minorHAnsi"/>
          <w:iCs/>
          <w:szCs w:val="22"/>
          <w:lang w:eastAsia="en-US"/>
        </w:rPr>
        <w:t>the start date for a PaTH Internship Outcome as specified in Row 8 of Column B of Table 1 in Annexure B1.</w:t>
      </w:r>
    </w:p>
    <w:p w14:paraId="37D0777E"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b/>
          <w:lang w:eastAsia="en-US"/>
        </w:rPr>
        <w:t xml:space="preserve">‘Payments’ </w:t>
      </w:r>
      <w:r w:rsidRPr="00F058E1">
        <w:rPr>
          <w:rFonts w:asciiTheme="minorHAnsi" w:hAnsiTheme="minorHAnsi"/>
          <w:lang w:eastAsia="en-US"/>
        </w:rPr>
        <w:t>means the Fees, Reimbursements and Ancillary Payments payable to the Provider under this Deed</w:t>
      </w:r>
      <w:r w:rsidRPr="00F058E1">
        <w:rPr>
          <w:lang w:eastAsia="en-US"/>
        </w:rPr>
        <w:t xml:space="preserve"> </w:t>
      </w:r>
      <w:r w:rsidRPr="00F058E1">
        <w:rPr>
          <w:rFonts w:asciiTheme="minorHAnsi" w:hAnsiTheme="minorHAnsi"/>
          <w:lang w:eastAsia="en-US"/>
        </w:rPr>
        <w:t xml:space="preserve">and includes any amount of GST that may form part of these payments. </w:t>
      </w:r>
    </w:p>
    <w:p w14:paraId="5384F2CA" w14:textId="77777777" w:rsidR="00F058E1" w:rsidRPr="00F058E1" w:rsidRDefault="00F058E1" w:rsidP="00F058E1">
      <w:pPr>
        <w:spacing w:before="60" w:after="120"/>
        <w:rPr>
          <w:rFonts w:asciiTheme="minorHAnsi" w:hAnsiTheme="minorHAnsi"/>
          <w:b/>
          <w:lang w:eastAsia="en-US"/>
        </w:rPr>
      </w:pPr>
      <w:r w:rsidRPr="00F058E1">
        <w:rPr>
          <w:rFonts w:asciiTheme="minorHAnsi" w:hAnsiTheme="minorHAnsi"/>
          <w:b/>
          <w:lang w:eastAsia="en-US"/>
        </w:rPr>
        <w:t xml:space="preserve">‘Pay Slip Verified Outcome Payment’ </w:t>
      </w:r>
      <w:r w:rsidRPr="00F058E1">
        <w:rPr>
          <w:rFonts w:asciiTheme="minorHAnsi" w:hAnsiTheme="minorHAnsi"/>
          <w:lang w:eastAsia="en-US"/>
        </w:rPr>
        <w:t>means an Outcome Payment for an Employment Outcome that is verified by a pay slip, payroll summary or other evidence in accordance with any Guidelines.</w:t>
      </w:r>
    </w:p>
    <w:p w14:paraId="2E631D4E"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b/>
          <w:lang w:eastAsia="en-US"/>
        </w:rPr>
        <w:t>‘Performance Period’</w:t>
      </w:r>
      <w:r w:rsidR="00BA27F7">
        <w:rPr>
          <w:rFonts w:asciiTheme="minorHAnsi" w:hAnsiTheme="minorHAnsi"/>
          <w:lang w:eastAsia="en-US"/>
        </w:rPr>
        <w:t xml:space="preserve"> means each consecutive 12</w:t>
      </w:r>
      <w:r w:rsidRPr="00F058E1">
        <w:rPr>
          <w:rFonts w:asciiTheme="minorHAnsi" w:hAnsiTheme="minorHAnsi"/>
          <w:lang w:eastAsia="en-US"/>
        </w:rPr>
        <w:t xml:space="preserve"> month period </w:t>
      </w:r>
      <w:r w:rsidR="00BA27F7" w:rsidRPr="00BA27F7">
        <w:t xml:space="preserve">that aligns with the start and end of a Financial Year </w:t>
      </w:r>
      <w:r w:rsidRPr="00F058E1">
        <w:rPr>
          <w:rFonts w:asciiTheme="minorHAnsi" w:hAnsiTheme="minorHAnsi"/>
          <w:lang w:eastAsia="en-US"/>
        </w:rPr>
        <w:t>during the Term of this Deed, unless otherwise advised by the Department.</w:t>
      </w:r>
    </w:p>
    <w:p w14:paraId="2B67FEB9"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b/>
          <w:lang w:eastAsia="en-US"/>
        </w:rPr>
        <w:t>‘Period of Registration’</w:t>
      </w:r>
      <w:r w:rsidRPr="00F058E1">
        <w:rPr>
          <w:rFonts w:asciiTheme="minorHAnsi" w:hAnsiTheme="minorHAnsi"/>
          <w:lang w:eastAsia="en-US"/>
        </w:rPr>
        <w:t xml:space="preserve"> means the period of continuous registration of a Participant on the Provider’s caseload:</w:t>
      </w:r>
    </w:p>
    <w:p w14:paraId="4FA3BA53" w14:textId="77777777" w:rsidR="00F058E1" w:rsidRPr="00F058E1" w:rsidRDefault="00F058E1" w:rsidP="001F65D0">
      <w:pPr>
        <w:numPr>
          <w:ilvl w:val="2"/>
          <w:numId w:val="66"/>
        </w:numPr>
        <w:tabs>
          <w:tab w:val="clear" w:pos="880"/>
          <w:tab w:val="num" w:pos="1021"/>
        </w:tabs>
        <w:suppressAutoHyphens/>
        <w:spacing w:before="60" w:after="120" w:line="264" w:lineRule="auto"/>
        <w:ind w:left="567"/>
        <w:rPr>
          <w:rFonts w:asciiTheme="minorHAnsi" w:hAnsiTheme="minorHAnsi"/>
          <w:szCs w:val="22"/>
        </w:rPr>
      </w:pPr>
      <w:r w:rsidRPr="00F058E1">
        <w:rPr>
          <w:rFonts w:asciiTheme="minorHAnsi" w:hAnsiTheme="minorHAnsi"/>
          <w:szCs w:val="22"/>
        </w:rPr>
        <w:t xml:space="preserve">beginning on their Commencement; </w:t>
      </w:r>
    </w:p>
    <w:p w14:paraId="572FE80E" w14:textId="77777777" w:rsidR="00F058E1" w:rsidRPr="00F058E1" w:rsidRDefault="00F058E1" w:rsidP="001F65D0">
      <w:pPr>
        <w:numPr>
          <w:ilvl w:val="2"/>
          <w:numId w:val="66"/>
        </w:numPr>
        <w:tabs>
          <w:tab w:val="clear" w:pos="880"/>
          <w:tab w:val="num" w:pos="1021"/>
        </w:tabs>
        <w:suppressAutoHyphens/>
        <w:spacing w:before="60" w:after="120" w:line="264" w:lineRule="auto"/>
        <w:ind w:left="567"/>
        <w:rPr>
          <w:rFonts w:asciiTheme="minorHAnsi" w:hAnsiTheme="minorHAnsi"/>
          <w:szCs w:val="22"/>
        </w:rPr>
      </w:pPr>
      <w:r w:rsidRPr="00F058E1">
        <w:rPr>
          <w:rFonts w:asciiTheme="minorHAnsi" w:hAnsiTheme="minorHAnsi"/>
          <w:szCs w:val="22"/>
        </w:rPr>
        <w:t>ending when they are transferred from the Provider or Exited, whichever is the earliest; and</w:t>
      </w:r>
    </w:p>
    <w:p w14:paraId="63E63C1F" w14:textId="77777777" w:rsidR="00F058E1" w:rsidRPr="00F058E1" w:rsidRDefault="00F058E1" w:rsidP="001F65D0">
      <w:pPr>
        <w:numPr>
          <w:ilvl w:val="2"/>
          <w:numId w:val="66"/>
        </w:numPr>
        <w:tabs>
          <w:tab w:val="clear" w:pos="880"/>
          <w:tab w:val="num" w:pos="1021"/>
        </w:tabs>
        <w:suppressAutoHyphens/>
        <w:spacing w:before="60" w:after="120" w:line="264" w:lineRule="auto"/>
        <w:ind w:left="567"/>
        <w:rPr>
          <w:rFonts w:asciiTheme="minorHAnsi" w:hAnsiTheme="minorHAnsi"/>
          <w:szCs w:val="22"/>
        </w:rPr>
      </w:pPr>
      <w:r w:rsidRPr="00F058E1">
        <w:rPr>
          <w:rFonts w:asciiTheme="minorHAnsi" w:hAnsiTheme="minorHAnsi"/>
          <w:szCs w:val="22"/>
        </w:rPr>
        <w:lastRenderedPageBreak/>
        <w:t>which is halted in accordance with clause 86 when the Participant is Suspended</w:t>
      </w:r>
      <w:r w:rsidRPr="00F058E1">
        <w:rPr>
          <w:rFonts w:asciiTheme="minorHAnsi" w:hAnsiTheme="minorHAnsi" w:cstheme="minorHAnsi"/>
          <w:color w:val="FF0000"/>
          <w:sz w:val="24"/>
          <w:szCs w:val="22"/>
          <w:lang w:eastAsia="en-US"/>
        </w:rPr>
        <w:t xml:space="preserve"> </w:t>
      </w:r>
      <w:r w:rsidRPr="00F058E1">
        <w:rPr>
          <w:rFonts w:asciiTheme="minorHAnsi" w:hAnsiTheme="minorHAnsi"/>
          <w:szCs w:val="22"/>
        </w:rPr>
        <w:t>and recommences when the Suspension ends.</w:t>
      </w:r>
    </w:p>
    <w:p w14:paraId="129D65B4" w14:textId="77777777"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Period of Unemployment</w:t>
      </w:r>
      <w:r w:rsidRPr="00F058E1">
        <w:rPr>
          <w:rFonts w:asciiTheme="minorHAnsi" w:hAnsiTheme="minorHAnsi" w:cstheme="minorHAnsi"/>
          <w:iCs/>
          <w:szCs w:val="22"/>
          <w:lang w:eastAsia="en-US"/>
        </w:rPr>
        <w:t>’ means the period which commences on the date on which a Participant registers with DHS or directly with the Provider as unemployed, and concludes in accordance with clause 89.1.</w:t>
      </w:r>
    </w:p>
    <w:p w14:paraId="3B536835" w14:textId="77777777"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Personal Information</w:t>
      </w:r>
      <w:r w:rsidRPr="00F058E1">
        <w:rPr>
          <w:rFonts w:asciiTheme="minorHAnsi" w:hAnsiTheme="minorHAnsi" w:cstheme="minorHAnsi"/>
          <w:iCs/>
          <w:szCs w:val="22"/>
          <w:lang w:eastAsia="en-US"/>
        </w:rPr>
        <w:t>’ has the same meaning as under section 6 of the Privacy Act which currently is information or an opinion about an identified individual, or an individual who is reasonably identifiable:</w:t>
      </w:r>
    </w:p>
    <w:p w14:paraId="09D18D7A" w14:textId="77777777" w:rsidR="00F058E1" w:rsidRPr="00F058E1" w:rsidRDefault="00F058E1" w:rsidP="001F65D0">
      <w:pPr>
        <w:numPr>
          <w:ilvl w:val="0"/>
          <w:numId w:val="83"/>
        </w:numPr>
        <w:spacing w:before="60" w:after="120" w:line="264" w:lineRule="auto"/>
        <w:rPr>
          <w:rFonts w:asciiTheme="minorHAnsi" w:hAnsiTheme="minorHAnsi" w:cstheme="minorHAnsi"/>
          <w:iCs/>
          <w:szCs w:val="22"/>
          <w:lang w:eastAsia="en-US"/>
        </w:rPr>
      </w:pPr>
      <w:r w:rsidRPr="00F058E1">
        <w:rPr>
          <w:rFonts w:asciiTheme="minorHAnsi" w:hAnsiTheme="minorHAnsi" w:cstheme="minorHAnsi"/>
          <w:iCs/>
          <w:szCs w:val="22"/>
          <w:lang w:eastAsia="en-US"/>
        </w:rPr>
        <w:t>whether the information or opinion is true or not; and</w:t>
      </w:r>
    </w:p>
    <w:p w14:paraId="472D3B17" w14:textId="77777777" w:rsidR="00F058E1" w:rsidRPr="00F058E1" w:rsidRDefault="00F058E1" w:rsidP="001F65D0">
      <w:pPr>
        <w:numPr>
          <w:ilvl w:val="0"/>
          <w:numId w:val="83"/>
        </w:numPr>
        <w:spacing w:before="60" w:after="120" w:line="264" w:lineRule="auto"/>
        <w:rPr>
          <w:rFonts w:asciiTheme="minorHAnsi" w:hAnsiTheme="minorHAnsi" w:cstheme="minorHAnsi"/>
          <w:iCs/>
          <w:szCs w:val="22"/>
          <w:lang w:eastAsia="en-US"/>
        </w:rPr>
      </w:pPr>
      <w:r w:rsidRPr="00F058E1">
        <w:rPr>
          <w:rFonts w:asciiTheme="minorHAnsi" w:hAnsiTheme="minorHAnsi" w:cstheme="minorHAnsi"/>
          <w:iCs/>
          <w:szCs w:val="22"/>
          <w:lang w:eastAsia="en-US"/>
        </w:rPr>
        <w:t>whether the information or opinion is recorded in a material form or not.</w:t>
      </w:r>
    </w:p>
    <w:p w14:paraId="2D40BCEB" w14:textId="77777777"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Personnel</w:t>
      </w:r>
      <w:r w:rsidRPr="00F058E1">
        <w:rPr>
          <w:rFonts w:asciiTheme="minorHAnsi" w:hAnsiTheme="minorHAnsi" w:cstheme="minorHAnsi"/>
          <w:iCs/>
          <w:szCs w:val="22"/>
          <w:lang w:eastAsia="en-US"/>
        </w:rPr>
        <w:t>’ means:</w:t>
      </w:r>
    </w:p>
    <w:p w14:paraId="279C5BDD" w14:textId="77777777" w:rsidR="00F058E1" w:rsidRPr="00F058E1" w:rsidRDefault="00F058E1" w:rsidP="001F65D0">
      <w:pPr>
        <w:numPr>
          <w:ilvl w:val="0"/>
          <w:numId w:val="44"/>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in relation to the Provider, any natural person who is an officer, employee, volunteer or professional advisor of the Provider; and</w:t>
      </w:r>
    </w:p>
    <w:p w14:paraId="347CF49E" w14:textId="77777777" w:rsidR="00F058E1" w:rsidRPr="00F058E1" w:rsidRDefault="00F058E1" w:rsidP="001F65D0">
      <w:pPr>
        <w:numPr>
          <w:ilvl w:val="0"/>
          <w:numId w:val="44"/>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in relation to any other entity, any natural person who is an officer, employee, volunteer or professional advisor of the entity.</w:t>
      </w:r>
    </w:p>
    <w:p w14:paraId="38C1283E" w14:textId="77777777"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b/>
          <w:iCs/>
          <w:szCs w:val="22"/>
          <w:lang w:eastAsia="en-US"/>
        </w:rPr>
        <w:t>‘Place</w:t>
      </w:r>
      <w:r w:rsidRPr="00F058E1">
        <w:rPr>
          <w:rFonts w:asciiTheme="minorHAnsi" w:hAnsiTheme="minorHAnsi" w:cstheme="minorHAnsi"/>
          <w:iCs/>
          <w:szCs w:val="22"/>
          <w:lang w:eastAsia="en-US"/>
        </w:rPr>
        <w:t xml:space="preserve">’ means a funded unit of servicing, </w:t>
      </w:r>
      <w:r w:rsidRPr="00F058E1">
        <w:rPr>
          <w:rFonts w:asciiTheme="minorHAnsi" w:hAnsiTheme="minorHAnsi"/>
          <w:lang w:eastAsia="en-US"/>
        </w:rPr>
        <w:t>as specified in item 9.2 of Schedule 1</w:t>
      </w:r>
      <w:r w:rsidRPr="00F058E1">
        <w:rPr>
          <w:rFonts w:asciiTheme="minorHAnsi" w:hAnsiTheme="minorHAnsi" w:cstheme="minorHAnsi"/>
          <w:iCs/>
          <w:szCs w:val="22"/>
          <w:lang w:eastAsia="en-US"/>
        </w:rPr>
        <w:t xml:space="preserve">, </w:t>
      </w:r>
      <w:r w:rsidRPr="00F058E1">
        <w:rPr>
          <w:rFonts w:asciiTheme="minorHAnsi" w:hAnsiTheme="minorHAnsi"/>
          <w:lang w:eastAsia="en-US"/>
        </w:rPr>
        <w:t>that the Provider must use in accordance with this Deed to service one or more Participants in a particular Employment Region.</w:t>
      </w:r>
    </w:p>
    <w:p w14:paraId="65319A01" w14:textId="77777777"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b/>
          <w:iCs/>
          <w:szCs w:val="22"/>
          <w:lang w:eastAsia="en-US"/>
        </w:rPr>
        <w:t xml:space="preserve">‘Post-placement Support’ </w:t>
      </w:r>
      <w:r w:rsidRPr="00F058E1">
        <w:rPr>
          <w:rFonts w:asciiTheme="minorHAnsi" w:hAnsiTheme="minorHAnsi" w:cstheme="minorHAnsi"/>
          <w:iCs/>
          <w:szCs w:val="22"/>
          <w:lang w:eastAsia="en-US"/>
        </w:rPr>
        <w:t>means contact with a Participant and their Employer or Education institution:</w:t>
      </w:r>
    </w:p>
    <w:p w14:paraId="3AEDFD24" w14:textId="77777777" w:rsidR="00F058E1" w:rsidRPr="00F058E1" w:rsidRDefault="00F058E1" w:rsidP="001F65D0">
      <w:pPr>
        <w:numPr>
          <w:ilvl w:val="0"/>
          <w:numId w:val="65"/>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 xml:space="preserve">frequently, during the early stages of the Participant’s placement in Employment or Education, to ensure that the Participant is settling in and any issues are identified quickly and addressed; </w:t>
      </w:r>
    </w:p>
    <w:p w14:paraId="571533AE" w14:textId="77777777" w:rsidR="00F058E1" w:rsidRPr="00F058E1" w:rsidRDefault="00F058E1" w:rsidP="001F65D0">
      <w:pPr>
        <w:numPr>
          <w:ilvl w:val="0"/>
          <w:numId w:val="65"/>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regularly, throughout the Participant’s placement in Employment or Education, to assist the Participant to remain engaged with the Employment or Education until the achievement of an Outcome or until the Provider determines that an Outcome is unlikely to be achieved; and</w:t>
      </w:r>
    </w:p>
    <w:p w14:paraId="636C7FBD" w14:textId="77777777" w:rsidR="00F058E1" w:rsidRPr="00F058E1" w:rsidRDefault="00F058E1" w:rsidP="001F65D0">
      <w:pPr>
        <w:numPr>
          <w:ilvl w:val="0"/>
          <w:numId w:val="65"/>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 xml:space="preserve">in accordance with the Service Delivery Plan and any Guidelines. </w:t>
      </w:r>
    </w:p>
    <w:p w14:paraId="546D5438" w14:textId="77777777"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Privacy Act</w:t>
      </w:r>
      <w:r w:rsidRPr="00F058E1">
        <w:rPr>
          <w:rFonts w:asciiTheme="minorHAnsi" w:hAnsiTheme="minorHAnsi" w:cstheme="minorHAnsi"/>
          <w:iCs/>
          <w:szCs w:val="22"/>
          <w:lang w:eastAsia="en-US"/>
        </w:rPr>
        <w:t xml:space="preserve">’ refers to the </w:t>
      </w:r>
      <w:r w:rsidRPr="00F058E1">
        <w:rPr>
          <w:rFonts w:asciiTheme="minorHAnsi" w:hAnsiTheme="minorHAnsi" w:cstheme="minorHAnsi"/>
          <w:i/>
          <w:iCs/>
          <w:szCs w:val="22"/>
          <w:lang w:eastAsia="en-US"/>
        </w:rPr>
        <w:t>Privacy Act 1988</w:t>
      </w:r>
      <w:r w:rsidRPr="00F058E1">
        <w:rPr>
          <w:rFonts w:asciiTheme="minorHAnsi" w:hAnsiTheme="minorHAnsi" w:cstheme="minorHAnsi"/>
          <w:iCs/>
          <w:szCs w:val="22"/>
          <w:lang w:eastAsia="en-US"/>
        </w:rPr>
        <w:t xml:space="preserve"> (Cth).</w:t>
      </w:r>
    </w:p>
    <w:p w14:paraId="472D877C" w14:textId="1AABBBEB" w:rsidR="00F058E1" w:rsidRPr="00F058E1" w:rsidRDefault="00F058E1" w:rsidP="00F058E1">
      <w:pPr>
        <w:spacing w:before="60" w:after="120"/>
        <w:rPr>
          <w:rFonts w:asciiTheme="minorHAnsi" w:hAnsiTheme="minorHAnsi"/>
          <w:szCs w:val="22"/>
          <w:lang w:eastAsia="en-US"/>
        </w:rPr>
      </w:pPr>
      <w:r w:rsidRPr="00F058E1">
        <w:rPr>
          <w:rFonts w:asciiTheme="minorHAnsi" w:hAnsiTheme="minorHAnsi"/>
          <w:b/>
          <w:bCs/>
          <w:szCs w:val="22"/>
          <w:lang w:eastAsia="en-US"/>
        </w:rPr>
        <w:t xml:space="preserve">‘Programme Assurance Activities’ </w:t>
      </w:r>
      <w:r w:rsidRPr="00F058E1">
        <w:rPr>
          <w:rFonts w:asciiTheme="minorHAnsi" w:hAnsiTheme="minorHAnsi"/>
          <w:szCs w:val="22"/>
          <w:lang w:eastAsia="en-US"/>
        </w:rPr>
        <w:t xml:space="preserve">refers to activities that may be conducted at any time, to assist the Department in determining whether the Provider is meeting its obligations under the Deed, including any Guidelines. </w:t>
      </w:r>
    </w:p>
    <w:p w14:paraId="38B385E0" w14:textId="48CFF3E7"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Protected Information</w:t>
      </w:r>
      <w:r w:rsidRPr="00F058E1">
        <w:rPr>
          <w:rFonts w:asciiTheme="minorHAnsi" w:hAnsiTheme="minorHAnsi" w:cstheme="minorHAnsi"/>
          <w:iCs/>
          <w:szCs w:val="22"/>
          <w:lang w:eastAsia="en-US"/>
        </w:rPr>
        <w:t xml:space="preserve">’ has the same meaning as under section 23 of the </w:t>
      </w:r>
      <w:r w:rsidRPr="00F058E1">
        <w:rPr>
          <w:rFonts w:asciiTheme="minorHAnsi" w:hAnsiTheme="minorHAnsi" w:cstheme="minorHAnsi"/>
          <w:i/>
          <w:iCs/>
          <w:szCs w:val="22"/>
          <w:lang w:eastAsia="en-US"/>
        </w:rPr>
        <w:t>Social Security Act 1991</w:t>
      </w:r>
      <w:r w:rsidR="00B51DE2">
        <w:rPr>
          <w:rFonts w:asciiTheme="minorHAnsi" w:hAnsiTheme="minorHAnsi" w:cstheme="minorHAnsi"/>
          <w:i/>
          <w:iCs/>
          <w:szCs w:val="22"/>
          <w:lang w:eastAsia="en-US"/>
        </w:rPr>
        <w:t xml:space="preserve"> </w:t>
      </w:r>
      <w:r w:rsidR="00B51DE2">
        <w:rPr>
          <w:rFonts w:asciiTheme="minorHAnsi" w:hAnsiTheme="minorHAnsi" w:cstheme="minorHAnsi"/>
          <w:iCs/>
          <w:szCs w:val="22"/>
          <w:lang w:eastAsia="en-US"/>
        </w:rPr>
        <w:t>(Cth)</w:t>
      </w:r>
      <w:r w:rsidRPr="00F058E1">
        <w:rPr>
          <w:rFonts w:asciiTheme="minorHAnsi" w:hAnsiTheme="minorHAnsi" w:cstheme="minorHAnsi"/>
          <w:iCs/>
          <w:szCs w:val="22"/>
          <w:lang w:eastAsia="en-US"/>
        </w:rPr>
        <w:t>.</w:t>
      </w:r>
    </w:p>
    <w:p w14:paraId="5A23C1E8" w14:textId="77777777"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Provider</w:t>
      </w:r>
      <w:r w:rsidRPr="00F058E1">
        <w:rPr>
          <w:rFonts w:asciiTheme="minorHAnsi" w:hAnsiTheme="minorHAnsi" w:cstheme="minorHAnsi"/>
          <w:iCs/>
          <w:szCs w:val="22"/>
          <w:lang w:eastAsia="en-US"/>
        </w:rPr>
        <w:t>’ means the Transition to Work Provider contracted under this Deed, and includes its Personnel, successors and assigns, and any constituent entities of the Provider’s organisation, and includes reference to a Group Respondent contracted under this Deed, where applicable.</w:t>
      </w:r>
    </w:p>
    <w:p w14:paraId="28D2D1D3" w14:textId="77777777"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b/>
          <w:iCs/>
          <w:szCs w:val="22"/>
          <w:lang w:eastAsia="en-US"/>
        </w:rPr>
        <w:t>'Provider Exit</w:t>
      </w:r>
      <w:r w:rsidRPr="00F058E1">
        <w:rPr>
          <w:rFonts w:asciiTheme="minorHAnsi" w:hAnsiTheme="minorHAnsi" w:cstheme="minorHAnsi"/>
          <w:iCs/>
          <w:szCs w:val="22"/>
          <w:lang w:eastAsia="en-US"/>
        </w:rPr>
        <w:t xml:space="preserve">' means the manual exiting of a Participant from the Services by the Provider, through its recording of the exit and the relevant reasons on </w:t>
      </w:r>
      <w:r w:rsidRPr="00F058E1">
        <w:rPr>
          <w:rFonts w:asciiTheme="minorHAnsi" w:hAnsiTheme="minorHAnsi" w:cs="Calibri"/>
          <w:szCs w:val="22"/>
          <w:lang w:eastAsia="en-US"/>
        </w:rPr>
        <w:t>the Department</w:t>
      </w:r>
      <w:r w:rsidRPr="00F058E1">
        <w:rPr>
          <w:rFonts w:asciiTheme="minorHAnsi" w:hAnsiTheme="minorHAnsi" w:cstheme="minorHAnsi"/>
          <w:iCs/>
          <w:szCs w:val="22"/>
          <w:lang w:eastAsia="en-US"/>
        </w:rPr>
        <w:t>'s IT Systems, in accordance with this Deed including any Guidelines.</w:t>
      </w:r>
    </w:p>
    <w:p w14:paraId="3AC85EC0" w14:textId="6D7D3170" w:rsidR="00F058E1" w:rsidRDefault="00F058E1" w:rsidP="00F058E1">
      <w:pPr>
        <w:autoSpaceDE w:val="0"/>
        <w:autoSpaceDN w:val="0"/>
        <w:adjustRightInd w:val="0"/>
        <w:rPr>
          <w:rFonts w:cs="Calibri"/>
          <w:szCs w:val="22"/>
          <w:lang w:eastAsia="en-US"/>
        </w:rPr>
      </w:pPr>
      <w:r w:rsidRPr="00F058E1">
        <w:rPr>
          <w:rFonts w:asciiTheme="minorHAnsi" w:hAnsiTheme="minorHAnsi" w:cs="Calibri"/>
          <w:b/>
          <w:bCs/>
          <w:szCs w:val="22"/>
          <w:lang w:eastAsia="en-US"/>
        </w:rPr>
        <w:t xml:space="preserve">‘Provider IT System’ </w:t>
      </w:r>
      <w:r w:rsidRPr="00F058E1">
        <w:rPr>
          <w:rFonts w:asciiTheme="minorHAnsi" w:hAnsiTheme="minorHAnsi" w:cs="Calibri"/>
          <w:szCs w:val="22"/>
          <w:lang w:eastAsia="en-US"/>
        </w:rPr>
        <w:t xml:space="preserve">means an information technology system </w:t>
      </w:r>
      <w:r w:rsidRPr="00F058E1">
        <w:rPr>
          <w:rFonts w:cs="Calibri"/>
          <w:szCs w:val="22"/>
          <w:lang w:eastAsia="en-US"/>
        </w:rPr>
        <w:t xml:space="preserve">used by the Provider or any Subcontractor </w:t>
      </w:r>
      <w:r w:rsidR="004D439B">
        <w:rPr>
          <w:rFonts w:cs="Calibri"/>
          <w:szCs w:val="22"/>
          <w:lang w:eastAsia="en-US"/>
        </w:rPr>
        <w:t xml:space="preserve">in association with the delivery of the </w:t>
      </w:r>
      <w:r w:rsidRPr="00F058E1">
        <w:rPr>
          <w:rFonts w:cs="Calibri"/>
          <w:szCs w:val="22"/>
          <w:lang w:eastAsia="en-US"/>
        </w:rPr>
        <w:t>Services or to Access the Department's IT Systems.</w:t>
      </w:r>
    </w:p>
    <w:p w14:paraId="33E7B016" w14:textId="77777777" w:rsidR="005836A1" w:rsidRPr="001906F7" w:rsidRDefault="005836A1" w:rsidP="005D678B">
      <w:pPr>
        <w:pStyle w:val="7aDefinition"/>
      </w:pPr>
      <w:r w:rsidRPr="005836A1">
        <w:rPr>
          <w:b/>
        </w:rPr>
        <w:t>‘Provider Seasonal Work Incentive Payment’</w:t>
      </w:r>
      <w:r w:rsidRPr="005836A1">
        <w:t xml:space="preserve"> means the Outcome Payment specified in Table 5 in Annexure B2.</w:t>
      </w:r>
      <w:r>
        <w:tab/>
      </w:r>
    </w:p>
    <w:p w14:paraId="5A5B08A4" w14:textId="77777777" w:rsidR="00F058E1" w:rsidRDefault="00F058E1" w:rsidP="00F058E1">
      <w:pPr>
        <w:spacing w:before="60" w:after="120"/>
        <w:rPr>
          <w:rFonts w:asciiTheme="minorHAnsi" w:hAnsiTheme="minorHAnsi" w:cs="Calibri"/>
          <w:lang w:eastAsia="en-US"/>
        </w:rPr>
      </w:pPr>
      <w:r w:rsidRPr="00F058E1">
        <w:rPr>
          <w:rFonts w:asciiTheme="minorHAnsi" w:hAnsiTheme="minorHAnsi" w:cs="Calibri"/>
          <w:lang w:eastAsia="en-US"/>
        </w:rPr>
        <w:t>‘</w:t>
      </w:r>
      <w:r w:rsidRPr="00F058E1">
        <w:rPr>
          <w:rFonts w:asciiTheme="minorHAnsi" w:hAnsiTheme="minorHAnsi" w:cs="Calibri"/>
          <w:b/>
          <w:lang w:eastAsia="en-US"/>
        </w:rPr>
        <w:t>Purchase</w:t>
      </w:r>
      <w:r w:rsidRPr="00F058E1">
        <w:rPr>
          <w:rFonts w:asciiTheme="minorHAnsi" w:hAnsiTheme="minorHAnsi" w:cs="Calibri"/>
          <w:lang w:eastAsia="en-US"/>
        </w:rPr>
        <w:t>’ means to acquire Activities or services from an Activity Host Organisation or a Supervisor by the payment of money, in accordance with any Guidelines.</w:t>
      </w:r>
    </w:p>
    <w:p w14:paraId="716774CF" w14:textId="77777777" w:rsidR="005836A1" w:rsidRPr="005836A1" w:rsidRDefault="005836A1" w:rsidP="005D678B">
      <w:pPr>
        <w:pStyle w:val="7aDefinition"/>
      </w:pPr>
      <w:r w:rsidRPr="005836A1">
        <w:rPr>
          <w:b/>
        </w:rPr>
        <w:t>‘QSHW Eligible’</w:t>
      </w:r>
      <w:r w:rsidRPr="005836A1">
        <w:t xml:space="preserve"> means that a Participant is eligible in accordance with any Guidelines to be placed in a QSHW Vacancy.</w:t>
      </w:r>
    </w:p>
    <w:p w14:paraId="28F9255B" w14:textId="77777777" w:rsidR="005836A1" w:rsidRPr="005836A1" w:rsidRDefault="005836A1" w:rsidP="005D678B">
      <w:pPr>
        <w:pStyle w:val="7aDefinition"/>
      </w:pPr>
      <w:r w:rsidRPr="005836A1">
        <w:rPr>
          <w:b/>
        </w:rPr>
        <w:t>‘QSHW Employer’</w:t>
      </w:r>
      <w:r w:rsidRPr="005836A1">
        <w:t xml:space="preserve"> means an Employer whose business undertakes QSHW.</w:t>
      </w:r>
    </w:p>
    <w:p w14:paraId="791AED25" w14:textId="77777777" w:rsidR="005836A1" w:rsidRPr="005836A1" w:rsidRDefault="005836A1" w:rsidP="005D678B">
      <w:pPr>
        <w:pStyle w:val="7aDefinition"/>
      </w:pPr>
      <w:r w:rsidRPr="005836A1">
        <w:rPr>
          <w:b/>
        </w:rPr>
        <w:t>‘QSHW Outcome’</w:t>
      </w:r>
      <w:r w:rsidRPr="005836A1">
        <w:t xml:space="preserve"> means Employment that:</w:t>
      </w:r>
    </w:p>
    <w:p w14:paraId="1908A386" w14:textId="77777777" w:rsidR="005836A1" w:rsidRPr="005836A1" w:rsidRDefault="005836A1" w:rsidP="005836A1">
      <w:pPr>
        <w:pStyle w:val="7cadefinition"/>
      </w:pPr>
      <w:r w:rsidRPr="005836A1">
        <w:t>satisfies the Outcome Description of a QSHW Outcome as specified in row 9 of Table 1 in Annexure B1; and</w:t>
      </w:r>
    </w:p>
    <w:p w14:paraId="7B76018D" w14:textId="77777777" w:rsidR="005836A1" w:rsidRPr="005836A1" w:rsidRDefault="005836A1" w:rsidP="005836A1">
      <w:pPr>
        <w:pStyle w:val="7cadefinition"/>
        <w:rPr>
          <w:rFonts w:cs="Calibri"/>
          <w:szCs w:val="22"/>
        </w:rPr>
      </w:pPr>
      <w:r w:rsidRPr="005836A1">
        <w:rPr>
          <w:rFonts w:cs="Calibri"/>
          <w:szCs w:val="22"/>
        </w:rPr>
        <w:t xml:space="preserve">does not overlap with the Outcome Period for any other Outcome that has been claimed in relation to the relevant </w:t>
      </w:r>
      <w:r w:rsidRPr="005836A1" w:rsidDel="009628DB">
        <w:rPr>
          <w:rFonts w:cs="Calibri"/>
          <w:szCs w:val="22"/>
        </w:rPr>
        <w:t xml:space="preserve">QSHW Eligible </w:t>
      </w:r>
      <w:r w:rsidRPr="005836A1">
        <w:rPr>
          <w:rFonts w:cs="Calibri"/>
          <w:szCs w:val="22"/>
        </w:rPr>
        <w:t>Participant by any Transition to Work Provider, except as otherwise provided in any Guidelines.</w:t>
      </w:r>
    </w:p>
    <w:p w14:paraId="79266F10" w14:textId="77777777" w:rsidR="005836A1" w:rsidRPr="005836A1" w:rsidRDefault="005836A1" w:rsidP="005D678B">
      <w:pPr>
        <w:pStyle w:val="7aDefinition"/>
      </w:pPr>
      <w:r w:rsidRPr="005836A1">
        <w:rPr>
          <w:b/>
        </w:rPr>
        <w:lastRenderedPageBreak/>
        <w:t>‘QSHW Placement’</w:t>
      </w:r>
      <w:r w:rsidRPr="005836A1">
        <w:t xml:space="preserve"> means the placement of a QSHW Eligible Participant by the Provider into a QSHW Vacancy.</w:t>
      </w:r>
    </w:p>
    <w:p w14:paraId="527FA7EE" w14:textId="77777777" w:rsidR="005836A1" w:rsidRPr="005836A1" w:rsidRDefault="005836A1" w:rsidP="005D678B">
      <w:pPr>
        <w:pStyle w:val="7aDefinition"/>
      </w:pPr>
      <w:r w:rsidRPr="005836A1">
        <w:rPr>
          <w:b/>
        </w:rPr>
        <w:t>‘QSHW Placement Start Date’</w:t>
      </w:r>
      <w:r w:rsidRPr="005836A1">
        <w:t xml:space="preserve"> means the date on which the Participant first commences in the QSHW Placement.</w:t>
      </w:r>
    </w:p>
    <w:p w14:paraId="065A3DB1" w14:textId="77777777" w:rsidR="005836A1" w:rsidRDefault="005836A1" w:rsidP="005D678B">
      <w:pPr>
        <w:pStyle w:val="7aDefinition"/>
      </w:pPr>
      <w:r w:rsidRPr="005836A1">
        <w:rPr>
          <w:b/>
        </w:rPr>
        <w:t>‘QSHW Vacancy’</w:t>
      </w:r>
      <w:r w:rsidRPr="005836A1">
        <w:t xml:space="preserve"> means a Vacancy that is a vacant position for paid Employment involving QSHW with a QSHW Employer.</w:t>
      </w:r>
    </w:p>
    <w:p w14:paraId="4EFD55D0" w14:textId="77777777" w:rsidR="005836A1" w:rsidRPr="005836A1" w:rsidRDefault="005836A1" w:rsidP="005D678B">
      <w:pPr>
        <w:pStyle w:val="7aDefinition"/>
        <w:rPr>
          <w:b/>
        </w:rPr>
      </w:pPr>
      <w:r w:rsidRPr="005836A1">
        <w:rPr>
          <w:b/>
        </w:rPr>
        <w:t>‘Qualifying Seasonal Horticultural Work’</w:t>
      </w:r>
      <w:r w:rsidRPr="005836A1">
        <w:t xml:space="preserve"> or </w:t>
      </w:r>
      <w:r w:rsidRPr="005836A1">
        <w:rPr>
          <w:b/>
        </w:rPr>
        <w:t>‘QSHW’:</w:t>
      </w:r>
    </w:p>
    <w:p w14:paraId="67D1F456" w14:textId="77777777" w:rsidR="005836A1" w:rsidRPr="005836A1" w:rsidRDefault="005836A1" w:rsidP="0036758F">
      <w:pPr>
        <w:pStyle w:val="7cadefinition"/>
      </w:pPr>
      <w:r w:rsidRPr="005836A1">
        <w:t xml:space="preserve">has the same meaning as ‘qualifying seasonal horticultural work’ in subsection 1073K(7) of the </w:t>
      </w:r>
      <w:r w:rsidRPr="005836A1">
        <w:rPr>
          <w:i/>
        </w:rPr>
        <w:t>Social Security Act 1991</w:t>
      </w:r>
      <w:r w:rsidRPr="005836A1">
        <w:t xml:space="preserve"> (Cth); or</w:t>
      </w:r>
    </w:p>
    <w:p w14:paraId="7C977708" w14:textId="77777777" w:rsidR="005836A1" w:rsidRPr="005836A1" w:rsidRDefault="005836A1" w:rsidP="0036758F">
      <w:pPr>
        <w:pStyle w:val="7cadefinition"/>
      </w:pPr>
      <w:r w:rsidRPr="005836A1">
        <w:t xml:space="preserve">if there is no instrument in force under subsection 1073K(8) of the </w:t>
      </w:r>
      <w:r w:rsidRPr="00B51DE2">
        <w:rPr>
          <w:i/>
        </w:rPr>
        <w:t>Social Security Act 1991</w:t>
      </w:r>
      <w:r w:rsidRPr="005836A1">
        <w:t xml:space="preserve"> (Cth), means work that is specified as ‘Qualifying Seasonal Horticultural Work’ in any Guidelines.</w:t>
      </w:r>
    </w:p>
    <w:p w14:paraId="59BE6E68" w14:textId="77777777"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Records</w:t>
      </w:r>
      <w:r w:rsidRPr="00F058E1">
        <w:rPr>
          <w:rFonts w:asciiTheme="minorHAnsi" w:hAnsiTheme="minorHAnsi" w:cstheme="minorHAnsi"/>
          <w:iCs/>
          <w:szCs w:val="22"/>
          <w:lang w:eastAsia="en-US"/>
        </w:rPr>
        <w:t>’ means documents, information and data stored by any means and all copies and extracts of the same, and includes Deed Records, Commonwealth Records and Provider Records.</w:t>
      </w:r>
    </w:p>
    <w:p w14:paraId="799E7966" w14:textId="77777777"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Records Management Instructions</w:t>
      </w:r>
      <w:r w:rsidRPr="00F058E1">
        <w:rPr>
          <w:rFonts w:asciiTheme="minorHAnsi" w:hAnsiTheme="minorHAnsi" w:cstheme="minorHAnsi"/>
          <w:iCs/>
          <w:szCs w:val="22"/>
          <w:lang w:eastAsia="en-US"/>
        </w:rPr>
        <w:t xml:space="preserve">’ means any Guidelines provided by </w:t>
      </w:r>
      <w:r w:rsidRPr="00F058E1">
        <w:rPr>
          <w:rFonts w:asciiTheme="minorHAnsi" w:hAnsiTheme="minorHAnsi" w:cs="Calibri"/>
          <w:szCs w:val="22"/>
          <w:lang w:eastAsia="en-US"/>
        </w:rPr>
        <w:t>the Department</w:t>
      </w:r>
      <w:r w:rsidRPr="00F058E1">
        <w:rPr>
          <w:rFonts w:asciiTheme="minorHAnsi" w:hAnsiTheme="minorHAnsi" w:cstheme="minorHAnsi"/>
          <w:iCs/>
          <w:szCs w:val="22"/>
          <w:lang w:eastAsia="en-US"/>
        </w:rPr>
        <w:t xml:space="preserve"> in relation to the management, retention and disposal of Records. </w:t>
      </w:r>
    </w:p>
    <w:p w14:paraId="4FA4344A" w14:textId="77777777" w:rsidR="00F058E1" w:rsidRPr="00F058E1" w:rsidRDefault="00F058E1" w:rsidP="00F058E1">
      <w:pPr>
        <w:autoSpaceDE w:val="0"/>
        <w:autoSpaceDN w:val="0"/>
        <w:adjustRightInd w:val="0"/>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Referral</w:t>
      </w:r>
      <w:r w:rsidRPr="00F058E1">
        <w:rPr>
          <w:rFonts w:asciiTheme="minorHAnsi" w:hAnsiTheme="minorHAnsi" w:cstheme="minorHAnsi"/>
          <w:iCs/>
          <w:szCs w:val="22"/>
          <w:lang w:eastAsia="en-US"/>
        </w:rPr>
        <w:t>’ or ‘</w:t>
      </w:r>
      <w:r w:rsidRPr="00F058E1">
        <w:rPr>
          <w:rFonts w:asciiTheme="minorHAnsi" w:hAnsiTheme="minorHAnsi" w:cstheme="minorHAnsi"/>
          <w:b/>
          <w:iCs/>
          <w:szCs w:val="22"/>
          <w:lang w:eastAsia="en-US"/>
        </w:rPr>
        <w:t>Referred</w:t>
      </w:r>
      <w:r w:rsidRPr="00F058E1">
        <w:rPr>
          <w:rFonts w:asciiTheme="minorHAnsi" w:hAnsiTheme="minorHAnsi" w:cstheme="minorHAnsi"/>
          <w:iCs/>
          <w:szCs w:val="22"/>
          <w:lang w:eastAsia="en-US"/>
        </w:rPr>
        <w:t xml:space="preserve">’ means a referral of a person to the Provider by DHS, </w:t>
      </w:r>
      <w:r w:rsidRPr="00F058E1">
        <w:rPr>
          <w:rFonts w:asciiTheme="minorHAnsi" w:hAnsiTheme="minorHAnsi" w:cs="Calibri"/>
          <w:szCs w:val="22"/>
          <w:lang w:eastAsia="en-US"/>
        </w:rPr>
        <w:t>the Department</w:t>
      </w:r>
      <w:r w:rsidRPr="00F058E1">
        <w:rPr>
          <w:rFonts w:asciiTheme="minorHAnsi" w:hAnsiTheme="minorHAnsi" w:cstheme="minorHAnsi"/>
          <w:iCs/>
          <w:szCs w:val="22"/>
          <w:lang w:eastAsia="en-US"/>
        </w:rPr>
        <w:t>, a ParentsNext Provider or a jobactive provider.</w:t>
      </w:r>
    </w:p>
    <w:p w14:paraId="6976ECFF" w14:textId="1B01EE4E" w:rsidR="00F058E1" w:rsidRDefault="00F058E1" w:rsidP="00F058E1">
      <w:pPr>
        <w:keepLines/>
        <w:suppressAutoHyphens/>
        <w:spacing w:before="120" w:after="120" w:line="264" w:lineRule="auto"/>
        <w:rPr>
          <w:rFonts w:asciiTheme="minorHAnsi" w:hAnsiTheme="minorHAnsi" w:cstheme="minorHAnsi"/>
          <w:iCs/>
          <w:szCs w:val="22"/>
        </w:rPr>
      </w:pPr>
      <w:r w:rsidRPr="00F058E1">
        <w:rPr>
          <w:rFonts w:asciiTheme="minorHAnsi" w:hAnsiTheme="minorHAnsi" w:cstheme="minorHAnsi"/>
          <w:b/>
          <w:iCs/>
          <w:szCs w:val="22"/>
        </w:rPr>
        <w:t xml:space="preserve">‘Referral Cap for jobactive’ </w:t>
      </w:r>
      <w:r w:rsidRPr="00F058E1">
        <w:rPr>
          <w:rFonts w:asciiTheme="minorHAnsi" w:hAnsiTheme="minorHAnsi" w:cstheme="minorHAnsi"/>
          <w:iCs/>
          <w:szCs w:val="22"/>
        </w:rPr>
        <w:t xml:space="preserve">means the maximum number of Places that can be used to service </w:t>
      </w:r>
      <w:r w:rsidRPr="00F058E1">
        <w:rPr>
          <w:rFonts w:asciiTheme="minorHAnsi" w:hAnsiTheme="minorHAnsi" w:cs="Calibri"/>
          <w:szCs w:val="22"/>
        </w:rPr>
        <w:t>Group Three Participants</w:t>
      </w:r>
      <w:r w:rsidRPr="00F058E1">
        <w:rPr>
          <w:rFonts w:asciiTheme="minorHAnsi" w:hAnsiTheme="minorHAnsi" w:cstheme="minorHAnsi"/>
          <w:iCs/>
          <w:szCs w:val="22"/>
        </w:rPr>
        <w:t xml:space="preserve"> as specified at item 9.3 of Schedule 1.</w:t>
      </w:r>
    </w:p>
    <w:p w14:paraId="341FDA90" w14:textId="262C0D2C" w:rsidR="00D55C50" w:rsidRPr="00F058E1" w:rsidRDefault="00D55C50" w:rsidP="00F058E1">
      <w:pPr>
        <w:keepLines/>
        <w:suppressAutoHyphens/>
        <w:spacing w:before="120" w:after="120" w:line="264" w:lineRule="auto"/>
        <w:rPr>
          <w:rFonts w:asciiTheme="minorHAnsi" w:hAnsiTheme="minorHAnsi" w:cstheme="minorHAnsi"/>
          <w:iCs/>
          <w:szCs w:val="22"/>
        </w:rPr>
      </w:pPr>
      <w:r w:rsidRPr="00883B38">
        <w:rPr>
          <w:rFonts w:asciiTheme="minorHAnsi" w:hAnsiTheme="minorHAnsi" w:cstheme="minorHAnsi"/>
          <w:b/>
          <w:iCs/>
          <w:szCs w:val="22"/>
        </w:rPr>
        <w:t>‘Regional Employment Trials’</w:t>
      </w:r>
      <w:r>
        <w:rPr>
          <w:rFonts w:asciiTheme="minorHAnsi" w:hAnsiTheme="minorHAnsi" w:cstheme="minorHAnsi"/>
          <w:iCs/>
          <w:szCs w:val="22"/>
        </w:rPr>
        <w:t xml:space="preserve"> or </w:t>
      </w:r>
      <w:r w:rsidRPr="00883B38">
        <w:rPr>
          <w:rFonts w:asciiTheme="minorHAnsi" w:hAnsiTheme="minorHAnsi" w:cstheme="minorHAnsi"/>
          <w:b/>
          <w:iCs/>
          <w:szCs w:val="22"/>
        </w:rPr>
        <w:t>‘RET’</w:t>
      </w:r>
      <w:r>
        <w:rPr>
          <w:rFonts w:asciiTheme="minorHAnsi" w:hAnsiTheme="minorHAnsi" w:cstheme="minorHAnsi"/>
          <w:iCs/>
          <w:szCs w:val="22"/>
        </w:rPr>
        <w:t xml:space="preserve"> means the Commonwealth program of that name, administered by the Department, designed to support local stakeholders to develop and implement tailored projects across 10 selected disadvantaged regions.</w:t>
      </w:r>
    </w:p>
    <w:p w14:paraId="126EE4FB" w14:textId="77777777" w:rsidR="00F058E1" w:rsidRPr="00F058E1" w:rsidRDefault="00F058E1" w:rsidP="00F058E1">
      <w:pPr>
        <w:spacing w:before="60" w:after="120"/>
        <w:rPr>
          <w:rFonts w:asciiTheme="minorHAnsi" w:hAnsiTheme="minorHAnsi" w:cs="Calibri"/>
          <w:b/>
          <w:lang w:eastAsia="en-US"/>
        </w:rPr>
      </w:pPr>
      <w:r w:rsidRPr="00F058E1">
        <w:rPr>
          <w:rFonts w:asciiTheme="minorHAnsi" w:hAnsiTheme="minorHAnsi" w:cs="Calibri"/>
          <w:szCs w:val="22"/>
          <w:lang w:eastAsia="en-US"/>
        </w:rPr>
        <w:t>‘</w:t>
      </w:r>
      <w:r w:rsidRPr="00F058E1">
        <w:rPr>
          <w:rFonts w:asciiTheme="minorHAnsi" w:hAnsiTheme="minorHAnsi" w:cs="Calibri"/>
          <w:b/>
          <w:lang w:eastAsia="en-US"/>
        </w:rPr>
        <w:t>Register</w:t>
      </w:r>
      <w:r w:rsidRPr="00F058E1">
        <w:rPr>
          <w:rFonts w:asciiTheme="minorHAnsi" w:hAnsiTheme="minorHAnsi" w:cs="Calibri"/>
          <w:szCs w:val="22"/>
          <w:lang w:eastAsia="en-US"/>
        </w:rPr>
        <w:t>’</w:t>
      </w:r>
      <w:r w:rsidRPr="00F058E1">
        <w:rPr>
          <w:rFonts w:asciiTheme="minorHAnsi" w:hAnsiTheme="minorHAnsi" w:cs="Calibri"/>
          <w:lang w:eastAsia="en-US"/>
        </w:rPr>
        <w:t xml:space="preserve">, </w:t>
      </w:r>
      <w:r w:rsidRPr="00F058E1">
        <w:rPr>
          <w:rFonts w:asciiTheme="minorHAnsi" w:hAnsiTheme="minorHAnsi" w:cs="Calibri"/>
          <w:szCs w:val="22"/>
          <w:lang w:eastAsia="en-US"/>
        </w:rPr>
        <w:t>‘</w:t>
      </w:r>
      <w:r w:rsidRPr="00F058E1">
        <w:rPr>
          <w:rFonts w:asciiTheme="minorHAnsi" w:hAnsiTheme="minorHAnsi" w:cs="Calibri"/>
          <w:b/>
          <w:lang w:eastAsia="en-US"/>
        </w:rPr>
        <w:t>Registration</w:t>
      </w:r>
      <w:r w:rsidRPr="00F058E1">
        <w:rPr>
          <w:rFonts w:asciiTheme="minorHAnsi" w:hAnsiTheme="minorHAnsi" w:cs="Calibri"/>
          <w:szCs w:val="22"/>
          <w:lang w:eastAsia="en-US"/>
        </w:rPr>
        <w:t>’</w:t>
      </w:r>
      <w:r w:rsidRPr="00F058E1">
        <w:rPr>
          <w:rFonts w:asciiTheme="minorHAnsi" w:hAnsiTheme="minorHAnsi" w:cs="Calibri"/>
          <w:lang w:eastAsia="en-US"/>
        </w:rPr>
        <w:t xml:space="preserve"> or </w:t>
      </w:r>
      <w:r w:rsidRPr="00F058E1">
        <w:rPr>
          <w:rFonts w:asciiTheme="minorHAnsi" w:hAnsiTheme="minorHAnsi" w:cs="Calibri"/>
          <w:szCs w:val="22"/>
          <w:lang w:eastAsia="en-US"/>
        </w:rPr>
        <w:t>‘</w:t>
      </w:r>
      <w:r w:rsidRPr="00F058E1">
        <w:rPr>
          <w:rFonts w:asciiTheme="minorHAnsi" w:hAnsiTheme="minorHAnsi" w:cs="Calibri"/>
          <w:b/>
          <w:lang w:eastAsia="en-US"/>
        </w:rPr>
        <w:t>Registered</w:t>
      </w:r>
      <w:r w:rsidRPr="00F058E1">
        <w:rPr>
          <w:rFonts w:asciiTheme="minorHAnsi" w:hAnsiTheme="minorHAnsi" w:cs="Calibri"/>
          <w:szCs w:val="22"/>
          <w:lang w:eastAsia="en-US"/>
        </w:rPr>
        <w:t>’</w:t>
      </w:r>
      <w:r w:rsidRPr="00F058E1">
        <w:rPr>
          <w:rFonts w:asciiTheme="minorHAnsi" w:hAnsiTheme="minorHAnsi" w:cs="Calibri"/>
          <w:lang w:eastAsia="en-US"/>
        </w:rPr>
        <w:t xml:space="preserve"> means the act of registering the creation or activation of a Participant's record on </w:t>
      </w:r>
      <w:r w:rsidRPr="00F058E1">
        <w:rPr>
          <w:rFonts w:asciiTheme="minorHAnsi" w:hAnsiTheme="minorHAnsi" w:cs="Calibri"/>
          <w:szCs w:val="22"/>
          <w:lang w:eastAsia="en-US"/>
        </w:rPr>
        <w:t>the Department</w:t>
      </w:r>
      <w:r w:rsidRPr="00F058E1">
        <w:rPr>
          <w:rFonts w:asciiTheme="minorHAnsi" w:hAnsiTheme="minorHAnsi" w:cs="Calibri"/>
          <w:lang w:eastAsia="en-US"/>
        </w:rPr>
        <w:t>’s IT Systems.</w:t>
      </w:r>
    </w:p>
    <w:p w14:paraId="43532BB4" w14:textId="77777777" w:rsidR="00F058E1" w:rsidRDefault="00F058E1" w:rsidP="00F058E1">
      <w:pPr>
        <w:spacing w:before="60" w:after="120"/>
        <w:rPr>
          <w:rFonts w:asciiTheme="minorHAnsi" w:hAnsiTheme="minorHAnsi"/>
          <w:lang w:eastAsia="en-US"/>
        </w:rPr>
      </w:pPr>
      <w:r w:rsidRPr="00F058E1">
        <w:rPr>
          <w:rFonts w:asciiTheme="minorHAnsi" w:hAnsiTheme="minorHAnsi" w:cs="Calibri"/>
          <w:szCs w:val="22"/>
          <w:lang w:eastAsia="en-US"/>
        </w:rPr>
        <w:t>‘</w:t>
      </w:r>
      <w:r w:rsidRPr="00F058E1">
        <w:rPr>
          <w:rFonts w:asciiTheme="minorHAnsi" w:hAnsiTheme="minorHAnsi"/>
          <w:b/>
          <w:lang w:eastAsia="en-US"/>
        </w:rPr>
        <w:t>Regulator</w:t>
      </w:r>
      <w:r w:rsidRPr="00F058E1">
        <w:rPr>
          <w:rFonts w:asciiTheme="minorHAnsi" w:hAnsiTheme="minorHAnsi" w:cs="Calibri"/>
          <w:szCs w:val="22"/>
          <w:lang w:eastAsia="en-US"/>
        </w:rPr>
        <w:t>’</w:t>
      </w:r>
      <w:r w:rsidRPr="00F058E1">
        <w:rPr>
          <w:rFonts w:asciiTheme="minorHAnsi" w:hAnsiTheme="minorHAnsi"/>
          <w:lang w:eastAsia="en-US"/>
        </w:rPr>
        <w:t xml:space="preserve"> means the person who is the regulator within the meaning of the WHS Act.</w:t>
      </w:r>
    </w:p>
    <w:p w14:paraId="3BA4505B" w14:textId="77777777" w:rsidR="00F058E1" w:rsidRPr="00F058E1" w:rsidDel="00B52999" w:rsidRDefault="00F058E1" w:rsidP="00F058E1">
      <w:pPr>
        <w:spacing w:before="60" w:after="120"/>
        <w:rPr>
          <w:rFonts w:asciiTheme="minorHAnsi" w:hAnsiTheme="minorHAnsi" w:cs="Calibri"/>
          <w:iCs/>
          <w:szCs w:val="22"/>
        </w:rPr>
      </w:pPr>
      <w:r w:rsidRPr="00F058E1">
        <w:rPr>
          <w:rFonts w:asciiTheme="minorHAnsi" w:hAnsiTheme="minorHAnsi" w:cs="Calibri"/>
          <w:szCs w:val="22"/>
          <w:lang w:eastAsia="en-US"/>
        </w:rPr>
        <w:t>‘</w:t>
      </w:r>
      <w:r w:rsidRPr="00F058E1">
        <w:rPr>
          <w:rFonts w:asciiTheme="minorHAnsi" w:hAnsiTheme="minorHAnsi" w:cs="Calibri"/>
          <w:b/>
          <w:szCs w:val="22"/>
          <w:lang w:eastAsia="en-US"/>
        </w:rPr>
        <w:t>Reimbursement</w:t>
      </w:r>
      <w:r w:rsidRPr="00F058E1">
        <w:rPr>
          <w:rFonts w:asciiTheme="minorHAnsi" w:hAnsiTheme="minorHAnsi" w:cs="Calibri"/>
          <w:szCs w:val="22"/>
          <w:lang w:eastAsia="en-US"/>
        </w:rPr>
        <w:t>’ means any amounts payable by the Department under this Deed</w:t>
      </w:r>
      <w:r w:rsidRPr="00F058E1">
        <w:rPr>
          <w:rFonts w:asciiTheme="minorHAnsi" w:hAnsiTheme="minorHAnsi" w:cs="Calibri"/>
          <w:iCs/>
        </w:rPr>
        <w:t xml:space="preserve"> as a reimbursement, </w:t>
      </w:r>
      <w:r w:rsidRPr="00F058E1">
        <w:rPr>
          <w:rFonts w:asciiTheme="minorHAnsi" w:hAnsiTheme="minorHAnsi"/>
          <w:iCs/>
        </w:rPr>
        <w:t xml:space="preserve">or </w:t>
      </w:r>
      <w:r w:rsidRPr="00F058E1">
        <w:rPr>
          <w:rFonts w:asciiTheme="minorHAnsi" w:hAnsiTheme="minorHAnsi"/>
          <w:iCs/>
          <w:lang w:eastAsia="en-US"/>
        </w:rPr>
        <w:t>such other payments that may be Notified by the Department</w:t>
      </w:r>
      <w:r w:rsidRPr="00F058E1">
        <w:rPr>
          <w:rFonts w:asciiTheme="minorHAnsi" w:hAnsiTheme="minorHAnsi" w:cs="Calibri"/>
          <w:szCs w:val="22"/>
          <w:lang w:eastAsia="en-US"/>
        </w:rPr>
        <w:t xml:space="preserve"> to be a reimbursement. </w:t>
      </w:r>
    </w:p>
    <w:p w14:paraId="29AB92BE" w14:textId="77777777" w:rsidR="00F058E1" w:rsidRPr="00F058E1" w:rsidRDefault="00F058E1" w:rsidP="00F058E1">
      <w:pPr>
        <w:spacing w:before="60" w:after="120"/>
        <w:rPr>
          <w:rFonts w:asciiTheme="minorHAnsi" w:hAnsiTheme="minorHAnsi" w:cstheme="minorHAnsi"/>
          <w:iCs/>
          <w:szCs w:val="22"/>
          <w:lang w:eastAsia="en-US"/>
        </w:rPr>
      </w:pPr>
      <w:r w:rsidRPr="00F058E1">
        <w:rPr>
          <w:rFonts w:asciiTheme="minorHAnsi" w:hAnsiTheme="minorHAnsi" w:cstheme="minorHAnsi"/>
          <w:iCs/>
          <w:szCs w:val="22"/>
          <w:lang w:eastAsia="en-US"/>
        </w:rPr>
        <w:t>‘</w:t>
      </w:r>
      <w:r w:rsidRPr="00F058E1">
        <w:rPr>
          <w:rFonts w:asciiTheme="minorHAnsi" w:hAnsiTheme="minorHAnsi" w:cstheme="minorHAnsi"/>
          <w:b/>
          <w:iCs/>
          <w:szCs w:val="22"/>
          <w:lang w:eastAsia="en-US"/>
        </w:rPr>
        <w:t>Related Entity</w:t>
      </w:r>
      <w:r w:rsidRPr="00F058E1">
        <w:rPr>
          <w:rFonts w:asciiTheme="minorHAnsi" w:hAnsiTheme="minorHAnsi" w:cstheme="minorHAnsi"/>
          <w:iCs/>
          <w:szCs w:val="22"/>
          <w:lang w:eastAsia="en-US"/>
        </w:rPr>
        <w:t xml:space="preserve">’ </w:t>
      </w:r>
      <w:r w:rsidRPr="00F058E1">
        <w:rPr>
          <w:rFonts w:asciiTheme="minorHAnsi" w:hAnsiTheme="minorHAnsi" w:cs="Calibri"/>
          <w:iCs/>
          <w:szCs w:val="22"/>
          <w:lang w:eastAsia="en-US"/>
        </w:rPr>
        <w:t>means</w:t>
      </w:r>
      <w:r w:rsidRPr="00F058E1">
        <w:rPr>
          <w:rFonts w:asciiTheme="minorHAnsi" w:hAnsiTheme="minorHAnsi" w:cstheme="minorHAnsi"/>
          <w:iCs/>
          <w:szCs w:val="22"/>
          <w:lang w:eastAsia="en-US"/>
        </w:rPr>
        <w:t>:</w:t>
      </w:r>
    </w:p>
    <w:p w14:paraId="36295B24" w14:textId="77777777" w:rsidR="00F058E1" w:rsidRPr="00F058E1" w:rsidRDefault="00F058E1" w:rsidP="001F65D0">
      <w:pPr>
        <w:numPr>
          <w:ilvl w:val="0"/>
          <w:numId w:val="81"/>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 xml:space="preserve">those parts of the Provider other than Own Organisation; </w:t>
      </w:r>
    </w:p>
    <w:p w14:paraId="6B9A3EEE" w14:textId="77777777" w:rsidR="00F058E1" w:rsidRPr="00F058E1" w:rsidRDefault="00F058E1" w:rsidP="001F65D0">
      <w:pPr>
        <w:numPr>
          <w:ilvl w:val="0"/>
          <w:numId w:val="81"/>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 xml:space="preserve">‘entities connected with a corporation’ as defined in section 64B of the </w:t>
      </w:r>
      <w:r w:rsidRPr="00F058E1">
        <w:rPr>
          <w:rFonts w:asciiTheme="minorHAnsi" w:hAnsiTheme="minorHAnsi" w:cstheme="minorHAnsi"/>
          <w:i/>
          <w:iCs/>
          <w:szCs w:val="22"/>
          <w:lang w:eastAsia="en-US"/>
        </w:rPr>
        <w:t>Corporations Act 2001</w:t>
      </w:r>
      <w:r w:rsidRPr="00F058E1">
        <w:rPr>
          <w:rFonts w:asciiTheme="minorHAnsi" w:hAnsiTheme="minorHAnsi" w:cstheme="minorHAnsi"/>
          <w:iCs/>
          <w:szCs w:val="22"/>
          <w:lang w:eastAsia="en-US"/>
        </w:rPr>
        <w:t xml:space="preserve"> (Cth) with the word ‘Provider’ substituted for every occurrence of the word ‘corporation’ in that section; </w:t>
      </w:r>
    </w:p>
    <w:p w14:paraId="176D1BE9" w14:textId="77777777" w:rsidR="00F058E1" w:rsidRPr="00F058E1" w:rsidRDefault="00F058E1" w:rsidP="001F65D0">
      <w:pPr>
        <w:numPr>
          <w:ilvl w:val="0"/>
          <w:numId w:val="81"/>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an entity that:</w:t>
      </w:r>
    </w:p>
    <w:p w14:paraId="4FD47F67" w14:textId="77777777" w:rsidR="00F058E1" w:rsidRPr="00F058E1" w:rsidRDefault="00F058E1" w:rsidP="00004EA1">
      <w:pPr>
        <w:pStyle w:val="7daiDefinition"/>
      </w:pPr>
      <w:r w:rsidRPr="00F058E1">
        <w:t>can control, or materially influence, the Provider’s activities or internal affairs;</w:t>
      </w:r>
    </w:p>
    <w:p w14:paraId="26287061" w14:textId="77777777" w:rsidR="00F058E1" w:rsidRPr="00F058E1" w:rsidRDefault="00F058E1" w:rsidP="00004EA1">
      <w:pPr>
        <w:pStyle w:val="7daiDefinition"/>
      </w:pPr>
      <w:r w:rsidRPr="00F058E1">
        <w:t>has the capacity to determine, or materially influence, the outcome of the Provider’s financial and operating policies; or</w:t>
      </w:r>
    </w:p>
    <w:p w14:paraId="786C0A88" w14:textId="77777777" w:rsidR="00F058E1" w:rsidRPr="00F058E1" w:rsidRDefault="00F058E1" w:rsidP="00004EA1">
      <w:pPr>
        <w:pStyle w:val="7daiDefinition"/>
      </w:pPr>
      <w:r w:rsidRPr="00F058E1">
        <w:t>is financially interested in the Provider’s success or failure or apparent success or failure;</w:t>
      </w:r>
    </w:p>
    <w:p w14:paraId="63DD06AE" w14:textId="77777777" w:rsidR="00F058E1" w:rsidRPr="00F058E1" w:rsidRDefault="00F058E1" w:rsidP="001F65D0">
      <w:pPr>
        <w:numPr>
          <w:ilvl w:val="0"/>
          <w:numId w:val="81"/>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if the Provider is a company, an entity that:</w:t>
      </w:r>
    </w:p>
    <w:p w14:paraId="3156240B" w14:textId="77777777" w:rsidR="00F058E1" w:rsidRPr="00004EA1" w:rsidRDefault="00F058E1" w:rsidP="00004EA1">
      <w:pPr>
        <w:pStyle w:val="7daiDefinition"/>
      </w:pPr>
      <w:r w:rsidRPr="00004EA1">
        <w:t>is a holding company of the Provider;</w:t>
      </w:r>
    </w:p>
    <w:p w14:paraId="50B183E0" w14:textId="77777777" w:rsidR="00F058E1" w:rsidRPr="00004EA1" w:rsidRDefault="00F058E1" w:rsidP="00004EA1">
      <w:pPr>
        <w:pStyle w:val="7daiDefinition"/>
      </w:pPr>
      <w:r w:rsidRPr="00004EA1">
        <w:t>is a subsidiary of the Provider;</w:t>
      </w:r>
    </w:p>
    <w:p w14:paraId="451D05F6" w14:textId="77777777" w:rsidR="00F058E1" w:rsidRPr="00004EA1" w:rsidRDefault="00F058E1" w:rsidP="00004EA1">
      <w:pPr>
        <w:pStyle w:val="7daiDefinition"/>
      </w:pPr>
      <w:r w:rsidRPr="00004EA1">
        <w:t xml:space="preserve">is a subsidiary of a holding company of the Provider; </w:t>
      </w:r>
    </w:p>
    <w:p w14:paraId="057A8331" w14:textId="77777777" w:rsidR="00F058E1" w:rsidRPr="00004EA1" w:rsidRDefault="00F058E1" w:rsidP="00004EA1">
      <w:pPr>
        <w:pStyle w:val="7daiDefinition"/>
      </w:pPr>
      <w:r w:rsidRPr="00004EA1">
        <w:t>has one or more Directors who are also directors of the Provider; or</w:t>
      </w:r>
    </w:p>
    <w:p w14:paraId="48079397" w14:textId="77777777" w:rsidR="00F058E1" w:rsidRPr="00F058E1" w:rsidRDefault="00F058E1" w:rsidP="00004EA1">
      <w:pPr>
        <w:pStyle w:val="7daiDefinition"/>
      </w:pPr>
      <w:r w:rsidRPr="00004EA1">
        <w:t>without limiting clauses (d)(i) to (iv) of this definition, controls the Provider; or</w:t>
      </w:r>
    </w:p>
    <w:p w14:paraId="65B5E8D0" w14:textId="77777777" w:rsidR="00F058E1" w:rsidRPr="00F058E1" w:rsidRDefault="00F058E1" w:rsidP="001F65D0">
      <w:pPr>
        <w:numPr>
          <w:ilvl w:val="0"/>
          <w:numId w:val="81"/>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an entity, where a familial or spousal relationship between the principals, owners, Directors, officers or other like persons exists between that entity and the principals, owners, Directors, officers or like persons of the Provider.</w:t>
      </w:r>
    </w:p>
    <w:p w14:paraId="0EB14F0E"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Report</w:t>
      </w:r>
      <w:r w:rsidRPr="00F058E1">
        <w:rPr>
          <w:rFonts w:asciiTheme="minorHAnsi" w:hAnsiTheme="minorHAnsi"/>
          <w:lang w:eastAsia="en-US"/>
        </w:rPr>
        <w:t xml:space="preserve">’ means Deed Material that is provided to </w:t>
      </w:r>
      <w:r w:rsidRPr="00F058E1">
        <w:rPr>
          <w:rFonts w:asciiTheme="minorHAnsi" w:hAnsiTheme="minorHAnsi" w:cs="Calibri"/>
          <w:szCs w:val="22"/>
          <w:lang w:eastAsia="en-US"/>
        </w:rPr>
        <w:t>the Department</w:t>
      </w:r>
      <w:r w:rsidRPr="00F058E1">
        <w:rPr>
          <w:rFonts w:asciiTheme="minorHAnsi" w:hAnsiTheme="minorHAnsi"/>
          <w:lang w:eastAsia="en-US"/>
        </w:rPr>
        <w:t xml:space="preserve"> for the purposes of reporting on the Services.</w:t>
      </w:r>
    </w:p>
    <w:p w14:paraId="7A36197E" w14:textId="4A21E96A" w:rsidR="00D55C50" w:rsidRDefault="00D55C50" w:rsidP="00F058E1">
      <w:pPr>
        <w:spacing w:before="60" w:after="120"/>
        <w:rPr>
          <w:rFonts w:asciiTheme="minorHAnsi" w:hAnsiTheme="minorHAnsi"/>
          <w:lang w:eastAsia="en-US"/>
        </w:rPr>
      </w:pPr>
      <w:r w:rsidRPr="00883B38">
        <w:rPr>
          <w:rFonts w:asciiTheme="minorHAnsi" w:hAnsiTheme="minorHAnsi"/>
          <w:b/>
          <w:lang w:eastAsia="en-US"/>
        </w:rPr>
        <w:t>‘RET Activity’</w:t>
      </w:r>
      <w:r>
        <w:rPr>
          <w:rFonts w:asciiTheme="minorHAnsi" w:hAnsiTheme="minorHAnsi"/>
          <w:lang w:eastAsia="en-US"/>
        </w:rPr>
        <w:t xml:space="preserve"> means an Activity provided by a RET Grant Recipient.</w:t>
      </w:r>
    </w:p>
    <w:p w14:paraId="1204579C" w14:textId="32F6868D" w:rsidR="00D55C50" w:rsidRDefault="00D55C50" w:rsidP="00F058E1">
      <w:pPr>
        <w:spacing w:before="60" w:after="120"/>
        <w:rPr>
          <w:rFonts w:asciiTheme="minorHAnsi" w:hAnsiTheme="minorHAnsi"/>
          <w:lang w:eastAsia="en-US"/>
        </w:rPr>
      </w:pPr>
      <w:r w:rsidRPr="00883B38">
        <w:rPr>
          <w:rFonts w:asciiTheme="minorHAnsi" w:hAnsiTheme="minorHAnsi"/>
          <w:b/>
          <w:lang w:eastAsia="en-US"/>
        </w:rPr>
        <w:t>‘RET Grant Recipient’</w:t>
      </w:r>
      <w:r>
        <w:rPr>
          <w:rFonts w:asciiTheme="minorHAnsi" w:hAnsiTheme="minorHAnsi"/>
          <w:lang w:eastAsia="en-US"/>
        </w:rPr>
        <w:t xml:space="preserve"> means an entity that has a funding agreement with the Commonwealth under which it is funded to provide RET Activities, among other things.</w:t>
      </w:r>
    </w:p>
    <w:p w14:paraId="36948B51" w14:textId="6124BFDC" w:rsidR="00D55C50" w:rsidRDefault="00D55C50" w:rsidP="00F058E1">
      <w:pPr>
        <w:spacing w:before="60" w:after="120"/>
        <w:rPr>
          <w:rFonts w:asciiTheme="minorHAnsi" w:hAnsiTheme="minorHAnsi"/>
          <w:lang w:eastAsia="en-US"/>
        </w:rPr>
      </w:pPr>
      <w:r w:rsidRPr="00883B38">
        <w:rPr>
          <w:rFonts w:asciiTheme="minorHAnsi" w:hAnsiTheme="minorHAnsi"/>
          <w:b/>
          <w:lang w:eastAsia="en-US"/>
        </w:rPr>
        <w:t>‘RET Partnering Provider’</w:t>
      </w:r>
      <w:r>
        <w:rPr>
          <w:rFonts w:asciiTheme="minorHAnsi" w:hAnsiTheme="minorHAnsi"/>
          <w:lang w:eastAsia="en-US"/>
        </w:rPr>
        <w:t xml:space="preserve"> means, in relation to a RET Activity, the jobactive provider, Transition to Work Provider or ParentsNext Provider that is the nominated Partnering Provider for that RET Activity in accordance with any Guidelines.</w:t>
      </w:r>
    </w:p>
    <w:p w14:paraId="4332773F" w14:textId="2166A78A" w:rsid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Schedule</w:t>
      </w:r>
      <w:r w:rsidRPr="00F058E1">
        <w:rPr>
          <w:rFonts w:asciiTheme="minorHAnsi" w:hAnsiTheme="minorHAnsi"/>
          <w:lang w:eastAsia="en-US"/>
        </w:rPr>
        <w:t>’ means a schedule to this Deed.</w:t>
      </w:r>
    </w:p>
    <w:p w14:paraId="02157758" w14:textId="77777777" w:rsidR="009641B8" w:rsidRDefault="009641B8" w:rsidP="005D678B">
      <w:pPr>
        <w:pStyle w:val="7aDefinition"/>
        <w:rPr>
          <w:b/>
        </w:rPr>
      </w:pPr>
      <w:r w:rsidRPr="005D678B">
        <w:rPr>
          <w:b/>
        </w:rPr>
        <w:t>‘Seasonal Work Incentives for Job Seekers Trial’</w:t>
      </w:r>
      <w:r w:rsidRPr="005D678B">
        <w:t xml:space="preserve"> means a two-year trial commencing on 1 July 2017 to encourage QSHW Eligible Participants to take up QSHW.</w:t>
      </w:r>
    </w:p>
    <w:p w14:paraId="0C901B14" w14:textId="77777777" w:rsidR="005D678B" w:rsidRPr="009641B8" w:rsidRDefault="005D678B" w:rsidP="005D678B">
      <w:pPr>
        <w:pStyle w:val="7aDefinition"/>
      </w:pPr>
      <w:r w:rsidRPr="005D678B">
        <w:rPr>
          <w:b/>
        </w:rPr>
        <w:t xml:space="preserve">‘Seasonal Work Living Away and Travel Allowance’ </w:t>
      </w:r>
      <w:r w:rsidRPr="005D678B">
        <w:t>means an amount of up to $300, unless otherwise specified in any Guidelines.’</w:t>
      </w:r>
    </w:p>
    <w:p w14:paraId="0F6B72E9"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Security Contact</w:t>
      </w:r>
      <w:r w:rsidRPr="00F058E1">
        <w:rPr>
          <w:rFonts w:asciiTheme="minorHAnsi" w:hAnsiTheme="minorHAnsi"/>
          <w:lang w:eastAsia="en-US"/>
        </w:rPr>
        <w:t>’ means one or more Personnel with responsibility:</w:t>
      </w:r>
    </w:p>
    <w:p w14:paraId="2824184C" w14:textId="77777777" w:rsidR="00F058E1" w:rsidRPr="00F058E1" w:rsidRDefault="00F058E1" w:rsidP="001F65D0">
      <w:pPr>
        <w:numPr>
          <w:ilvl w:val="0"/>
          <w:numId w:val="49"/>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for ensuring the Provider’s compliance with the Department’s Security Policies;</w:t>
      </w:r>
    </w:p>
    <w:p w14:paraId="0BC4E707" w14:textId="77777777" w:rsidR="00F058E1" w:rsidRPr="00F058E1" w:rsidRDefault="00F058E1" w:rsidP="001F65D0">
      <w:pPr>
        <w:numPr>
          <w:ilvl w:val="0"/>
          <w:numId w:val="49"/>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to use the online identity and access management tool to manage system access; and</w:t>
      </w:r>
    </w:p>
    <w:p w14:paraId="1BDFB759" w14:textId="77777777" w:rsidR="00F058E1" w:rsidRPr="00F058E1" w:rsidRDefault="00F058E1" w:rsidP="001F65D0">
      <w:pPr>
        <w:numPr>
          <w:ilvl w:val="0"/>
          <w:numId w:val="49"/>
        </w:numPr>
        <w:spacing w:before="60" w:after="120" w:line="264" w:lineRule="auto"/>
        <w:ind w:hanging="720"/>
        <w:rPr>
          <w:rFonts w:asciiTheme="minorHAnsi" w:hAnsiTheme="minorHAnsi" w:cstheme="minorHAnsi"/>
          <w:iCs/>
          <w:szCs w:val="22"/>
          <w:lang w:eastAsia="en-US"/>
        </w:rPr>
      </w:pPr>
      <w:r w:rsidRPr="00F058E1">
        <w:rPr>
          <w:rFonts w:asciiTheme="minorHAnsi" w:hAnsiTheme="minorHAnsi" w:cstheme="minorHAnsi"/>
          <w:iCs/>
          <w:szCs w:val="22"/>
          <w:lang w:eastAsia="en-US"/>
        </w:rPr>
        <w:t>to communicate with the Department in relation to IT security related matters.</w:t>
      </w:r>
    </w:p>
    <w:p w14:paraId="70898B36"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 xml:space="preserve">Services’ </w:t>
      </w:r>
      <w:r w:rsidRPr="00F058E1">
        <w:rPr>
          <w:rFonts w:asciiTheme="minorHAnsi" w:hAnsiTheme="minorHAnsi"/>
          <w:lang w:eastAsia="en-US"/>
        </w:rPr>
        <w:t>means the services that the Provider is contracted to provide under this Deed.</w:t>
      </w:r>
    </w:p>
    <w:p w14:paraId="67AE8FD0"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Service Delivery Plan</w:t>
      </w:r>
      <w:r w:rsidRPr="00F058E1">
        <w:rPr>
          <w:rFonts w:asciiTheme="minorHAnsi" w:hAnsiTheme="minorHAnsi"/>
          <w:lang w:eastAsia="en-US"/>
        </w:rPr>
        <w:t xml:space="preserve">’ means the document at Schedule 2, which has been developed by the Provider and approved by the Department in accordance with clauses 73.1 to 73.3 of this Deed. </w:t>
      </w:r>
    </w:p>
    <w:p w14:paraId="2ED00417"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Service Period</w:t>
      </w:r>
      <w:r w:rsidRPr="00F058E1">
        <w:rPr>
          <w:rFonts w:asciiTheme="minorHAnsi" w:hAnsiTheme="minorHAnsi"/>
          <w:lang w:eastAsia="en-US"/>
        </w:rPr>
        <w:t>’ means, subject to any contrary stipulation in this Deed, the period of that name specified in item 4 of Schedule 1.</w:t>
      </w:r>
    </w:p>
    <w:p w14:paraId="7D39C4E9"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Service Start Date</w:t>
      </w:r>
      <w:r w:rsidRPr="00F058E1">
        <w:rPr>
          <w:rFonts w:asciiTheme="minorHAnsi" w:hAnsiTheme="minorHAnsi"/>
          <w:lang w:eastAsia="en-US"/>
        </w:rPr>
        <w:t>’ means the date(s) as specified in item 3 of Schedule 1.</w:t>
      </w:r>
    </w:p>
    <w:p w14:paraId="2C4427B1"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Site</w:t>
      </w:r>
      <w:r w:rsidRPr="00F058E1">
        <w:rPr>
          <w:rFonts w:asciiTheme="minorHAnsi" w:hAnsiTheme="minorHAnsi"/>
          <w:lang w:eastAsia="en-US"/>
        </w:rPr>
        <w:t>’ means the one or more physical locations specified in items 6.3 of Schedule 1, as relevant.</w:t>
      </w:r>
    </w:p>
    <w:p w14:paraId="4DB36D51" w14:textId="77777777" w:rsidR="00F058E1" w:rsidRPr="00F058E1" w:rsidRDefault="00F058E1" w:rsidP="00F058E1">
      <w:pPr>
        <w:spacing w:before="60" w:after="120"/>
        <w:rPr>
          <w:rFonts w:asciiTheme="minorHAnsi" w:hAnsiTheme="minorHAnsi" w:cstheme="minorHAnsi"/>
          <w:b/>
          <w:szCs w:val="22"/>
          <w:lang w:eastAsia="en-US"/>
        </w:rPr>
      </w:pPr>
      <w:r w:rsidRPr="00F058E1">
        <w:rPr>
          <w:rFonts w:asciiTheme="minorHAnsi" w:hAnsiTheme="minorHAnsi" w:cstheme="minorHAnsi"/>
          <w:b/>
          <w:szCs w:val="22"/>
          <w:lang w:eastAsia="en-US"/>
        </w:rPr>
        <w:t xml:space="preserve">‘Skills for Education and Employment (SEE) programme’ </w:t>
      </w:r>
      <w:r w:rsidRPr="00F058E1">
        <w:rPr>
          <w:rFonts w:asciiTheme="minorHAnsi" w:hAnsiTheme="minorHAnsi" w:cstheme="minorHAnsi"/>
          <w:szCs w:val="22"/>
          <w:lang w:eastAsia="en-US"/>
        </w:rPr>
        <w:t xml:space="preserve">means the Commonwealth programme of that name that </w:t>
      </w:r>
      <w:r w:rsidRPr="00F058E1">
        <w:rPr>
          <w:rFonts w:asciiTheme="minorHAnsi" w:hAnsiTheme="minorHAnsi" w:cstheme="minorHAnsi"/>
          <w:szCs w:val="22"/>
          <w:lang w:val="en" w:eastAsia="en-US"/>
        </w:rPr>
        <w:t>provides language, literacy and numeracy training to eligible Participants, with the expectation that such improvements will enable them to participate more effectively in training or in the labour force.</w:t>
      </w:r>
      <w:r w:rsidRPr="00F058E1">
        <w:rPr>
          <w:rFonts w:asciiTheme="minorHAnsi" w:hAnsiTheme="minorHAnsi" w:cstheme="minorHAnsi"/>
          <w:b/>
          <w:szCs w:val="22"/>
          <w:lang w:eastAsia="en-US"/>
        </w:rPr>
        <w:t xml:space="preserve"> </w:t>
      </w:r>
    </w:p>
    <w:p w14:paraId="7775A938"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b/>
          <w:lang w:eastAsia="en-US"/>
        </w:rPr>
        <w:t>'Social Security Appeals Process</w:t>
      </w:r>
      <w:r w:rsidRPr="00F058E1">
        <w:rPr>
          <w:rFonts w:asciiTheme="minorHAnsi" w:hAnsiTheme="minorHAnsi"/>
          <w:lang w:eastAsia="en-US"/>
        </w:rPr>
        <w:t xml:space="preserve">' means reviews and appeals of decisions made under the </w:t>
      </w:r>
      <w:r w:rsidRPr="00F058E1">
        <w:rPr>
          <w:rFonts w:asciiTheme="minorHAnsi" w:hAnsiTheme="minorHAnsi"/>
          <w:i/>
          <w:lang w:eastAsia="en-US"/>
        </w:rPr>
        <w:t>Social Security Act 1991</w:t>
      </w:r>
      <w:r w:rsidRPr="00F058E1">
        <w:rPr>
          <w:rFonts w:asciiTheme="minorHAnsi" w:hAnsiTheme="minorHAnsi"/>
          <w:lang w:eastAsia="en-US"/>
        </w:rPr>
        <w:t xml:space="preserve"> (Cth) or </w:t>
      </w:r>
      <w:r w:rsidRPr="00F058E1">
        <w:rPr>
          <w:rFonts w:asciiTheme="minorHAnsi" w:hAnsiTheme="minorHAnsi"/>
          <w:i/>
          <w:lang w:eastAsia="en-US"/>
        </w:rPr>
        <w:t>Social Security (Administration) Act 1999</w:t>
      </w:r>
      <w:r w:rsidRPr="00F058E1">
        <w:rPr>
          <w:rFonts w:asciiTheme="minorHAnsi" w:hAnsiTheme="minorHAnsi"/>
          <w:lang w:eastAsia="en-US"/>
        </w:rPr>
        <w:t xml:space="preserve"> (Cth).</w:t>
      </w:r>
    </w:p>
    <w:p w14:paraId="77E9BFA7"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Social Security Law</w:t>
      </w:r>
      <w:r w:rsidRPr="00F058E1">
        <w:rPr>
          <w:rFonts w:asciiTheme="minorHAnsi" w:hAnsiTheme="minorHAnsi"/>
          <w:lang w:eastAsia="en-US"/>
        </w:rPr>
        <w:t xml:space="preserve">’ means the </w:t>
      </w:r>
      <w:r w:rsidRPr="00F058E1">
        <w:rPr>
          <w:rFonts w:asciiTheme="minorHAnsi" w:hAnsiTheme="minorHAnsi"/>
          <w:i/>
          <w:lang w:eastAsia="en-US"/>
        </w:rPr>
        <w:t>Social Security Act 1991</w:t>
      </w:r>
      <w:r w:rsidRPr="00F058E1">
        <w:rPr>
          <w:rFonts w:asciiTheme="minorHAnsi" w:hAnsiTheme="minorHAnsi"/>
          <w:lang w:eastAsia="en-US"/>
        </w:rPr>
        <w:t xml:space="preserve"> (Cth), the</w:t>
      </w:r>
      <w:r w:rsidRPr="00F058E1">
        <w:rPr>
          <w:rFonts w:asciiTheme="minorHAnsi" w:hAnsiTheme="minorHAnsi"/>
          <w:i/>
          <w:lang w:eastAsia="en-US"/>
        </w:rPr>
        <w:t xml:space="preserve"> Social Security (Administration) Act 1999</w:t>
      </w:r>
      <w:r w:rsidRPr="00F058E1">
        <w:rPr>
          <w:rFonts w:asciiTheme="minorHAnsi" w:hAnsiTheme="minorHAnsi"/>
          <w:lang w:eastAsia="en-US"/>
        </w:rPr>
        <w:t xml:space="preserve"> (Cth), and includes all relevant subordinate legislation and instruments, and the Guide to Social Security Law.</w:t>
      </w:r>
    </w:p>
    <w:p w14:paraId="55586E2C" w14:textId="5252208E"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Subcontract</w:t>
      </w:r>
      <w:r w:rsidRPr="00F058E1">
        <w:rPr>
          <w:rFonts w:asciiTheme="minorHAnsi" w:hAnsiTheme="minorHAnsi"/>
          <w:lang w:eastAsia="en-US"/>
        </w:rPr>
        <w:t>’ means any arrangement entered into by the Provider by which some or all of the Services under this Deed are provided by another entity.</w:t>
      </w:r>
    </w:p>
    <w:p w14:paraId="3C877A55"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Subcontractor</w:t>
      </w:r>
      <w:r w:rsidRPr="00F058E1">
        <w:rPr>
          <w:rFonts w:asciiTheme="minorHAnsi" w:hAnsiTheme="minorHAnsi"/>
          <w:lang w:eastAsia="en-US"/>
        </w:rPr>
        <w:t>’ means any party which has entered into a Subcontract with the Provider, including a Material Subcontractor.</w:t>
      </w:r>
    </w:p>
    <w:p w14:paraId="346CDB62"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Supervisor</w:t>
      </w:r>
      <w:r w:rsidRPr="00F058E1">
        <w:rPr>
          <w:rFonts w:asciiTheme="minorHAnsi" w:hAnsiTheme="minorHAnsi"/>
          <w:lang w:eastAsia="en-US"/>
        </w:rPr>
        <w:t>’ means a person who has the responsibility for the Supervision of Participants engaged in an Activity.</w:t>
      </w:r>
    </w:p>
    <w:p w14:paraId="4F290389"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Supervision’</w:t>
      </w:r>
      <w:r w:rsidRPr="00F058E1">
        <w:rPr>
          <w:rFonts w:asciiTheme="minorHAnsi" w:hAnsiTheme="minorHAnsi"/>
          <w:lang w:eastAsia="en-US"/>
        </w:rPr>
        <w:t xml:space="preserve"> means the action or process of directly monitoring and managing Participants participating in the Services. </w:t>
      </w:r>
    </w:p>
    <w:p w14:paraId="73797CCD"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Suspend</w:t>
      </w:r>
      <w:r w:rsidRPr="00F058E1">
        <w:rPr>
          <w:rFonts w:asciiTheme="minorHAnsi" w:hAnsiTheme="minorHAnsi"/>
          <w:lang w:eastAsia="en-US"/>
        </w:rPr>
        <w:t>’ or ‘</w:t>
      </w:r>
      <w:r w:rsidRPr="00F058E1">
        <w:rPr>
          <w:rFonts w:asciiTheme="minorHAnsi" w:hAnsiTheme="minorHAnsi"/>
          <w:b/>
          <w:lang w:eastAsia="en-US"/>
        </w:rPr>
        <w:t>Suspended</w:t>
      </w:r>
      <w:r w:rsidRPr="00F058E1">
        <w:rPr>
          <w:rFonts w:asciiTheme="minorHAnsi" w:hAnsiTheme="minorHAnsi"/>
          <w:lang w:eastAsia="en-US"/>
        </w:rPr>
        <w:t>’ means the act of imposing a Suspension.</w:t>
      </w:r>
    </w:p>
    <w:p w14:paraId="16B5C31B" w14:textId="77777777" w:rsidR="00F058E1" w:rsidRPr="00F058E1" w:rsidRDefault="00F058E1" w:rsidP="00F058E1">
      <w:pPr>
        <w:spacing w:before="60" w:after="120"/>
        <w:rPr>
          <w:rFonts w:asciiTheme="minorHAnsi" w:hAnsiTheme="minorHAnsi" w:cstheme="minorHAnsi"/>
          <w:szCs w:val="22"/>
        </w:rPr>
      </w:pPr>
      <w:r w:rsidRPr="00F058E1">
        <w:rPr>
          <w:rFonts w:asciiTheme="minorHAnsi" w:hAnsiTheme="minorHAnsi" w:cstheme="minorHAnsi"/>
          <w:szCs w:val="22"/>
        </w:rPr>
        <w:t>‘</w:t>
      </w:r>
      <w:r w:rsidRPr="00F058E1">
        <w:rPr>
          <w:rFonts w:asciiTheme="minorHAnsi" w:hAnsiTheme="minorHAnsi" w:cstheme="minorHAnsi"/>
          <w:b/>
          <w:szCs w:val="22"/>
        </w:rPr>
        <w:t>Suspension</w:t>
      </w:r>
      <w:r w:rsidRPr="00F058E1">
        <w:rPr>
          <w:rFonts w:asciiTheme="minorHAnsi" w:hAnsiTheme="minorHAnsi" w:cstheme="minorHAnsi"/>
          <w:szCs w:val="22"/>
        </w:rPr>
        <w:t xml:space="preserve">’ means a period of time of that name, as recorded by either the Provider (in accordance with this Deed), the Department or DHS on the Department’s IT Systems, and during which the requirement to provide Services to a Participant is suspended in accordance with clause 87. </w:t>
      </w:r>
    </w:p>
    <w:p w14:paraId="560A9562" w14:textId="77777777" w:rsidR="00F058E1" w:rsidRPr="00F058E1" w:rsidRDefault="00F058E1" w:rsidP="00F058E1">
      <w:pPr>
        <w:spacing w:before="60" w:after="120"/>
        <w:rPr>
          <w:rFonts w:asciiTheme="minorHAnsi" w:hAnsiTheme="minorHAnsi" w:cs="Calibri"/>
          <w:lang w:eastAsia="en-US"/>
        </w:rPr>
      </w:pPr>
      <w:r w:rsidRPr="00F058E1">
        <w:rPr>
          <w:rFonts w:asciiTheme="minorHAnsi" w:hAnsiTheme="minorHAnsi" w:cs="Calibri"/>
          <w:b/>
          <w:lang w:eastAsia="en-US"/>
        </w:rPr>
        <w:t>‘Sustainability Outcome’</w:t>
      </w:r>
      <w:r w:rsidRPr="00F058E1">
        <w:rPr>
          <w:rFonts w:asciiTheme="minorHAnsi" w:hAnsiTheme="minorHAnsi" w:cs="Calibri"/>
          <w:lang w:eastAsia="en-US"/>
        </w:rPr>
        <w:t xml:space="preserve"> means:</w:t>
      </w:r>
    </w:p>
    <w:p w14:paraId="6F11C1BE" w14:textId="77777777" w:rsidR="00F058E1" w:rsidRPr="00F058E1" w:rsidRDefault="00F058E1" w:rsidP="001F65D0">
      <w:pPr>
        <w:numPr>
          <w:ilvl w:val="0"/>
          <w:numId w:val="45"/>
        </w:numPr>
        <w:spacing w:before="60" w:after="120" w:line="264" w:lineRule="auto"/>
        <w:rPr>
          <w:rFonts w:asciiTheme="minorHAnsi" w:hAnsiTheme="minorHAnsi"/>
          <w:lang w:eastAsia="en-US"/>
        </w:rPr>
      </w:pPr>
      <w:r w:rsidRPr="00F058E1">
        <w:rPr>
          <w:rFonts w:asciiTheme="minorHAnsi" w:hAnsiTheme="minorHAnsi"/>
          <w:lang w:eastAsia="en-US"/>
        </w:rPr>
        <w:t>a Sustainability Outcome (Employment); and</w:t>
      </w:r>
    </w:p>
    <w:p w14:paraId="17427A81" w14:textId="77777777" w:rsidR="00F058E1" w:rsidRPr="00F058E1" w:rsidRDefault="00F058E1" w:rsidP="001F65D0">
      <w:pPr>
        <w:numPr>
          <w:ilvl w:val="0"/>
          <w:numId w:val="45"/>
        </w:numPr>
        <w:spacing w:before="60" w:after="120" w:line="264" w:lineRule="auto"/>
        <w:rPr>
          <w:rFonts w:asciiTheme="minorHAnsi" w:hAnsiTheme="minorHAnsi"/>
          <w:lang w:eastAsia="en-US"/>
        </w:rPr>
      </w:pPr>
      <w:r w:rsidRPr="00F058E1">
        <w:rPr>
          <w:rFonts w:asciiTheme="minorHAnsi" w:hAnsiTheme="minorHAnsi"/>
          <w:lang w:eastAsia="en-US"/>
        </w:rPr>
        <w:t xml:space="preserve">a Sustainability Outcome (Hybrid). </w:t>
      </w:r>
    </w:p>
    <w:p w14:paraId="6C6270AA"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cs="Calibri"/>
          <w:b/>
          <w:lang w:eastAsia="en-US"/>
        </w:rPr>
        <w:t>‘Sustainability Outcome (Employment)’</w:t>
      </w:r>
      <w:r w:rsidRPr="00F058E1">
        <w:rPr>
          <w:rFonts w:asciiTheme="minorHAnsi" w:hAnsiTheme="minorHAnsi" w:cs="Calibri"/>
          <w:lang w:eastAsia="en-US"/>
        </w:rPr>
        <w:t xml:space="preserve"> means </w:t>
      </w:r>
      <w:r w:rsidRPr="00F058E1">
        <w:rPr>
          <w:rFonts w:asciiTheme="minorHAnsi" w:hAnsiTheme="minorHAnsi"/>
          <w:lang w:eastAsia="en-US"/>
        </w:rPr>
        <w:t>an Employment Outcome as specified in row 2 of Table 1 at Annexure B1.</w:t>
      </w:r>
    </w:p>
    <w:p w14:paraId="178926BE"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cs="Calibri"/>
          <w:b/>
          <w:lang w:eastAsia="en-US"/>
        </w:rPr>
        <w:t>‘Sustainability Outcome (Hybrid)’</w:t>
      </w:r>
      <w:r w:rsidRPr="00F058E1">
        <w:rPr>
          <w:rFonts w:asciiTheme="minorHAnsi" w:hAnsiTheme="minorHAnsi" w:cs="Calibri"/>
          <w:lang w:eastAsia="en-US"/>
        </w:rPr>
        <w:t xml:space="preserve"> means </w:t>
      </w:r>
      <w:r w:rsidRPr="00F058E1">
        <w:rPr>
          <w:rFonts w:asciiTheme="minorHAnsi" w:hAnsiTheme="minorHAnsi"/>
          <w:lang w:eastAsia="en-US"/>
        </w:rPr>
        <w:t>a Hybrid Outcome as specified in row 7 of Table 1 at Annexure B1.</w:t>
      </w:r>
    </w:p>
    <w:p w14:paraId="039FF99B" w14:textId="77777777" w:rsidR="00F058E1" w:rsidRPr="00F058E1" w:rsidRDefault="00F058E1" w:rsidP="00F058E1">
      <w:pPr>
        <w:spacing w:before="60" w:after="120"/>
        <w:rPr>
          <w:rFonts w:asciiTheme="minorHAnsi" w:hAnsiTheme="minorHAnsi" w:cs="Calibri"/>
          <w:lang w:eastAsia="en-US"/>
        </w:rPr>
      </w:pPr>
      <w:r w:rsidRPr="00F058E1">
        <w:rPr>
          <w:rFonts w:asciiTheme="minorHAnsi" w:hAnsiTheme="minorHAnsi" w:cs="Calibri"/>
          <w:b/>
          <w:lang w:eastAsia="en-US"/>
        </w:rPr>
        <w:t>‘Sustainability Outcome Payment’</w:t>
      </w:r>
      <w:r w:rsidRPr="00F058E1">
        <w:rPr>
          <w:rFonts w:asciiTheme="minorHAnsi" w:hAnsiTheme="minorHAnsi" w:cs="Calibri"/>
          <w:lang w:eastAsia="en-US"/>
        </w:rPr>
        <w:t xml:space="preserve"> means the</w:t>
      </w:r>
      <w:r w:rsidRPr="00F058E1">
        <w:rPr>
          <w:rFonts w:asciiTheme="minorHAnsi" w:hAnsiTheme="minorHAnsi"/>
          <w:lang w:eastAsia="en-US"/>
        </w:rPr>
        <w:t xml:space="preserve"> Fee of that name, as set out in Table 3 in Annexure B1, payable for a Sustainability Outcome.</w:t>
      </w:r>
    </w:p>
    <w:p w14:paraId="2B3753BA"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Tax Invoice</w:t>
      </w:r>
      <w:r w:rsidRPr="00F058E1">
        <w:rPr>
          <w:rFonts w:asciiTheme="minorHAnsi" w:hAnsiTheme="minorHAnsi"/>
          <w:lang w:eastAsia="en-US"/>
        </w:rPr>
        <w:t>’ has the meaning given in section 195-1 of the GST Act.</w:t>
      </w:r>
    </w:p>
    <w:p w14:paraId="0493C4B1"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Taxable Supply</w:t>
      </w:r>
      <w:r w:rsidRPr="00F058E1">
        <w:rPr>
          <w:rFonts w:asciiTheme="minorHAnsi" w:hAnsiTheme="minorHAnsi"/>
          <w:lang w:eastAsia="en-US"/>
        </w:rPr>
        <w:t>’ has the meaning given in section 195-1 of the GST Act.</w:t>
      </w:r>
    </w:p>
    <w:p w14:paraId="33ED5DAB"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Term of this Deed</w:t>
      </w:r>
      <w:r w:rsidRPr="00F058E1">
        <w:rPr>
          <w:rFonts w:asciiTheme="minorHAnsi" w:hAnsiTheme="minorHAnsi"/>
          <w:lang w:eastAsia="en-US"/>
        </w:rPr>
        <w:t>’ refers to the period described in clause 2.1.</w:t>
      </w:r>
    </w:p>
    <w:p w14:paraId="273ADFE8" w14:textId="577B5FF2" w:rsidR="004D439B" w:rsidRDefault="004D439B" w:rsidP="00F058E1">
      <w:pPr>
        <w:spacing w:before="60" w:after="120"/>
        <w:rPr>
          <w:rFonts w:asciiTheme="minorHAnsi" w:hAnsiTheme="minorHAnsi"/>
          <w:lang w:eastAsia="en-US"/>
        </w:rPr>
      </w:pPr>
      <w:r>
        <w:rPr>
          <w:rFonts w:asciiTheme="minorHAnsi" w:hAnsiTheme="minorHAnsi"/>
          <w:b/>
          <w:lang w:eastAsia="en-US"/>
        </w:rPr>
        <w:t>‘Third Party Employment System’</w:t>
      </w:r>
      <w:r>
        <w:rPr>
          <w:rFonts w:asciiTheme="minorHAnsi" w:hAnsiTheme="minorHAnsi"/>
          <w:lang w:eastAsia="en-US"/>
        </w:rPr>
        <w:t xml:space="preserve"> or </w:t>
      </w:r>
      <w:r>
        <w:rPr>
          <w:rFonts w:asciiTheme="minorHAnsi" w:hAnsiTheme="minorHAnsi"/>
          <w:b/>
          <w:lang w:eastAsia="en-US"/>
        </w:rPr>
        <w:t>‘TPES’</w:t>
      </w:r>
      <w:r>
        <w:rPr>
          <w:rFonts w:asciiTheme="minorHAnsi" w:hAnsiTheme="minorHAnsi"/>
          <w:lang w:eastAsia="en-US"/>
        </w:rPr>
        <w:t xml:space="preserve"> means any Third Party IT used in association with the delivery of the Services, whether or not that Third Party IT Accesses the Department’s IT Systems, and where that Third Party IT:</w:t>
      </w:r>
    </w:p>
    <w:p w14:paraId="331CB908" w14:textId="5E1818FC" w:rsidR="004D439B" w:rsidRDefault="004D439B" w:rsidP="00F058E1">
      <w:pPr>
        <w:spacing w:before="60" w:after="120"/>
        <w:rPr>
          <w:rFonts w:asciiTheme="minorHAnsi" w:hAnsiTheme="minorHAnsi"/>
          <w:lang w:eastAsia="en-US"/>
        </w:rPr>
      </w:pPr>
      <w:r>
        <w:rPr>
          <w:rFonts w:asciiTheme="minorHAnsi" w:hAnsiTheme="minorHAnsi"/>
          <w:lang w:eastAsia="en-US"/>
        </w:rPr>
        <w:t>(a)</w:t>
      </w:r>
      <w:r>
        <w:rPr>
          <w:rFonts w:asciiTheme="minorHAnsi" w:hAnsiTheme="minorHAnsi"/>
          <w:lang w:eastAsia="en-US"/>
        </w:rPr>
        <w:tab/>
        <w:t>contains programme specific functionality or modules; or</w:t>
      </w:r>
    </w:p>
    <w:p w14:paraId="21E479BF" w14:textId="6196065E" w:rsidR="004D439B" w:rsidRDefault="004D439B" w:rsidP="00F058E1">
      <w:pPr>
        <w:spacing w:before="60" w:after="120"/>
        <w:rPr>
          <w:rFonts w:asciiTheme="minorHAnsi" w:hAnsiTheme="minorHAnsi"/>
          <w:lang w:eastAsia="en-US"/>
        </w:rPr>
      </w:pPr>
      <w:r>
        <w:rPr>
          <w:rFonts w:asciiTheme="minorHAnsi" w:hAnsiTheme="minorHAnsi"/>
          <w:lang w:eastAsia="en-US"/>
        </w:rPr>
        <w:t>(b)</w:t>
      </w:r>
      <w:r>
        <w:rPr>
          <w:rFonts w:asciiTheme="minorHAnsi" w:hAnsiTheme="minorHAnsi"/>
          <w:lang w:eastAsia="en-US"/>
        </w:rPr>
        <w:tab/>
        <w:t>is used, in any way, for the analysis of Records relating to the Services, or any derivative thereof.</w:t>
      </w:r>
    </w:p>
    <w:p w14:paraId="537F3630" w14:textId="777FA2BF" w:rsidR="004D439B" w:rsidRDefault="004D439B" w:rsidP="00F058E1">
      <w:pPr>
        <w:spacing w:before="60" w:after="120"/>
        <w:rPr>
          <w:rFonts w:asciiTheme="minorHAnsi" w:hAnsiTheme="minorHAnsi"/>
          <w:lang w:eastAsia="en-US"/>
        </w:rPr>
      </w:pPr>
      <w:r w:rsidRPr="00883B38">
        <w:rPr>
          <w:rFonts w:asciiTheme="minorHAnsi" w:hAnsiTheme="minorHAnsi"/>
          <w:b/>
          <w:lang w:eastAsia="en-US"/>
        </w:rPr>
        <w:t>‘Third Party IT’</w:t>
      </w:r>
      <w:r>
        <w:rPr>
          <w:rFonts w:asciiTheme="minorHAnsi" w:hAnsiTheme="minorHAnsi"/>
          <w:lang w:eastAsia="en-US"/>
        </w:rPr>
        <w:t xml:space="preserve"> or </w:t>
      </w:r>
      <w:r w:rsidRPr="00883B38">
        <w:rPr>
          <w:rFonts w:asciiTheme="minorHAnsi" w:hAnsiTheme="minorHAnsi"/>
          <w:b/>
          <w:lang w:eastAsia="en-US"/>
        </w:rPr>
        <w:t>‘TPIT’</w:t>
      </w:r>
      <w:r>
        <w:rPr>
          <w:rFonts w:asciiTheme="minorHAnsi" w:hAnsiTheme="minorHAnsi"/>
          <w:lang w:eastAsia="en-US"/>
        </w:rPr>
        <w:t xml:space="preserve"> means any:</w:t>
      </w:r>
    </w:p>
    <w:p w14:paraId="76937E62" w14:textId="20AF2C4C" w:rsidR="004D439B" w:rsidRDefault="004D439B" w:rsidP="00F058E1">
      <w:pPr>
        <w:spacing w:before="60" w:after="120"/>
        <w:rPr>
          <w:rFonts w:asciiTheme="minorHAnsi" w:hAnsiTheme="minorHAnsi"/>
          <w:lang w:eastAsia="en-US"/>
        </w:rPr>
      </w:pPr>
      <w:r>
        <w:rPr>
          <w:rFonts w:asciiTheme="minorHAnsi" w:hAnsiTheme="minorHAnsi"/>
          <w:lang w:eastAsia="en-US"/>
        </w:rPr>
        <w:t>(a)</w:t>
      </w:r>
      <w:r>
        <w:rPr>
          <w:rFonts w:asciiTheme="minorHAnsi" w:hAnsiTheme="minorHAnsi"/>
          <w:lang w:eastAsia="en-US"/>
        </w:rPr>
        <w:tab/>
        <w:t>information technology system developed and managed; or</w:t>
      </w:r>
    </w:p>
    <w:p w14:paraId="41267D8D" w14:textId="1EB0C176" w:rsidR="004D439B" w:rsidRDefault="004D439B" w:rsidP="00F058E1">
      <w:pPr>
        <w:spacing w:before="60" w:after="120"/>
        <w:rPr>
          <w:rFonts w:asciiTheme="minorHAnsi" w:hAnsiTheme="minorHAnsi"/>
          <w:lang w:eastAsia="en-US"/>
        </w:rPr>
      </w:pPr>
      <w:r>
        <w:rPr>
          <w:rFonts w:asciiTheme="minorHAnsi" w:hAnsiTheme="minorHAnsi"/>
          <w:lang w:eastAsia="en-US"/>
        </w:rPr>
        <w:t>(b)</w:t>
      </w:r>
      <w:r>
        <w:rPr>
          <w:rFonts w:asciiTheme="minorHAnsi" w:hAnsiTheme="minorHAnsi"/>
          <w:lang w:eastAsia="en-US"/>
        </w:rPr>
        <w:tab/>
        <w:t>information technology service provided,</w:t>
      </w:r>
    </w:p>
    <w:p w14:paraId="325ECA65" w14:textId="39585291" w:rsidR="004D439B" w:rsidRPr="00883B38" w:rsidRDefault="00E54DF2" w:rsidP="00F058E1">
      <w:pPr>
        <w:spacing w:before="60" w:after="120"/>
        <w:rPr>
          <w:rFonts w:asciiTheme="minorHAnsi" w:hAnsiTheme="minorHAnsi"/>
          <w:lang w:eastAsia="en-US"/>
        </w:rPr>
      </w:pPr>
      <w:r>
        <w:rPr>
          <w:rFonts w:asciiTheme="minorHAnsi" w:hAnsiTheme="minorHAnsi"/>
          <w:lang w:eastAsia="en-US"/>
        </w:rPr>
        <w:t>b</w:t>
      </w:r>
      <w:r w:rsidR="004D439B">
        <w:rPr>
          <w:rFonts w:asciiTheme="minorHAnsi" w:hAnsiTheme="minorHAnsi"/>
          <w:lang w:eastAsia="en-US"/>
        </w:rPr>
        <w:t xml:space="preserve">y a Third Party IT Provider and used by the Provider or any Subcontractor directly or indirectly in association with the delivery of the Services or to Access the Department’s IT Systems. ‘Third Party IT’ includes a Third </w:t>
      </w:r>
      <w:r>
        <w:rPr>
          <w:rFonts w:asciiTheme="minorHAnsi" w:hAnsiTheme="minorHAnsi"/>
          <w:lang w:eastAsia="en-US"/>
        </w:rPr>
        <w:t>P</w:t>
      </w:r>
      <w:r w:rsidR="004D439B">
        <w:rPr>
          <w:rFonts w:asciiTheme="minorHAnsi" w:hAnsiTheme="minorHAnsi"/>
          <w:lang w:eastAsia="en-US"/>
        </w:rPr>
        <w:t>arty Employment System and a Third Party Supplementary IT System.</w:t>
      </w:r>
    </w:p>
    <w:p w14:paraId="342F38C5" w14:textId="364F0B1F" w:rsidR="00F058E1" w:rsidRPr="000F12D7" w:rsidRDefault="00F058E1" w:rsidP="00F058E1">
      <w:pPr>
        <w:spacing w:before="60" w:after="120"/>
      </w:pPr>
      <w:r w:rsidRPr="00F058E1">
        <w:rPr>
          <w:rFonts w:asciiTheme="minorHAnsi" w:hAnsiTheme="minorHAnsi"/>
          <w:b/>
          <w:lang w:eastAsia="en-US"/>
        </w:rPr>
        <w:t>‘Third Party IT Provider</w:t>
      </w:r>
      <w:r w:rsidRPr="00F058E1">
        <w:rPr>
          <w:rFonts w:asciiTheme="minorHAnsi" w:hAnsiTheme="minorHAnsi"/>
          <w:lang w:eastAsia="en-US"/>
        </w:rPr>
        <w:t xml:space="preserve">’ means an entity contracted by the Provider to provide information technology </w:t>
      </w:r>
      <w:r w:rsidR="00F43810">
        <w:rPr>
          <w:rFonts w:asciiTheme="minorHAnsi" w:hAnsiTheme="minorHAnsi"/>
          <w:lang w:eastAsia="en-US"/>
        </w:rPr>
        <w:t xml:space="preserve">systems or </w:t>
      </w:r>
      <w:r w:rsidRPr="00F058E1">
        <w:rPr>
          <w:rFonts w:asciiTheme="minorHAnsi" w:hAnsiTheme="minorHAnsi"/>
          <w:lang w:eastAsia="en-US"/>
        </w:rPr>
        <w:t xml:space="preserve">services to the Provider </w:t>
      </w:r>
      <w:r w:rsidR="00F43810">
        <w:rPr>
          <w:rFonts w:asciiTheme="minorHAnsi" w:hAnsiTheme="minorHAnsi"/>
          <w:lang w:eastAsia="en-US"/>
        </w:rPr>
        <w:t xml:space="preserve">in association with the delivery of </w:t>
      </w:r>
      <w:r w:rsidRPr="00F058E1">
        <w:rPr>
          <w:rFonts w:asciiTheme="minorHAnsi" w:hAnsiTheme="minorHAnsi"/>
          <w:lang w:eastAsia="en-US"/>
        </w:rPr>
        <w:t>the Services, whether or not the entity is a Subcontractor, and includes</w:t>
      </w:r>
      <w:r w:rsidRPr="00F058E1">
        <w:rPr>
          <w:rFonts w:cs="Calibri"/>
          <w:szCs w:val="22"/>
          <w:lang w:eastAsia="en-US"/>
        </w:rPr>
        <w:t xml:space="preserve">, as relevant, its Personnel, successors and assigns, and any constituent entities of the Third Party IT Provider's organisation. </w:t>
      </w:r>
      <w:r w:rsidR="00F43810">
        <w:rPr>
          <w:rFonts w:cs="Calibri"/>
          <w:szCs w:val="22"/>
          <w:lang w:eastAsia="en-US"/>
        </w:rPr>
        <w:t xml:space="preserve">A ‘Third Party IT Provider’ </w:t>
      </w:r>
      <w:r w:rsidRPr="00F058E1">
        <w:rPr>
          <w:rFonts w:cs="Calibri"/>
          <w:szCs w:val="22"/>
          <w:lang w:eastAsia="en-US"/>
        </w:rPr>
        <w:t>includes a cloud services provider, an infrastructure as a service provider, a software as a service provider, a platform as a service provider, an applications management provider, and also any provider of infrastructure (including servers and network hardware) used for the purpose of Accessing or storing Records.</w:t>
      </w:r>
    </w:p>
    <w:p w14:paraId="12A1BAA1" w14:textId="49198A01" w:rsidR="00F058E1" w:rsidRPr="00F058E1" w:rsidRDefault="00F058E1" w:rsidP="00F058E1">
      <w:pPr>
        <w:spacing w:before="60" w:after="120"/>
        <w:rPr>
          <w:rFonts w:asciiTheme="minorHAnsi" w:hAnsiTheme="minorHAnsi"/>
          <w:lang w:eastAsia="en-US"/>
        </w:rPr>
      </w:pPr>
      <w:r w:rsidRPr="00F058E1">
        <w:rPr>
          <w:rFonts w:asciiTheme="minorHAnsi" w:hAnsiTheme="minorHAnsi"/>
          <w:b/>
          <w:lang w:eastAsia="en-US"/>
        </w:rPr>
        <w:t>‘Third Party IT Provider Deed’</w:t>
      </w:r>
      <w:r w:rsidRPr="00F058E1">
        <w:rPr>
          <w:rFonts w:asciiTheme="minorHAnsi" w:hAnsiTheme="minorHAnsi"/>
          <w:lang w:eastAsia="en-US"/>
        </w:rPr>
        <w:t xml:space="preserve"> means an agreement between a Third Party IT Provider </w:t>
      </w:r>
      <w:r w:rsidR="00F43810">
        <w:rPr>
          <w:rFonts w:asciiTheme="minorHAnsi" w:hAnsiTheme="minorHAnsi"/>
          <w:lang w:eastAsia="en-US"/>
        </w:rPr>
        <w:t xml:space="preserve">that Provides or uses a Third Party Employment System </w:t>
      </w:r>
      <w:r w:rsidRPr="00F058E1">
        <w:rPr>
          <w:rFonts w:asciiTheme="minorHAnsi" w:hAnsiTheme="minorHAnsi"/>
          <w:lang w:eastAsia="en-US"/>
        </w:rPr>
        <w:t xml:space="preserve">and the Department in the terms and form as specified </w:t>
      </w:r>
      <w:r w:rsidR="00F43810">
        <w:rPr>
          <w:rFonts w:asciiTheme="minorHAnsi" w:hAnsiTheme="minorHAnsi"/>
          <w:lang w:eastAsia="en-US"/>
        </w:rPr>
        <w:t>by the Department from time to time</w:t>
      </w:r>
      <w:r w:rsidRPr="00F058E1">
        <w:rPr>
          <w:rFonts w:asciiTheme="minorHAnsi" w:hAnsiTheme="minorHAnsi"/>
          <w:lang w:eastAsia="en-US"/>
        </w:rPr>
        <w:t>.</w:t>
      </w:r>
    </w:p>
    <w:p w14:paraId="27D55807" w14:textId="77777777" w:rsidR="00F43810" w:rsidRPr="00883B38" w:rsidRDefault="00F43810" w:rsidP="000E7920">
      <w:pPr>
        <w:spacing w:before="60" w:after="120"/>
        <w:rPr>
          <w:rFonts w:asciiTheme="minorHAnsi" w:hAnsiTheme="minorHAnsi"/>
          <w:lang w:eastAsia="en-US"/>
        </w:rPr>
      </w:pPr>
      <w:r>
        <w:rPr>
          <w:rFonts w:asciiTheme="minorHAnsi" w:hAnsiTheme="minorHAnsi"/>
          <w:b/>
          <w:lang w:eastAsia="en-US"/>
        </w:rPr>
        <w:t xml:space="preserve">‘Third Party Supplementary IT System’ </w:t>
      </w:r>
      <w:r w:rsidRPr="00883B38">
        <w:rPr>
          <w:rFonts w:asciiTheme="minorHAnsi" w:hAnsiTheme="minorHAnsi"/>
          <w:lang w:eastAsia="en-US"/>
        </w:rPr>
        <w:t>or</w:t>
      </w:r>
      <w:r>
        <w:rPr>
          <w:rFonts w:asciiTheme="minorHAnsi" w:hAnsiTheme="minorHAnsi"/>
          <w:b/>
          <w:lang w:eastAsia="en-US"/>
        </w:rPr>
        <w:t xml:space="preserve"> ‘TPSITS’ </w:t>
      </w:r>
      <w:r w:rsidRPr="00883B38">
        <w:rPr>
          <w:rFonts w:asciiTheme="minorHAnsi" w:hAnsiTheme="minorHAnsi"/>
          <w:lang w:eastAsia="en-US"/>
        </w:rPr>
        <w:t>means any Third Party IT used in association with the delivery of the Services, where that Third Party IT:</w:t>
      </w:r>
    </w:p>
    <w:p w14:paraId="2D0528EC" w14:textId="4D9FE170" w:rsidR="00F43810" w:rsidRPr="00883B38" w:rsidRDefault="00F43810" w:rsidP="000E7920">
      <w:pPr>
        <w:spacing w:before="60" w:after="120"/>
        <w:rPr>
          <w:rFonts w:asciiTheme="minorHAnsi" w:hAnsiTheme="minorHAnsi"/>
          <w:lang w:eastAsia="en-US"/>
        </w:rPr>
      </w:pPr>
      <w:r>
        <w:rPr>
          <w:rFonts w:asciiTheme="minorHAnsi" w:hAnsiTheme="minorHAnsi"/>
          <w:lang w:eastAsia="en-US"/>
        </w:rPr>
        <w:t>(a)</w:t>
      </w:r>
      <w:r>
        <w:rPr>
          <w:rFonts w:asciiTheme="minorHAnsi" w:hAnsiTheme="minorHAnsi"/>
          <w:lang w:eastAsia="en-US"/>
        </w:rPr>
        <w:tab/>
      </w:r>
      <w:r w:rsidRPr="00FB00A6">
        <w:rPr>
          <w:rFonts w:asciiTheme="minorHAnsi" w:hAnsiTheme="minorHAnsi"/>
          <w:lang w:eastAsia="en-US"/>
        </w:rPr>
        <w:t>d</w:t>
      </w:r>
      <w:r w:rsidRPr="00883B38">
        <w:rPr>
          <w:rFonts w:asciiTheme="minorHAnsi" w:hAnsiTheme="minorHAnsi"/>
          <w:lang w:eastAsia="en-US"/>
        </w:rPr>
        <w:t>oes not Access the Department’s IT Systems;</w:t>
      </w:r>
    </w:p>
    <w:p w14:paraId="29C779D6" w14:textId="7F004D3D" w:rsidR="00F43810" w:rsidRPr="00883B38" w:rsidRDefault="00F43810" w:rsidP="00FB00A6">
      <w:pPr>
        <w:spacing w:before="60" w:after="120"/>
        <w:rPr>
          <w:rFonts w:asciiTheme="minorHAnsi" w:hAnsiTheme="minorHAnsi"/>
          <w:lang w:eastAsia="en-US"/>
        </w:rPr>
      </w:pPr>
      <w:r>
        <w:rPr>
          <w:rFonts w:asciiTheme="minorHAnsi" w:hAnsiTheme="minorHAnsi"/>
          <w:lang w:eastAsia="en-US"/>
        </w:rPr>
        <w:t>(b)</w:t>
      </w:r>
      <w:r>
        <w:rPr>
          <w:rFonts w:asciiTheme="minorHAnsi" w:hAnsiTheme="minorHAnsi"/>
          <w:lang w:eastAsia="en-US"/>
        </w:rPr>
        <w:tab/>
      </w:r>
      <w:r w:rsidRPr="00883B38">
        <w:rPr>
          <w:rFonts w:asciiTheme="minorHAnsi" w:hAnsiTheme="minorHAnsi"/>
          <w:lang w:eastAsia="en-US"/>
        </w:rPr>
        <w:t>does not contain programme specific functionality or modules; and</w:t>
      </w:r>
    </w:p>
    <w:p w14:paraId="2B354AE5" w14:textId="2B0B798F" w:rsidR="009475BD" w:rsidRDefault="00F43810" w:rsidP="000E7920">
      <w:pPr>
        <w:spacing w:before="60" w:after="120"/>
        <w:rPr>
          <w:rFonts w:asciiTheme="minorHAnsi" w:hAnsiTheme="minorHAnsi"/>
          <w:b/>
          <w:lang w:eastAsia="en-US"/>
        </w:rPr>
      </w:pPr>
      <w:r w:rsidRPr="00564DC9">
        <w:rPr>
          <w:rFonts w:asciiTheme="minorHAnsi" w:hAnsiTheme="minorHAnsi"/>
          <w:szCs w:val="22"/>
          <w:lang w:eastAsia="en-US"/>
        </w:rPr>
        <w:t>is not used, in any way, for the analysis of Records relating to the Services, or any derivative thereof.</w:t>
      </w:r>
      <w:r w:rsidRPr="00564DC9" w:rsidDel="00F43810">
        <w:rPr>
          <w:rFonts w:asciiTheme="minorHAnsi" w:hAnsiTheme="minorHAnsi"/>
          <w:szCs w:val="22"/>
          <w:lang w:eastAsia="en-US"/>
        </w:rPr>
        <w:t xml:space="preserve"> </w:t>
      </w:r>
    </w:p>
    <w:p w14:paraId="2FCBB6A1" w14:textId="63A0CF15" w:rsidR="000E7920" w:rsidRDefault="000E7920" w:rsidP="000E7920">
      <w:pPr>
        <w:spacing w:before="60" w:after="120"/>
        <w:rPr>
          <w:rStyle w:val="11DefinitiontextChar"/>
        </w:rPr>
      </w:pPr>
      <w:r w:rsidRPr="00B74A37">
        <w:rPr>
          <w:rFonts w:asciiTheme="minorHAnsi" w:hAnsiTheme="minorHAnsi"/>
          <w:b/>
          <w:lang w:eastAsia="en-US"/>
        </w:rPr>
        <w:t>‘</w:t>
      </w:r>
      <w:r>
        <w:rPr>
          <w:rFonts w:asciiTheme="minorHAnsi" w:hAnsiTheme="minorHAnsi"/>
          <w:b/>
          <w:lang w:eastAsia="en-US"/>
        </w:rPr>
        <w:t>Time</w:t>
      </w:r>
      <w:r w:rsidRPr="00B74A37">
        <w:rPr>
          <w:rFonts w:asciiTheme="minorHAnsi" w:hAnsiTheme="minorHAnsi"/>
          <w:b/>
          <w:lang w:eastAsia="en-US"/>
        </w:rPr>
        <w:t xml:space="preserve"> to Work</w:t>
      </w:r>
      <w:r>
        <w:rPr>
          <w:rFonts w:asciiTheme="minorHAnsi" w:hAnsiTheme="minorHAnsi"/>
          <w:b/>
          <w:lang w:eastAsia="en-US"/>
        </w:rPr>
        <w:t xml:space="preserve"> Employment Service</w:t>
      </w:r>
      <w:r w:rsidRPr="00B74A37">
        <w:rPr>
          <w:rFonts w:asciiTheme="minorHAnsi" w:hAnsiTheme="minorHAnsi"/>
          <w:b/>
          <w:lang w:eastAsia="en-US"/>
        </w:rPr>
        <w:t>’</w:t>
      </w:r>
      <w:r w:rsidRPr="0089408B">
        <w:rPr>
          <w:rFonts w:asciiTheme="minorHAnsi" w:hAnsiTheme="minorHAnsi"/>
          <w:lang w:eastAsia="en-US"/>
        </w:rPr>
        <w:t xml:space="preserve"> </w:t>
      </w:r>
      <w:r w:rsidRPr="00B74A37">
        <w:rPr>
          <w:rStyle w:val="11DefinitiontextChar"/>
        </w:rPr>
        <w:t>means the Commonwealth program of that name (or such other name as advised by the Department), administered by the Department.</w:t>
      </w:r>
    </w:p>
    <w:p w14:paraId="352A0B97" w14:textId="66425356" w:rsidR="000E7920" w:rsidRDefault="000E7920" w:rsidP="000E7920">
      <w:pPr>
        <w:spacing w:before="60" w:after="120"/>
        <w:rPr>
          <w:rStyle w:val="11DefinitiontextChar"/>
        </w:rPr>
      </w:pPr>
      <w:r w:rsidRPr="00B74A37">
        <w:rPr>
          <w:rFonts w:asciiTheme="minorHAnsi" w:hAnsiTheme="minorHAnsi"/>
          <w:b/>
          <w:lang w:eastAsia="en-US"/>
        </w:rPr>
        <w:t>‘</w:t>
      </w:r>
      <w:r>
        <w:rPr>
          <w:rFonts w:asciiTheme="minorHAnsi" w:hAnsiTheme="minorHAnsi"/>
          <w:b/>
          <w:lang w:eastAsia="en-US"/>
        </w:rPr>
        <w:t>Time</w:t>
      </w:r>
      <w:r w:rsidRPr="00B74A37">
        <w:rPr>
          <w:rFonts w:asciiTheme="minorHAnsi" w:hAnsiTheme="minorHAnsi"/>
          <w:b/>
          <w:lang w:eastAsia="en-US"/>
        </w:rPr>
        <w:t xml:space="preserve"> to Work Participant’ </w:t>
      </w:r>
      <w:r w:rsidRPr="00B74A37">
        <w:rPr>
          <w:rFonts w:asciiTheme="minorHAnsi" w:hAnsiTheme="minorHAnsi"/>
        </w:rPr>
        <w:t>means</w:t>
      </w:r>
      <w:r w:rsidRPr="00B74A37">
        <w:rPr>
          <w:rStyle w:val="11DefinitiontextChar"/>
        </w:rPr>
        <w:t xml:space="preserve"> a person who is participating in </w:t>
      </w:r>
      <w:r>
        <w:rPr>
          <w:rStyle w:val="11DefinitiontextChar"/>
        </w:rPr>
        <w:t>the Time</w:t>
      </w:r>
      <w:r w:rsidRPr="00B74A37">
        <w:rPr>
          <w:rStyle w:val="11DefinitiontextChar"/>
        </w:rPr>
        <w:t xml:space="preserve"> to Work</w:t>
      </w:r>
      <w:r>
        <w:rPr>
          <w:rStyle w:val="11DefinitiontextChar"/>
        </w:rPr>
        <w:t xml:space="preserve"> Employment Service</w:t>
      </w:r>
      <w:r w:rsidRPr="00B74A37">
        <w:rPr>
          <w:rStyle w:val="11DefinitiontextChar"/>
        </w:rPr>
        <w:t>.</w:t>
      </w:r>
    </w:p>
    <w:p w14:paraId="290B762D" w14:textId="73AF6499" w:rsidR="000E7920" w:rsidRPr="00F058E1" w:rsidRDefault="000E7920" w:rsidP="000E7920">
      <w:pPr>
        <w:spacing w:before="60" w:after="120"/>
        <w:rPr>
          <w:rFonts w:asciiTheme="minorHAnsi" w:hAnsiTheme="minorHAnsi"/>
          <w:lang w:eastAsia="en-US"/>
        </w:rPr>
      </w:pPr>
      <w:r w:rsidRPr="00B74A37">
        <w:rPr>
          <w:rFonts w:asciiTheme="minorHAnsi" w:hAnsiTheme="minorHAnsi"/>
          <w:b/>
          <w:lang w:eastAsia="en-US"/>
        </w:rPr>
        <w:t>‘</w:t>
      </w:r>
      <w:r>
        <w:rPr>
          <w:rFonts w:asciiTheme="minorHAnsi" w:hAnsiTheme="minorHAnsi"/>
          <w:b/>
          <w:lang w:eastAsia="en-US"/>
        </w:rPr>
        <w:t>Time</w:t>
      </w:r>
      <w:r w:rsidRPr="00B74A37">
        <w:rPr>
          <w:rFonts w:asciiTheme="minorHAnsi" w:hAnsiTheme="minorHAnsi"/>
          <w:b/>
          <w:lang w:eastAsia="en-US"/>
        </w:rPr>
        <w:t xml:space="preserve"> to Work Provider’</w:t>
      </w:r>
      <w:r w:rsidRPr="00C84DBF">
        <w:rPr>
          <w:rFonts w:asciiTheme="minorHAnsi" w:hAnsiTheme="minorHAnsi"/>
          <w:lang w:eastAsia="en-US"/>
        </w:rPr>
        <w:t xml:space="preserve"> </w:t>
      </w:r>
      <w:r w:rsidRPr="00B74A37">
        <w:rPr>
          <w:rStyle w:val="11DefinitiontextChar"/>
        </w:rPr>
        <w:t xml:space="preserve">means any entity contracted by the Commonwealth to provide services for </w:t>
      </w:r>
      <w:r>
        <w:rPr>
          <w:rStyle w:val="11DefinitiontextChar"/>
        </w:rPr>
        <w:t>the Time</w:t>
      </w:r>
      <w:r w:rsidRPr="00B74A37">
        <w:rPr>
          <w:rStyle w:val="11DefinitiontextChar"/>
        </w:rPr>
        <w:t xml:space="preserve"> to Work</w:t>
      </w:r>
      <w:r>
        <w:rPr>
          <w:rStyle w:val="11DefinitiontextChar"/>
        </w:rPr>
        <w:t xml:space="preserve"> Employment Service</w:t>
      </w:r>
      <w:r w:rsidRPr="00B74A37">
        <w:rPr>
          <w:rStyle w:val="11DefinitiontextChar"/>
        </w:rPr>
        <w:t>.</w:t>
      </w:r>
    </w:p>
    <w:p w14:paraId="652A0F78" w14:textId="77A50D7F" w:rsidR="00F058E1" w:rsidRDefault="00F058E1" w:rsidP="00F058E1">
      <w:pPr>
        <w:spacing w:before="60" w:after="120"/>
      </w:pPr>
      <w:r w:rsidRPr="00F058E1">
        <w:rPr>
          <w:rFonts w:asciiTheme="minorHAnsi" w:hAnsiTheme="minorHAnsi" w:cs="Calibri"/>
          <w:szCs w:val="22"/>
          <w:lang w:eastAsia="en-US"/>
        </w:rPr>
        <w:t>‘</w:t>
      </w:r>
      <w:r w:rsidRPr="00F058E1">
        <w:rPr>
          <w:rFonts w:asciiTheme="minorHAnsi" w:hAnsiTheme="minorHAnsi" w:cs="Calibri"/>
          <w:b/>
          <w:szCs w:val="22"/>
          <w:lang w:eastAsia="en-US"/>
        </w:rPr>
        <w:t>Transition Date</w:t>
      </w:r>
      <w:r w:rsidRPr="00F058E1">
        <w:rPr>
          <w:rFonts w:asciiTheme="minorHAnsi" w:hAnsiTheme="minorHAnsi" w:cs="Calibri"/>
          <w:szCs w:val="22"/>
          <w:lang w:eastAsia="en-US"/>
        </w:rPr>
        <w:t>’ means the date on which a Participant is transferred to the Provider in the Department’s IT Systems, or as otherwise Notified by the Department.</w:t>
      </w:r>
      <w:r w:rsidRPr="00C345FF">
        <w:t xml:space="preserve"> </w:t>
      </w:r>
    </w:p>
    <w:p w14:paraId="3045A119" w14:textId="26886638" w:rsidR="000E7920" w:rsidRPr="000E7920" w:rsidRDefault="000E7920" w:rsidP="00F058E1">
      <w:pPr>
        <w:spacing w:before="60" w:after="120"/>
      </w:pPr>
      <w:r>
        <w:rPr>
          <w:b/>
        </w:rPr>
        <w:t xml:space="preserve">‘Transition Plan’ </w:t>
      </w:r>
      <w:r>
        <w:t xml:space="preserve">means the plan prepared under the Time to Work Employment Service that identifies a Time to Work Participant’s post-release requirements for parole; reintegration and rehabilitation services; vocational education, employment and other activities; and support services. </w:t>
      </w:r>
    </w:p>
    <w:p w14:paraId="19A05D44" w14:textId="77777777" w:rsidR="00F058E1" w:rsidRPr="00F058E1" w:rsidRDefault="00F058E1" w:rsidP="00F058E1">
      <w:pPr>
        <w:spacing w:before="60" w:after="120"/>
        <w:rPr>
          <w:rFonts w:asciiTheme="minorHAnsi" w:hAnsiTheme="minorHAnsi" w:cs="Calibri"/>
          <w:szCs w:val="22"/>
          <w:lang w:eastAsia="en-US"/>
        </w:rPr>
      </w:pPr>
      <w:r w:rsidRPr="00F058E1">
        <w:rPr>
          <w:rFonts w:asciiTheme="minorHAnsi" w:hAnsiTheme="minorHAnsi"/>
          <w:b/>
          <w:lang w:eastAsia="en-US"/>
        </w:rPr>
        <w:t>‘Transition to Work Service’</w:t>
      </w:r>
      <w:r w:rsidRPr="00F058E1" w:rsidDel="00BE44ED">
        <w:rPr>
          <w:rFonts w:asciiTheme="minorHAnsi" w:hAnsiTheme="minorHAnsi"/>
          <w:lang w:eastAsia="en-US"/>
        </w:rPr>
        <w:t xml:space="preserve"> </w:t>
      </w:r>
      <w:r w:rsidRPr="00F058E1">
        <w:rPr>
          <w:rFonts w:asciiTheme="minorHAnsi" w:hAnsiTheme="minorHAnsi" w:cs="Calibri"/>
          <w:szCs w:val="22"/>
          <w:lang w:eastAsia="en-US"/>
        </w:rPr>
        <w:t>means the Commonwealth service of that name (or such other name as advised by the Department), administered by the Department.</w:t>
      </w:r>
    </w:p>
    <w:p w14:paraId="3826B80B"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Transition to Work</w:t>
      </w:r>
      <w:r w:rsidRPr="00F058E1">
        <w:rPr>
          <w:rFonts w:asciiTheme="minorHAnsi" w:hAnsiTheme="minorHAnsi"/>
          <w:lang w:eastAsia="en-US"/>
        </w:rPr>
        <w:t xml:space="preserve"> </w:t>
      </w:r>
      <w:r w:rsidRPr="00F058E1">
        <w:rPr>
          <w:rFonts w:asciiTheme="minorHAnsi" w:hAnsiTheme="minorHAnsi"/>
          <w:b/>
          <w:lang w:eastAsia="en-US"/>
        </w:rPr>
        <w:t>Service Guarantee</w:t>
      </w:r>
      <w:r w:rsidRPr="00F058E1">
        <w:rPr>
          <w:rFonts w:asciiTheme="minorHAnsi" w:hAnsiTheme="minorHAnsi"/>
          <w:lang w:eastAsia="en-US"/>
        </w:rPr>
        <w:t>’ means a set of minimum service standards for Transition to Work Services as specified in Annexure B2.</w:t>
      </w:r>
      <w:r w:rsidRPr="00F058E1" w:rsidDel="003B6D2B">
        <w:rPr>
          <w:rFonts w:asciiTheme="minorHAnsi" w:hAnsiTheme="minorHAnsi"/>
          <w:lang w:eastAsia="en-US"/>
        </w:rPr>
        <w:t xml:space="preserve"> </w:t>
      </w:r>
    </w:p>
    <w:p w14:paraId="406F5CA1"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b/>
          <w:lang w:eastAsia="en-US"/>
        </w:rPr>
        <w:t xml:space="preserve">‘Transition to Work Service Period’ </w:t>
      </w:r>
      <w:r w:rsidRPr="00F058E1">
        <w:rPr>
          <w:rFonts w:asciiTheme="minorHAnsi" w:hAnsiTheme="minorHAnsi"/>
          <w:lang w:eastAsia="en-US"/>
        </w:rPr>
        <w:t>means the cumulative total of all Periods of Registration for a Participant with any Transition to Work Provider.</w:t>
      </w:r>
    </w:p>
    <w:p w14:paraId="0B417624" w14:textId="77777777" w:rsidR="00F058E1" w:rsidRPr="00F058E1" w:rsidRDefault="00F058E1" w:rsidP="00F058E1">
      <w:pPr>
        <w:spacing w:before="60" w:after="120"/>
        <w:rPr>
          <w:rFonts w:asciiTheme="minorHAnsi" w:hAnsiTheme="minorHAnsi"/>
          <w:b/>
          <w:lang w:eastAsia="en-US"/>
        </w:rPr>
      </w:pPr>
      <w:r w:rsidRPr="00F058E1">
        <w:rPr>
          <w:rFonts w:asciiTheme="minorHAnsi" w:hAnsiTheme="minorHAnsi" w:cs="Calibri"/>
          <w:b/>
          <w:szCs w:val="22"/>
          <w:lang w:eastAsia="en-US"/>
        </w:rPr>
        <w:t xml:space="preserve">‘Transition to Work Provider’ </w:t>
      </w:r>
      <w:r w:rsidRPr="00F058E1">
        <w:rPr>
          <w:rFonts w:asciiTheme="minorHAnsi" w:hAnsiTheme="minorHAnsi" w:cstheme="minorHAnsi"/>
          <w:iCs/>
          <w:szCs w:val="22"/>
          <w:lang w:eastAsia="en-US"/>
        </w:rPr>
        <w:t>means any entity contracted by the Commonwealth to provide Transition to Work Services under the Transition to Work Deed 2016-2020.</w:t>
      </w:r>
    </w:p>
    <w:p w14:paraId="695DFAE6" w14:textId="77777777" w:rsidR="00F058E1" w:rsidRPr="00C345FF" w:rsidRDefault="00F058E1" w:rsidP="00F058E1">
      <w:pPr>
        <w:spacing w:before="60" w:after="120"/>
      </w:pPr>
      <w:r w:rsidRPr="00F058E1">
        <w:rPr>
          <w:rFonts w:asciiTheme="minorHAnsi" w:hAnsiTheme="minorHAnsi"/>
          <w:lang w:eastAsia="en-US"/>
        </w:rPr>
        <w:t>‘</w:t>
      </w:r>
      <w:r w:rsidRPr="00F058E1">
        <w:rPr>
          <w:rFonts w:asciiTheme="minorHAnsi" w:hAnsiTheme="minorHAnsi"/>
          <w:b/>
          <w:lang w:eastAsia="en-US"/>
        </w:rPr>
        <w:t>Transition Period</w:t>
      </w:r>
      <w:r w:rsidRPr="00F058E1">
        <w:rPr>
          <w:rFonts w:asciiTheme="minorHAnsi" w:hAnsiTheme="minorHAnsi"/>
          <w:lang w:eastAsia="en-US"/>
        </w:rPr>
        <w:t xml:space="preserve">’ means the period, if any, Notified by </w:t>
      </w:r>
      <w:r w:rsidRPr="00F058E1">
        <w:rPr>
          <w:rFonts w:asciiTheme="minorHAnsi" w:hAnsiTheme="minorHAnsi" w:cs="Calibri"/>
          <w:szCs w:val="22"/>
          <w:lang w:eastAsia="en-US"/>
        </w:rPr>
        <w:t>the Department</w:t>
      </w:r>
      <w:r w:rsidRPr="00F058E1">
        <w:rPr>
          <w:rFonts w:asciiTheme="minorHAnsi" w:hAnsiTheme="minorHAnsi"/>
          <w:lang w:eastAsia="en-US"/>
        </w:rPr>
        <w:t xml:space="preserve"> to the Provider in accordance with clause 57.1.</w:t>
      </w:r>
    </w:p>
    <w:p w14:paraId="2587F607" w14:textId="476D9A91" w:rsidR="00F058E1" w:rsidRPr="00F058E1" w:rsidRDefault="00F058E1" w:rsidP="00F058E1">
      <w:pPr>
        <w:spacing w:before="60" w:after="120"/>
        <w:rPr>
          <w:rFonts w:asciiTheme="minorHAnsi" w:hAnsiTheme="minorHAnsi"/>
          <w:lang w:eastAsia="en-US"/>
        </w:rPr>
      </w:pPr>
      <w:r w:rsidRPr="00F058E1">
        <w:rPr>
          <w:rFonts w:asciiTheme="minorHAnsi" w:hAnsiTheme="minorHAnsi"/>
          <w:b/>
          <w:lang w:eastAsia="en-US"/>
        </w:rPr>
        <w:t>‘Transitioned Participant’</w:t>
      </w:r>
      <w:r w:rsidRPr="00F058E1">
        <w:rPr>
          <w:rFonts w:asciiTheme="minorHAnsi" w:hAnsiTheme="minorHAnsi"/>
          <w:lang w:eastAsia="en-US"/>
        </w:rPr>
        <w:t xml:space="preserve"> means a person identified as transitioned to the Provider by the Department’s IT Systems.</w:t>
      </w:r>
    </w:p>
    <w:p w14:paraId="6BF62822"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b/>
          <w:lang w:eastAsia="en-US"/>
        </w:rPr>
        <w:t>‘Upfront Payment’</w:t>
      </w:r>
      <w:r w:rsidRPr="00F058E1">
        <w:rPr>
          <w:rFonts w:asciiTheme="minorHAnsi" w:hAnsiTheme="minorHAnsi"/>
          <w:lang w:eastAsia="en-US"/>
        </w:rPr>
        <w:t xml:space="preserve"> </w:t>
      </w:r>
      <w:r w:rsidRPr="00F058E1">
        <w:rPr>
          <w:rFonts w:asciiTheme="minorHAnsi" w:hAnsiTheme="minorHAnsi" w:cs="Calibri"/>
          <w:lang w:eastAsia="en-US"/>
        </w:rPr>
        <w:t>means the</w:t>
      </w:r>
      <w:r w:rsidRPr="00F058E1">
        <w:rPr>
          <w:rFonts w:asciiTheme="minorHAnsi" w:hAnsiTheme="minorHAnsi"/>
          <w:lang w:eastAsia="en-US"/>
        </w:rPr>
        <w:t xml:space="preserve"> Fee of that name, as set out in Table 2 in Annexure B1, payable per Place.</w:t>
      </w:r>
    </w:p>
    <w:p w14:paraId="5D6E8607"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Unsubsidised Self-Employment</w:t>
      </w:r>
      <w:r w:rsidRPr="00F058E1">
        <w:rPr>
          <w:rFonts w:asciiTheme="minorHAnsi" w:hAnsiTheme="minorHAnsi"/>
          <w:lang w:eastAsia="en-US"/>
        </w:rPr>
        <w:t>’ means self-employment where a Participant does not receive a personal income subsidy of any kind.</w:t>
      </w:r>
    </w:p>
    <w:p w14:paraId="7418A71C" w14:textId="77777777" w:rsidR="00F058E1" w:rsidRPr="00F058E1" w:rsidRDefault="00F058E1" w:rsidP="00F058E1">
      <w:pPr>
        <w:spacing w:before="60" w:after="120"/>
        <w:rPr>
          <w:rFonts w:asciiTheme="minorHAnsi" w:hAnsiTheme="minorHAnsi" w:cs="Calibri"/>
          <w:lang w:eastAsia="en-US"/>
        </w:rPr>
      </w:pPr>
      <w:r w:rsidRPr="00F058E1">
        <w:rPr>
          <w:rFonts w:asciiTheme="minorHAnsi" w:hAnsiTheme="minorHAnsi" w:cs="Calibri"/>
          <w:lang w:eastAsia="en-US"/>
        </w:rPr>
        <w:t>‘</w:t>
      </w:r>
      <w:r w:rsidRPr="00F058E1">
        <w:rPr>
          <w:rFonts w:asciiTheme="minorHAnsi" w:hAnsiTheme="minorHAnsi" w:cs="Calibri"/>
          <w:b/>
          <w:lang w:eastAsia="en-US"/>
        </w:rPr>
        <w:t>Vacancy</w:t>
      </w:r>
      <w:r w:rsidRPr="00F058E1">
        <w:rPr>
          <w:rFonts w:asciiTheme="minorHAnsi" w:hAnsiTheme="minorHAnsi" w:cs="Calibri"/>
          <w:lang w:eastAsia="en-US"/>
        </w:rPr>
        <w:t>’ means</w:t>
      </w:r>
      <w:r w:rsidR="00004EA1">
        <w:rPr>
          <w:rFonts w:asciiTheme="minorHAnsi" w:hAnsiTheme="minorHAnsi" w:cs="Calibri"/>
          <w:lang w:eastAsia="en-US"/>
        </w:rPr>
        <w:t>:</w:t>
      </w:r>
      <w:r w:rsidRPr="00F058E1">
        <w:rPr>
          <w:rFonts w:asciiTheme="minorHAnsi" w:hAnsiTheme="minorHAnsi" w:cs="Calibri"/>
          <w:lang w:eastAsia="en-US"/>
        </w:rPr>
        <w:t xml:space="preserve"> </w:t>
      </w:r>
    </w:p>
    <w:p w14:paraId="70CFE4F0" w14:textId="77777777" w:rsidR="00004EA1" w:rsidRDefault="00004EA1" w:rsidP="001F65D0">
      <w:pPr>
        <w:pStyle w:val="7cadefinition"/>
        <w:numPr>
          <w:ilvl w:val="0"/>
          <w:numId w:val="94"/>
        </w:numPr>
      </w:pPr>
      <w:r w:rsidRPr="00F058E1">
        <w:t>any one or more vacant positions for:</w:t>
      </w:r>
    </w:p>
    <w:p w14:paraId="728ED07B" w14:textId="77777777" w:rsidR="00F058E1" w:rsidRDefault="00F058E1" w:rsidP="00004EA1">
      <w:pPr>
        <w:pStyle w:val="7daiDefinition"/>
      </w:pPr>
      <w:r w:rsidRPr="00004EA1">
        <w:t xml:space="preserve">paid Employment with an Employer; or </w:t>
      </w:r>
    </w:p>
    <w:p w14:paraId="6BE10447" w14:textId="77777777" w:rsidR="00F058E1" w:rsidRDefault="00004EA1" w:rsidP="00004EA1">
      <w:pPr>
        <w:pStyle w:val="7daiDefinition"/>
      </w:pPr>
      <w:r>
        <w:t>Unsubsidised Self Employment; or</w:t>
      </w:r>
    </w:p>
    <w:p w14:paraId="326E12E7" w14:textId="77777777" w:rsidR="00004EA1" w:rsidRPr="00004EA1" w:rsidRDefault="00004EA1" w:rsidP="00004EA1">
      <w:pPr>
        <w:pStyle w:val="7cadefinition"/>
      </w:pPr>
      <w:r w:rsidRPr="00004EA1">
        <w:rPr>
          <w:rFonts w:cs="Calibri"/>
          <w:szCs w:val="22"/>
        </w:rPr>
        <w:t>a position for Employment that:</w:t>
      </w:r>
    </w:p>
    <w:p w14:paraId="43D7EC2E" w14:textId="77777777" w:rsidR="00004EA1" w:rsidRPr="008A6FDF" w:rsidRDefault="00004EA1" w:rsidP="00004EA1">
      <w:pPr>
        <w:pStyle w:val="7daiDefinition"/>
        <w:numPr>
          <w:ilvl w:val="0"/>
          <w:numId w:val="0"/>
        </w:numPr>
        <w:ind w:left="1418" w:hanging="709"/>
      </w:pPr>
      <w:r w:rsidRPr="008A6FDF">
        <w:t>(i)</w:t>
      </w:r>
      <w:r w:rsidRPr="008A6FDF">
        <w:tab/>
        <w:t xml:space="preserve">was a QSHW Vacancy; </w:t>
      </w:r>
    </w:p>
    <w:p w14:paraId="4D8C6665" w14:textId="77777777" w:rsidR="00004EA1" w:rsidRPr="008A6FDF" w:rsidRDefault="00004EA1" w:rsidP="00004EA1">
      <w:pPr>
        <w:pStyle w:val="7daiDefinition"/>
        <w:numPr>
          <w:ilvl w:val="0"/>
          <w:numId w:val="0"/>
        </w:numPr>
        <w:ind w:left="1418" w:hanging="709"/>
      </w:pPr>
      <w:r w:rsidRPr="008A6FDF">
        <w:t>(ii)</w:t>
      </w:r>
      <w:r w:rsidRPr="008A6FDF">
        <w:tab/>
        <w:t>is occupied by a QSHW Eligible Participant that the Provider placed into the position; and</w:t>
      </w:r>
    </w:p>
    <w:p w14:paraId="1E4107AF" w14:textId="77777777" w:rsidR="00004EA1" w:rsidRPr="00004EA1" w:rsidRDefault="00004EA1" w:rsidP="00004EA1">
      <w:pPr>
        <w:pStyle w:val="7daiDefinition"/>
      </w:pPr>
      <w:r w:rsidRPr="008A6FDF">
        <w:t>the Provider chooses to rely on to achieve an Employment Outcome or a Hybrid Outcome in the future rather than any QSHW Outcome.</w:t>
      </w:r>
    </w:p>
    <w:p w14:paraId="3FD099FE"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Vocational Barrier</w:t>
      </w:r>
      <w:r w:rsidRPr="00F058E1">
        <w:rPr>
          <w:rFonts w:asciiTheme="minorHAnsi" w:hAnsiTheme="minorHAnsi"/>
          <w:lang w:eastAsia="en-US"/>
        </w:rPr>
        <w:t xml:space="preserve">’ means a lack of appropriate training, skills or qualifications for Employment. </w:t>
      </w:r>
    </w:p>
    <w:p w14:paraId="40B081CF"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Voluntary Work</w:t>
      </w:r>
      <w:r w:rsidRPr="00F058E1">
        <w:rPr>
          <w:rFonts w:asciiTheme="minorHAnsi" w:hAnsiTheme="minorHAnsi"/>
          <w:lang w:eastAsia="en-US"/>
        </w:rPr>
        <w:t xml:space="preserve">’ means an Activity which meets the criteria specified by </w:t>
      </w:r>
      <w:r w:rsidRPr="00F058E1">
        <w:rPr>
          <w:rFonts w:asciiTheme="minorHAnsi" w:hAnsiTheme="minorHAnsi" w:cs="Calibri"/>
          <w:szCs w:val="22"/>
          <w:lang w:eastAsia="en-US"/>
        </w:rPr>
        <w:t>the Department</w:t>
      </w:r>
      <w:r w:rsidRPr="00F058E1">
        <w:rPr>
          <w:rFonts w:asciiTheme="minorHAnsi" w:hAnsiTheme="minorHAnsi"/>
          <w:lang w:eastAsia="en-US"/>
        </w:rPr>
        <w:t xml:space="preserve"> for voluntary work in any Guidelines, provides Participants with opportunities to gain personal and workplace skills that will directly improve their Employment prospects and is undertaken in a not-for-profit Activity Host Organisation.</w:t>
      </w:r>
    </w:p>
    <w:p w14:paraId="4E70C88D" w14:textId="77777777" w:rsidR="00F058E1" w:rsidRPr="00F058E1" w:rsidRDefault="00F058E1" w:rsidP="00F058E1">
      <w:pPr>
        <w:spacing w:after="160" w:line="264" w:lineRule="auto"/>
        <w:rPr>
          <w:rFonts w:asciiTheme="minorHAnsi" w:hAnsiTheme="minorHAnsi" w:cstheme="minorHAnsi"/>
          <w:lang w:eastAsia="en-US"/>
        </w:rPr>
      </w:pPr>
      <w:r w:rsidRPr="00F058E1">
        <w:rPr>
          <w:rFonts w:asciiTheme="minorHAnsi" w:hAnsiTheme="minorHAnsi" w:cstheme="minorHAnsi"/>
          <w:b/>
          <w:szCs w:val="22"/>
          <w:lang w:eastAsia="en-US"/>
        </w:rPr>
        <w:t>‘Vulnerable Group’</w:t>
      </w:r>
      <w:r w:rsidRPr="00F058E1">
        <w:rPr>
          <w:rFonts w:asciiTheme="minorHAnsi" w:hAnsiTheme="minorHAnsi" w:cstheme="minorHAnsi"/>
          <w:szCs w:val="22"/>
          <w:lang w:eastAsia="en-US"/>
        </w:rPr>
        <w:t xml:space="preserve"> means a group of young people who have specific characteristics which indicate a higher risk of not achieving sustained Education and Employment outcomes and who require targeted/specific support. For example, </w:t>
      </w:r>
      <w:r w:rsidRPr="00F058E1">
        <w:rPr>
          <w:rFonts w:asciiTheme="minorHAnsi" w:hAnsiTheme="minorHAnsi"/>
          <w:lang w:eastAsia="en-US"/>
        </w:rPr>
        <w:t>Aboriginal and Torres Strait Islander peoples</w:t>
      </w:r>
      <w:r w:rsidRPr="00F058E1">
        <w:rPr>
          <w:rFonts w:asciiTheme="minorHAnsi" w:hAnsiTheme="minorHAnsi" w:cstheme="minorHAnsi"/>
          <w:szCs w:val="22"/>
          <w:lang w:eastAsia="en-US"/>
        </w:rPr>
        <w:t>, culturally and linguistically diverse, refugees, homeless, people with a disability, ex-offenders, parents, people with mental health issues.</w:t>
      </w:r>
    </w:p>
    <w:p w14:paraId="57CAA7B5" w14:textId="77777777" w:rsidR="00F058E1" w:rsidRPr="00F058E1" w:rsidRDefault="00F058E1" w:rsidP="00F058E1">
      <w:pPr>
        <w:spacing w:before="60" w:after="120"/>
        <w:rPr>
          <w:rFonts w:asciiTheme="minorHAnsi" w:hAnsiTheme="minorHAnsi"/>
          <w:szCs w:val="22"/>
          <w:lang w:eastAsia="en-US"/>
        </w:rPr>
      </w:pPr>
      <w:r w:rsidRPr="00F058E1">
        <w:rPr>
          <w:rFonts w:asciiTheme="minorHAnsi" w:hAnsiTheme="minorHAnsi"/>
          <w:b/>
          <w:szCs w:val="22"/>
          <w:lang w:eastAsia="en-US"/>
        </w:rPr>
        <w:t xml:space="preserve">‘Wage Subsidy’ </w:t>
      </w:r>
      <w:r w:rsidRPr="00F058E1">
        <w:rPr>
          <w:rFonts w:asciiTheme="minorHAnsi" w:hAnsiTheme="minorHAnsi"/>
          <w:szCs w:val="22"/>
          <w:lang w:eastAsia="en-US"/>
        </w:rPr>
        <w:t>means a payment identified as a Wage Subsidy in</w:t>
      </w:r>
      <w:r w:rsidRPr="000F12D7">
        <w:t xml:space="preserve"> </w:t>
      </w:r>
      <w:r w:rsidRPr="00F058E1">
        <w:rPr>
          <w:rFonts w:asciiTheme="minorHAnsi" w:hAnsiTheme="minorHAnsi"/>
          <w:szCs w:val="22"/>
          <w:lang w:eastAsia="en-US"/>
        </w:rPr>
        <w:t>any Guidelines, and any other wage subsidy as advised by the Department.</w:t>
      </w:r>
    </w:p>
    <w:p w14:paraId="1490A678" w14:textId="77777777" w:rsidR="00F058E1" w:rsidRPr="00F058E1" w:rsidRDefault="00F058E1" w:rsidP="00F058E1">
      <w:pPr>
        <w:spacing w:before="60" w:after="120"/>
        <w:rPr>
          <w:rFonts w:asciiTheme="minorHAnsi" w:hAnsiTheme="minorHAnsi"/>
          <w:b/>
          <w:szCs w:val="22"/>
          <w:lang w:eastAsia="en-US"/>
        </w:rPr>
      </w:pPr>
      <w:r w:rsidRPr="00F058E1">
        <w:rPr>
          <w:rFonts w:asciiTheme="minorHAnsi" w:hAnsiTheme="minorHAnsi"/>
          <w:b/>
          <w:szCs w:val="22"/>
          <w:lang w:eastAsia="en-US"/>
        </w:rPr>
        <w:t xml:space="preserve">‘Wage Subsidy Agreement’ </w:t>
      </w:r>
      <w:r w:rsidRPr="00F058E1">
        <w:rPr>
          <w:rFonts w:asciiTheme="minorHAnsi" w:hAnsiTheme="minorHAnsi"/>
          <w:szCs w:val="22"/>
          <w:lang w:eastAsia="en-US"/>
        </w:rPr>
        <w:t xml:space="preserve">means an agreement for the purposes of the Wage Subsidy substantially in a form specified by the Department. </w:t>
      </w:r>
    </w:p>
    <w:p w14:paraId="0C4F09A9" w14:textId="77777777" w:rsidR="00F058E1" w:rsidRPr="00F058E1" w:rsidRDefault="00F058E1" w:rsidP="00F058E1">
      <w:pPr>
        <w:spacing w:before="60" w:after="120"/>
        <w:rPr>
          <w:rFonts w:asciiTheme="minorHAnsi" w:hAnsiTheme="minorHAnsi"/>
          <w:szCs w:val="22"/>
          <w:lang w:eastAsia="en-US"/>
        </w:rPr>
      </w:pPr>
      <w:r w:rsidRPr="00F058E1">
        <w:rPr>
          <w:rFonts w:asciiTheme="minorHAnsi" w:hAnsiTheme="minorHAnsi"/>
          <w:b/>
          <w:szCs w:val="22"/>
          <w:lang w:eastAsia="en-US"/>
        </w:rPr>
        <w:t xml:space="preserve">‘Wage Subsidy Employer’ </w:t>
      </w:r>
      <w:r w:rsidRPr="00F058E1">
        <w:rPr>
          <w:rFonts w:asciiTheme="minorHAnsi" w:hAnsiTheme="minorHAnsi"/>
          <w:szCs w:val="22"/>
          <w:lang w:eastAsia="en-US"/>
        </w:rPr>
        <w:t>means an Employer who meets the eligibility requirements for a Wage Subsidy as specified in any Guidelines.</w:t>
      </w:r>
    </w:p>
    <w:p w14:paraId="4F32577C" w14:textId="77777777" w:rsidR="00F058E1" w:rsidRPr="00F058E1" w:rsidRDefault="00F058E1" w:rsidP="00F058E1">
      <w:pPr>
        <w:spacing w:before="60" w:after="120"/>
        <w:rPr>
          <w:rFonts w:asciiTheme="minorHAnsi" w:hAnsiTheme="minorHAnsi"/>
          <w:b/>
          <w:szCs w:val="22"/>
          <w:lang w:eastAsia="en-US"/>
        </w:rPr>
      </w:pPr>
      <w:r w:rsidRPr="00F058E1">
        <w:rPr>
          <w:rFonts w:asciiTheme="minorHAnsi" w:hAnsiTheme="minorHAnsi"/>
          <w:b/>
          <w:szCs w:val="22"/>
          <w:lang w:eastAsia="en-US"/>
        </w:rPr>
        <w:t xml:space="preserve">‘Wage Subsidy Participant’ </w:t>
      </w:r>
      <w:r w:rsidRPr="00F058E1">
        <w:rPr>
          <w:rFonts w:asciiTheme="minorHAnsi" w:hAnsiTheme="minorHAnsi"/>
          <w:szCs w:val="22"/>
          <w:lang w:eastAsia="en-US"/>
        </w:rPr>
        <w:t>means a Participant who meets the eligibility requirements for a Wage Subsidy as specified in any Guidelines.</w:t>
      </w:r>
    </w:p>
    <w:p w14:paraId="595307A3" w14:textId="77777777" w:rsidR="00F058E1" w:rsidRPr="00F058E1" w:rsidRDefault="00F058E1" w:rsidP="00F058E1">
      <w:pPr>
        <w:spacing w:before="60" w:after="120"/>
        <w:rPr>
          <w:rFonts w:asciiTheme="minorHAnsi" w:hAnsiTheme="minorHAnsi"/>
          <w:lang w:eastAsia="en-US"/>
        </w:rPr>
      </w:pPr>
      <w:r w:rsidRPr="00F058E1">
        <w:rPr>
          <w:rFonts w:asciiTheme="minorHAnsi" w:hAnsiTheme="minorHAnsi"/>
          <w:lang w:eastAsia="en-US"/>
        </w:rPr>
        <w:t>‘</w:t>
      </w:r>
      <w:r w:rsidRPr="00F058E1">
        <w:rPr>
          <w:rFonts w:asciiTheme="minorHAnsi" w:hAnsiTheme="minorHAnsi"/>
          <w:b/>
          <w:lang w:eastAsia="en-US"/>
        </w:rPr>
        <w:t>WHS Act</w:t>
      </w:r>
      <w:r w:rsidRPr="00F058E1">
        <w:rPr>
          <w:rFonts w:asciiTheme="minorHAnsi" w:hAnsiTheme="minorHAnsi" w:cs="Calibri"/>
          <w:szCs w:val="22"/>
          <w:lang w:eastAsia="en-US"/>
        </w:rPr>
        <w:t>’</w:t>
      </w:r>
      <w:r w:rsidRPr="00F058E1">
        <w:rPr>
          <w:rFonts w:asciiTheme="minorHAnsi" w:hAnsiTheme="minorHAnsi"/>
          <w:lang w:eastAsia="en-US"/>
        </w:rPr>
        <w:t xml:space="preserve"> means the </w:t>
      </w:r>
      <w:r w:rsidRPr="00F058E1">
        <w:rPr>
          <w:rFonts w:asciiTheme="minorHAnsi" w:hAnsiTheme="minorHAnsi"/>
          <w:i/>
          <w:lang w:eastAsia="en-US"/>
        </w:rPr>
        <w:t>Work Health and Safety Act 2011</w:t>
      </w:r>
      <w:r w:rsidRPr="00F058E1">
        <w:rPr>
          <w:rFonts w:asciiTheme="minorHAnsi" w:hAnsiTheme="minorHAnsi"/>
          <w:lang w:eastAsia="en-US"/>
        </w:rPr>
        <w:t xml:space="preserve"> (Cth) and any ‘corresponding WHS law’ as defined in section 4 of the </w:t>
      </w:r>
      <w:r w:rsidRPr="00F058E1">
        <w:rPr>
          <w:rFonts w:asciiTheme="minorHAnsi" w:hAnsiTheme="minorHAnsi"/>
          <w:i/>
          <w:lang w:eastAsia="en-US"/>
        </w:rPr>
        <w:t xml:space="preserve">Work Health and Safety Act 2011 </w:t>
      </w:r>
      <w:r w:rsidRPr="00F058E1">
        <w:rPr>
          <w:rFonts w:asciiTheme="minorHAnsi" w:hAnsiTheme="minorHAnsi"/>
          <w:lang w:eastAsia="en-US"/>
        </w:rPr>
        <w:t>(Cth).</w:t>
      </w:r>
    </w:p>
    <w:p w14:paraId="6158DF04" w14:textId="77777777" w:rsidR="00F058E1" w:rsidRPr="00F058E1" w:rsidRDefault="00F058E1" w:rsidP="00F058E1">
      <w:pPr>
        <w:spacing w:before="60" w:after="120"/>
        <w:rPr>
          <w:rFonts w:asciiTheme="minorHAnsi" w:hAnsiTheme="minorHAnsi"/>
          <w:b/>
          <w:lang w:eastAsia="en-US"/>
        </w:rPr>
      </w:pPr>
      <w:r w:rsidRPr="00F058E1">
        <w:rPr>
          <w:rFonts w:asciiTheme="minorHAnsi" w:hAnsiTheme="minorHAnsi"/>
          <w:lang w:eastAsia="en-US"/>
        </w:rPr>
        <w:t>‘</w:t>
      </w:r>
      <w:r w:rsidRPr="00F058E1">
        <w:rPr>
          <w:rFonts w:asciiTheme="minorHAnsi" w:hAnsiTheme="minorHAnsi"/>
          <w:b/>
          <w:lang w:eastAsia="en-US"/>
        </w:rPr>
        <w:t>WHS Entry Permit Holder</w:t>
      </w:r>
      <w:r w:rsidRPr="00F058E1">
        <w:rPr>
          <w:rFonts w:asciiTheme="minorHAnsi" w:hAnsiTheme="minorHAnsi" w:cs="Calibri"/>
          <w:szCs w:val="22"/>
          <w:lang w:eastAsia="en-US"/>
        </w:rPr>
        <w:t>’</w:t>
      </w:r>
      <w:r w:rsidRPr="00F058E1">
        <w:rPr>
          <w:rFonts w:asciiTheme="minorHAnsi" w:hAnsiTheme="minorHAnsi"/>
          <w:lang w:eastAsia="en-US"/>
        </w:rPr>
        <w:t xml:space="preserve"> has the same meaning as that given in the WHS Act.</w:t>
      </w:r>
    </w:p>
    <w:p w14:paraId="29707E63" w14:textId="77777777" w:rsidR="00F058E1" w:rsidRPr="00F058E1" w:rsidRDefault="00F058E1" w:rsidP="00F058E1">
      <w:pPr>
        <w:spacing w:before="60" w:after="120"/>
        <w:rPr>
          <w:rFonts w:asciiTheme="minorHAnsi" w:hAnsiTheme="minorHAnsi"/>
          <w:b/>
          <w:lang w:eastAsia="en-US"/>
        </w:rPr>
      </w:pPr>
      <w:r w:rsidRPr="00F058E1">
        <w:rPr>
          <w:rFonts w:asciiTheme="minorHAnsi" w:hAnsiTheme="minorHAnsi"/>
          <w:lang w:eastAsia="en-US"/>
        </w:rPr>
        <w:t>‘</w:t>
      </w:r>
      <w:r w:rsidRPr="00F058E1">
        <w:rPr>
          <w:rFonts w:asciiTheme="minorHAnsi" w:hAnsiTheme="minorHAnsi"/>
          <w:b/>
          <w:lang w:eastAsia="en-US"/>
        </w:rPr>
        <w:t>WHS Laws</w:t>
      </w:r>
      <w:r w:rsidRPr="00F058E1">
        <w:rPr>
          <w:rFonts w:asciiTheme="minorHAnsi" w:hAnsiTheme="minorHAnsi" w:cs="Calibri"/>
          <w:szCs w:val="22"/>
          <w:lang w:eastAsia="en-US"/>
        </w:rPr>
        <w:t>’</w:t>
      </w:r>
      <w:r w:rsidRPr="00F058E1">
        <w:rPr>
          <w:rFonts w:asciiTheme="minorHAnsi" w:hAnsiTheme="minorHAnsi"/>
          <w:lang w:eastAsia="en-US"/>
        </w:rPr>
        <w:t xml:space="preserve"> means the WHS Act, WHS Regulations and all relevant state and territory work, health and safety legislation.</w:t>
      </w:r>
    </w:p>
    <w:p w14:paraId="5BAD5EF3" w14:textId="77777777" w:rsidR="00F058E1" w:rsidRPr="00F058E1" w:rsidRDefault="00F058E1" w:rsidP="00F058E1">
      <w:pPr>
        <w:spacing w:before="60" w:after="120"/>
        <w:rPr>
          <w:rFonts w:asciiTheme="minorHAnsi" w:hAnsiTheme="minorHAnsi"/>
          <w:b/>
          <w:lang w:eastAsia="en-US"/>
        </w:rPr>
      </w:pPr>
      <w:r w:rsidRPr="00E5693F">
        <w:rPr>
          <w:rStyle w:val="7DefinitionTitle"/>
        </w:rPr>
        <w:t>‘WHS Regulations’</w:t>
      </w:r>
      <w:r w:rsidRPr="00F058E1">
        <w:rPr>
          <w:rFonts w:asciiTheme="minorHAnsi" w:hAnsiTheme="minorHAnsi"/>
          <w:lang w:eastAsia="en-US"/>
        </w:rPr>
        <w:t xml:space="preserve"> </w:t>
      </w:r>
      <w:r w:rsidRPr="00E5693F">
        <w:rPr>
          <w:rStyle w:val="7aDefinitionChar"/>
        </w:rPr>
        <w:t>means the regulations made under the WHS Act.</w:t>
      </w:r>
    </w:p>
    <w:p w14:paraId="252078F4" w14:textId="77777777" w:rsidR="00F058E1" w:rsidRPr="00F058E1" w:rsidRDefault="00F058E1" w:rsidP="00F058E1">
      <w:pPr>
        <w:spacing w:before="60" w:after="120"/>
        <w:rPr>
          <w:rFonts w:asciiTheme="minorHAnsi" w:hAnsiTheme="minorHAnsi" w:cstheme="minorHAnsi"/>
          <w:b/>
          <w:szCs w:val="22"/>
          <w:lang w:eastAsia="en-US"/>
        </w:rPr>
      </w:pPr>
      <w:r w:rsidRPr="00F058E1">
        <w:rPr>
          <w:rFonts w:asciiTheme="minorHAnsi" w:hAnsiTheme="minorHAnsi"/>
          <w:lang w:eastAsia="en-US"/>
        </w:rPr>
        <w:t>‘</w:t>
      </w:r>
      <w:r w:rsidRPr="00F058E1">
        <w:rPr>
          <w:rFonts w:asciiTheme="minorHAnsi" w:hAnsiTheme="minorHAnsi"/>
          <w:b/>
          <w:lang w:eastAsia="en-US"/>
        </w:rPr>
        <w:t xml:space="preserve">Work for the Dole’ </w:t>
      </w:r>
      <w:r w:rsidRPr="00F058E1">
        <w:rPr>
          <w:rFonts w:asciiTheme="minorHAnsi" w:hAnsiTheme="minorHAnsi"/>
          <w:lang w:eastAsia="en-US"/>
        </w:rPr>
        <w:t>means the Commonwealth programme of that name designed to help job seekers gain the skills, experience and confidence that they need to move to work as soon as possible, while at the same time, making a positive contribution to their local community.</w:t>
      </w:r>
      <w:r w:rsidRPr="00F058E1">
        <w:rPr>
          <w:rFonts w:asciiTheme="minorHAnsi" w:hAnsiTheme="minorHAnsi" w:cstheme="minorHAnsi"/>
          <w:b/>
          <w:szCs w:val="22"/>
          <w:lang w:eastAsia="en-US"/>
        </w:rPr>
        <w:t xml:space="preserve"> </w:t>
      </w:r>
    </w:p>
    <w:p w14:paraId="69CCF8F6" w14:textId="77777777" w:rsidR="00F058E1" w:rsidRPr="00F058E1" w:rsidRDefault="00F058E1" w:rsidP="00F058E1">
      <w:pPr>
        <w:spacing w:before="60" w:after="120"/>
        <w:rPr>
          <w:rFonts w:asciiTheme="minorHAnsi" w:hAnsiTheme="minorHAnsi"/>
          <w:lang w:eastAsia="en-US"/>
        </w:rPr>
      </w:pPr>
      <w:r w:rsidRPr="002F7611">
        <w:rPr>
          <w:rStyle w:val="7DefinitionTitle"/>
        </w:rPr>
        <w:t xml:space="preserve">‘Work Readiness’ </w:t>
      </w:r>
      <w:r w:rsidRPr="00F058E1">
        <w:rPr>
          <w:rFonts w:asciiTheme="minorHAnsi" w:hAnsiTheme="minorHAnsi"/>
          <w:lang w:eastAsia="en-US"/>
        </w:rPr>
        <w:t>means possessing the core skills and behaviours required by employers, including:</w:t>
      </w:r>
    </w:p>
    <w:p w14:paraId="7777EAC7" w14:textId="77777777" w:rsidR="00F058E1" w:rsidRPr="00F058E1" w:rsidRDefault="00F058E1" w:rsidP="001F65D0">
      <w:pPr>
        <w:pStyle w:val="7cadefinition"/>
        <w:numPr>
          <w:ilvl w:val="0"/>
          <w:numId w:val="98"/>
        </w:numPr>
      </w:pPr>
      <w:r w:rsidRPr="00F058E1">
        <w:t>teamwork skills;</w:t>
      </w:r>
    </w:p>
    <w:p w14:paraId="4E76C655" w14:textId="77777777" w:rsidR="00F058E1" w:rsidRPr="00F058E1" w:rsidRDefault="00F058E1" w:rsidP="001F65D0">
      <w:pPr>
        <w:pStyle w:val="7cadefinition"/>
        <w:numPr>
          <w:ilvl w:val="0"/>
          <w:numId w:val="98"/>
        </w:numPr>
      </w:pPr>
      <w:r w:rsidRPr="00F058E1">
        <w:t>communication skills; and</w:t>
      </w:r>
    </w:p>
    <w:p w14:paraId="3DA39667" w14:textId="77777777" w:rsidR="00F058E1" w:rsidRPr="00F058E1" w:rsidRDefault="00F058E1" w:rsidP="001F65D0">
      <w:pPr>
        <w:pStyle w:val="7cadefinition"/>
        <w:numPr>
          <w:ilvl w:val="0"/>
          <w:numId w:val="98"/>
        </w:numPr>
      </w:pPr>
      <w:r w:rsidRPr="00F058E1">
        <w:t>a positive attitude and work ethic, including motivation, reliability and a willingness to work.</w:t>
      </w:r>
    </w:p>
    <w:p w14:paraId="47CDB9FF" w14:textId="77777777" w:rsidR="00F058E1" w:rsidRPr="00F058E1" w:rsidRDefault="00F058E1" w:rsidP="002F7611">
      <w:pPr>
        <w:pStyle w:val="7aDefinition"/>
      </w:pPr>
      <w:r w:rsidRPr="002F7611">
        <w:rPr>
          <w:rStyle w:val="7DefinitionTitle"/>
        </w:rPr>
        <w:t>‘Work Trial’</w:t>
      </w:r>
      <w:r w:rsidRPr="00F058E1">
        <w:t xml:space="preserve"> means a short period of paid Employment on a trial or probation basis.</w:t>
      </w:r>
    </w:p>
    <w:p w14:paraId="3A65378A" w14:textId="77777777" w:rsidR="00F058E1" w:rsidRPr="001906F7" w:rsidRDefault="00F058E1" w:rsidP="002F7611">
      <w:pPr>
        <w:pStyle w:val="7aDefinition"/>
      </w:pPr>
      <w:r w:rsidRPr="002F7611">
        <w:rPr>
          <w:rStyle w:val="7DefinitionTitle"/>
        </w:rPr>
        <w:t>‘Work Experience (other)’</w:t>
      </w:r>
      <w:r w:rsidRPr="001906F7">
        <w:t xml:space="preserve"> means an </w:t>
      </w:r>
      <w:r w:rsidRPr="00F058E1">
        <w:t>Activity which meets the criteria specified for Work Experience (other) in any Guidelines and provides eligible Participants with opportunities to enhance their vocational skills and experience in a work-like environment.</w:t>
      </w:r>
    </w:p>
    <w:p w14:paraId="5810830C" w14:textId="77777777" w:rsidR="00F058E1" w:rsidRPr="00F058E1" w:rsidRDefault="00F058E1" w:rsidP="00466D5C">
      <w:pPr>
        <w:pStyle w:val="7aDefinition"/>
      </w:pPr>
      <w:r w:rsidRPr="00466D5C">
        <w:rPr>
          <w:rStyle w:val="7DefinitionTitle"/>
        </w:rPr>
        <w:t>‘Working with Children Laws’</w:t>
      </w:r>
      <w:r w:rsidRPr="00466D5C" w:rsidDel="00C80F0E">
        <w:rPr>
          <w:rStyle w:val="7DefinitionTitle"/>
        </w:rPr>
        <w:t xml:space="preserve"> </w:t>
      </w:r>
      <w:r w:rsidRPr="00F058E1">
        <w:t xml:space="preserve">means the: </w:t>
      </w:r>
    </w:p>
    <w:p w14:paraId="0C803C01" w14:textId="77777777" w:rsidR="00F058E1" w:rsidRPr="00F058E1" w:rsidRDefault="00F058E1" w:rsidP="001F65D0">
      <w:pPr>
        <w:pStyle w:val="7cadefinition"/>
        <w:numPr>
          <w:ilvl w:val="0"/>
          <w:numId w:val="88"/>
        </w:numPr>
      </w:pPr>
      <w:r w:rsidRPr="002F7611">
        <w:rPr>
          <w:i/>
        </w:rPr>
        <w:t xml:space="preserve">Child </w:t>
      </w:r>
      <w:r w:rsidRPr="002F7611">
        <w:rPr>
          <w:rFonts w:cs="Calibri"/>
          <w:i/>
        </w:rPr>
        <w:t>Protection</w:t>
      </w:r>
      <w:r w:rsidRPr="002F7611">
        <w:rPr>
          <w:i/>
        </w:rPr>
        <w:t xml:space="preserve"> (Working with Children) Act 2012 (NSW)</w:t>
      </w:r>
      <w:r w:rsidRPr="00F058E1">
        <w:t xml:space="preserve">; </w:t>
      </w:r>
    </w:p>
    <w:p w14:paraId="2E8AA145" w14:textId="77777777" w:rsidR="00F058E1" w:rsidRPr="00F058E1" w:rsidRDefault="00F058E1" w:rsidP="001F65D0">
      <w:pPr>
        <w:pStyle w:val="7cadefinition"/>
        <w:numPr>
          <w:ilvl w:val="0"/>
          <w:numId w:val="88"/>
        </w:numPr>
      </w:pPr>
      <w:r w:rsidRPr="008C128A">
        <w:rPr>
          <w:i/>
        </w:rPr>
        <w:t>Commission for Children and Young People and Child Guardian Act 2000</w:t>
      </w:r>
      <w:r w:rsidRPr="002F7611">
        <w:t xml:space="preserve"> </w:t>
      </w:r>
      <w:r w:rsidRPr="000418B7">
        <w:rPr>
          <w:i/>
        </w:rPr>
        <w:t>(Qld);</w:t>
      </w:r>
      <w:r w:rsidRPr="00F058E1">
        <w:t xml:space="preserve"> </w:t>
      </w:r>
    </w:p>
    <w:p w14:paraId="1759A2AB" w14:textId="77777777" w:rsidR="00F058E1" w:rsidRPr="00F058E1" w:rsidRDefault="00F058E1" w:rsidP="001F65D0">
      <w:pPr>
        <w:pStyle w:val="7cadefinition"/>
        <w:numPr>
          <w:ilvl w:val="0"/>
          <w:numId w:val="88"/>
        </w:numPr>
      </w:pPr>
      <w:r w:rsidRPr="002F7611">
        <w:rPr>
          <w:i/>
        </w:rPr>
        <w:t xml:space="preserve">Working with </w:t>
      </w:r>
      <w:r w:rsidRPr="002F7611">
        <w:rPr>
          <w:rFonts w:cs="Calibri"/>
          <w:i/>
        </w:rPr>
        <w:t>Children</w:t>
      </w:r>
      <w:r w:rsidRPr="002F7611">
        <w:rPr>
          <w:i/>
        </w:rPr>
        <w:t xml:space="preserve"> (Criminal Record Checking) Act 2004 (WA)</w:t>
      </w:r>
      <w:r w:rsidRPr="00F058E1">
        <w:t>;</w:t>
      </w:r>
    </w:p>
    <w:p w14:paraId="64C2425A" w14:textId="77777777" w:rsidR="00F058E1" w:rsidRPr="00F25135" w:rsidRDefault="00F058E1" w:rsidP="001F65D0">
      <w:pPr>
        <w:pStyle w:val="7cadefinition"/>
        <w:numPr>
          <w:ilvl w:val="0"/>
          <w:numId w:val="88"/>
        </w:numPr>
        <w:rPr>
          <w:i/>
        </w:rPr>
      </w:pPr>
      <w:r w:rsidRPr="002F7611">
        <w:rPr>
          <w:i/>
        </w:rPr>
        <w:t>Working with Children Act 2005 (Vic)</w:t>
      </w:r>
      <w:r w:rsidRPr="00F25135">
        <w:rPr>
          <w:i/>
        </w:rPr>
        <w:t>;</w:t>
      </w:r>
    </w:p>
    <w:p w14:paraId="0B78546F" w14:textId="77777777" w:rsidR="00F058E1" w:rsidRPr="00F25135" w:rsidRDefault="00F058E1" w:rsidP="001F65D0">
      <w:pPr>
        <w:pStyle w:val="7cadefinition"/>
        <w:numPr>
          <w:ilvl w:val="0"/>
          <w:numId w:val="88"/>
        </w:numPr>
        <w:rPr>
          <w:i/>
        </w:rPr>
      </w:pPr>
      <w:r w:rsidRPr="002F7611">
        <w:rPr>
          <w:i/>
        </w:rPr>
        <w:t xml:space="preserve">Children’s </w:t>
      </w:r>
      <w:r w:rsidRPr="00F25135">
        <w:rPr>
          <w:i/>
        </w:rPr>
        <w:t>Protection</w:t>
      </w:r>
      <w:r w:rsidRPr="002F7611">
        <w:rPr>
          <w:i/>
        </w:rPr>
        <w:t xml:space="preserve"> Act 1993 (SA)</w:t>
      </w:r>
      <w:r w:rsidRPr="00F25135">
        <w:rPr>
          <w:i/>
        </w:rPr>
        <w:t>;</w:t>
      </w:r>
    </w:p>
    <w:p w14:paraId="224BE2B8" w14:textId="77777777" w:rsidR="00F058E1" w:rsidRPr="00F25135" w:rsidRDefault="00F058E1" w:rsidP="001F65D0">
      <w:pPr>
        <w:pStyle w:val="7cadefinition"/>
        <w:numPr>
          <w:ilvl w:val="0"/>
          <w:numId w:val="88"/>
        </w:numPr>
        <w:rPr>
          <w:i/>
        </w:rPr>
      </w:pPr>
      <w:r w:rsidRPr="002F7611">
        <w:rPr>
          <w:i/>
        </w:rPr>
        <w:t>Working with Vulnerable People (Background Checking) Act 2011 (ACT)</w:t>
      </w:r>
      <w:r w:rsidRPr="00F25135">
        <w:rPr>
          <w:i/>
        </w:rPr>
        <w:t>;</w:t>
      </w:r>
    </w:p>
    <w:p w14:paraId="54456FC1" w14:textId="77777777" w:rsidR="00F058E1" w:rsidRPr="00F25135" w:rsidRDefault="00F058E1" w:rsidP="001F65D0">
      <w:pPr>
        <w:pStyle w:val="7cadefinition"/>
        <w:numPr>
          <w:ilvl w:val="0"/>
          <w:numId w:val="88"/>
        </w:numPr>
        <w:rPr>
          <w:i/>
        </w:rPr>
      </w:pPr>
      <w:r w:rsidRPr="002F7611">
        <w:rPr>
          <w:i/>
        </w:rPr>
        <w:t xml:space="preserve">Care and </w:t>
      </w:r>
      <w:r w:rsidRPr="00F25135">
        <w:rPr>
          <w:i/>
        </w:rPr>
        <w:t>Protection</w:t>
      </w:r>
      <w:r w:rsidRPr="002F7611">
        <w:rPr>
          <w:i/>
        </w:rPr>
        <w:t xml:space="preserve"> of Children Act 2007 (NT)</w:t>
      </w:r>
      <w:r w:rsidRPr="00F25135">
        <w:rPr>
          <w:i/>
        </w:rPr>
        <w:t xml:space="preserve">; </w:t>
      </w:r>
    </w:p>
    <w:p w14:paraId="06DD20D3" w14:textId="77777777" w:rsidR="00F058E1" w:rsidRPr="00F25135" w:rsidRDefault="00F058E1" w:rsidP="001F65D0">
      <w:pPr>
        <w:pStyle w:val="7cadefinition"/>
        <w:numPr>
          <w:ilvl w:val="0"/>
          <w:numId w:val="88"/>
        </w:numPr>
        <w:rPr>
          <w:i/>
        </w:rPr>
      </w:pPr>
      <w:r w:rsidRPr="002F7611">
        <w:rPr>
          <w:i/>
        </w:rPr>
        <w:t xml:space="preserve">Registration to </w:t>
      </w:r>
      <w:r w:rsidRPr="00F25135">
        <w:rPr>
          <w:i/>
        </w:rPr>
        <w:t>Work</w:t>
      </w:r>
      <w:r w:rsidRPr="002F7611">
        <w:rPr>
          <w:i/>
        </w:rPr>
        <w:t xml:space="preserve"> with Vulnerable People Act 2013 (TAS)</w:t>
      </w:r>
      <w:r w:rsidRPr="00F25135">
        <w:rPr>
          <w:i/>
        </w:rPr>
        <w:t xml:space="preserve">; and </w:t>
      </w:r>
    </w:p>
    <w:p w14:paraId="6C40ECBB" w14:textId="77777777" w:rsidR="00F058E1" w:rsidRPr="00F058E1" w:rsidRDefault="00F058E1" w:rsidP="001F65D0">
      <w:pPr>
        <w:pStyle w:val="7cadefinition"/>
        <w:numPr>
          <w:ilvl w:val="0"/>
          <w:numId w:val="88"/>
        </w:numPr>
      </w:pPr>
      <w:r w:rsidRPr="005E6AEA">
        <w:t>any other legislation</w:t>
      </w:r>
      <w:r w:rsidRPr="00F058E1">
        <w:t xml:space="preserve"> that provides for the checking and clearance of people who work with Children. </w:t>
      </w:r>
    </w:p>
    <w:p w14:paraId="11C6B6FA" w14:textId="77777777" w:rsidR="00F058E1" w:rsidRPr="000F12D7" w:rsidRDefault="00F058E1" w:rsidP="00F058E1">
      <w:pPr>
        <w:spacing w:before="60" w:after="120"/>
      </w:pPr>
      <w:r w:rsidRPr="002F7611">
        <w:rPr>
          <w:rStyle w:val="7DefinitionTitle"/>
        </w:rPr>
        <w:t>‘Youth Bonus Wage Subsidy’</w:t>
      </w:r>
      <w:r w:rsidRPr="00F058E1">
        <w:rPr>
          <w:rFonts w:asciiTheme="minorHAnsi" w:hAnsiTheme="minorHAnsi"/>
          <w:lang w:eastAsia="en-US"/>
        </w:rPr>
        <w:t xml:space="preserve"> means the Wage Subsidy of that name identified in any Guidelines.</w:t>
      </w:r>
    </w:p>
    <w:p w14:paraId="0F663DCF" w14:textId="77777777" w:rsidR="00F058E1" w:rsidRPr="00F058E1" w:rsidRDefault="00F058E1" w:rsidP="00F058E1">
      <w:pPr>
        <w:spacing w:before="60" w:after="120"/>
        <w:rPr>
          <w:rFonts w:asciiTheme="minorHAnsi" w:hAnsiTheme="minorHAnsi" w:cstheme="minorHAnsi"/>
          <w:szCs w:val="22"/>
          <w:lang w:eastAsia="en-US"/>
        </w:rPr>
      </w:pPr>
      <w:r w:rsidRPr="002F7611">
        <w:rPr>
          <w:rStyle w:val="7DefinitionTitle"/>
        </w:rPr>
        <w:t>‘Youth Wage Subsidy’</w:t>
      </w:r>
      <w:r w:rsidRPr="00F058E1">
        <w:rPr>
          <w:rFonts w:asciiTheme="minorHAnsi" w:hAnsiTheme="minorHAnsi" w:cstheme="minorHAnsi"/>
          <w:szCs w:val="22"/>
          <w:lang w:eastAsia="en-US"/>
        </w:rPr>
        <w:t xml:space="preserve"> means the Wage Subsidy of that name identified in any Guidelines.</w:t>
      </w:r>
    </w:p>
    <w:p w14:paraId="605DEF63" w14:textId="77777777" w:rsidR="00F058E1" w:rsidRPr="00F058E1" w:rsidRDefault="00F058E1" w:rsidP="00F058E1">
      <w:pPr>
        <w:spacing w:before="60" w:after="120"/>
        <w:rPr>
          <w:rFonts w:asciiTheme="minorHAnsi" w:hAnsiTheme="minorHAnsi"/>
          <w:b/>
          <w:sz w:val="40"/>
          <w:szCs w:val="40"/>
          <w:lang w:eastAsia="en-US"/>
        </w:rPr>
      </w:pPr>
      <w:r w:rsidRPr="00F058E1">
        <w:rPr>
          <w:rFonts w:asciiTheme="minorHAnsi" w:hAnsiTheme="minorHAnsi"/>
          <w:b/>
          <w:sz w:val="40"/>
          <w:szCs w:val="40"/>
          <w:lang w:eastAsia="en-US"/>
        </w:rPr>
        <w:br w:type="page"/>
      </w:r>
    </w:p>
    <w:p w14:paraId="0EB583DB" w14:textId="77777777" w:rsidR="00F058E1" w:rsidRPr="00F058E1" w:rsidRDefault="00F058E1" w:rsidP="00AF3D2D">
      <w:pPr>
        <w:pStyle w:val="1aChapterHeading"/>
        <w:rPr>
          <w:lang w:eastAsia="en-US"/>
        </w:rPr>
      </w:pPr>
      <w:bookmarkStart w:id="1493" w:name="_Toc415224921"/>
      <w:bookmarkStart w:id="1494" w:name="_Toc441742215"/>
      <w:bookmarkStart w:id="1495" w:name="_Toc530046731"/>
      <w:r w:rsidRPr="00F058E1">
        <w:rPr>
          <w:lang w:eastAsia="en-US"/>
        </w:rPr>
        <w:t>Annexure A2 – Joint Charter of Deed Management</w:t>
      </w:r>
      <w:bookmarkEnd w:id="1493"/>
      <w:bookmarkEnd w:id="1494"/>
      <w:bookmarkEnd w:id="1495"/>
    </w:p>
    <w:p w14:paraId="649028B2" w14:textId="77777777" w:rsidR="00F058E1" w:rsidRPr="00F058E1" w:rsidRDefault="00F058E1" w:rsidP="00F058E1">
      <w:pPr>
        <w:spacing w:after="160" w:line="264" w:lineRule="auto"/>
        <w:ind w:left="-567"/>
        <w:rPr>
          <w:rFonts w:asciiTheme="minorHAnsi" w:hAnsiTheme="minorHAnsi"/>
          <w:lang w:eastAsia="en-US"/>
        </w:rPr>
        <w:sectPr w:rsidR="00F058E1" w:rsidRPr="00F058E1" w:rsidSect="00CA3413">
          <w:pgSz w:w="11906" w:h="16838"/>
          <w:pgMar w:top="425" w:right="567" w:bottom="425" w:left="567" w:header="0" w:footer="548" w:gutter="0"/>
          <w:cols w:space="708"/>
          <w:docGrid w:linePitch="360"/>
        </w:sectPr>
      </w:pPr>
    </w:p>
    <w:p w14:paraId="09762117" w14:textId="7641A521" w:rsidR="00F058E1" w:rsidRPr="00F058E1" w:rsidRDefault="00B128D4" w:rsidP="00F058E1">
      <w:pPr>
        <w:autoSpaceDE w:val="0"/>
        <w:autoSpaceDN w:val="0"/>
        <w:adjustRightInd w:val="0"/>
        <w:spacing w:after="240"/>
        <w:rPr>
          <w:rFonts w:asciiTheme="minorHAnsi" w:eastAsiaTheme="minorEastAsia" w:hAnsiTheme="minorHAnsi" w:cstheme="minorHAnsi"/>
          <w:b/>
          <w:sz w:val="56"/>
          <w:szCs w:val="100"/>
          <w:lang w:eastAsia="en-US"/>
        </w:rPr>
      </w:pPr>
      <w:r w:rsidRPr="00B128D4">
        <w:rPr>
          <w:rFonts w:asciiTheme="minorHAnsi" w:eastAsiaTheme="minorEastAsia" w:hAnsiTheme="minorHAnsi" w:cstheme="minorHAnsi"/>
          <w:b/>
          <w:noProof/>
          <w:sz w:val="56"/>
          <w:szCs w:val="100"/>
        </w:rPr>
        <w:drawing>
          <wp:inline distT="0" distB="0" distL="0" distR="0" wp14:anchorId="53C9E269" wp14:editId="111731B1">
            <wp:extent cx="6751320" cy="18899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51320" cy="1889924"/>
                    </a:xfrm>
                    <a:prstGeom prst="rect">
                      <a:avLst/>
                    </a:prstGeom>
                    <a:noFill/>
                    <a:ln>
                      <a:noFill/>
                    </a:ln>
                  </pic:spPr>
                </pic:pic>
              </a:graphicData>
            </a:graphic>
          </wp:inline>
        </w:drawing>
      </w:r>
      <w:r w:rsidR="00F058E1" w:rsidRPr="00F058E1">
        <w:rPr>
          <w:rFonts w:asciiTheme="minorHAnsi" w:eastAsiaTheme="minorEastAsia" w:hAnsiTheme="minorHAnsi" w:cstheme="minorHAnsi"/>
          <w:b/>
          <w:sz w:val="56"/>
          <w:szCs w:val="100"/>
          <w:lang w:eastAsia="en-US"/>
        </w:rPr>
        <w:t>Employment Services Joint Charter of Deed Management</w:t>
      </w:r>
    </w:p>
    <w:p w14:paraId="03F20777" w14:textId="13765E35" w:rsidR="00FC74C9" w:rsidRPr="00265FC7" w:rsidRDefault="00FC74C9" w:rsidP="00F058E1">
      <w:pPr>
        <w:spacing w:after="120"/>
        <w:ind w:right="-45"/>
        <w:rPr>
          <w:rFonts w:asciiTheme="minorHAnsi" w:eastAsia="Arial Unicode MS" w:hAnsiTheme="minorHAnsi" w:cstheme="minorHAnsi"/>
          <w:szCs w:val="22"/>
          <w:lang w:eastAsia="en-US"/>
        </w:rPr>
      </w:pPr>
      <w:r w:rsidRPr="00265FC7">
        <w:rPr>
          <w:rFonts w:asciiTheme="minorHAnsi" w:eastAsia="Arial Unicode MS" w:hAnsiTheme="minorHAnsi" w:cstheme="minorHAnsi"/>
          <w:szCs w:val="22"/>
          <w:lang w:eastAsia="en-US"/>
        </w:rPr>
        <w:t>The Department of Jobs and Small Business (‘the Department’) and providers delivering services under this Deed (and all other employment services deeds with the Department) agree to conduct themselves in accordance with this Joint Charter of Deed Management.</w:t>
      </w:r>
    </w:p>
    <w:p w14:paraId="7310FE67" w14:textId="77777777" w:rsidR="00F058E1" w:rsidRPr="00C12E6F" w:rsidRDefault="00F058E1" w:rsidP="00F058E1">
      <w:pPr>
        <w:autoSpaceDE w:val="0"/>
        <w:autoSpaceDN w:val="0"/>
        <w:adjustRightInd w:val="0"/>
        <w:spacing w:before="120" w:after="120"/>
        <w:rPr>
          <w:rFonts w:asciiTheme="minorHAnsi" w:eastAsiaTheme="minorEastAsia" w:hAnsiTheme="minorHAnsi" w:cs="HMRC Modena"/>
          <w:b/>
          <w:sz w:val="30"/>
          <w:szCs w:val="100"/>
          <w:lang w:eastAsia="en-US"/>
        </w:rPr>
      </w:pPr>
      <w:r w:rsidRPr="00C12E6F">
        <w:rPr>
          <w:rFonts w:asciiTheme="minorHAnsi" w:eastAsiaTheme="minorEastAsia" w:hAnsiTheme="minorHAnsi" w:cs="HMRC Modena"/>
          <w:b/>
          <w:sz w:val="30"/>
          <w:szCs w:val="100"/>
          <w:lang w:eastAsia="en-US"/>
        </w:rPr>
        <w:t>A joint approach for stronger employment services</w:t>
      </w:r>
    </w:p>
    <w:p w14:paraId="6DFCB086" w14:textId="00D6AA47" w:rsidR="00F058E1" w:rsidRPr="00265FC7" w:rsidRDefault="00F058E1" w:rsidP="00F058E1">
      <w:pPr>
        <w:spacing w:after="120"/>
        <w:ind w:right="-45"/>
        <w:rPr>
          <w:rFonts w:asciiTheme="minorHAnsi" w:eastAsia="Arial Unicode MS" w:hAnsiTheme="minorHAnsi" w:cstheme="minorHAnsi"/>
          <w:szCs w:val="22"/>
          <w:lang w:val="en-US" w:eastAsia="en-US"/>
        </w:rPr>
      </w:pPr>
      <w:r w:rsidRPr="00265FC7">
        <w:rPr>
          <w:rFonts w:asciiTheme="minorHAnsi" w:eastAsia="Arial Unicode MS" w:hAnsiTheme="minorHAnsi" w:cstheme="minorHAnsi"/>
          <w:szCs w:val="22"/>
          <w:lang w:eastAsia="en-US"/>
        </w:rPr>
        <w:t xml:space="preserve">The Employment Services Joint Charter reflects our commitment to work together to ensure that employment services meet the needs of </w:t>
      </w:r>
      <w:r w:rsidR="00FC74C9" w:rsidRPr="00265FC7">
        <w:rPr>
          <w:rFonts w:asciiTheme="minorHAnsi" w:eastAsia="Arial Unicode MS" w:hAnsiTheme="minorHAnsi" w:cstheme="minorHAnsi"/>
          <w:szCs w:val="22"/>
          <w:lang w:eastAsia="en-US"/>
        </w:rPr>
        <w:t>participants</w:t>
      </w:r>
      <w:r w:rsidRPr="00265FC7">
        <w:rPr>
          <w:rFonts w:asciiTheme="minorHAnsi" w:eastAsia="Arial Unicode MS" w:hAnsiTheme="minorHAnsi" w:cstheme="minorHAnsi"/>
          <w:szCs w:val="22"/>
          <w:lang w:eastAsia="en-US"/>
        </w:rPr>
        <w:t xml:space="preserve">, employers, communities and the Australian Government. </w:t>
      </w:r>
    </w:p>
    <w:p w14:paraId="120CEF4E" w14:textId="77777777" w:rsidR="00F058E1" w:rsidRPr="00F058E1" w:rsidRDefault="00F058E1" w:rsidP="00F058E1">
      <w:pPr>
        <w:spacing w:after="240"/>
        <w:rPr>
          <w:rFonts w:asciiTheme="minorHAnsi" w:eastAsia="Arial Unicode MS" w:hAnsiTheme="minorHAnsi" w:cstheme="minorHAnsi"/>
          <w:sz w:val="26"/>
          <w:szCs w:val="26"/>
          <w:lang w:val="en-US" w:eastAsia="en-US"/>
        </w:rPr>
      </w:pPr>
      <w:r w:rsidRPr="00265FC7">
        <w:rPr>
          <w:rFonts w:asciiTheme="minorHAnsi" w:eastAsia="Arial Unicode MS" w:hAnsiTheme="minorHAnsi" w:cstheme="minorHAnsi"/>
          <w:szCs w:val="22"/>
          <w:lang w:eastAsia="en-US"/>
        </w:rPr>
        <w:t xml:space="preserve">Together, we are committed to </w:t>
      </w:r>
      <w:r w:rsidRPr="00265FC7">
        <w:rPr>
          <w:rFonts w:asciiTheme="minorHAnsi" w:eastAsia="Arial Unicode MS" w:hAnsiTheme="minorHAnsi" w:cstheme="minorHAnsi"/>
          <w:szCs w:val="22"/>
          <w:lang w:val="en-US" w:eastAsia="en-US"/>
        </w:rPr>
        <w:t>maintaining the reputation and integrity of employment services</w:t>
      </w:r>
      <w:r w:rsidRPr="00265FC7">
        <w:rPr>
          <w:rFonts w:asciiTheme="minorHAnsi" w:eastAsia="Arial Unicode MS" w:hAnsiTheme="minorHAnsi" w:cstheme="minorHAnsi"/>
          <w:szCs w:val="22"/>
          <w:lang w:eastAsia="en-US"/>
        </w:rPr>
        <w:t xml:space="preserve">, </w:t>
      </w:r>
      <w:r w:rsidRPr="00265FC7">
        <w:rPr>
          <w:rFonts w:asciiTheme="minorHAnsi" w:eastAsia="Arial Unicode MS" w:hAnsiTheme="minorHAnsi" w:cstheme="minorHAnsi"/>
          <w:szCs w:val="22"/>
          <w:lang w:val="en-US" w:eastAsia="en-US"/>
        </w:rPr>
        <w:t xml:space="preserve">strengthening the employment services industry </w:t>
      </w:r>
      <w:r w:rsidRPr="00265FC7">
        <w:rPr>
          <w:rFonts w:asciiTheme="minorHAnsi" w:eastAsia="Arial Unicode MS" w:hAnsiTheme="minorHAnsi" w:cstheme="minorHAnsi"/>
          <w:szCs w:val="22"/>
          <w:lang w:eastAsia="en-US"/>
        </w:rPr>
        <w:t>and working together to make sure services are managed and delivered effectively and provide value for money.</w:t>
      </w:r>
      <w:r w:rsidRPr="00F058E1">
        <w:rPr>
          <w:rFonts w:asciiTheme="minorHAnsi" w:eastAsia="Arial Unicode MS" w:hAnsiTheme="minorHAnsi" w:cstheme="minorHAnsi"/>
          <w:sz w:val="26"/>
          <w:szCs w:val="26"/>
          <w:lang w:eastAsia="en-US"/>
        </w:rPr>
        <w:t xml:space="preserve"> </w:t>
      </w:r>
    </w:p>
    <w:p w14:paraId="15454919" w14:textId="77777777" w:rsidR="00F058E1" w:rsidRPr="00265FC7" w:rsidRDefault="00F058E1" w:rsidP="00F058E1">
      <w:pPr>
        <w:autoSpaceDE w:val="0"/>
        <w:autoSpaceDN w:val="0"/>
        <w:adjustRightInd w:val="0"/>
        <w:spacing w:before="120"/>
        <w:rPr>
          <w:rFonts w:asciiTheme="minorHAnsi" w:eastAsiaTheme="minorEastAsia" w:hAnsiTheme="minorHAnsi" w:cs="HMRC Modena"/>
          <w:b/>
          <w:sz w:val="30"/>
          <w:szCs w:val="100"/>
          <w:lang w:eastAsia="en-US"/>
        </w:rPr>
      </w:pPr>
      <w:r w:rsidRPr="00265FC7">
        <w:rPr>
          <w:rFonts w:asciiTheme="minorHAnsi" w:eastAsiaTheme="minorEastAsia" w:hAnsiTheme="minorHAnsi" w:cs="HMRC Modena"/>
          <w:b/>
          <w:sz w:val="30"/>
          <w:szCs w:val="100"/>
          <w:lang w:eastAsia="en-US"/>
        </w:rPr>
        <w:t xml:space="preserve">Our commitments </w:t>
      </w:r>
    </w:p>
    <w:tbl>
      <w:tblPr>
        <w:tblStyle w:val="TableGrid"/>
        <w:tblW w:w="488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Table Our Commitments"/>
        <w:tblDescription w:val="What Providers can expect from the Department and What the Department can expect from Providers"/>
      </w:tblPr>
      <w:tblGrid>
        <w:gridCol w:w="5181"/>
        <w:gridCol w:w="5206"/>
      </w:tblGrid>
      <w:tr w:rsidR="00F058E1" w:rsidRPr="00F058E1" w14:paraId="65863F23" w14:textId="77777777" w:rsidTr="00CA3413">
        <w:trPr>
          <w:tblHeader/>
        </w:trPr>
        <w:tc>
          <w:tcPr>
            <w:tcW w:w="2494" w:type="pct"/>
            <w:shd w:val="clear" w:color="auto" w:fill="auto"/>
          </w:tcPr>
          <w:p w14:paraId="1E11FBAE" w14:textId="77777777" w:rsidR="00F058E1" w:rsidRPr="00F058E1" w:rsidRDefault="00F058E1" w:rsidP="00F058E1">
            <w:pPr>
              <w:autoSpaceDE w:val="0"/>
              <w:autoSpaceDN w:val="0"/>
              <w:adjustRightInd w:val="0"/>
              <w:spacing w:before="120" w:after="120"/>
              <w:rPr>
                <w:rFonts w:asciiTheme="minorHAnsi" w:eastAsiaTheme="minorEastAsia" w:hAnsiTheme="minorHAnsi" w:cs="HMRC Modena"/>
                <w:b/>
                <w:i/>
                <w:sz w:val="26"/>
                <w:szCs w:val="22"/>
                <w:lang w:eastAsia="en-US"/>
              </w:rPr>
            </w:pPr>
            <w:r w:rsidRPr="00F058E1">
              <w:rPr>
                <w:rFonts w:asciiTheme="minorHAnsi" w:eastAsiaTheme="minorEastAsia" w:hAnsiTheme="minorHAnsi" w:cstheme="minorHAnsi"/>
                <w:b/>
                <w:i/>
                <w:sz w:val="32"/>
                <w:szCs w:val="100"/>
                <w:lang w:eastAsia="en-US"/>
              </w:rPr>
              <w:t xml:space="preserve">What providers can expect from the </w:t>
            </w:r>
            <w:r w:rsidRPr="00F058E1">
              <w:rPr>
                <w:rFonts w:asciiTheme="minorHAnsi" w:eastAsiaTheme="minorEastAsia" w:hAnsiTheme="minorHAnsi" w:cstheme="minorHAnsi"/>
                <w:b/>
                <w:i/>
                <w:sz w:val="32"/>
                <w:szCs w:val="100"/>
                <w:lang w:eastAsia="en-US"/>
              </w:rPr>
              <w:br/>
              <w:t>Department:</w:t>
            </w:r>
          </w:p>
        </w:tc>
        <w:tc>
          <w:tcPr>
            <w:tcW w:w="2506" w:type="pct"/>
            <w:shd w:val="clear" w:color="auto" w:fill="auto"/>
          </w:tcPr>
          <w:p w14:paraId="32F11382" w14:textId="77777777" w:rsidR="00F058E1" w:rsidRPr="00F058E1" w:rsidRDefault="00F058E1" w:rsidP="00F058E1">
            <w:pPr>
              <w:autoSpaceDE w:val="0"/>
              <w:autoSpaceDN w:val="0"/>
              <w:adjustRightInd w:val="0"/>
              <w:spacing w:before="120" w:after="120"/>
              <w:rPr>
                <w:rFonts w:asciiTheme="minorHAnsi" w:eastAsiaTheme="minorEastAsia" w:hAnsiTheme="minorHAnsi" w:cs="HMRC Modena"/>
                <w:b/>
                <w:i/>
                <w:sz w:val="26"/>
                <w:szCs w:val="22"/>
                <w:lang w:eastAsia="en-US"/>
              </w:rPr>
            </w:pPr>
            <w:r w:rsidRPr="00F058E1">
              <w:rPr>
                <w:rFonts w:asciiTheme="minorHAnsi" w:eastAsiaTheme="minorEastAsia" w:hAnsiTheme="minorHAnsi" w:cstheme="minorHAnsi"/>
                <w:b/>
                <w:i/>
                <w:sz w:val="32"/>
                <w:szCs w:val="100"/>
                <w:lang w:eastAsia="en-US"/>
              </w:rPr>
              <w:t>What the Department can expect from providers:</w:t>
            </w:r>
          </w:p>
        </w:tc>
      </w:tr>
      <w:tr w:rsidR="00F058E1" w:rsidRPr="00F058E1" w14:paraId="05F58840" w14:textId="77777777" w:rsidTr="00CA3413">
        <w:trPr>
          <w:trHeight w:val="635"/>
        </w:trPr>
        <w:tc>
          <w:tcPr>
            <w:tcW w:w="2494" w:type="pct"/>
            <w:tcBorders>
              <w:bottom w:val="single" w:sz="4" w:space="0" w:color="EEECE1" w:themeColor="background2"/>
              <w:right w:val="single" w:sz="4" w:space="0" w:color="EEECE1" w:themeColor="background2"/>
            </w:tcBorders>
            <w:shd w:val="clear" w:color="auto" w:fill="548DD4" w:themeFill="text2" w:themeFillTint="99"/>
            <w:vAlign w:val="center"/>
          </w:tcPr>
          <w:p w14:paraId="6A31048B" w14:textId="77777777" w:rsidR="00F058E1" w:rsidRPr="00F058E1" w:rsidRDefault="00F058E1" w:rsidP="00F058E1">
            <w:pPr>
              <w:tabs>
                <w:tab w:val="left" w:pos="0"/>
              </w:tabs>
              <w:spacing w:after="60"/>
              <w:ind w:left="284"/>
              <w:jc w:val="center"/>
              <w:rPr>
                <w:rFonts w:asciiTheme="minorHAnsi" w:hAnsiTheme="minorHAnsi" w:cs="Arial"/>
                <w:b/>
                <w:sz w:val="26"/>
                <w:szCs w:val="26"/>
              </w:rPr>
            </w:pPr>
            <w:r w:rsidRPr="00F058E1">
              <w:rPr>
                <w:rFonts w:asciiTheme="minorHAnsi" w:hAnsiTheme="minorHAnsi" w:cs="Arial"/>
                <w:b/>
                <w:sz w:val="26"/>
                <w:szCs w:val="26"/>
              </w:rPr>
              <w:t>Respect and support</w:t>
            </w:r>
          </w:p>
        </w:tc>
        <w:tc>
          <w:tcPr>
            <w:tcW w:w="2506" w:type="pct"/>
            <w:tcBorders>
              <w:left w:val="single" w:sz="4" w:space="0" w:color="EEECE1" w:themeColor="background2"/>
              <w:bottom w:val="single" w:sz="4" w:space="0" w:color="EEECE1" w:themeColor="background2"/>
            </w:tcBorders>
            <w:shd w:val="clear" w:color="auto" w:fill="95B3D7" w:themeFill="accent1" w:themeFillTint="99"/>
            <w:vAlign w:val="center"/>
          </w:tcPr>
          <w:p w14:paraId="758838BC" w14:textId="77777777" w:rsidR="00F058E1" w:rsidRPr="00F058E1" w:rsidRDefault="00F058E1" w:rsidP="00F058E1">
            <w:pPr>
              <w:spacing w:after="60"/>
              <w:jc w:val="center"/>
              <w:rPr>
                <w:rFonts w:asciiTheme="minorHAnsi" w:hAnsiTheme="minorHAnsi" w:cs="Arial"/>
                <w:b/>
                <w:sz w:val="26"/>
                <w:szCs w:val="26"/>
              </w:rPr>
            </w:pPr>
            <w:r w:rsidRPr="00F058E1">
              <w:rPr>
                <w:rFonts w:asciiTheme="minorHAnsi" w:hAnsiTheme="minorHAnsi" w:cs="Arial"/>
                <w:b/>
                <w:sz w:val="26"/>
                <w:szCs w:val="26"/>
              </w:rPr>
              <w:t>Respect</w:t>
            </w:r>
          </w:p>
        </w:tc>
      </w:tr>
      <w:tr w:rsidR="00F058E1" w:rsidRPr="00F058E1" w14:paraId="0C2AE622" w14:textId="77777777" w:rsidTr="00CA3413">
        <w:trPr>
          <w:trHeight w:val="677"/>
        </w:trPr>
        <w:tc>
          <w:tcPr>
            <w:tcW w:w="2494" w:type="pct"/>
            <w:tcBorders>
              <w:top w:val="single" w:sz="4" w:space="0" w:color="EEECE1" w:themeColor="background2"/>
              <w:bottom w:val="single" w:sz="4" w:space="0" w:color="EEECE1" w:themeColor="background2"/>
              <w:right w:val="single" w:sz="4" w:space="0" w:color="EEECE1" w:themeColor="background2"/>
            </w:tcBorders>
            <w:shd w:val="clear" w:color="auto" w:fill="8DB3E2" w:themeFill="text2" w:themeFillTint="66"/>
            <w:vAlign w:val="center"/>
          </w:tcPr>
          <w:p w14:paraId="3778ADC8" w14:textId="77777777" w:rsidR="00F058E1" w:rsidRPr="00F058E1" w:rsidRDefault="00F058E1" w:rsidP="00F058E1">
            <w:pPr>
              <w:spacing w:after="60"/>
              <w:jc w:val="center"/>
              <w:rPr>
                <w:rFonts w:asciiTheme="minorHAnsi" w:hAnsiTheme="minorHAnsi" w:cs="Arial"/>
                <w:b/>
                <w:sz w:val="26"/>
                <w:szCs w:val="26"/>
              </w:rPr>
            </w:pPr>
            <w:r w:rsidRPr="00F058E1">
              <w:rPr>
                <w:rFonts w:asciiTheme="minorHAnsi" w:hAnsiTheme="minorHAnsi" w:cs="Arial"/>
                <w:b/>
                <w:sz w:val="26"/>
                <w:szCs w:val="26"/>
              </w:rPr>
              <w:t>Openness and transparency</w:t>
            </w:r>
          </w:p>
        </w:tc>
        <w:tc>
          <w:tcPr>
            <w:tcW w:w="2506" w:type="pct"/>
            <w:tcBorders>
              <w:top w:val="single" w:sz="4" w:space="0" w:color="EEECE1" w:themeColor="background2"/>
              <w:left w:val="single" w:sz="4" w:space="0" w:color="EEECE1" w:themeColor="background2"/>
              <w:bottom w:val="single" w:sz="4" w:space="0" w:color="EEECE1" w:themeColor="background2"/>
            </w:tcBorders>
            <w:shd w:val="clear" w:color="auto" w:fill="B8CCE4" w:themeFill="accent1" w:themeFillTint="66"/>
            <w:vAlign w:val="center"/>
          </w:tcPr>
          <w:p w14:paraId="2BAFA3C7" w14:textId="77777777" w:rsidR="00F058E1" w:rsidRPr="00F058E1" w:rsidRDefault="00F058E1" w:rsidP="00F058E1">
            <w:pPr>
              <w:spacing w:after="60"/>
              <w:jc w:val="center"/>
              <w:rPr>
                <w:rFonts w:asciiTheme="minorHAnsi" w:hAnsiTheme="minorHAnsi" w:cs="Arial"/>
                <w:b/>
                <w:sz w:val="26"/>
                <w:szCs w:val="26"/>
              </w:rPr>
            </w:pPr>
            <w:r w:rsidRPr="00F058E1">
              <w:rPr>
                <w:rFonts w:asciiTheme="minorHAnsi" w:hAnsiTheme="minorHAnsi" w:cs="Arial"/>
                <w:b/>
                <w:sz w:val="26"/>
                <w:szCs w:val="26"/>
              </w:rPr>
              <w:t>Collaboration</w:t>
            </w:r>
          </w:p>
        </w:tc>
      </w:tr>
      <w:tr w:rsidR="00F058E1" w:rsidRPr="00F058E1" w14:paraId="688F8832" w14:textId="77777777" w:rsidTr="00CA3413">
        <w:trPr>
          <w:trHeight w:val="747"/>
        </w:trPr>
        <w:tc>
          <w:tcPr>
            <w:tcW w:w="5000" w:type="pct"/>
            <w:gridSpan w:val="2"/>
            <w:tcBorders>
              <w:top w:val="single" w:sz="4" w:space="0" w:color="EEECE1" w:themeColor="background2"/>
              <w:bottom w:val="single" w:sz="4" w:space="0" w:color="EEECE1" w:themeColor="background2"/>
            </w:tcBorders>
            <w:shd w:val="clear" w:color="auto" w:fill="548DD4" w:themeFill="text2" w:themeFillTint="99"/>
            <w:vAlign w:val="center"/>
          </w:tcPr>
          <w:p w14:paraId="64CB5BD9" w14:textId="77777777" w:rsidR="00F058E1" w:rsidRPr="00F058E1" w:rsidRDefault="00F058E1" w:rsidP="00F058E1">
            <w:pPr>
              <w:spacing w:after="60"/>
              <w:jc w:val="center"/>
              <w:rPr>
                <w:rFonts w:asciiTheme="minorHAnsi" w:hAnsiTheme="minorHAnsi" w:cs="Arial"/>
                <w:b/>
                <w:sz w:val="26"/>
                <w:szCs w:val="26"/>
              </w:rPr>
            </w:pPr>
            <w:r w:rsidRPr="00F058E1">
              <w:rPr>
                <w:rFonts w:asciiTheme="minorHAnsi" w:hAnsiTheme="minorHAnsi" w:cs="Arial"/>
                <w:b/>
                <w:sz w:val="26"/>
                <w:szCs w:val="26"/>
              </w:rPr>
              <w:t>Integrity and accountability</w:t>
            </w:r>
          </w:p>
        </w:tc>
      </w:tr>
      <w:tr w:rsidR="00F058E1" w:rsidRPr="00F058E1" w14:paraId="7F1C1236" w14:textId="77777777" w:rsidTr="00CA3413">
        <w:trPr>
          <w:trHeight w:val="753"/>
        </w:trPr>
        <w:tc>
          <w:tcPr>
            <w:tcW w:w="5000" w:type="pct"/>
            <w:gridSpan w:val="2"/>
            <w:tcBorders>
              <w:top w:val="single" w:sz="4" w:space="0" w:color="EEECE1" w:themeColor="background2"/>
            </w:tcBorders>
            <w:shd w:val="clear" w:color="auto" w:fill="8DB3E2" w:themeFill="text2" w:themeFillTint="66"/>
            <w:vAlign w:val="center"/>
          </w:tcPr>
          <w:p w14:paraId="6568C35F" w14:textId="77777777" w:rsidR="00F058E1" w:rsidRPr="00F058E1" w:rsidRDefault="00F058E1" w:rsidP="00F058E1">
            <w:pPr>
              <w:spacing w:after="120"/>
              <w:jc w:val="center"/>
              <w:rPr>
                <w:rFonts w:asciiTheme="minorHAnsi" w:hAnsiTheme="minorHAnsi" w:cs="Arial"/>
                <w:b/>
                <w:bCs/>
                <w:i/>
                <w:iCs/>
                <w:sz w:val="26"/>
                <w:szCs w:val="26"/>
              </w:rPr>
            </w:pPr>
            <w:r w:rsidRPr="00F058E1">
              <w:rPr>
                <w:rFonts w:asciiTheme="minorHAnsi" w:hAnsiTheme="minorHAnsi" w:cs="Arial"/>
                <w:b/>
                <w:sz w:val="26"/>
                <w:szCs w:val="26"/>
              </w:rPr>
              <w:t>Continuous improvement</w:t>
            </w:r>
          </w:p>
        </w:tc>
      </w:tr>
    </w:tbl>
    <w:p w14:paraId="72F3A7BC" w14:textId="77777777" w:rsidR="00F058E1" w:rsidRPr="00F058E1" w:rsidRDefault="00F058E1" w:rsidP="00F058E1">
      <w:pPr>
        <w:pBdr>
          <w:bottom w:val="single" w:sz="4" w:space="1" w:color="8DB3E2" w:themeColor="text2" w:themeTint="66"/>
        </w:pBdr>
        <w:spacing w:before="480" w:after="120"/>
        <w:rPr>
          <w:rFonts w:asciiTheme="minorHAnsi" w:hAnsiTheme="minorHAnsi" w:cs="Arial"/>
          <w:b/>
          <w:bCs/>
          <w:iCs/>
          <w:sz w:val="32"/>
          <w:szCs w:val="24"/>
        </w:rPr>
        <w:sectPr w:rsidR="00F058E1" w:rsidRPr="00F058E1" w:rsidSect="00CA3413">
          <w:type w:val="continuous"/>
          <w:pgSz w:w="11906" w:h="16838"/>
          <w:pgMar w:top="425" w:right="707" w:bottom="426" w:left="567" w:header="0" w:footer="548" w:gutter="0"/>
          <w:cols w:space="708"/>
          <w:docGrid w:linePitch="360"/>
        </w:sectPr>
      </w:pPr>
    </w:p>
    <w:p w14:paraId="0876DCE6" w14:textId="77777777" w:rsidR="00F058E1" w:rsidRPr="00F058E1" w:rsidRDefault="00F058E1" w:rsidP="00F058E1">
      <w:pPr>
        <w:pBdr>
          <w:bottom w:val="single" w:sz="12" w:space="1" w:color="8DB3E2" w:themeColor="text2" w:themeTint="66"/>
        </w:pBdr>
        <w:spacing w:before="120"/>
        <w:rPr>
          <w:rFonts w:asciiTheme="minorHAnsi" w:eastAsiaTheme="majorEastAsia" w:hAnsiTheme="minorHAnsi" w:cstheme="majorBidi"/>
          <w:b/>
          <w:spacing w:val="5"/>
          <w:sz w:val="48"/>
          <w:szCs w:val="60"/>
        </w:rPr>
      </w:pPr>
      <w:r w:rsidRPr="00F058E1">
        <w:rPr>
          <w:rFonts w:asciiTheme="minorHAnsi" w:eastAsiaTheme="majorEastAsia" w:hAnsiTheme="minorHAnsi" w:cstheme="majorBidi"/>
          <w:b/>
          <w:spacing w:val="5"/>
          <w:sz w:val="48"/>
          <w:szCs w:val="60"/>
        </w:rPr>
        <w:t>What providers can expect from the Department</w:t>
      </w:r>
    </w:p>
    <w:p w14:paraId="530511EF" w14:textId="77777777" w:rsidR="00F058E1" w:rsidRPr="00F058E1" w:rsidRDefault="00F058E1" w:rsidP="00F058E1">
      <w:pPr>
        <w:spacing w:after="160" w:line="264" w:lineRule="auto"/>
        <w:rPr>
          <w:rFonts w:asciiTheme="minorHAnsi" w:hAnsiTheme="minorHAnsi"/>
          <w:sz w:val="36"/>
          <w:lang w:eastAsia="en-US"/>
        </w:rPr>
        <w:sectPr w:rsidR="00F058E1" w:rsidRPr="00F058E1" w:rsidSect="00CA3413">
          <w:pgSz w:w="11906" w:h="16838"/>
          <w:pgMar w:top="425" w:right="567" w:bottom="425" w:left="567" w:header="284" w:footer="550" w:gutter="0"/>
          <w:cols w:space="708"/>
          <w:docGrid w:linePitch="360"/>
        </w:sectPr>
      </w:pPr>
    </w:p>
    <w:p w14:paraId="048DE860" w14:textId="77777777" w:rsidR="00F058E1" w:rsidRPr="00F058E1" w:rsidRDefault="00F058E1" w:rsidP="001F65D0">
      <w:pPr>
        <w:numPr>
          <w:ilvl w:val="0"/>
          <w:numId w:val="53"/>
        </w:numPr>
        <w:spacing w:after="120" w:line="264" w:lineRule="auto"/>
        <w:ind w:left="567" w:hanging="567"/>
        <w:contextualSpacing/>
        <w:rPr>
          <w:rFonts w:asciiTheme="minorHAnsi" w:hAnsiTheme="minorHAnsi" w:cs="Arial"/>
          <w:b/>
          <w:bCs/>
          <w:iCs/>
          <w:sz w:val="36"/>
          <w:szCs w:val="24"/>
        </w:rPr>
      </w:pPr>
      <w:r w:rsidRPr="00F058E1">
        <w:rPr>
          <w:rFonts w:asciiTheme="minorHAnsi" w:hAnsiTheme="minorHAnsi" w:cs="Arial"/>
          <w:b/>
          <w:bCs/>
          <w:iCs/>
          <w:sz w:val="36"/>
          <w:szCs w:val="24"/>
        </w:rPr>
        <w:t>Respect and support</w:t>
      </w:r>
    </w:p>
    <w:p w14:paraId="53186997" w14:textId="77777777" w:rsidR="00F058E1" w:rsidRPr="00265FC7" w:rsidRDefault="00F058E1" w:rsidP="00E954EE">
      <w:pPr>
        <w:ind w:left="851" w:hanging="284"/>
        <w:rPr>
          <w:rFonts w:asciiTheme="minorHAnsi" w:hAnsiTheme="minorHAnsi" w:cstheme="minorHAnsi"/>
          <w:szCs w:val="22"/>
        </w:rPr>
      </w:pPr>
      <w:r w:rsidRPr="00265FC7">
        <w:rPr>
          <w:rFonts w:asciiTheme="minorHAnsi" w:eastAsia="Arial Unicode MS" w:hAnsiTheme="minorHAnsi" w:cstheme="minorHAnsi"/>
          <w:szCs w:val="22"/>
          <w:lang w:eastAsia="en-US"/>
        </w:rPr>
        <w:t>The Department will:</w:t>
      </w:r>
    </w:p>
    <w:p w14:paraId="6A97A0F7" w14:textId="77777777" w:rsidR="00F058E1" w:rsidRPr="00265FC7" w:rsidRDefault="00F058E1" w:rsidP="001F65D0">
      <w:pPr>
        <w:numPr>
          <w:ilvl w:val="0"/>
          <w:numId w:val="52"/>
        </w:numPr>
        <w:spacing w:line="264" w:lineRule="auto"/>
        <w:ind w:left="851" w:right="-45" w:hanging="284"/>
        <w:rPr>
          <w:rFonts w:asciiTheme="minorHAnsi" w:eastAsia="Arial Unicode MS" w:hAnsiTheme="minorHAnsi" w:cstheme="minorHAnsi"/>
          <w:szCs w:val="22"/>
        </w:rPr>
      </w:pPr>
      <w:r w:rsidRPr="00265FC7">
        <w:rPr>
          <w:rFonts w:asciiTheme="minorHAnsi" w:eastAsia="Arial Unicode MS" w:hAnsiTheme="minorHAnsi" w:cstheme="minorHAnsi"/>
          <w:szCs w:val="22"/>
        </w:rPr>
        <w:t>respect providers’ role, experience and expertise</w:t>
      </w:r>
    </w:p>
    <w:p w14:paraId="56071F23" w14:textId="77777777" w:rsidR="00F058E1" w:rsidRPr="00265FC7" w:rsidRDefault="00F058E1" w:rsidP="001F65D0">
      <w:pPr>
        <w:numPr>
          <w:ilvl w:val="0"/>
          <w:numId w:val="52"/>
        </w:numPr>
        <w:spacing w:line="264" w:lineRule="auto"/>
        <w:ind w:left="851" w:right="-45" w:hanging="284"/>
        <w:rPr>
          <w:rFonts w:asciiTheme="minorHAnsi" w:eastAsia="Arial Unicode MS" w:hAnsiTheme="minorHAnsi" w:cstheme="minorHAnsi"/>
          <w:szCs w:val="22"/>
        </w:rPr>
      </w:pPr>
      <w:r w:rsidRPr="00265FC7">
        <w:rPr>
          <w:rFonts w:asciiTheme="minorHAnsi" w:eastAsia="Arial Unicode MS" w:hAnsiTheme="minorHAnsi" w:cstheme="minorHAnsi"/>
          <w:szCs w:val="22"/>
        </w:rPr>
        <w:t>treat each provider with courtesy and consideration</w:t>
      </w:r>
    </w:p>
    <w:p w14:paraId="6A4261C5" w14:textId="77777777" w:rsidR="00F058E1" w:rsidRPr="00265FC7" w:rsidRDefault="00F058E1" w:rsidP="001F65D0">
      <w:pPr>
        <w:numPr>
          <w:ilvl w:val="0"/>
          <w:numId w:val="52"/>
        </w:numPr>
        <w:spacing w:line="264" w:lineRule="auto"/>
        <w:ind w:left="851" w:right="-45" w:hanging="284"/>
        <w:rPr>
          <w:rFonts w:asciiTheme="minorHAnsi" w:eastAsia="Arial Unicode MS" w:hAnsiTheme="minorHAnsi" w:cstheme="minorHAnsi"/>
          <w:szCs w:val="22"/>
        </w:rPr>
      </w:pPr>
      <w:r w:rsidRPr="00265FC7">
        <w:rPr>
          <w:rFonts w:asciiTheme="minorHAnsi" w:eastAsia="Arial Unicode MS" w:hAnsiTheme="minorHAnsi" w:cstheme="minorHAnsi"/>
          <w:szCs w:val="22"/>
        </w:rPr>
        <w:t>meet regularly with providers</w:t>
      </w:r>
    </w:p>
    <w:p w14:paraId="0FADBD87" w14:textId="77777777" w:rsidR="00F058E1" w:rsidRPr="00265FC7" w:rsidRDefault="00F058E1" w:rsidP="001F65D0">
      <w:pPr>
        <w:numPr>
          <w:ilvl w:val="0"/>
          <w:numId w:val="52"/>
        </w:numPr>
        <w:spacing w:line="264" w:lineRule="auto"/>
        <w:ind w:left="851" w:right="-45" w:hanging="284"/>
        <w:rPr>
          <w:rFonts w:asciiTheme="minorHAnsi" w:eastAsia="Arial Unicode MS" w:hAnsiTheme="minorHAnsi" w:cstheme="minorHAnsi"/>
          <w:szCs w:val="22"/>
        </w:rPr>
      </w:pPr>
      <w:r w:rsidRPr="00265FC7">
        <w:rPr>
          <w:rFonts w:asciiTheme="minorHAnsi" w:eastAsia="Arial Unicode MS" w:hAnsiTheme="minorHAnsi" w:cstheme="minorHAnsi"/>
          <w:szCs w:val="22"/>
        </w:rPr>
        <w:t xml:space="preserve">adhere to agreed communication protocols with providers </w:t>
      </w:r>
    </w:p>
    <w:p w14:paraId="174C9A4B" w14:textId="77777777" w:rsidR="00F058E1" w:rsidRPr="00265FC7" w:rsidRDefault="00F058E1" w:rsidP="001F65D0">
      <w:pPr>
        <w:numPr>
          <w:ilvl w:val="0"/>
          <w:numId w:val="52"/>
        </w:numPr>
        <w:spacing w:line="264" w:lineRule="auto"/>
        <w:ind w:left="851" w:right="-45" w:hanging="284"/>
        <w:rPr>
          <w:rFonts w:asciiTheme="minorHAnsi" w:eastAsia="Arial Unicode MS" w:hAnsiTheme="minorHAnsi" w:cstheme="minorHAnsi"/>
          <w:szCs w:val="22"/>
        </w:rPr>
      </w:pPr>
      <w:r w:rsidRPr="00265FC7">
        <w:rPr>
          <w:rFonts w:asciiTheme="minorHAnsi" w:eastAsia="Arial Unicode MS" w:hAnsiTheme="minorHAnsi" w:cstheme="minorHAnsi"/>
          <w:szCs w:val="22"/>
        </w:rPr>
        <w:t>respond to providers’ queries, generally within 10 business days</w:t>
      </w:r>
    </w:p>
    <w:p w14:paraId="70C7F633" w14:textId="287AEB33" w:rsidR="00F058E1" w:rsidRPr="00265FC7" w:rsidRDefault="00F058E1" w:rsidP="001F65D0">
      <w:pPr>
        <w:numPr>
          <w:ilvl w:val="0"/>
          <w:numId w:val="52"/>
        </w:numPr>
        <w:spacing w:line="264" w:lineRule="auto"/>
        <w:ind w:left="851" w:right="-45" w:hanging="284"/>
        <w:rPr>
          <w:rFonts w:asciiTheme="minorHAnsi" w:eastAsia="Arial Unicode MS" w:hAnsiTheme="minorHAnsi" w:cstheme="minorHAnsi"/>
          <w:szCs w:val="22"/>
        </w:rPr>
      </w:pPr>
      <w:r w:rsidRPr="00265FC7">
        <w:rPr>
          <w:rFonts w:asciiTheme="minorHAnsi" w:eastAsia="Arial Unicode MS" w:hAnsiTheme="minorHAnsi" w:cstheme="minorHAnsi"/>
          <w:szCs w:val="22"/>
        </w:rPr>
        <w:t xml:space="preserve">work with providers to resolve complaints, disputes or problems, and consider the perspective of all parties—including employers and </w:t>
      </w:r>
      <w:r w:rsidR="00FC74C9" w:rsidRPr="00265FC7">
        <w:rPr>
          <w:rFonts w:asciiTheme="minorHAnsi" w:eastAsia="Arial Unicode MS" w:hAnsiTheme="minorHAnsi" w:cstheme="minorHAnsi"/>
          <w:szCs w:val="22"/>
        </w:rPr>
        <w:t>participants</w:t>
      </w:r>
      <w:r w:rsidRPr="00265FC7">
        <w:rPr>
          <w:rFonts w:asciiTheme="minorHAnsi" w:eastAsia="Arial Unicode MS" w:hAnsiTheme="minorHAnsi" w:cstheme="minorHAnsi"/>
          <w:szCs w:val="22"/>
        </w:rPr>
        <w:t>—when developing resolutions</w:t>
      </w:r>
    </w:p>
    <w:p w14:paraId="423D0341" w14:textId="77777777" w:rsidR="00F058E1" w:rsidRPr="00265FC7" w:rsidRDefault="00F058E1" w:rsidP="001F65D0">
      <w:pPr>
        <w:numPr>
          <w:ilvl w:val="0"/>
          <w:numId w:val="52"/>
        </w:numPr>
        <w:spacing w:line="264" w:lineRule="auto"/>
        <w:ind w:left="851" w:right="-45" w:hanging="284"/>
        <w:rPr>
          <w:rFonts w:asciiTheme="minorHAnsi" w:eastAsia="Arial Unicode MS" w:hAnsiTheme="minorHAnsi" w:cstheme="minorHAnsi"/>
          <w:szCs w:val="22"/>
        </w:rPr>
      </w:pPr>
      <w:r w:rsidRPr="00265FC7">
        <w:rPr>
          <w:rFonts w:asciiTheme="minorHAnsi" w:eastAsia="Arial Unicode MS" w:hAnsiTheme="minorHAnsi" w:cstheme="minorHAnsi"/>
          <w:szCs w:val="22"/>
        </w:rPr>
        <w:t xml:space="preserve">support providers to implement programme changes effectively </w:t>
      </w:r>
    </w:p>
    <w:p w14:paraId="39B2B0DA" w14:textId="77777777" w:rsidR="00F058E1" w:rsidRPr="00265FC7" w:rsidRDefault="00F058E1" w:rsidP="001F65D0">
      <w:pPr>
        <w:numPr>
          <w:ilvl w:val="0"/>
          <w:numId w:val="52"/>
        </w:numPr>
        <w:spacing w:line="264" w:lineRule="auto"/>
        <w:ind w:left="851" w:right="-45" w:hanging="284"/>
        <w:rPr>
          <w:rFonts w:asciiTheme="minorHAnsi" w:eastAsia="Arial Unicode MS" w:hAnsiTheme="minorHAnsi" w:cstheme="minorHAnsi"/>
          <w:szCs w:val="22"/>
        </w:rPr>
      </w:pPr>
      <w:r w:rsidRPr="00265FC7">
        <w:rPr>
          <w:rFonts w:asciiTheme="minorHAnsi" w:eastAsia="Arial Unicode MS" w:hAnsiTheme="minorHAnsi" w:cstheme="minorHAnsi"/>
          <w:szCs w:val="22"/>
        </w:rPr>
        <w:t xml:space="preserve">maintain the National Customer Service Line </w:t>
      </w:r>
    </w:p>
    <w:p w14:paraId="173765AD" w14:textId="77777777"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rPr>
      </w:pPr>
      <w:r w:rsidRPr="00265FC7">
        <w:rPr>
          <w:rFonts w:asciiTheme="minorHAnsi" w:eastAsia="Arial Unicode MS" w:hAnsiTheme="minorHAnsi" w:cstheme="minorHAnsi"/>
          <w:szCs w:val="22"/>
        </w:rPr>
        <w:t>maintain the Employer Hotline to facilitate connections between employers and providers.</w:t>
      </w:r>
    </w:p>
    <w:p w14:paraId="43446674" w14:textId="77777777" w:rsidR="00F058E1" w:rsidRPr="00F058E1" w:rsidRDefault="00F058E1" w:rsidP="001F65D0">
      <w:pPr>
        <w:numPr>
          <w:ilvl w:val="0"/>
          <w:numId w:val="53"/>
        </w:numPr>
        <w:spacing w:after="120" w:line="264" w:lineRule="auto"/>
        <w:ind w:left="567" w:hanging="567"/>
        <w:contextualSpacing/>
        <w:rPr>
          <w:rFonts w:asciiTheme="minorHAnsi" w:hAnsiTheme="minorHAnsi" w:cs="Arial"/>
          <w:b/>
          <w:bCs/>
          <w:iCs/>
          <w:sz w:val="36"/>
          <w:szCs w:val="24"/>
        </w:rPr>
      </w:pPr>
      <w:r w:rsidRPr="00F058E1">
        <w:rPr>
          <w:rFonts w:asciiTheme="minorHAnsi" w:hAnsiTheme="minorHAnsi" w:cs="Arial"/>
          <w:b/>
          <w:bCs/>
          <w:iCs/>
          <w:sz w:val="36"/>
          <w:szCs w:val="24"/>
        </w:rPr>
        <w:t>Openness and transparency</w:t>
      </w:r>
    </w:p>
    <w:p w14:paraId="321B4A5B" w14:textId="77777777" w:rsidR="00F058E1" w:rsidRPr="00265FC7" w:rsidRDefault="00F058E1" w:rsidP="00E954EE">
      <w:pPr>
        <w:ind w:left="851" w:hanging="284"/>
        <w:rPr>
          <w:rFonts w:asciiTheme="minorHAnsi" w:eastAsia="Arial Unicode MS" w:hAnsiTheme="minorHAnsi" w:cstheme="minorHAnsi"/>
          <w:szCs w:val="22"/>
          <w:lang w:eastAsia="en-US"/>
        </w:rPr>
      </w:pPr>
      <w:r w:rsidRPr="00265FC7">
        <w:rPr>
          <w:rFonts w:asciiTheme="minorHAnsi" w:eastAsia="Arial Unicode MS" w:hAnsiTheme="minorHAnsi" w:cstheme="minorHAnsi"/>
          <w:szCs w:val="22"/>
          <w:lang w:eastAsia="en-US"/>
        </w:rPr>
        <w:t>The Department will:</w:t>
      </w:r>
    </w:p>
    <w:p w14:paraId="5C005335" w14:textId="77777777" w:rsidR="00F058E1" w:rsidRPr="00265FC7" w:rsidRDefault="00F058E1" w:rsidP="001F65D0">
      <w:pPr>
        <w:numPr>
          <w:ilvl w:val="0"/>
          <w:numId w:val="52"/>
        </w:numPr>
        <w:spacing w:line="264" w:lineRule="auto"/>
        <w:ind w:left="851" w:right="-45" w:hanging="284"/>
        <w:rPr>
          <w:rFonts w:asciiTheme="minorHAnsi" w:eastAsia="Arial Unicode MS" w:hAnsiTheme="minorHAnsi" w:cstheme="minorHAnsi"/>
          <w:szCs w:val="22"/>
        </w:rPr>
      </w:pPr>
      <w:r w:rsidRPr="00265FC7">
        <w:rPr>
          <w:rFonts w:asciiTheme="minorHAnsi" w:eastAsia="Arial Unicode MS" w:hAnsiTheme="minorHAnsi" w:cstheme="minorHAnsi"/>
          <w:szCs w:val="22"/>
        </w:rPr>
        <w:t>be transparent in our business dealings</w:t>
      </w:r>
    </w:p>
    <w:p w14:paraId="13850368" w14:textId="77777777" w:rsidR="00F058E1" w:rsidRPr="00265FC7" w:rsidRDefault="00F058E1" w:rsidP="001F65D0">
      <w:pPr>
        <w:numPr>
          <w:ilvl w:val="0"/>
          <w:numId w:val="52"/>
        </w:numPr>
        <w:spacing w:line="264" w:lineRule="auto"/>
        <w:ind w:left="851" w:right="-45" w:hanging="284"/>
        <w:rPr>
          <w:rFonts w:asciiTheme="minorHAnsi" w:eastAsia="Arial Unicode MS" w:hAnsiTheme="minorHAnsi" w:cstheme="minorHAnsi"/>
          <w:szCs w:val="22"/>
        </w:rPr>
      </w:pPr>
      <w:r w:rsidRPr="00265FC7">
        <w:rPr>
          <w:rFonts w:asciiTheme="minorHAnsi" w:eastAsia="Arial Unicode MS" w:hAnsiTheme="minorHAnsi" w:cstheme="minorHAnsi"/>
          <w:szCs w:val="22"/>
        </w:rPr>
        <w:t xml:space="preserve">maintain honest and open communication </w:t>
      </w:r>
    </w:p>
    <w:p w14:paraId="70E05683" w14:textId="77777777" w:rsidR="00F058E1" w:rsidRPr="00265FC7" w:rsidRDefault="00F058E1" w:rsidP="001F65D0">
      <w:pPr>
        <w:numPr>
          <w:ilvl w:val="0"/>
          <w:numId w:val="52"/>
        </w:numPr>
        <w:spacing w:line="264" w:lineRule="auto"/>
        <w:ind w:left="851" w:right="-45" w:hanging="284"/>
        <w:rPr>
          <w:rFonts w:asciiTheme="minorHAnsi" w:eastAsia="Arial Unicode MS" w:hAnsiTheme="minorHAnsi" w:cstheme="minorHAnsi"/>
          <w:szCs w:val="22"/>
        </w:rPr>
      </w:pPr>
      <w:r w:rsidRPr="00265FC7">
        <w:rPr>
          <w:rFonts w:asciiTheme="minorHAnsi" w:eastAsia="Arial Unicode MS" w:hAnsiTheme="minorHAnsi" w:cstheme="minorHAnsi"/>
          <w:szCs w:val="22"/>
        </w:rPr>
        <w:t xml:space="preserve">provide consistent, accurate and timely advice  </w:t>
      </w:r>
    </w:p>
    <w:p w14:paraId="6963E675" w14:textId="77777777" w:rsidR="00F058E1" w:rsidRPr="00265FC7" w:rsidRDefault="00F058E1" w:rsidP="001F65D0">
      <w:pPr>
        <w:numPr>
          <w:ilvl w:val="0"/>
          <w:numId w:val="52"/>
        </w:numPr>
        <w:spacing w:line="264" w:lineRule="auto"/>
        <w:ind w:left="851" w:right="-45" w:hanging="284"/>
        <w:rPr>
          <w:rFonts w:asciiTheme="minorHAnsi" w:eastAsia="Arial Unicode MS" w:hAnsiTheme="minorHAnsi" w:cstheme="minorHAnsi"/>
          <w:szCs w:val="22"/>
        </w:rPr>
      </w:pPr>
      <w:r w:rsidRPr="00265FC7">
        <w:rPr>
          <w:rFonts w:asciiTheme="minorHAnsi" w:eastAsia="Arial Unicode MS" w:hAnsiTheme="minorHAnsi" w:cstheme="minorHAnsi"/>
          <w:szCs w:val="22"/>
        </w:rPr>
        <w:t>maintain feedback mechanisms to support formal and informal feedback from providers</w:t>
      </w:r>
    </w:p>
    <w:p w14:paraId="388D14E9" w14:textId="75FE852C" w:rsidR="00F058E1" w:rsidRPr="00265FC7" w:rsidRDefault="00F058E1" w:rsidP="001F65D0">
      <w:pPr>
        <w:numPr>
          <w:ilvl w:val="0"/>
          <w:numId w:val="52"/>
        </w:numPr>
        <w:spacing w:line="264" w:lineRule="auto"/>
        <w:ind w:left="851" w:right="-45" w:hanging="284"/>
        <w:rPr>
          <w:rFonts w:asciiTheme="minorHAnsi" w:eastAsia="Arial Unicode MS" w:hAnsiTheme="minorHAnsi" w:cstheme="minorHAnsi"/>
          <w:szCs w:val="22"/>
        </w:rPr>
      </w:pPr>
      <w:r w:rsidRPr="00265FC7">
        <w:rPr>
          <w:rFonts w:asciiTheme="minorHAnsi" w:eastAsia="Arial Unicode MS" w:hAnsiTheme="minorHAnsi" w:cstheme="minorHAnsi"/>
          <w:szCs w:val="22"/>
        </w:rPr>
        <w:t>consult providers wherever possible, generally through industry representatives—including on contract variations</w:t>
      </w:r>
    </w:p>
    <w:p w14:paraId="4047EE35" w14:textId="1A143A39" w:rsidR="0020748E" w:rsidRPr="00F058E1" w:rsidRDefault="0020748E" w:rsidP="001F65D0">
      <w:pPr>
        <w:numPr>
          <w:ilvl w:val="0"/>
          <w:numId w:val="52"/>
        </w:numPr>
        <w:spacing w:line="264" w:lineRule="auto"/>
        <w:ind w:left="851" w:right="-45" w:hanging="284"/>
        <w:rPr>
          <w:rFonts w:asciiTheme="minorHAnsi" w:eastAsia="Arial Unicode MS" w:hAnsiTheme="minorHAnsi" w:cstheme="minorHAnsi"/>
          <w:sz w:val="24"/>
        </w:rPr>
      </w:pPr>
      <w:r w:rsidRPr="00265FC7">
        <w:rPr>
          <w:rFonts w:asciiTheme="minorHAnsi" w:eastAsia="Arial Unicode MS" w:hAnsiTheme="minorHAnsi" w:cstheme="minorHAnsi"/>
          <w:szCs w:val="22"/>
        </w:rPr>
        <w:t>provide reasonable notice for providers to implement new or amended guidelines</w:t>
      </w:r>
      <w:r w:rsidR="002A02C8" w:rsidRPr="00265FC7">
        <w:rPr>
          <w:rFonts w:asciiTheme="minorHAnsi" w:eastAsia="Arial Unicode MS" w:hAnsiTheme="minorHAnsi" w:cstheme="minorHAnsi"/>
          <w:szCs w:val="22"/>
        </w:rPr>
        <w:t>.</w:t>
      </w:r>
    </w:p>
    <w:p w14:paraId="1767F288" w14:textId="519C0CEC" w:rsidR="00F058E1" w:rsidRDefault="00F058E1" w:rsidP="00265FC7">
      <w:pPr>
        <w:spacing w:after="120" w:line="264" w:lineRule="auto"/>
        <w:ind w:right="-45"/>
        <w:rPr>
          <w:rFonts w:asciiTheme="minorHAnsi" w:eastAsia="Arial Unicode MS" w:hAnsiTheme="minorHAnsi" w:cstheme="minorHAnsi"/>
          <w:sz w:val="24"/>
        </w:rPr>
      </w:pPr>
    </w:p>
    <w:p w14:paraId="6AA890B9" w14:textId="14334513" w:rsidR="00265FC7" w:rsidRDefault="00265FC7" w:rsidP="00265FC7">
      <w:pPr>
        <w:spacing w:after="120" w:line="264" w:lineRule="auto"/>
        <w:ind w:right="-45"/>
        <w:rPr>
          <w:rFonts w:asciiTheme="minorHAnsi" w:eastAsia="Arial Unicode MS" w:hAnsiTheme="minorHAnsi" w:cstheme="minorHAnsi"/>
          <w:sz w:val="24"/>
        </w:rPr>
      </w:pPr>
    </w:p>
    <w:p w14:paraId="0DEDACE4" w14:textId="1E0D198D" w:rsidR="00265FC7" w:rsidRDefault="00265FC7" w:rsidP="00265FC7">
      <w:pPr>
        <w:spacing w:after="120" w:line="264" w:lineRule="auto"/>
        <w:ind w:right="-45"/>
        <w:rPr>
          <w:rFonts w:asciiTheme="minorHAnsi" w:eastAsia="Arial Unicode MS" w:hAnsiTheme="minorHAnsi" w:cstheme="minorHAnsi"/>
          <w:sz w:val="24"/>
        </w:rPr>
      </w:pPr>
    </w:p>
    <w:p w14:paraId="7799FFE0" w14:textId="77777777" w:rsidR="00B91552" w:rsidRDefault="00B91552" w:rsidP="00265FC7">
      <w:pPr>
        <w:spacing w:after="120" w:line="264" w:lineRule="auto"/>
        <w:ind w:right="-45"/>
        <w:rPr>
          <w:rFonts w:asciiTheme="minorHAnsi" w:eastAsia="Arial Unicode MS" w:hAnsiTheme="minorHAnsi" w:cstheme="minorHAnsi"/>
          <w:sz w:val="24"/>
        </w:rPr>
      </w:pPr>
    </w:p>
    <w:p w14:paraId="09D0149D" w14:textId="77777777" w:rsidR="00F058E1" w:rsidRPr="00934080" w:rsidRDefault="00F058E1" w:rsidP="00934080">
      <w:pPr>
        <w:numPr>
          <w:ilvl w:val="0"/>
          <w:numId w:val="53"/>
        </w:numPr>
        <w:spacing w:after="120" w:line="264" w:lineRule="auto"/>
        <w:ind w:left="567" w:right="-45" w:hanging="567"/>
        <w:rPr>
          <w:rFonts w:asciiTheme="minorHAnsi" w:hAnsiTheme="minorHAnsi" w:cs="Arial"/>
          <w:b/>
          <w:bCs/>
          <w:iCs/>
          <w:sz w:val="36"/>
          <w:szCs w:val="24"/>
        </w:rPr>
      </w:pPr>
      <w:r w:rsidRPr="00934080">
        <w:rPr>
          <w:rFonts w:asciiTheme="minorHAnsi" w:hAnsiTheme="minorHAnsi" w:cs="Arial"/>
          <w:b/>
          <w:bCs/>
          <w:iCs/>
          <w:sz w:val="36"/>
          <w:szCs w:val="24"/>
        </w:rPr>
        <w:t>Integrity and accountability</w:t>
      </w:r>
    </w:p>
    <w:p w14:paraId="0EB39046" w14:textId="77777777" w:rsidR="00F058E1" w:rsidRPr="00265FC7" w:rsidRDefault="00F058E1" w:rsidP="00E954EE">
      <w:pPr>
        <w:ind w:left="851" w:hanging="284"/>
        <w:rPr>
          <w:rFonts w:asciiTheme="minorHAnsi" w:eastAsia="Arial Unicode MS" w:hAnsiTheme="minorHAnsi" w:cstheme="minorHAnsi"/>
          <w:szCs w:val="22"/>
          <w:lang w:eastAsia="en-US"/>
        </w:rPr>
      </w:pPr>
      <w:r w:rsidRPr="00265FC7">
        <w:rPr>
          <w:rFonts w:asciiTheme="minorHAnsi" w:eastAsia="Arial Unicode MS" w:hAnsiTheme="minorHAnsi" w:cstheme="minorHAnsi"/>
          <w:szCs w:val="22"/>
          <w:lang w:eastAsia="en-US"/>
        </w:rPr>
        <w:t>The Department will:</w:t>
      </w:r>
    </w:p>
    <w:p w14:paraId="19B27A9D" w14:textId="77777777" w:rsidR="00F058E1" w:rsidRPr="00265FC7" w:rsidRDefault="00F058E1" w:rsidP="001F65D0">
      <w:pPr>
        <w:numPr>
          <w:ilvl w:val="0"/>
          <w:numId w:val="52"/>
        </w:numPr>
        <w:spacing w:line="264" w:lineRule="auto"/>
        <w:ind w:left="851" w:right="-45" w:hanging="284"/>
        <w:rPr>
          <w:rFonts w:asciiTheme="minorHAnsi" w:eastAsia="Arial Unicode MS" w:hAnsiTheme="minorHAnsi" w:cstheme="minorHAnsi"/>
          <w:szCs w:val="22"/>
        </w:rPr>
      </w:pPr>
      <w:r w:rsidRPr="00265FC7">
        <w:rPr>
          <w:rFonts w:asciiTheme="minorHAnsi" w:eastAsia="Arial Unicode MS" w:hAnsiTheme="minorHAnsi" w:cstheme="minorHAnsi"/>
          <w:szCs w:val="22"/>
        </w:rPr>
        <w:t>observe the Australian Public Service (APS) Code of Conduct and APS Values</w:t>
      </w:r>
    </w:p>
    <w:p w14:paraId="6F16A0D0" w14:textId="77777777" w:rsidR="00F058E1" w:rsidRPr="00265FC7" w:rsidRDefault="00F058E1" w:rsidP="001F65D0">
      <w:pPr>
        <w:numPr>
          <w:ilvl w:val="0"/>
          <w:numId w:val="52"/>
        </w:numPr>
        <w:spacing w:line="264" w:lineRule="auto"/>
        <w:ind w:left="851" w:right="-45" w:hanging="284"/>
        <w:rPr>
          <w:rFonts w:asciiTheme="minorHAnsi" w:eastAsia="Arial Unicode MS" w:hAnsiTheme="minorHAnsi" w:cstheme="minorHAnsi"/>
          <w:szCs w:val="22"/>
        </w:rPr>
      </w:pPr>
      <w:r w:rsidRPr="00265FC7">
        <w:rPr>
          <w:rFonts w:asciiTheme="minorHAnsi" w:eastAsia="Arial Unicode MS" w:hAnsiTheme="minorHAnsi" w:cstheme="minorHAnsi"/>
          <w:szCs w:val="22"/>
        </w:rPr>
        <w:t>adhere to the Commonwealth Procurement Rules, including on principles of probity and ethical and fair dealings</w:t>
      </w:r>
    </w:p>
    <w:p w14:paraId="52244C37" w14:textId="02BF880E" w:rsidR="00F058E1" w:rsidRPr="00265FC7" w:rsidRDefault="00F058E1" w:rsidP="001F65D0">
      <w:pPr>
        <w:numPr>
          <w:ilvl w:val="0"/>
          <w:numId w:val="52"/>
        </w:numPr>
        <w:spacing w:line="264" w:lineRule="auto"/>
        <w:ind w:left="851" w:right="-45" w:hanging="284"/>
        <w:rPr>
          <w:rFonts w:asciiTheme="minorHAnsi" w:eastAsia="Arial Unicode MS" w:hAnsiTheme="minorHAnsi" w:cstheme="minorHAnsi"/>
          <w:szCs w:val="22"/>
        </w:rPr>
      </w:pPr>
      <w:r w:rsidRPr="00265FC7">
        <w:rPr>
          <w:rFonts w:asciiTheme="minorHAnsi" w:eastAsia="Arial Unicode MS" w:hAnsiTheme="minorHAnsi" w:cstheme="minorHAnsi"/>
          <w:szCs w:val="22"/>
        </w:rPr>
        <w:t xml:space="preserve">act honestly and in the best interests of the Government, the employment services industry, </w:t>
      </w:r>
      <w:r w:rsidR="00FC74C9" w:rsidRPr="00265FC7">
        <w:rPr>
          <w:rFonts w:asciiTheme="minorHAnsi" w:eastAsia="Arial Unicode MS" w:hAnsiTheme="minorHAnsi" w:cstheme="minorHAnsi"/>
          <w:szCs w:val="22"/>
        </w:rPr>
        <w:t>participants</w:t>
      </w:r>
      <w:r w:rsidRPr="00265FC7">
        <w:rPr>
          <w:rFonts w:asciiTheme="minorHAnsi" w:eastAsia="Arial Unicode MS" w:hAnsiTheme="minorHAnsi" w:cstheme="minorHAnsi"/>
          <w:szCs w:val="22"/>
        </w:rPr>
        <w:t xml:space="preserve"> and the community</w:t>
      </w:r>
    </w:p>
    <w:p w14:paraId="558CAF2C" w14:textId="77777777" w:rsidR="00F058E1" w:rsidRPr="00265FC7" w:rsidRDefault="00F058E1" w:rsidP="001F65D0">
      <w:pPr>
        <w:numPr>
          <w:ilvl w:val="0"/>
          <w:numId w:val="52"/>
        </w:numPr>
        <w:spacing w:line="264" w:lineRule="auto"/>
        <w:ind w:left="851" w:right="-45" w:hanging="284"/>
        <w:rPr>
          <w:rFonts w:asciiTheme="minorHAnsi" w:eastAsia="Arial Unicode MS" w:hAnsiTheme="minorHAnsi" w:cstheme="minorHAnsi"/>
          <w:szCs w:val="22"/>
        </w:rPr>
      </w:pPr>
      <w:r w:rsidRPr="00265FC7">
        <w:rPr>
          <w:rFonts w:asciiTheme="minorHAnsi" w:eastAsia="Arial Unicode MS" w:hAnsiTheme="minorHAnsi" w:cstheme="minorHAnsi"/>
          <w:szCs w:val="22"/>
        </w:rPr>
        <w:t>be accountable for our decisions and actions</w:t>
      </w:r>
    </w:p>
    <w:p w14:paraId="112918FB" w14:textId="77777777" w:rsidR="00F058E1" w:rsidRPr="00265FC7" w:rsidRDefault="00F058E1" w:rsidP="001F65D0">
      <w:pPr>
        <w:numPr>
          <w:ilvl w:val="0"/>
          <w:numId w:val="52"/>
        </w:numPr>
        <w:spacing w:line="264" w:lineRule="auto"/>
        <w:ind w:left="851" w:right="-45" w:hanging="284"/>
        <w:rPr>
          <w:rFonts w:asciiTheme="minorHAnsi" w:eastAsia="Arial Unicode MS" w:hAnsiTheme="minorHAnsi" w:cstheme="minorHAnsi"/>
          <w:szCs w:val="22"/>
        </w:rPr>
      </w:pPr>
      <w:r w:rsidRPr="00265FC7">
        <w:rPr>
          <w:rFonts w:asciiTheme="minorHAnsi" w:eastAsia="Arial Unicode MS" w:hAnsiTheme="minorHAnsi" w:cstheme="minorHAnsi"/>
          <w:szCs w:val="22"/>
        </w:rPr>
        <w:t xml:space="preserve">support providers to comply with their deed requirements by: </w:t>
      </w:r>
    </w:p>
    <w:p w14:paraId="70B02188" w14:textId="77777777" w:rsidR="00F058E1" w:rsidRPr="00265FC7" w:rsidRDefault="00F058E1" w:rsidP="001F65D0">
      <w:pPr>
        <w:numPr>
          <w:ilvl w:val="1"/>
          <w:numId w:val="56"/>
        </w:numPr>
        <w:spacing w:line="264" w:lineRule="auto"/>
        <w:ind w:left="1134" w:right="-45" w:hanging="283"/>
        <w:rPr>
          <w:rFonts w:asciiTheme="minorHAnsi" w:eastAsia="Arial Unicode MS" w:hAnsiTheme="minorHAnsi" w:cstheme="minorHAnsi"/>
          <w:szCs w:val="22"/>
        </w:rPr>
      </w:pPr>
      <w:r w:rsidRPr="00265FC7">
        <w:rPr>
          <w:rFonts w:asciiTheme="minorHAnsi" w:eastAsia="Arial Unicode MS" w:hAnsiTheme="minorHAnsi" w:cstheme="minorHAnsi"/>
          <w:szCs w:val="22"/>
        </w:rPr>
        <w:t>streamlining and simplifying guidelines</w:t>
      </w:r>
    </w:p>
    <w:p w14:paraId="30036222" w14:textId="77777777" w:rsidR="00F058E1" w:rsidRPr="00265FC7" w:rsidRDefault="00F058E1" w:rsidP="001F65D0">
      <w:pPr>
        <w:numPr>
          <w:ilvl w:val="1"/>
          <w:numId w:val="56"/>
        </w:numPr>
        <w:spacing w:line="264" w:lineRule="auto"/>
        <w:ind w:left="1134" w:right="-45" w:hanging="283"/>
        <w:rPr>
          <w:rFonts w:asciiTheme="minorHAnsi" w:eastAsia="Arial Unicode MS" w:hAnsiTheme="minorHAnsi" w:cstheme="minorHAnsi"/>
          <w:szCs w:val="22"/>
        </w:rPr>
      </w:pPr>
      <w:r w:rsidRPr="00265FC7">
        <w:rPr>
          <w:rFonts w:asciiTheme="minorHAnsi" w:eastAsia="Arial Unicode MS" w:hAnsiTheme="minorHAnsi" w:cstheme="minorHAnsi"/>
          <w:szCs w:val="22"/>
        </w:rPr>
        <w:t>providing timely feedback from contract monitoring and programme assurance activities</w:t>
      </w:r>
    </w:p>
    <w:p w14:paraId="25AEA472" w14:textId="77777777" w:rsidR="00FC74C9" w:rsidRPr="00265FC7" w:rsidRDefault="00F058E1" w:rsidP="001F65D0">
      <w:pPr>
        <w:numPr>
          <w:ilvl w:val="0"/>
          <w:numId w:val="52"/>
        </w:numPr>
        <w:spacing w:line="264" w:lineRule="auto"/>
        <w:ind w:left="851" w:right="-45" w:hanging="284"/>
        <w:rPr>
          <w:rFonts w:asciiTheme="minorHAnsi" w:eastAsia="Arial Unicode MS" w:hAnsiTheme="minorHAnsi" w:cstheme="minorHAnsi"/>
          <w:szCs w:val="22"/>
        </w:rPr>
      </w:pPr>
      <w:r w:rsidRPr="00265FC7">
        <w:rPr>
          <w:rFonts w:asciiTheme="minorHAnsi" w:eastAsia="Arial Unicode MS" w:hAnsiTheme="minorHAnsi" w:cstheme="minorHAnsi"/>
          <w:szCs w:val="22"/>
        </w:rPr>
        <w:t>treat providers’ information confidentially (subject to relevant deed provisions)</w:t>
      </w:r>
    </w:p>
    <w:p w14:paraId="0CD8726B" w14:textId="5DFBD0C9" w:rsidR="00F058E1" w:rsidRPr="00265FC7" w:rsidRDefault="00FC74C9" w:rsidP="001F65D0">
      <w:pPr>
        <w:numPr>
          <w:ilvl w:val="0"/>
          <w:numId w:val="52"/>
        </w:numPr>
        <w:spacing w:line="264" w:lineRule="auto"/>
        <w:ind w:left="851" w:right="-45" w:hanging="284"/>
        <w:rPr>
          <w:rFonts w:asciiTheme="minorHAnsi" w:eastAsia="Arial Unicode MS" w:hAnsiTheme="minorHAnsi" w:cstheme="minorHAnsi"/>
          <w:szCs w:val="22"/>
        </w:rPr>
      </w:pPr>
      <w:r w:rsidRPr="00265FC7">
        <w:rPr>
          <w:rFonts w:asciiTheme="minorHAnsi" w:eastAsia="Arial Unicode MS" w:hAnsiTheme="minorHAnsi" w:cstheme="minorHAnsi"/>
          <w:szCs w:val="22"/>
        </w:rPr>
        <w:t>exercise its rights under the deeds in good faith</w:t>
      </w:r>
      <w:r w:rsidR="00F058E1" w:rsidRPr="00265FC7">
        <w:rPr>
          <w:rFonts w:asciiTheme="minorHAnsi" w:eastAsia="Arial Unicode MS" w:hAnsiTheme="minorHAnsi" w:cstheme="minorHAnsi"/>
          <w:szCs w:val="22"/>
        </w:rPr>
        <w:t>.</w:t>
      </w:r>
    </w:p>
    <w:p w14:paraId="66AA31F5" w14:textId="77777777" w:rsidR="00F058E1" w:rsidRPr="00F058E1" w:rsidRDefault="00F058E1" w:rsidP="001F65D0">
      <w:pPr>
        <w:numPr>
          <w:ilvl w:val="0"/>
          <w:numId w:val="53"/>
        </w:numPr>
        <w:spacing w:after="120" w:line="264" w:lineRule="auto"/>
        <w:ind w:left="567" w:hanging="567"/>
        <w:contextualSpacing/>
        <w:rPr>
          <w:rFonts w:asciiTheme="minorHAnsi" w:hAnsiTheme="minorHAnsi" w:cs="Arial"/>
          <w:b/>
          <w:bCs/>
          <w:iCs/>
          <w:sz w:val="36"/>
          <w:szCs w:val="24"/>
        </w:rPr>
      </w:pPr>
      <w:r w:rsidRPr="00F058E1">
        <w:rPr>
          <w:rFonts w:asciiTheme="minorHAnsi" w:hAnsiTheme="minorHAnsi" w:cs="Arial"/>
          <w:b/>
          <w:bCs/>
          <w:iCs/>
          <w:sz w:val="36"/>
          <w:szCs w:val="24"/>
        </w:rPr>
        <w:t xml:space="preserve">Continuous improvement </w:t>
      </w:r>
    </w:p>
    <w:p w14:paraId="2A4B81F6" w14:textId="77777777" w:rsidR="00F058E1" w:rsidRPr="00265FC7" w:rsidRDefault="00F058E1" w:rsidP="00E954EE">
      <w:pPr>
        <w:ind w:left="851" w:hanging="284"/>
        <w:rPr>
          <w:rFonts w:asciiTheme="minorHAnsi" w:eastAsia="Arial Unicode MS" w:hAnsiTheme="minorHAnsi" w:cstheme="minorHAnsi"/>
          <w:szCs w:val="22"/>
          <w:lang w:eastAsia="en-US"/>
        </w:rPr>
      </w:pPr>
      <w:r w:rsidRPr="00265FC7">
        <w:rPr>
          <w:rFonts w:asciiTheme="minorHAnsi" w:eastAsia="Arial Unicode MS" w:hAnsiTheme="minorHAnsi" w:cstheme="minorHAnsi"/>
          <w:szCs w:val="22"/>
          <w:lang w:eastAsia="en-US"/>
        </w:rPr>
        <w:t>The Department will:</w:t>
      </w:r>
    </w:p>
    <w:p w14:paraId="2DC57ACF" w14:textId="77777777" w:rsidR="00F058E1" w:rsidRPr="00265FC7" w:rsidRDefault="00F058E1" w:rsidP="001F65D0">
      <w:pPr>
        <w:numPr>
          <w:ilvl w:val="0"/>
          <w:numId w:val="52"/>
        </w:numPr>
        <w:spacing w:line="264" w:lineRule="auto"/>
        <w:ind w:left="851" w:right="-45" w:hanging="284"/>
        <w:rPr>
          <w:rFonts w:asciiTheme="minorHAnsi" w:eastAsia="Arial Unicode MS" w:hAnsiTheme="minorHAnsi" w:cstheme="minorHAnsi"/>
          <w:szCs w:val="22"/>
        </w:rPr>
      </w:pPr>
      <w:r w:rsidRPr="00265FC7">
        <w:rPr>
          <w:rFonts w:asciiTheme="minorHAnsi" w:eastAsia="Arial Unicode MS" w:hAnsiTheme="minorHAnsi" w:cstheme="minorHAnsi"/>
          <w:szCs w:val="22"/>
        </w:rPr>
        <w:t xml:space="preserve">work with the industry to promote better practice and innovation </w:t>
      </w:r>
    </w:p>
    <w:p w14:paraId="0C0512C5" w14:textId="77777777" w:rsidR="00F058E1" w:rsidRPr="00265FC7" w:rsidRDefault="00F058E1" w:rsidP="001F65D0">
      <w:pPr>
        <w:numPr>
          <w:ilvl w:val="0"/>
          <w:numId w:val="52"/>
        </w:numPr>
        <w:spacing w:line="264" w:lineRule="auto"/>
        <w:ind w:left="851" w:right="-45" w:hanging="284"/>
        <w:rPr>
          <w:rFonts w:asciiTheme="minorHAnsi" w:eastAsia="Arial Unicode MS" w:hAnsiTheme="minorHAnsi" w:cstheme="minorHAnsi"/>
          <w:szCs w:val="22"/>
        </w:rPr>
      </w:pPr>
      <w:r w:rsidRPr="00265FC7">
        <w:rPr>
          <w:rFonts w:asciiTheme="minorHAnsi" w:eastAsia="Arial Unicode MS" w:hAnsiTheme="minorHAnsi" w:cstheme="minorHAnsi"/>
          <w:szCs w:val="22"/>
        </w:rPr>
        <w:t>regularly review provider performance and deliver balanced and consistent feedback</w:t>
      </w:r>
    </w:p>
    <w:p w14:paraId="39ADD28E" w14:textId="77777777" w:rsidR="00F058E1" w:rsidRPr="00265FC7" w:rsidRDefault="00F058E1" w:rsidP="001F65D0">
      <w:pPr>
        <w:numPr>
          <w:ilvl w:val="0"/>
          <w:numId w:val="52"/>
        </w:numPr>
        <w:spacing w:line="264" w:lineRule="auto"/>
        <w:ind w:left="851" w:right="-45" w:hanging="284"/>
        <w:rPr>
          <w:rFonts w:asciiTheme="minorHAnsi" w:eastAsia="Arial Unicode MS" w:hAnsiTheme="minorHAnsi" w:cstheme="minorHAnsi"/>
          <w:szCs w:val="22"/>
        </w:rPr>
      </w:pPr>
      <w:r w:rsidRPr="00265FC7">
        <w:rPr>
          <w:rFonts w:asciiTheme="minorHAnsi" w:eastAsia="Arial Unicode MS" w:hAnsiTheme="minorHAnsi" w:cstheme="minorHAnsi"/>
          <w:szCs w:val="22"/>
        </w:rPr>
        <w:t>work with providers to help them meet the needs of employers and industry</w:t>
      </w:r>
    </w:p>
    <w:p w14:paraId="5C7353E5" w14:textId="0A25E4E3" w:rsidR="00F058E1" w:rsidRPr="00265FC7" w:rsidRDefault="00F058E1" w:rsidP="001F65D0">
      <w:pPr>
        <w:numPr>
          <w:ilvl w:val="0"/>
          <w:numId w:val="52"/>
        </w:numPr>
        <w:spacing w:line="264" w:lineRule="auto"/>
        <w:ind w:left="851" w:right="-45" w:hanging="284"/>
        <w:rPr>
          <w:rFonts w:asciiTheme="minorHAnsi" w:eastAsia="Arial Unicode MS" w:hAnsiTheme="minorHAnsi" w:cstheme="minorHAnsi"/>
          <w:szCs w:val="22"/>
        </w:rPr>
      </w:pPr>
      <w:r w:rsidRPr="00265FC7">
        <w:rPr>
          <w:rFonts w:asciiTheme="minorHAnsi" w:eastAsia="Arial Unicode MS" w:hAnsiTheme="minorHAnsi" w:cstheme="minorHAnsi"/>
          <w:szCs w:val="22"/>
        </w:rPr>
        <w:t xml:space="preserve">work with providers to reduce the administrative burden of managing and complying with </w:t>
      </w:r>
      <w:r w:rsidR="00FC74C9" w:rsidRPr="00265FC7">
        <w:rPr>
          <w:rFonts w:asciiTheme="minorHAnsi" w:eastAsia="Arial Unicode MS" w:hAnsiTheme="minorHAnsi" w:cstheme="minorHAnsi"/>
          <w:szCs w:val="22"/>
        </w:rPr>
        <w:t xml:space="preserve">the </w:t>
      </w:r>
      <w:r w:rsidRPr="00265FC7">
        <w:rPr>
          <w:rFonts w:asciiTheme="minorHAnsi" w:eastAsia="Arial Unicode MS" w:hAnsiTheme="minorHAnsi" w:cstheme="minorHAnsi"/>
          <w:szCs w:val="22"/>
        </w:rPr>
        <w:t>deeds</w:t>
      </w:r>
    </w:p>
    <w:p w14:paraId="4F666EE1" w14:textId="77777777" w:rsidR="00F058E1" w:rsidRPr="00265FC7" w:rsidRDefault="00F058E1" w:rsidP="001F65D0">
      <w:pPr>
        <w:numPr>
          <w:ilvl w:val="0"/>
          <w:numId w:val="52"/>
        </w:numPr>
        <w:spacing w:line="264" w:lineRule="auto"/>
        <w:ind w:left="851" w:right="-45" w:hanging="284"/>
        <w:rPr>
          <w:rFonts w:asciiTheme="minorHAnsi" w:eastAsia="Arial Unicode MS" w:hAnsiTheme="minorHAnsi" w:cstheme="minorHAnsi"/>
          <w:szCs w:val="22"/>
        </w:rPr>
      </w:pPr>
      <w:r w:rsidRPr="00265FC7">
        <w:rPr>
          <w:rFonts w:asciiTheme="minorHAnsi" w:eastAsia="Arial Unicode MS" w:hAnsiTheme="minorHAnsi" w:cstheme="minorHAnsi"/>
          <w:szCs w:val="22"/>
        </w:rPr>
        <w:t>continually develop its contract management capability to make sure providers receive high quality support.</w:t>
      </w:r>
    </w:p>
    <w:p w14:paraId="27B87CCA" w14:textId="77777777" w:rsidR="00F058E1" w:rsidRPr="00F058E1" w:rsidRDefault="00F058E1" w:rsidP="00F058E1">
      <w:pPr>
        <w:spacing w:after="160" w:line="264" w:lineRule="auto"/>
        <w:rPr>
          <w:rFonts w:asciiTheme="minorHAnsi" w:eastAsia="Arial Unicode MS" w:hAnsiTheme="minorHAnsi" w:cstheme="minorHAnsi"/>
          <w:lang w:eastAsia="en-US"/>
        </w:rPr>
        <w:sectPr w:rsidR="00F058E1" w:rsidRPr="00F058E1" w:rsidSect="00CA3413">
          <w:type w:val="continuous"/>
          <w:pgSz w:w="11906" w:h="16838"/>
          <w:pgMar w:top="425" w:right="991" w:bottom="568" w:left="567" w:header="284" w:footer="549" w:gutter="0"/>
          <w:cols w:num="2" w:space="708"/>
          <w:docGrid w:linePitch="360"/>
        </w:sectPr>
      </w:pPr>
    </w:p>
    <w:p w14:paraId="6B981D0F" w14:textId="77777777" w:rsidR="00F058E1" w:rsidRPr="00F058E1" w:rsidRDefault="00F058E1" w:rsidP="00F058E1">
      <w:pPr>
        <w:pBdr>
          <w:bottom w:val="single" w:sz="12" w:space="1" w:color="8DB3E2" w:themeColor="text2" w:themeTint="66"/>
        </w:pBdr>
        <w:spacing w:before="120" w:after="120"/>
        <w:ind w:left="502"/>
        <w:rPr>
          <w:rFonts w:asciiTheme="minorHAnsi" w:eastAsiaTheme="majorEastAsia" w:hAnsiTheme="minorHAnsi" w:cstheme="majorBidi"/>
          <w:b/>
          <w:spacing w:val="5"/>
          <w:sz w:val="48"/>
          <w:szCs w:val="60"/>
        </w:rPr>
      </w:pPr>
      <w:r w:rsidRPr="00F058E1">
        <w:rPr>
          <w:rFonts w:asciiTheme="minorHAnsi" w:eastAsiaTheme="majorEastAsia" w:hAnsiTheme="minorHAnsi" w:cstheme="majorBidi"/>
          <w:b/>
          <w:spacing w:val="5"/>
          <w:sz w:val="48"/>
          <w:szCs w:val="60"/>
        </w:rPr>
        <w:t>What the Department can expect from Providers</w:t>
      </w:r>
    </w:p>
    <w:p w14:paraId="459FB3D2" w14:textId="77777777" w:rsidR="00F058E1" w:rsidRPr="00F058E1" w:rsidRDefault="00F058E1" w:rsidP="001F65D0">
      <w:pPr>
        <w:numPr>
          <w:ilvl w:val="0"/>
          <w:numId w:val="55"/>
        </w:numPr>
        <w:spacing w:after="120" w:line="276" w:lineRule="auto"/>
        <w:contextualSpacing/>
        <w:rPr>
          <w:rFonts w:asciiTheme="minorHAnsi" w:hAnsiTheme="minorHAnsi" w:cs="Arial"/>
          <w:b/>
          <w:bCs/>
          <w:iCs/>
          <w:sz w:val="36"/>
          <w:szCs w:val="24"/>
        </w:rPr>
        <w:sectPr w:rsidR="00F058E1" w:rsidRPr="00F058E1" w:rsidSect="00CA3413">
          <w:pgSz w:w="11906" w:h="16838" w:code="9"/>
          <w:pgMar w:top="425" w:right="567" w:bottom="425" w:left="284" w:header="283" w:footer="510" w:gutter="0"/>
          <w:cols w:space="708"/>
          <w:docGrid w:linePitch="360"/>
        </w:sectPr>
      </w:pPr>
    </w:p>
    <w:p w14:paraId="1AC2645F" w14:textId="77777777" w:rsidR="00F058E1" w:rsidRPr="00F058E1" w:rsidRDefault="00F058E1" w:rsidP="001F65D0">
      <w:pPr>
        <w:numPr>
          <w:ilvl w:val="0"/>
          <w:numId w:val="54"/>
        </w:numPr>
        <w:spacing w:line="264" w:lineRule="auto"/>
        <w:ind w:left="567" w:hanging="567"/>
        <w:rPr>
          <w:rFonts w:asciiTheme="minorHAnsi" w:hAnsiTheme="minorHAnsi" w:cs="Arial"/>
          <w:b/>
          <w:bCs/>
          <w:iCs/>
          <w:sz w:val="36"/>
          <w:szCs w:val="24"/>
        </w:rPr>
      </w:pPr>
      <w:r w:rsidRPr="00F058E1">
        <w:rPr>
          <w:rFonts w:asciiTheme="minorHAnsi" w:hAnsiTheme="minorHAnsi" w:cs="Arial"/>
          <w:b/>
          <w:bCs/>
          <w:iCs/>
          <w:sz w:val="36"/>
          <w:szCs w:val="24"/>
        </w:rPr>
        <w:t xml:space="preserve">Respect </w:t>
      </w:r>
    </w:p>
    <w:p w14:paraId="2E914543" w14:textId="77777777" w:rsidR="00F058E1" w:rsidRPr="007C05B2" w:rsidRDefault="00F058E1" w:rsidP="00E954EE">
      <w:pPr>
        <w:ind w:left="851" w:hanging="284"/>
        <w:rPr>
          <w:rFonts w:asciiTheme="minorHAnsi" w:eastAsia="Arial Unicode MS" w:hAnsiTheme="minorHAnsi" w:cstheme="minorHAnsi"/>
          <w:szCs w:val="22"/>
          <w:lang w:eastAsia="en-US"/>
        </w:rPr>
      </w:pPr>
      <w:r w:rsidRPr="007C05B2">
        <w:rPr>
          <w:rFonts w:asciiTheme="minorHAnsi" w:eastAsia="Arial Unicode MS" w:hAnsiTheme="minorHAnsi" w:cstheme="minorHAnsi"/>
          <w:szCs w:val="22"/>
          <w:lang w:eastAsia="en-US"/>
        </w:rPr>
        <w:t>Providers will:</w:t>
      </w:r>
    </w:p>
    <w:p w14:paraId="161AF063" w14:textId="77777777" w:rsidR="00F058E1" w:rsidRPr="007C05B2" w:rsidRDefault="00F058E1" w:rsidP="001F65D0">
      <w:pPr>
        <w:numPr>
          <w:ilvl w:val="0"/>
          <w:numId w:val="52"/>
        </w:numPr>
        <w:spacing w:line="264" w:lineRule="auto"/>
        <w:ind w:left="851" w:right="-45" w:hanging="284"/>
        <w:rPr>
          <w:rFonts w:asciiTheme="minorHAnsi" w:eastAsia="Arial Unicode MS" w:hAnsiTheme="minorHAnsi" w:cstheme="minorHAnsi"/>
          <w:szCs w:val="22"/>
        </w:rPr>
      </w:pPr>
      <w:r w:rsidRPr="007C05B2">
        <w:rPr>
          <w:rFonts w:asciiTheme="minorHAnsi" w:eastAsia="Arial Unicode MS" w:hAnsiTheme="minorHAnsi" w:cstheme="minorHAnsi"/>
          <w:szCs w:val="22"/>
        </w:rPr>
        <w:t xml:space="preserve">respect the Department’s role, experience and expertise </w:t>
      </w:r>
    </w:p>
    <w:p w14:paraId="2284BFA9" w14:textId="70337939" w:rsidR="00F058E1" w:rsidRPr="007C05B2" w:rsidRDefault="00F058E1" w:rsidP="001F65D0">
      <w:pPr>
        <w:numPr>
          <w:ilvl w:val="0"/>
          <w:numId w:val="52"/>
        </w:numPr>
        <w:tabs>
          <w:tab w:val="left" w:pos="4820"/>
        </w:tabs>
        <w:spacing w:line="264" w:lineRule="auto"/>
        <w:ind w:left="851" w:right="-45" w:hanging="284"/>
        <w:rPr>
          <w:rFonts w:asciiTheme="minorHAnsi" w:eastAsia="Arial Unicode MS" w:hAnsiTheme="minorHAnsi" w:cstheme="minorHAnsi"/>
          <w:szCs w:val="22"/>
        </w:rPr>
      </w:pPr>
      <w:r w:rsidRPr="007C05B2">
        <w:rPr>
          <w:rFonts w:asciiTheme="minorHAnsi" w:eastAsia="Arial Unicode MS" w:hAnsiTheme="minorHAnsi" w:cstheme="minorHAnsi"/>
          <w:szCs w:val="22"/>
        </w:rPr>
        <w:t xml:space="preserve">treat participants, the Department, other providers, </w:t>
      </w:r>
      <w:r w:rsidR="00FC74C9" w:rsidRPr="007C05B2">
        <w:rPr>
          <w:rFonts w:asciiTheme="minorHAnsi" w:eastAsia="Arial Unicode MS" w:hAnsiTheme="minorHAnsi" w:cstheme="minorHAnsi"/>
          <w:szCs w:val="22"/>
        </w:rPr>
        <w:t xml:space="preserve">host organisations </w:t>
      </w:r>
      <w:r w:rsidRPr="007C05B2">
        <w:rPr>
          <w:rFonts w:asciiTheme="minorHAnsi" w:eastAsia="Arial Unicode MS" w:hAnsiTheme="minorHAnsi" w:cstheme="minorHAnsi"/>
          <w:szCs w:val="22"/>
        </w:rPr>
        <w:t xml:space="preserve">and industry stakeholders with courtesy and consideration </w:t>
      </w:r>
    </w:p>
    <w:p w14:paraId="59B98AFD" w14:textId="77777777" w:rsidR="00F058E1" w:rsidRPr="007C05B2" w:rsidRDefault="00F058E1" w:rsidP="001F65D0">
      <w:pPr>
        <w:numPr>
          <w:ilvl w:val="0"/>
          <w:numId w:val="52"/>
        </w:numPr>
        <w:spacing w:line="264" w:lineRule="auto"/>
        <w:ind w:left="851" w:right="-45" w:hanging="284"/>
        <w:rPr>
          <w:rFonts w:asciiTheme="minorHAnsi" w:eastAsia="Arial Unicode MS" w:hAnsiTheme="minorHAnsi" w:cstheme="minorHAnsi"/>
          <w:szCs w:val="22"/>
        </w:rPr>
      </w:pPr>
      <w:r w:rsidRPr="007C05B2">
        <w:rPr>
          <w:rFonts w:asciiTheme="minorHAnsi" w:eastAsia="Arial Unicode MS" w:hAnsiTheme="minorHAnsi" w:cstheme="minorHAnsi"/>
          <w:szCs w:val="22"/>
        </w:rPr>
        <w:t>respond to queries appropriately.</w:t>
      </w:r>
    </w:p>
    <w:p w14:paraId="3E15E886" w14:textId="77777777" w:rsidR="00F058E1" w:rsidRPr="00F058E1" w:rsidRDefault="00F058E1" w:rsidP="001F65D0">
      <w:pPr>
        <w:numPr>
          <w:ilvl w:val="0"/>
          <w:numId w:val="54"/>
        </w:numPr>
        <w:spacing w:line="276" w:lineRule="auto"/>
        <w:ind w:left="567" w:hanging="567"/>
        <w:contextualSpacing/>
        <w:rPr>
          <w:rFonts w:asciiTheme="minorHAnsi" w:hAnsiTheme="minorHAnsi" w:cs="Arial"/>
          <w:b/>
          <w:bCs/>
          <w:iCs/>
          <w:sz w:val="36"/>
          <w:szCs w:val="24"/>
        </w:rPr>
      </w:pPr>
      <w:r w:rsidRPr="00F058E1">
        <w:rPr>
          <w:rFonts w:asciiTheme="minorHAnsi" w:hAnsiTheme="minorHAnsi" w:cs="Arial"/>
          <w:b/>
          <w:bCs/>
          <w:iCs/>
          <w:sz w:val="36"/>
          <w:szCs w:val="24"/>
        </w:rPr>
        <w:t>Collaboration</w:t>
      </w:r>
    </w:p>
    <w:p w14:paraId="4EF2EE18" w14:textId="09446D3E" w:rsidR="00FC74C9" w:rsidRPr="007C05B2" w:rsidRDefault="00FC74C9" w:rsidP="0020748E">
      <w:pPr>
        <w:ind w:left="851" w:hanging="284"/>
        <w:rPr>
          <w:rFonts w:asciiTheme="minorHAnsi" w:eastAsia="Arial Unicode MS" w:hAnsiTheme="minorHAnsi" w:cstheme="minorHAnsi"/>
          <w:szCs w:val="22"/>
        </w:rPr>
      </w:pPr>
      <w:r w:rsidRPr="007C05B2">
        <w:rPr>
          <w:rFonts w:asciiTheme="minorHAnsi" w:eastAsia="Arial Unicode MS" w:hAnsiTheme="minorHAnsi" w:cstheme="minorHAnsi"/>
          <w:szCs w:val="22"/>
          <w:lang w:eastAsia="en-US"/>
        </w:rPr>
        <w:t>Providers</w:t>
      </w:r>
      <w:r w:rsidRPr="007C05B2">
        <w:rPr>
          <w:rFonts w:asciiTheme="minorHAnsi" w:eastAsia="Arial Unicode MS" w:hAnsiTheme="minorHAnsi" w:cstheme="minorHAnsi"/>
          <w:szCs w:val="22"/>
        </w:rPr>
        <w:t xml:space="preserve"> will:</w:t>
      </w:r>
    </w:p>
    <w:p w14:paraId="698623A2" w14:textId="457E2052" w:rsidR="00F058E1" w:rsidRPr="007C05B2" w:rsidRDefault="00F058E1" w:rsidP="001F65D0">
      <w:pPr>
        <w:numPr>
          <w:ilvl w:val="0"/>
          <w:numId w:val="52"/>
        </w:numPr>
        <w:spacing w:line="264" w:lineRule="auto"/>
        <w:ind w:left="851" w:right="-45" w:hanging="284"/>
        <w:rPr>
          <w:rFonts w:asciiTheme="minorHAnsi" w:eastAsia="Arial Unicode MS" w:hAnsiTheme="minorHAnsi" w:cstheme="minorHAnsi"/>
          <w:szCs w:val="22"/>
        </w:rPr>
      </w:pPr>
      <w:r w:rsidRPr="007C05B2">
        <w:rPr>
          <w:rFonts w:asciiTheme="minorHAnsi" w:eastAsia="Arial Unicode MS" w:hAnsiTheme="minorHAnsi" w:cstheme="minorHAnsi"/>
          <w:szCs w:val="22"/>
        </w:rPr>
        <w:t xml:space="preserve">develop and maintain effective relationships with the Department, employers, other providers, </w:t>
      </w:r>
      <w:r w:rsidR="00FC74C9" w:rsidRPr="007C05B2">
        <w:rPr>
          <w:rFonts w:asciiTheme="minorHAnsi" w:eastAsia="Arial Unicode MS" w:hAnsiTheme="minorHAnsi" w:cstheme="minorHAnsi"/>
          <w:szCs w:val="22"/>
        </w:rPr>
        <w:t xml:space="preserve">host organisations </w:t>
      </w:r>
      <w:r w:rsidRPr="007C05B2">
        <w:rPr>
          <w:rFonts w:asciiTheme="minorHAnsi" w:eastAsia="Arial Unicode MS" w:hAnsiTheme="minorHAnsi" w:cstheme="minorHAnsi"/>
          <w:szCs w:val="22"/>
        </w:rPr>
        <w:t>and industry stakeholders</w:t>
      </w:r>
    </w:p>
    <w:p w14:paraId="5A11FE94" w14:textId="77777777" w:rsidR="00F058E1" w:rsidRPr="007C05B2" w:rsidRDefault="00F058E1" w:rsidP="001F65D0">
      <w:pPr>
        <w:numPr>
          <w:ilvl w:val="0"/>
          <w:numId w:val="52"/>
        </w:numPr>
        <w:spacing w:line="264" w:lineRule="auto"/>
        <w:ind w:left="851" w:right="-45" w:hanging="284"/>
        <w:rPr>
          <w:rFonts w:asciiTheme="minorHAnsi" w:eastAsia="Arial Unicode MS" w:hAnsiTheme="minorHAnsi" w:cstheme="minorHAnsi"/>
          <w:szCs w:val="22"/>
        </w:rPr>
      </w:pPr>
      <w:r w:rsidRPr="007C05B2">
        <w:rPr>
          <w:rFonts w:asciiTheme="minorHAnsi" w:eastAsia="Arial Unicode MS" w:hAnsiTheme="minorHAnsi" w:cstheme="minorHAnsi"/>
          <w:szCs w:val="22"/>
        </w:rPr>
        <w:t>work with the Department to resolve complaints, disputes or problems, using the following informal dispute resolution process in the first instance (except for matters that are excluded under the relevant deeds):</w:t>
      </w:r>
    </w:p>
    <w:p w14:paraId="7F604FD9" w14:textId="77777777" w:rsidR="00F058E1" w:rsidRPr="007C05B2" w:rsidRDefault="00F058E1" w:rsidP="001F65D0">
      <w:pPr>
        <w:numPr>
          <w:ilvl w:val="0"/>
          <w:numId w:val="57"/>
        </w:numPr>
        <w:spacing w:line="264" w:lineRule="auto"/>
        <w:ind w:left="1208" w:right="-45" w:hanging="357"/>
        <w:rPr>
          <w:rFonts w:asciiTheme="minorHAnsi" w:eastAsia="Arial Unicode MS" w:hAnsiTheme="minorHAnsi" w:cstheme="minorHAnsi"/>
          <w:szCs w:val="22"/>
        </w:rPr>
      </w:pPr>
      <w:r w:rsidRPr="007C05B2">
        <w:rPr>
          <w:rFonts w:asciiTheme="minorHAnsi" w:eastAsia="Arial Unicode MS" w:hAnsiTheme="minorHAnsi" w:cstheme="minorHAnsi"/>
          <w:szCs w:val="22"/>
        </w:rPr>
        <w:t>The provider initially discusses any issues or problems directly with a contract or account manager.</w:t>
      </w:r>
    </w:p>
    <w:p w14:paraId="2CE4411A" w14:textId="77777777" w:rsidR="00F058E1" w:rsidRPr="007C05B2" w:rsidRDefault="00F058E1" w:rsidP="001F65D0">
      <w:pPr>
        <w:numPr>
          <w:ilvl w:val="0"/>
          <w:numId w:val="57"/>
        </w:numPr>
        <w:spacing w:line="264" w:lineRule="auto"/>
        <w:ind w:left="1208" w:right="-45" w:hanging="357"/>
        <w:rPr>
          <w:rFonts w:asciiTheme="minorHAnsi" w:eastAsia="Arial Unicode MS" w:hAnsiTheme="minorHAnsi" w:cstheme="minorHAnsi"/>
          <w:szCs w:val="22"/>
        </w:rPr>
      </w:pPr>
      <w:r w:rsidRPr="007C05B2">
        <w:rPr>
          <w:rFonts w:asciiTheme="minorHAnsi" w:eastAsia="Arial Unicode MS" w:hAnsiTheme="minorHAnsi" w:cstheme="minorHAnsi"/>
          <w:szCs w:val="22"/>
        </w:rPr>
        <w:t xml:space="preserve">If the dispute, complaint or problem can’t be resolved, the provider requests that it be raised with the relevant state manager. </w:t>
      </w:r>
    </w:p>
    <w:p w14:paraId="4BA2534B" w14:textId="5B6AC731" w:rsidR="00F058E1" w:rsidRPr="007C05B2" w:rsidRDefault="00F058E1" w:rsidP="001F65D0">
      <w:pPr>
        <w:numPr>
          <w:ilvl w:val="0"/>
          <w:numId w:val="57"/>
        </w:numPr>
        <w:spacing w:line="264" w:lineRule="auto"/>
        <w:ind w:left="1208" w:right="-45" w:hanging="357"/>
        <w:rPr>
          <w:rFonts w:asciiTheme="minorHAnsi" w:eastAsia="Arial Unicode MS" w:hAnsiTheme="minorHAnsi" w:cstheme="minorHAnsi"/>
          <w:szCs w:val="22"/>
        </w:rPr>
      </w:pPr>
      <w:r w:rsidRPr="007C05B2">
        <w:rPr>
          <w:rFonts w:asciiTheme="minorHAnsi" w:eastAsia="Arial Unicode MS" w:hAnsiTheme="minorHAnsi" w:cstheme="minorHAnsi"/>
          <w:szCs w:val="22"/>
        </w:rPr>
        <w:t>If th</w:t>
      </w:r>
      <w:r w:rsidR="00FC74C9" w:rsidRPr="007C05B2">
        <w:rPr>
          <w:rFonts w:asciiTheme="minorHAnsi" w:eastAsia="Arial Unicode MS" w:hAnsiTheme="minorHAnsi" w:cstheme="minorHAnsi"/>
          <w:szCs w:val="22"/>
        </w:rPr>
        <w:t>e above</w:t>
      </w:r>
      <w:r w:rsidRPr="007C05B2">
        <w:rPr>
          <w:rFonts w:asciiTheme="minorHAnsi" w:eastAsia="Arial Unicode MS" w:hAnsiTheme="minorHAnsi" w:cstheme="minorHAnsi"/>
          <w:szCs w:val="22"/>
        </w:rPr>
        <w:t xml:space="preserve"> process does not resolve the issue, the National Contract Manager will attempt to facilitate a resolution.</w:t>
      </w:r>
    </w:p>
    <w:p w14:paraId="2D623DB6" w14:textId="77777777" w:rsidR="00F058E1" w:rsidRPr="007C05B2" w:rsidRDefault="00F058E1" w:rsidP="001F65D0">
      <w:pPr>
        <w:numPr>
          <w:ilvl w:val="0"/>
          <w:numId w:val="57"/>
        </w:numPr>
        <w:spacing w:line="264" w:lineRule="auto"/>
        <w:ind w:left="1208" w:right="-45" w:hanging="357"/>
        <w:rPr>
          <w:rFonts w:asciiTheme="minorHAnsi" w:eastAsia="Arial Unicode MS" w:hAnsiTheme="minorHAnsi" w:cstheme="minorHAnsi"/>
          <w:szCs w:val="22"/>
        </w:rPr>
      </w:pPr>
      <w:r w:rsidRPr="007C05B2">
        <w:rPr>
          <w:rFonts w:asciiTheme="minorHAnsi" w:eastAsia="Arial Unicode MS" w:hAnsiTheme="minorHAnsi" w:cstheme="minorHAnsi"/>
          <w:szCs w:val="22"/>
        </w:rPr>
        <w:t>Any dispute or problem that cannot be resolved through this informal resolution process will be managed through the formal procedures set out in the relevant deed.</w:t>
      </w:r>
    </w:p>
    <w:p w14:paraId="2CE64450" w14:textId="77777777" w:rsidR="00F058E1" w:rsidRPr="00F058E1" w:rsidRDefault="00F058E1" w:rsidP="001F65D0">
      <w:pPr>
        <w:numPr>
          <w:ilvl w:val="0"/>
          <w:numId w:val="54"/>
        </w:numPr>
        <w:spacing w:line="276" w:lineRule="auto"/>
        <w:ind w:left="567" w:hanging="567"/>
        <w:contextualSpacing/>
        <w:rPr>
          <w:rFonts w:asciiTheme="minorHAnsi" w:hAnsiTheme="minorHAnsi" w:cs="Arial"/>
          <w:b/>
          <w:bCs/>
          <w:iCs/>
          <w:sz w:val="36"/>
          <w:szCs w:val="24"/>
        </w:rPr>
      </w:pPr>
      <w:r w:rsidRPr="00F058E1">
        <w:rPr>
          <w:rFonts w:asciiTheme="minorHAnsi" w:hAnsiTheme="minorHAnsi" w:cs="Arial"/>
          <w:b/>
          <w:bCs/>
          <w:iCs/>
          <w:sz w:val="36"/>
          <w:szCs w:val="24"/>
        </w:rPr>
        <w:br w:type="column"/>
        <w:t xml:space="preserve">Integrity and accountability </w:t>
      </w:r>
    </w:p>
    <w:p w14:paraId="18D778B2" w14:textId="77777777" w:rsidR="00F058E1" w:rsidRPr="007C05B2" w:rsidRDefault="00F058E1" w:rsidP="00E954EE">
      <w:pPr>
        <w:ind w:left="851" w:hanging="284"/>
        <w:rPr>
          <w:rFonts w:asciiTheme="minorHAnsi" w:hAnsiTheme="minorHAnsi" w:cstheme="minorHAnsi"/>
          <w:szCs w:val="22"/>
        </w:rPr>
      </w:pPr>
      <w:r w:rsidRPr="007C05B2">
        <w:rPr>
          <w:rFonts w:asciiTheme="minorHAnsi" w:eastAsia="Arial Unicode MS" w:hAnsiTheme="minorHAnsi" w:cstheme="minorHAnsi"/>
          <w:szCs w:val="22"/>
          <w:lang w:eastAsia="en-US"/>
        </w:rPr>
        <w:t>Providers</w:t>
      </w:r>
      <w:r w:rsidRPr="007C05B2">
        <w:rPr>
          <w:rFonts w:asciiTheme="minorHAnsi" w:hAnsiTheme="minorHAnsi" w:cstheme="minorHAnsi"/>
          <w:szCs w:val="22"/>
        </w:rPr>
        <w:t xml:space="preserve"> will:</w:t>
      </w:r>
    </w:p>
    <w:p w14:paraId="1D3E1105" w14:textId="77777777" w:rsidR="00F058E1" w:rsidRPr="007C05B2" w:rsidRDefault="00F058E1" w:rsidP="001F65D0">
      <w:pPr>
        <w:numPr>
          <w:ilvl w:val="0"/>
          <w:numId w:val="52"/>
        </w:numPr>
        <w:spacing w:line="264" w:lineRule="auto"/>
        <w:ind w:left="851" w:right="-45" w:hanging="284"/>
        <w:rPr>
          <w:rFonts w:asciiTheme="minorHAnsi" w:eastAsia="Arial Unicode MS" w:hAnsiTheme="minorHAnsi" w:cstheme="minorHAnsi"/>
          <w:szCs w:val="22"/>
        </w:rPr>
      </w:pPr>
      <w:r w:rsidRPr="007C05B2">
        <w:rPr>
          <w:rFonts w:asciiTheme="minorHAnsi" w:eastAsia="Arial Unicode MS" w:hAnsiTheme="minorHAnsi" w:cstheme="minorHAnsi"/>
          <w:szCs w:val="22"/>
        </w:rPr>
        <w:t>maintain high standards of professional conduct</w:t>
      </w:r>
    </w:p>
    <w:p w14:paraId="711FA3D0" w14:textId="77777777" w:rsidR="00F058E1" w:rsidRPr="007C05B2" w:rsidRDefault="00F058E1" w:rsidP="001F65D0">
      <w:pPr>
        <w:numPr>
          <w:ilvl w:val="0"/>
          <w:numId w:val="52"/>
        </w:numPr>
        <w:spacing w:line="264" w:lineRule="auto"/>
        <w:ind w:left="851" w:right="-45" w:hanging="284"/>
        <w:rPr>
          <w:rFonts w:asciiTheme="minorHAnsi" w:eastAsia="Arial Unicode MS" w:hAnsiTheme="minorHAnsi" w:cstheme="minorHAnsi"/>
          <w:szCs w:val="22"/>
        </w:rPr>
      </w:pPr>
      <w:r w:rsidRPr="007C05B2">
        <w:rPr>
          <w:rFonts w:asciiTheme="minorHAnsi" w:eastAsia="Arial Unicode MS" w:hAnsiTheme="minorHAnsi" w:cstheme="minorHAnsi"/>
          <w:szCs w:val="22"/>
        </w:rPr>
        <w:t>recognise and act on the Government’s employment services policies</w:t>
      </w:r>
    </w:p>
    <w:p w14:paraId="65DC48D6" w14:textId="77777777" w:rsidR="00F058E1" w:rsidRPr="007C05B2" w:rsidRDefault="00F058E1" w:rsidP="001F65D0">
      <w:pPr>
        <w:numPr>
          <w:ilvl w:val="0"/>
          <w:numId w:val="52"/>
        </w:numPr>
        <w:spacing w:line="264" w:lineRule="auto"/>
        <w:ind w:left="851" w:right="-45" w:hanging="284"/>
        <w:rPr>
          <w:rFonts w:asciiTheme="minorHAnsi" w:eastAsia="Arial Unicode MS" w:hAnsiTheme="minorHAnsi" w:cstheme="minorHAnsi"/>
          <w:szCs w:val="22"/>
        </w:rPr>
      </w:pPr>
      <w:r w:rsidRPr="007C05B2">
        <w:rPr>
          <w:rFonts w:asciiTheme="minorHAnsi" w:eastAsia="Arial Unicode MS" w:hAnsiTheme="minorHAnsi" w:cstheme="minorHAnsi"/>
          <w:szCs w:val="22"/>
        </w:rPr>
        <w:t>implement programme changes in a timely way</w:t>
      </w:r>
    </w:p>
    <w:p w14:paraId="4EE337B2" w14:textId="77777777" w:rsidR="00F058E1" w:rsidRPr="007C05B2" w:rsidRDefault="00F058E1" w:rsidP="001F65D0">
      <w:pPr>
        <w:numPr>
          <w:ilvl w:val="0"/>
          <w:numId w:val="52"/>
        </w:numPr>
        <w:spacing w:line="264" w:lineRule="auto"/>
        <w:ind w:left="851" w:right="-45" w:hanging="284"/>
        <w:rPr>
          <w:rFonts w:asciiTheme="minorHAnsi" w:eastAsia="Arial Unicode MS" w:hAnsiTheme="minorHAnsi" w:cstheme="minorHAnsi"/>
          <w:szCs w:val="22"/>
        </w:rPr>
      </w:pPr>
      <w:r w:rsidRPr="007C05B2">
        <w:rPr>
          <w:rFonts w:asciiTheme="minorHAnsi" w:eastAsia="Arial Unicode MS" w:hAnsiTheme="minorHAnsi" w:cstheme="minorHAnsi"/>
          <w:szCs w:val="22"/>
        </w:rPr>
        <w:t>maintain effective governance and control frameworks to provide assurance of the quality of services and compliance with relevant deeds</w:t>
      </w:r>
    </w:p>
    <w:p w14:paraId="7DDC8E76" w14:textId="77777777" w:rsidR="00F058E1" w:rsidRPr="007C05B2" w:rsidRDefault="00F058E1" w:rsidP="001F65D0">
      <w:pPr>
        <w:numPr>
          <w:ilvl w:val="0"/>
          <w:numId w:val="52"/>
        </w:numPr>
        <w:spacing w:line="264" w:lineRule="auto"/>
        <w:ind w:left="851" w:right="-45" w:hanging="284"/>
        <w:rPr>
          <w:rFonts w:asciiTheme="minorHAnsi" w:eastAsia="Arial Unicode MS" w:hAnsiTheme="minorHAnsi" w:cstheme="minorHAnsi"/>
          <w:szCs w:val="22"/>
        </w:rPr>
      </w:pPr>
      <w:r w:rsidRPr="007C05B2">
        <w:rPr>
          <w:rFonts w:asciiTheme="minorHAnsi" w:eastAsia="Arial Unicode MS" w:hAnsiTheme="minorHAnsi" w:cstheme="minorHAnsi"/>
          <w:szCs w:val="22"/>
        </w:rPr>
        <w:t>act in accordance with the law and avoid any practice or activity which could bring employment services or the Department into disrepute</w:t>
      </w:r>
    </w:p>
    <w:p w14:paraId="11524D2A" w14:textId="77777777" w:rsidR="00F058E1" w:rsidRPr="007C05B2" w:rsidRDefault="00F058E1" w:rsidP="001F65D0">
      <w:pPr>
        <w:numPr>
          <w:ilvl w:val="0"/>
          <w:numId w:val="52"/>
        </w:numPr>
        <w:spacing w:line="264" w:lineRule="auto"/>
        <w:ind w:left="851" w:right="-45" w:hanging="284"/>
        <w:rPr>
          <w:rFonts w:asciiTheme="minorHAnsi" w:eastAsia="Arial Unicode MS" w:hAnsiTheme="minorHAnsi" w:cstheme="minorHAnsi"/>
          <w:szCs w:val="22"/>
        </w:rPr>
      </w:pPr>
      <w:r w:rsidRPr="007C05B2">
        <w:rPr>
          <w:rFonts w:asciiTheme="minorHAnsi" w:eastAsia="Arial Unicode MS" w:hAnsiTheme="minorHAnsi" w:cstheme="minorHAnsi"/>
          <w:szCs w:val="22"/>
        </w:rPr>
        <w:t>manage feedback fairly, ethically and confidentially (subject to relevant deed provisions)</w:t>
      </w:r>
    </w:p>
    <w:p w14:paraId="1D670752" w14:textId="031B4CD4" w:rsidR="00F058E1" w:rsidRPr="007C05B2" w:rsidRDefault="00F058E1" w:rsidP="001F65D0">
      <w:pPr>
        <w:numPr>
          <w:ilvl w:val="0"/>
          <w:numId w:val="52"/>
        </w:numPr>
        <w:spacing w:line="264" w:lineRule="auto"/>
        <w:ind w:left="851" w:right="-45" w:hanging="284"/>
        <w:rPr>
          <w:rFonts w:asciiTheme="minorHAnsi" w:eastAsia="Arial Unicode MS" w:hAnsiTheme="minorHAnsi" w:cstheme="minorHAnsi"/>
          <w:szCs w:val="22"/>
        </w:rPr>
      </w:pPr>
      <w:r w:rsidRPr="007C05B2">
        <w:rPr>
          <w:rFonts w:asciiTheme="minorHAnsi" w:eastAsia="Arial Unicode MS" w:hAnsiTheme="minorHAnsi" w:cstheme="minorHAnsi"/>
          <w:szCs w:val="22"/>
        </w:rPr>
        <w:t xml:space="preserve">make sure staff deliver accurate and consistent advice and information </w:t>
      </w:r>
      <w:r w:rsidR="00FC74C9" w:rsidRPr="007C05B2">
        <w:rPr>
          <w:rFonts w:asciiTheme="minorHAnsi" w:eastAsia="Arial Unicode MS" w:hAnsiTheme="minorHAnsi" w:cstheme="minorHAnsi"/>
          <w:szCs w:val="22"/>
        </w:rPr>
        <w:t xml:space="preserve">to </w:t>
      </w:r>
      <w:r w:rsidRPr="007C05B2">
        <w:rPr>
          <w:rFonts w:asciiTheme="minorHAnsi" w:eastAsia="Arial Unicode MS" w:hAnsiTheme="minorHAnsi" w:cstheme="minorHAnsi"/>
          <w:szCs w:val="22"/>
        </w:rPr>
        <w:t xml:space="preserve">participants, employers, </w:t>
      </w:r>
      <w:r w:rsidR="00FC74C9" w:rsidRPr="007C05B2">
        <w:rPr>
          <w:rFonts w:asciiTheme="minorHAnsi" w:eastAsia="Arial Unicode MS" w:hAnsiTheme="minorHAnsi" w:cstheme="minorHAnsi"/>
          <w:szCs w:val="22"/>
        </w:rPr>
        <w:t xml:space="preserve">host organisations </w:t>
      </w:r>
      <w:r w:rsidRPr="007C05B2">
        <w:rPr>
          <w:rFonts w:asciiTheme="minorHAnsi" w:eastAsia="Arial Unicode MS" w:hAnsiTheme="minorHAnsi" w:cstheme="minorHAnsi"/>
          <w:szCs w:val="22"/>
        </w:rPr>
        <w:t>and other stakeholders</w:t>
      </w:r>
    </w:p>
    <w:p w14:paraId="14909E12" w14:textId="77777777" w:rsidR="00F058E1" w:rsidRPr="00F058E1" w:rsidRDefault="00F058E1" w:rsidP="001F65D0">
      <w:pPr>
        <w:numPr>
          <w:ilvl w:val="0"/>
          <w:numId w:val="52"/>
        </w:numPr>
        <w:spacing w:line="264" w:lineRule="auto"/>
        <w:ind w:left="851" w:right="-45" w:hanging="284"/>
        <w:rPr>
          <w:rFonts w:asciiTheme="minorHAnsi" w:eastAsia="Arial Unicode MS" w:hAnsiTheme="minorHAnsi" w:cstheme="minorHAnsi"/>
          <w:sz w:val="24"/>
          <w:szCs w:val="24"/>
        </w:rPr>
      </w:pPr>
      <w:r w:rsidRPr="007C05B2">
        <w:rPr>
          <w:rFonts w:asciiTheme="minorHAnsi" w:eastAsia="Arial Unicode MS" w:hAnsiTheme="minorHAnsi" w:cstheme="minorHAnsi"/>
          <w:szCs w:val="22"/>
        </w:rPr>
        <w:t>actively identify and manage risks.</w:t>
      </w:r>
      <w:r w:rsidRPr="00F058E1">
        <w:rPr>
          <w:rFonts w:asciiTheme="minorHAnsi" w:eastAsia="Arial Unicode MS" w:hAnsiTheme="minorHAnsi" w:cstheme="minorHAnsi"/>
          <w:sz w:val="24"/>
          <w:szCs w:val="24"/>
        </w:rPr>
        <w:t xml:space="preserve"> </w:t>
      </w:r>
    </w:p>
    <w:p w14:paraId="0B0CE4BF" w14:textId="77777777" w:rsidR="00F058E1" w:rsidRPr="00F058E1" w:rsidRDefault="00F058E1" w:rsidP="001F65D0">
      <w:pPr>
        <w:numPr>
          <w:ilvl w:val="0"/>
          <w:numId w:val="54"/>
        </w:numPr>
        <w:spacing w:line="276" w:lineRule="auto"/>
        <w:ind w:left="567" w:hanging="567"/>
        <w:contextualSpacing/>
        <w:rPr>
          <w:rFonts w:asciiTheme="minorHAnsi" w:hAnsiTheme="minorHAnsi" w:cs="Arial"/>
          <w:b/>
          <w:bCs/>
          <w:iCs/>
          <w:sz w:val="36"/>
          <w:szCs w:val="24"/>
        </w:rPr>
      </w:pPr>
      <w:r w:rsidRPr="00F058E1">
        <w:rPr>
          <w:rFonts w:asciiTheme="minorHAnsi" w:hAnsiTheme="minorHAnsi" w:cs="Arial"/>
          <w:b/>
          <w:bCs/>
          <w:iCs/>
          <w:sz w:val="36"/>
          <w:szCs w:val="24"/>
        </w:rPr>
        <w:t xml:space="preserve">Continuous Improvement </w:t>
      </w:r>
    </w:p>
    <w:p w14:paraId="08B01C73" w14:textId="77777777" w:rsidR="00F058E1" w:rsidRPr="007C05B2" w:rsidRDefault="00F058E1" w:rsidP="00E954EE">
      <w:pPr>
        <w:ind w:left="851" w:hanging="284"/>
        <w:rPr>
          <w:rFonts w:asciiTheme="minorHAnsi" w:hAnsiTheme="minorHAnsi" w:cstheme="minorHAnsi"/>
          <w:szCs w:val="22"/>
        </w:rPr>
      </w:pPr>
      <w:r w:rsidRPr="007C05B2">
        <w:rPr>
          <w:rFonts w:asciiTheme="minorHAnsi" w:eastAsia="Arial Unicode MS" w:hAnsiTheme="minorHAnsi" w:cstheme="minorHAnsi"/>
          <w:szCs w:val="22"/>
          <w:lang w:eastAsia="en-US"/>
        </w:rPr>
        <w:t>Providers</w:t>
      </w:r>
      <w:r w:rsidRPr="007C05B2">
        <w:rPr>
          <w:rFonts w:asciiTheme="minorHAnsi" w:hAnsiTheme="minorHAnsi" w:cstheme="minorHAnsi"/>
          <w:szCs w:val="22"/>
        </w:rPr>
        <w:t xml:space="preserve"> will:</w:t>
      </w:r>
    </w:p>
    <w:p w14:paraId="67402FEE" w14:textId="5EAFC8A1" w:rsidR="00F058E1" w:rsidRPr="007C05B2" w:rsidRDefault="00F058E1" w:rsidP="001F65D0">
      <w:pPr>
        <w:numPr>
          <w:ilvl w:val="0"/>
          <w:numId w:val="52"/>
        </w:numPr>
        <w:spacing w:line="264" w:lineRule="auto"/>
        <w:ind w:left="851" w:right="-45" w:hanging="284"/>
        <w:rPr>
          <w:rFonts w:asciiTheme="minorHAnsi" w:eastAsia="Arial Unicode MS" w:hAnsiTheme="minorHAnsi" w:cstheme="minorHAnsi"/>
          <w:szCs w:val="22"/>
        </w:rPr>
      </w:pPr>
      <w:r w:rsidRPr="007C05B2">
        <w:rPr>
          <w:rFonts w:asciiTheme="minorHAnsi" w:eastAsia="Arial Unicode MS" w:hAnsiTheme="minorHAnsi" w:cstheme="minorHAnsi"/>
          <w:szCs w:val="22"/>
        </w:rPr>
        <w:t>work to increase outcomes for participants</w:t>
      </w:r>
    </w:p>
    <w:p w14:paraId="247BBA98" w14:textId="77777777" w:rsidR="00F058E1" w:rsidRPr="007C05B2" w:rsidRDefault="00F058E1" w:rsidP="001F65D0">
      <w:pPr>
        <w:numPr>
          <w:ilvl w:val="0"/>
          <w:numId w:val="52"/>
        </w:numPr>
        <w:spacing w:line="264" w:lineRule="auto"/>
        <w:ind w:left="851" w:right="-45" w:hanging="284"/>
        <w:rPr>
          <w:rFonts w:asciiTheme="minorHAnsi" w:eastAsia="Arial Unicode MS" w:hAnsiTheme="minorHAnsi" w:cstheme="minorHAnsi"/>
          <w:szCs w:val="22"/>
        </w:rPr>
      </w:pPr>
      <w:r w:rsidRPr="007C05B2">
        <w:rPr>
          <w:rFonts w:asciiTheme="minorHAnsi" w:eastAsia="Arial Unicode MS" w:hAnsiTheme="minorHAnsi" w:cstheme="minorHAnsi"/>
          <w:szCs w:val="22"/>
        </w:rPr>
        <w:t>further develop service strategies that increase job outcomes for Indigenous participants</w:t>
      </w:r>
    </w:p>
    <w:p w14:paraId="39B219BC" w14:textId="77777777" w:rsidR="00F058E1" w:rsidRPr="007C05B2" w:rsidRDefault="00F058E1" w:rsidP="001F65D0">
      <w:pPr>
        <w:numPr>
          <w:ilvl w:val="0"/>
          <w:numId w:val="52"/>
        </w:numPr>
        <w:spacing w:line="264" w:lineRule="auto"/>
        <w:ind w:left="851" w:right="-45" w:hanging="284"/>
        <w:rPr>
          <w:rFonts w:asciiTheme="minorHAnsi" w:eastAsia="Arial Unicode MS" w:hAnsiTheme="minorHAnsi" w:cstheme="minorHAnsi"/>
          <w:szCs w:val="22"/>
        </w:rPr>
      </w:pPr>
      <w:r w:rsidRPr="007C05B2">
        <w:rPr>
          <w:rFonts w:asciiTheme="minorHAnsi" w:eastAsia="Arial Unicode MS" w:hAnsiTheme="minorHAnsi" w:cstheme="minorHAnsi"/>
          <w:szCs w:val="22"/>
        </w:rPr>
        <w:t>develop tailored and effective services that meet employers’ needs</w:t>
      </w:r>
    </w:p>
    <w:p w14:paraId="009203D6" w14:textId="77777777" w:rsidR="00F058E1" w:rsidRPr="007C05B2" w:rsidRDefault="00F058E1" w:rsidP="001F65D0">
      <w:pPr>
        <w:numPr>
          <w:ilvl w:val="0"/>
          <w:numId w:val="52"/>
        </w:numPr>
        <w:spacing w:line="264" w:lineRule="auto"/>
        <w:ind w:left="851" w:right="-45" w:hanging="284"/>
        <w:rPr>
          <w:rFonts w:asciiTheme="minorHAnsi" w:eastAsia="Arial Unicode MS" w:hAnsiTheme="minorHAnsi" w:cstheme="minorHAnsi"/>
          <w:szCs w:val="22"/>
        </w:rPr>
      </w:pPr>
      <w:r w:rsidRPr="007C05B2">
        <w:rPr>
          <w:rFonts w:asciiTheme="minorHAnsi" w:eastAsia="Arial Unicode MS" w:hAnsiTheme="minorHAnsi" w:cstheme="minorHAnsi"/>
          <w:szCs w:val="22"/>
        </w:rPr>
        <w:t>regularly review performance and work to address performance management issues</w:t>
      </w:r>
    </w:p>
    <w:p w14:paraId="7CA9E79B" w14:textId="77777777" w:rsidR="00F058E1" w:rsidRPr="007C05B2" w:rsidRDefault="00F058E1" w:rsidP="001F65D0">
      <w:pPr>
        <w:numPr>
          <w:ilvl w:val="0"/>
          <w:numId w:val="52"/>
        </w:numPr>
        <w:spacing w:line="264" w:lineRule="auto"/>
        <w:ind w:left="851" w:right="-45" w:hanging="284"/>
        <w:rPr>
          <w:rFonts w:asciiTheme="minorHAnsi" w:eastAsia="Arial Unicode MS" w:hAnsiTheme="minorHAnsi" w:cstheme="minorHAnsi"/>
          <w:szCs w:val="22"/>
        </w:rPr>
      </w:pPr>
      <w:r w:rsidRPr="007C05B2">
        <w:rPr>
          <w:rFonts w:asciiTheme="minorHAnsi" w:eastAsia="Arial Unicode MS" w:hAnsiTheme="minorHAnsi" w:cstheme="minorHAnsi"/>
          <w:szCs w:val="22"/>
        </w:rPr>
        <w:t xml:space="preserve">encourage and foster innovative approaches and better practice </w:t>
      </w:r>
    </w:p>
    <w:p w14:paraId="1D270E5D" w14:textId="77777777" w:rsidR="00F058E1" w:rsidRPr="007C05B2" w:rsidRDefault="00F058E1" w:rsidP="001F65D0">
      <w:pPr>
        <w:numPr>
          <w:ilvl w:val="0"/>
          <w:numId w:val="52"/>
        </w:numPr>
        <w:spacing w:line="264" w:lineRule="auto"/>
        <w:ind w:left="851" w:right="-45" w:hanging="284"/>
        <w:rPr>
          <w:rFonts w:asciiTheme="minorHAnsi" w:eastAsia="Arial Unicode MS" w:hAnsiTheme="minorHAnsi" w:cstheme="minorHAnsi"/>
          <w:szCs w:val="22"/>
        </w:rPr>
      </w:pPr>
      <w:r w:rsidRPr="007C05B2">
        <w:rPr>
          <w:rFonts w:asciiTheme="minorHAnsi" w:eastAsia="Arial Unicode MS" w:hAnsiTheme="minorHAnsi" w:cstheme="minorHAnsi"/>
          <w:szCs w:val="22"/>
        </w:rPr>
        <w:t>support efforts to streamline activities without compromising the integrity of employment services</w:t>
      </w:r>
    </w:p>
    <w:p w14:paraId="7E5EB7C2" w14:textId="77777777" w:rsidR="00F058E1" w:rsidRPr="007C05B2" w:rsidRDefault="00F058E1" w:rsidP="001F65D0">
      <w:pPr>
        <w:numPr>
          <w:ilvl w:val="0"/>
          <w:numId w:val="52"/>
        </w:numPr>
        <w:spacing w:line="264" w:lineRule="auto"/>
        <w:ind w:left="851" w:right="-45" w:hanging="284"/>
        <w:rPr>
          <w:rFonts w:asciiTheme="minorHAnsi" w:eastAsia="Arial Unicode MS" w:hAnsiTheme="minorHAnsi" w:cstheme="minorHAnsi"/>
          <w:szCs w:val="22"/>
        </w:rPr>
      </w:pPr>
      <w:r w:rsidRPr="007C05B2">
        <w:rPr>
          <w:rFonts w:asciiTheme="minorHAnsi" w:eastAsia="Arial Unicode MS" w:hAnsiTheme="minorHAnsi" w:cstheme="minorHAnsi"/>
          <w:szCs w:val="22"/>
        </w:rPr>
        <w:t xml:space="preserve">maintain and strengthen the capability of staff. </w:t>
      </w:r>
    </w:p>
    <w:p w14:paraId="12BC939A" w14:textId="77777777" w:rsidR="00F058E1" w:rsidRPr="00F058E1" w:rsidRDefault="00F058E1" w:rsidP="00F058E1">
      <w:pPr>
        <w:spacing w:before="60" w:after="120"/>
        <w:jc w:val="center"/>
        <w:rPr>
          <w:rFonts w:asciiTheme="minorHAnsi" w:hAnsiTheme="minorHAnsi" w:cstheme="minorHAnsi"/>
          <w:b/>
          <w:sz w:val="40"/>
          <w:szCs w:val="40"/>
          <w:lang w:eastAsia="en-US"/>
        </w:rPr>
        <w:sectPr w:rsidR="00F058E1" w:rsidRPr="00F058E1" w:rsidSect="00E954EE">
          <w:type w:val="continuous"/>
          <w:pgSz w:w="11906" w:h="16838" w:code="9"/>
          <w:pgMar w:top="425" w:right="567" w:bottom="397" w:left="238" w:header="567" w:footer="567" w:gutter="284"/>
          <w:cols w:num="2" w:space="429"/>
          <w:docGrid w:linePitch="360"/>
        </w:sectPr>
      </w:pPr>
    </w:p>
    <w:p w14:paraId="677733D0" w14:textId="77777777" w:rsidR="00F058E1" w:rsidRPr="00F058E1" w:rsidRDefault="00F058E1" w:rsidP="00096DE6">
      <w:pPr>
        <w:pStyle w:val="1PartHeading"/>
        <w:rPr>
          <w:lang w:eastAsia="en-US"/>
        </w:rPr>
      </w:pPr>
      <w:bookmarkStart w:id="1496" w:name="_Toc441742216"/>
      <w:bookmarkStart w:id="1497" w:name="_Toc530046732"/>
      <w:r w:rsidRPr="00F058E1">
        <w:rPr>
          <w:lang w:eastAsia="en-US"/>
        </w:rPr>
        <w:t>PART B –  TRANSITION TO WORK SERVICES</w:t>
      </w:r>
      <w:bookmarkEnd w:id="1496"/>
      <w:bookmarkEnd w:id="1497"/>
    </w:p>
    <w:p w14:paraId="630BAD98" w14:textId="329C7F59" w:rsidR="00F058E1" w:rsidRPr="00F058E1" w:rsidRDefault="00F058E1" w:rsidP="00096DE6">
      <w:pPr>
        <w:pStyle w:val="1aChapterHeading"/>
        <w:rPr>
          <w:lang w:eastAsia="en-US"/>
        </w:rPr>
      </w:pPr>
      <w:bookmarkStart w:id="1498" w:name="_Toc415224922"/>
      <w:bookmarkStart w:id="1499" w:name="_Toc441742217"/>
      <w:bookmarkStart w:id="1500" w:name="_Toc530046733"/>
      <w:r w:rsidRPr="00F058E1">
        <w:rPr>
          <w:lang w:eastAsia="en-US"/>
        </w:rPr>
        <w:t xml:space="preserve">CHAPTER B1 – GENERAL </w:t>
      </w:r>
      <w:bookmarkEnd w:id="1498"/>
      <w:r w:rsidRPr="00F058E1">
        <w:rPr>
          <w:lang w:eastAsia="en-US"/>
        </w:rPr>
        <w:t>SERVICES</w:t>
      </w:r>
      <w:bookmarkEnd w:id="1499"/>
      <w:bookmarkEnd w:id="1500"/>
      <w:r w:rsidRPr="00F058E1" w:rsidDel="00962B2C">
        <w:rPr>
          <w:lang w:eastAsia="en-US"/>
        </w:rPr>
        <w:t xml:space="preserve"> </w:t>
      </w:r>
      <w:bookmarkEnd w:id="462"/>
      <w:bookmarkEnd w:id="463"/>
    </w:p>
    <w:p w14:paraId="520F83CC" w14:textId="77777777" w:rsidR="00F058E1" w:rsidRPr="00F058E1" w:rsidRDefault="00F058E1" w:rsidP="00096DE6">
      <w:pPr>
        <w:pStyle w:val="1bSectionHeading"/>
        <w:rPr>
          <w:lang w:eastAsia="en-US"/>
        </w:rPr>
      </w:pPr>
      <w:bookmarkStart w:id="1501" w:name="_Toc225840161"/>
      <w:bookmarkStart w:id="1502" w:name="_Toc530046734"/>
      <w:r w:rsidRPr="00F058E1">
        <w:rPr>
          <w:lang w:eastAsia="en-US"/>
        </w:rPr>
        <w:t>Section B1.1 – Application</w:t>
      </w:r>
      <w:bookmarkEnd w:id="1501"/>
      <w:r w:rsidRPr="00F058E1">
        <w:rPr>
          <w:lang w:eastAsia="en-US"/>
        </w:rPr>
        <w:t xml:space="preserve"> and allocation of Participants to the Provider</w:t>
      </w:r>
      <w:bookmarkEnd w:id="1502"/>
    </w:p>
    <w:p w14:paraId="3840124F" w14:textId="77777777" w:rsidR="00F058E1" w:rsidRPr="00F058E1" w:rsidRDefault="00F058E1" w:rsidP="000A05B3">
      <w:pPr>
        <w:pStyle w:val="2Clause1"/>
        <w:rPr>
          <w:lang w:eastAsia="en-US"/>
        </w:rPr>
      </w:pPr>
      <w:bookmarkStart w:id="1503" w:name="_Toc441742218"/>
      <w:bookmarkStart w:id="1504" w:name="_Toc530046735"/>
      <w:r w:rsidRPr="00F058E1">
        <w:rPr>
          <w:lang w:eastAsia="en-US"/>
        </w:rPr>
        <w:t>Services</w:t>
      </w:r>
      <w:bookmarkEnd w:id="1503"/>
      <w:bookmarkEnd w:id="1504"/>
    </w:p>
    <w:p w14:paraId="0D0B3B71" w14:textId="77777777" w:rsidR="00F058E1" w:rsidRPr="00F058E1" w:rsidRDefault="00F058E1" w:rsidP="000A05B3">
      <w:pPr>
        <w:pStyle w:val="3Cls11"/>
      </w:pPr>
      <w:r w:rsidRPr="00F058E1">
        <w:t>Subject to this Deed, the</w:t>
      </w:r>
      <w:r w:rsidRPr="00F058E1">
        <w:rPr>
          <w:rFonts w:cs="Calibri"/>
          <w:szCs w:val="22"/>
        </w:rPr>
        <w:t xml:space="preserve"> </w:t>
      </w:r>
      <w:r w:rsidRPr="00F058E1">
        <w:t xml:space="preserve">Provider must provide </w:t>
      </w:r>
      <w:r w:rsidRPr="00F058E1">
        <w:rPr>
          <w:szCs w:val="22"/>
        </w:rPr>
        <w:t>Services</w:t>
      </w:r>
      <w:r w:rsidRPr="00F058E1">
        <w:t xml:space="preserve"> to all Participants:</w:t>
      </w:r>
    </w:p>
    <w:p w14:paraId="02F41042" w14:textId="77777777" w:rsidR="00F058E1" w:rsidRPr="00F058E1" w:rsidRDefault="00F058E1" w:rsidP="00E02A6B">
      <w:pPr>
        <w:pStyle w:val="4Clsa"/>
      </w:pPr>
      <w:r w:rsidRPr="00F058E1">
        <w:t>who are Referred to, Directly Register with or transfer to the Provider;</w:t>
      </w:r>
    </w:p>
    <w:p w14:paraId="68205BE9" w14:textId="77777777" w:rsidR="00F058E1" w:rsidRPr="00F058E1" w:rsidRDefault="00F058E1" w:rsidP="00E02A6B">
      <w:pPr>
        <w:pStyle w:val="4Clsa"/>
      </w:pPr>
      <w:r w:rsidRPr="00F058E1">
        <w:t xml:space="preserve">in accordance with </w:t>
      </w:r>
    </w:p>
    <w:p w14:paraId="3C72F2BB" w14:textId="77777777" w:rsidR="00F058E1" w:rsidRPr="00F058E1" w:rsidRDefault="00F058E1" w:rsidP="00E02A6B">
      <w:pPr>
        <w:pStyle w:val="5Clsi"/>
      </w:pPr>
      <w:r w:rsidRPr="00F058E1">
        <w:t>this Part B; and</w:t>
      </w:r>
    </w:p>
    <w:p w14:paraId="20D6CECC" w14:textId="77777777" w:rsidR="00F058E1" w:rsidRPr="00F058E1" w:rsidRDefault="00F058E1" w:rsidP="00E02A6B">
      <w:pPr>
        <w:pStyle w:val="5Clsi"/>
      </w:pPr>
      <w:r w:rsidRPr="00F058E1">
        <w:t>their Job Plan; and</w:t>
      </w:r>
    </w:p>
    <w:p w14:paraId="6BC819EF" w14:textId="77777777" w:rsidR="00F058E1" w:rsidRPr="00F058E1" w:rsidRDefault="00F058E1" w:rsidP="00E02A6B">
      <w:pPr>
        <w:pStyle w:val="4Clsa"/>
      </w:pPr>
      <w:r w:rsidRPr="00F058E1">
        <w:t>for the duration of their Period of Registration with the Provider.</w:t>
      </w:r>
    </w:p>
    <w:p w14:paraId="7697DE02" w14:textId="77777777" w:rsidR="00F058E1" w:rsidRPr="001906F7" w:rsidRDefault="00F058E1" w:rsidP="00096DE6">
      <w:pPr>
        <w:pStyle w:val="1cmid-heading"/>
      </w:pPr>
      <w:r w:rsidRPr="00F058E1">
        <w:rPr>
          <w:lang w:eastAsia="en-US"/>
        </w:rPr>
        <w:t>Transitioned Participants</w:t>
      </w:r>
    </w:p>
    <w:p w14:paraId="3B2CDA0E" w14:textId="77777777" w:rsidR="00F058E1" w:rsidRPr="00F058E1" w:rsidRDefault="00F058E1" w:rsidP="000A05B3">
      <w:pPr>
        <w:pStyle w:val="3Cls11"/>
      </w:pPr>
      <w:bookmarkStart w:id="1505" w:name="_Ref393825033"/>
      <w:r w:rsidRPr="00F058E1">
        <w:t>The Provider must Commence each Transitioned Participant in Services within four weeks of their Transition Date.</w:t>
      </w:r>
      <w:bookmarkEnd w:id="1505"/>
    </w:p>
    <w:p w14:paraId="42B61125" w14:textId="77777777" w:rsidR="00F058E1" w:rsidRPr="00F058E1" w:rsidRDefault="00F058E1" w:rsidP="000A05B3">
      <w:pPr>
        <w:pStyle w:val="2Clause1"/>
        <w:rPr>
          <w:lang w:eastAsia="en-US"/>
        </w:rPr>
      </w:pPr>
      <w:bookmarkStart w:id="1506" w:name="_Toc424896577"/>
      <w:bookmarkStart w:id="1507" w:name="_Toc424902868"/>
      <w:bookmarkStart w:id="1508" w:name="_Toc430785458"/>
      <w:bookmarkStart w:id="1509" w:name="_Toc430850361"/>
      <w:bookmarkStart w:id="1510" w:name="_Toc430850920"/>
      <w:bookmarkStart w:id="1511" w:name="_Toc430851479"/>
      <w:bookmarkStart w:id="1512" w:name="_Toc430852037"/>
      <w:bookmarkStart w:id="1513" w:name="_Toc430852595"/>
      <w:bookmarkStart w:id="1514" w:name="_Toc430853146"/>
      <w:bookmarkStart w:id="1515" w:name="_Toc430853664"/>
      <w:bookmarkStart w:id="1516" w:name="_Toc430854181"/>
      <w:bookmarkStart w:id="1517" w:name="_Toc430855083"/>
      <w:bookmarkStart w:id="1518" w:name="_Toc430855487"/>
      <w:bookmarkStart w:id="1519" w:name="_Toc430855891"/>
      <w:bookmarkStart w:id="1520" w:name="_Toc430856295"/>
      <w:bookmarkStart w:id="1521" w:name="_Toc430856634"/>
      <w:bookmarkStart w:id="1522" w:name="_Toc430856981"/>
      <w:bookmarkStart w:id="1523" w:name="_Toc430857328"/>
      <w:bookmarkStart w:id="1524" w:name="_Toc430857664"/>
      <w:bookmarkStart w:id="1525" w:name="_Toc430857993"/>
      <w:bookmarkStart w:id="1526" w:name="_Toc430858322"/>
      <w:bookmarkStart w:id="1527" w:name="_Toc430858624"/>
      <w:bookmarkStart w:id="1528" w:name="_Toc430858927"/>
      <w:bookmarkStart w:id="1529" w:name="_Toc430859844"/>
      <w:bookmarkStart w:id="1530" w:name="_Toc395204320"/>
      <w:bookmarkStart w:id="1531" w:name="_Toc395267674"/>
      <w:bookmarkStart w:id="1532" w:name="_Toc395267927"/>
      <w:bookmarkStart w:id="1533" w:name="_Toc395280768"/>
      <w:bookmarkStart w:id="1534" w:name="_Toc395281020"/>
      <w:bookmarkStart w:id="1535" w:name="_Toc395281272"/>
      <w:bookmarkStart w:id="1536" w:name="_Toc395281984"/>
      <w:bookmarkStart w:id="1537" w:name="_Toc395282236"/>
      <w:bookmarkStart w:id="1538" w:name="_Toc395282488"/>
      <w:bookmarkStart w:id="1539" w:name="_Toc395282740"/>
      <w:bookmarkStart w:id="1540" w:name="_Toc395282992"/>
      <w:bookmarkStart w:id="1541" w:name="_Toc395204325"/>
      <w:bookmarkStart w:id="1542" w:name="_Toc395267679"/>
      <w:bookmarkStart w:id="1543" w:name="_Toc395267932"/>
      <w:bookmarkStart w:id="1544" w:name="_Toc395280773"/>
      <w:bookmarkStart w:id="1545" w:name="_Toc395281025"/>
      <w:bookmarkStart w:id="1546" w:name="_Toc395281277"/>
      <w:bookmarkStart w:id="1547" w:name="_Toc395281989"/>
      <w:bookmarkStart w:id="1548" w:name="_Toc395282241"/>
      <w:bookmarkStart w:id="1549" w:name="_Toc395282493"/>
      <w:bookmarkStart w:id="1550" w:name="_Toc395282745"/>
      <w:bookmarkStart w:id="1551" w:name="_Toc395282997"/>
      <w:bookmarkStart w:id="1552" w:name="_Toc415224924"/>
      <w:bookmarkStart w:id="1553" w:name="_Toc441742219"/>
      <w:bookmarkStart w:id="1554" w:name="_Toc530046736"/>
      <w:bookmarkStart w:id="1555" w:name="_Toc393289671"/>
      <w:bookmarkStart w:id="1556" w:name="_Ref393974106"/>
      <w:bookmarkStart w:id="1557" w:name="_Toc393289672"/>
      <w:bookmarkStart w:id="1558" w:name="_Ref393825139"/>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r w:rsidRPr="00F058E1">
        <w:rPr>
          <w:szCs w:val="22"/>
          <w:lang w:eastAsia="en-US"/>
        </w:rPr>
        <w:t xml:space="preserve">Transition to Work </w:t>
      </w:r>
      <w:r w:rsidRPr="00F058E1">
        <w:rPr>
          <w:lang w:eastAsia="en-US"/>
        </w:rPr>
        <w:t>Service Guarantee and Service Delivery Plan</w:t>
      </w:r>
      <w:bookmarkEnd w:id="1552"/>
      <w:bookmarkEnd w:id="1553"/>
      <w:bookmarkEnd w:id="1554"/>
    </w:p>
    <w:p w14:paraId="5DBC8BE9" w14:textId="77777777" w:rsidR="00F058E1" w:rsidRPr="00F058E1" w:rsidRDefault="00F058E1" w:rsidP="00096DE6">
      <w:pPr>
        <w:pStyle w:val="1cmid-heading"/>
        <w:rPr>
          <w:lang w:eastAsia="en-US"/>
        </w:rPr>
      </w:pPr>
      <w:r w:rsidRPr="00F058E1">
        <w:rPr>
          <w:lang w:eastAsia="en-US"/>
        </w:rPr>
        <w:t xml:space="preserve">Approval of Service Delivery Plan </w:t>
      </w:r>
    </w:p>
    <w:p w14:paraId="255050D3" w14:textId="77777777" w:rsidR="00F058E1" w:rsidRPr="00F058E1" w:rsidRDefault="00F058E1" w:rsidP="000A05B3">
      <w:pPr>
        <w:pStyle w:val="3Cls11"/>
      </w:pPr>
      <w:bookmarkStart w:id="1559" w:name="_Ref441153013"/>
      <w:bookmarkStart w:id="1560" w:name="_Ref441143859"/>
      <w:r w:rsidRPr="00F058E1">
        <w:t>The Provider must develop and submit a draft service delivery plan for the Department’s approval in the manner and within the timeframe specified by the Department.</w:t>
      </w:r>
      <w:bookmarkEnd w:id="1559"/>
      <w:r w:rsidRPr="00F058E1">
        <w:t xml:space="preserve"> </w:t>
      </w:r>
    </w:p>
    <w:p w14:paraId="153966B4" w14:textId="77777777" w:rsidR="00F058E1" w:rsidRPr="00F058E1" w:rsidRDefault="00F058E1" w:rsidP="000A05B3">
      <w:pPr>
        <w:pStyle w:val="3Cls11"/>
      </w:pPr>
      <w:bookmarkStart w:id="1561" w:name="_Ref441151960"/>
      <w:r w:rsidRPr="00F058E1">
        <w:t>The Department may, at its absolute discretion:</w:t>
      </w:r>
      <w:bookmarkEnd w:id="1561"/>
      <w:r w:rsidRPr="00F058E1">
        <w:t xml:space="preserve"> </w:t>
      </w:r>
    </w:p>
    <w:p w14:paraId="5625B5C5" w14:textId="77777777" w:rsidR="00F058E1" w:rsidRPr="00F058E1" w:rsidRDefault="00F058E1" w:rsidP="00E02A6B">
      <w:pPr>
        <w:pStyle w:val="4Clsa"/>
      </w:pPr>
      <w:r w:rsidRPr="00F058E1">
        <w:t xml:space="preserve">approve the draft service delivery plan as the Service Delivery Plan; or </w:t>
      </w:r>
    </w:p>
    <w:p w14:paraId="7FBB311C" w14:textId="77777777" w:rsidR="00F058E1" w:rsidRPr="00F058E1" w:rsidRDefault="00F058E1" w:rsidP="00E02A6B">
      <w:pPr>
        <w:pStyle w:val="4Clsa"/>
      </w:pPr>
      <w:bookmarkStart w:id="1562" w:name="_Ref441153016"/>
      <w:r w:rsidRPr="00F058E1">
        <w:t>direct the Provider to:</w:t>
      </w:r>
      <w:bookmarkEnd w:id="1562"/>
      <w:r w:rsidRPr="00F058E1">
        <w:t xml:space="preserve"> </w:t>
      </w:r>
    </w:p>
    <w:p w14:paraId="4B580A9D" w14:textId="77777777" w:rsidR="00F058E1" w:rsidRPr="00F058E1" w:rsidRDefault="00F058E1" w:rsidP="00E02A6B">
      <w:pPr>
        <w:pStyle w:val="5Clsi"/>
      </w:pPr>
      <w:r w:rsidRPr="00F058E1">
        <w:t>amend the draft service delivery plan; and</w:t>
      </w:r>
    </w:p>
    <w:p w14:paraId="0B9C043A" w14:textId="77777777" w:rsidR="00F058E1" w:rsidRPr="00F058E1" w:rsidRDefault="00F058E1" w:rsidP="00E02A6B">
      <w:pPr>
        <w:pStyle w:val="5Clsi"/>
      </w:pPr>
      <w:r w:rsidRPr="00F058E1">
        <w:t xml:space="preserve">resubmit the draft service delivery plan to the Department for its approval, </w:t>
      </w:r>
    </w:p>
    <w:p w14:paraId="7B5ADAB7" w14:textId="77777777" w:rsidR="00F058E1" w:rsidRPr="00F058E1" w:rsidRDefault="00F058E1" w:rsidP="00E02A6B">
      <w:pPr>
        <w:pStyle w:val="4aafollowing"/>
      </w:pPr>
      <w:r w:rsidRPr="00F058E1">
        <w:t xml:space="preserve">in the manner and within the timeframe specified by the Department, and the Provider must comply with any such direction.  </w:t>
      </w:r>
    </w:p>
    <w:p w14:paraId="6785A0C7" w14:textId="77777777" w:rsidR="00F058E1" w:rsidRPr="00F058E1" w:rsidRDefault="00F058E1" w:rsidP="000A05B3">
      <w:pPr>
        <w:pStyle w:val="3Cls11"/>
      </w:pPr>
      <w:bookmarkStart w:id="1563" w:name="_Ref441151433"/>
      <w:r w:rsidRPr="00F058E1">
        <w:t>The Parties agree that on Notification by the Department of its approval of the draft service delivery plan, the draft service delivery plan becomes the Service Delivery Plan.</w:t>
      </w:r>
      <w:bookmarkEnd w:id="1563"/>
      <w:r w:rsidRPr="00F058E1">
        <w:t xml:space="preserve"> </w:t>
      </w:r>
    </w:p>
    <w:p w14:paraId="0C75EDB4" w14:textId="77777777" w:rsidR="00F058E1" w:rsidRPr="00F058E1" w:rsidRDefault="00F058E1" w:rsidP="000A05B3">
      <w:pPr>
        <w:pStyle w:val="3Cls11"/>
      </w:pPr>
      <w:r w:rsidRPr="00F058E1">
        <w:t>The Department may immediately exercise its rights under clause 52.2 [Remedies] if the Provider fails to comply with clause 73.1 or clause 73.2(b).</w:t>
      </w:r>
    </w:p>
    <w:p w14:paraId="232CCC16" w14:textId="77777777" w:rsidR="00F058E1" w:rsidRPr="00F058E1" w:rsidRDefault="00F058E1" w:rsidP="00096DE6">
      <w:pPr>
        <w:pStyle w:val="1cmid-heading"/>
      </w:pPr>
      <w:r w:rsidRPr="00F058E1">
        <w:t>Conduct of the Services</w:t>
      </w:r>
    </w:p>
    <w:p w14:paraId="089E3C97" w14:textId="77777777" w:rsidR="00F058E1" w:rsidRPr="00F058E1" w:rsidRDefault="00F058E1" w:rsidP="000A05B3">
      <w:pPr>
        <w:pStyle w:val="3Cls11"/>
      </w:pPr>
      <w:r w:rsidRPr="00F058E1">
        <w:t>The Provider must:</w:t>
      </w:r>
      <w:bookmarkEnd w:id="1560"/>
    </w:p>
    <w:p w14:paraId="3987231B" w14:textId="77777777" w:rsidR="00F058E1" w:rsidRPr="00F058E1" w:rsidRDefault="00F058E1" w:rsidP="00E02A6B">
      <w:pPr>
        <w:pStyle w:val="4Clsa"/>
      </w:pPr>
      <w:r w:rsidRPr="00F058E1">
        <w:t xml:space="preserve">conduct </w:t>
      </w:r>
      <w:r w:rsidRPr="00F058E1">
        <w:rPr>
          <w:szCs w:val="22"/>
        </w:rPr>
        <w:t>Services:</w:t>
      </w:r>
    </w:p>
    <w:p w14:paraId="105A89C5" w14:textId="77777777" w:rsidR="00F058E1" w:rsidRPr="00F058E1" w:rsidRDefault="00F058E1" w:rsidP="00E02A6B">
      <w:pPr>
        <w:pStyle w:val="5Clsi"/>
      </w:pPr>
      <w:r w:rsidRPr="00F058E1">
        <w:t>at or above the minimum standards in the Transition to Work Service Guarantee; and</w:t>
      </w:r>
    </w:p>
    <w:p w14:paraId="7C63FE90" w14:textId="77777777" w:rsidR="00F058E1" w:rsidRPr="00F058E1" w:rsidRDefault="00F058E1" w:rsidP="00E02A6B">
      <w:pPr>
        <w:pStyle w:val="5Clsi"/>
      </w:pPr>
      <w:r w:rsidRPr="00F058E1">
        <w:t xml:space="preserve">in accordance with all representations made by the Provider with regards to </w:t>
      </w:r>
      <w:r w:rsidRPr="00F058E1">
        <w:rPr>
          <w:szCs w:val="22"/>
        </w:rPr>
        <w:t>Services</w:t>
      </w:r>
      <w:r w:rsidRPr="00F058E1">
        <w:t>, as specified in the Service Delivery Plan(s) and the Provider’s response to the request for proposal for this Deed; and</w:t>
      </w:r>
    </w:p>
    <w:p w14:paraId="2329DCC4" w14:textId="77777777" w:rsidR="00F058E1" w:rsidRPr="00F058E1" w:rsidRDefault="00F058E1" w:rsidP="00E02A6B">
      <w:pPr>
        <w:pStyle w:val="4Clsa"/>
      </w:pPr>
      <w:r w:rsidRPr="00F058E1">
        <w:t xml:space="preserve">prominently display the Transition to Work Service Guarantee and Service Delivery Plan(s) in its offices and all </w:t>
      </w:r>
      <w:r w:rsidRPr="00F058E1">
        <w:rPr>
          <w:iCs/>
        </w:rPr>
        <w:t>premises from which Services are provided</w:t>
      </w:r>
      <w:r w:rsidRPr="00F058E1">
        <w:t>, and make these available to Participants, potential Participants and Employers.</w:t>
      </w:r>
    </w:p>
    <w:p w14:paraId="180707D3" w14:textId="77777777" w:rsidR="00F058E1" w:rsidRPr="00F058E1" w:rsidRDefault="00F058E1" w:rsidP="009F469E">
      <w:pPr>
        <w:pStyle w:val="2Clause1"/>
        <w:rPr>
          <w:lang w:eastAsia="en-US"/>
        </w:rPr>
      </w:pPr>
      <w:bookmarkStart w:id="1564" w:name="_Toc415224925"/>
      <w:bookmarkStart w:id="1565" w:name="_Toc441742220"/>
      <w:bookmarkStart w:id="1566" w:name="_Toc530046737"/>
      <w:r w:rsidRPr="00F058E1">
        <w:rPr>
          <w:lang w:eastAsia="en-US"/>
        </w:rPr>
        <w:t>Engagement with other services in the community</w:t>
      </w:r>
      <w:bookmarkEnd w:id="1564"/>
      <w:bookmarkEnd w:id="1565"/>
      <w:bookmarkEnd w:id="1566"/>
    </w:p>
    <w:p w14:paraId="60C3DB1A" w14:textId="77777777" w:rsidR="00F058E1" w:rsidRPr="00F058E1" w:rsidRDefault="00F058E1" w:rsidP="009F469E">
      <w:pPr>
        <w:pStyle w:val="3Cls11"/>
      </w:pPr>
      <w:r w:rsidRPr="00F058E1">
        <w:t>In providing Services, the Provider must work cooperatively, and in accordance with any Guidelines with:</w:t>
      </w:r>
    </w:p>
    <w:p w14:paraId="54B97027" w14:textId="77777777" w:rsidR="00F058E1" w:rsidRPr="009F469E" w:rsidRDefault="00F058E1" w:rsidP="00E02A6B">
      <w:pPr>
        <w:pStyle w:val="4Clsa"/>
      </w:pPr>
      <w:r w:rsidRPr="009F469E">
        <w:t>other programmes and services provided by the Commonwealth, state or territory governments, relevant local governments, private and community organisations and stakeholders; and</w:t>
      </w:r>
    </w:p>
    <w:p w14:paraId="69105DBC" w14:textId="3E8A881B" w:rsidR="00F058E1" w:rsidRPr="00F058E1" w:rsidRDefault="00F058E1" w:rsidP="00E02A6B">
      <w:pPr>
        <w:pStyle w:val="4Clsa"/>
      </w:pPr>
      <w:r w:rsidRPr="009F469E">
        <w:t>jobactive providers,</w:t>
      </w:r>
      <w:r w:rsidR="00C84DBF" w:rsidRPr="00C84DBF">
        <w:t xml:space="preserve"> </w:t>
      </w:r>
      <w:r w:rsidR="000E7920">
        <w:t>Time</w:t>
      </w:r>
      <w:r w:rsidR="00C84DBF" w:rsidRPr="00C84DBF">
        <w:t xml:space="preserve"> to Work Providers</w:t>
      </w:r>
      <w:r w:rsidR="00C84DBF">
        <w:t>,</w:t>
      </w:r>
      <w:r w:rsidRPr="009F469E">
        <w:t xml:space="preserve"> ParentsNext Providers, Employers, schools and Education institutions in the Provider’s Employment Region(s).</w:t>
      </w:r>
      <w:r w:rsidRPr="00F058E1">
        <w:t xml:space="preserve"> </w:t>
      </w:r>
    </w:p>
    <w:p w14:paraId="33E8DFC5" w14:textId="55587EDF" w:rsidR="00F058E1" w:rsidRPr="00F058E1" w:rsidRDefault="00F058E1" w:rsidP="009F469E">
      <w:pPr>
        <w:pStyle w:val="2Clause1"/>
        <w:rPr>
          <w:lang w:eastAsia="en-US"/>
        </w:rPr>
      </w:pPr>
      <w:bookmarkStart w:id="1567" w:name="_Toc393289673"/>
      <w:bookmarkStart w:id="1568" w:name="_Toc202959355"/>
      <w:bookmarkStart w:id="1569" w:name="_Toc202959356"/>
      <w:bookmarkStart w:id="1570" w:name="_Toc202959363"/>
      <w:bookmarkStart w:id="1571" w:name="_Toc202959364"/>
      <w:bookmarkStart w:id="1572" w:name="_Toc208996069"/>
      <w:bookmarkStart w:id="1573" w:name="_Toc208996698"/>
      <w:bookmarkStart w:id="1574" w:name="_Toc209005686"/>
      <w:bookmarkStart w:id="1575" w:name="_Toc209006289"/>
      <w:bookmarkStart w:id="1576" w:name="_Toc209006890"/>
      <w:bookmarkStart w:id="1577" w:name="_Toc209007362"/>
      <w:bookmarkStart w:id="1578" w:name="_Toc209007832"/>
      <w:bookmarkStart w:id="1579" w:name="_Toc205108948"/>
      <w:bookmarkStart w:id="1580" w:name="_Toc203916463"/>
      <w:bookmarkStart w:id="1581" w:name="_Toc225840166"/>
      <w:bookmarkStart w:id="1582" w:name="_Toc393289674"/>
      <w:bookmarkStart w:id="1583" w:name="_Ref414899439"/>
      <w:bookmarkStart w:id="1584" w:name="_Toc415224928"/>
      <w:bookmarkStart w:id="1585" w:name="_Toc441742221"/>
      <w:bookmarkStart w:id="1586" w:name="_Toc530046738"/>
      <w:bookmarkEnd w:id="1555"/>
      <w:bookmarkEnd w:id="1556"/>
      <w:bookmarkEnd w:id="1557"/>
      <w:bookmarkEnd w:id="1558"/>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r w:rsidRPr="00F058E1">
        <w:rPr>
          <w:lang w:eastAsia="en-US"/>
        </w:rPr>
        <w:t>Referrals</w:t>
      </w:r>
      <w:bookmarkEnd w:id="1581"/>
      <w:bookmarkEnd w:id="1582"/>
      <w:bookmarkEnd w:id="1583"/>
      <w:bookmarkEnd w:id="1584"/>
      <w:r w:rsidRPr="00F058E1">
        <w:rPr>
          <w:lang w:eastAsia="en-US"/>
        </w:rPr>
        <w:t xml:space="preserve"> by DHS, </w:t>
      </w:r>
      <w:r w:rsidRPr="00F058E1">
        <w:rPr>
          <w:rFonts w:cs="Calibri"/>
          <w:lang w:eastAsia="en-US"/>
        </w:rPr>
        <w:t>the Department</w:t>
      </w:r>
      <w:r w:rsidRPr="00F058E1">
        <w:rPr>
          <w:lang w:eastAsia="en-US"/>
        </w:rPr>
        <w:t>, ParentsNext Providers or jobactive providers</w:t>
      </w:r>
      <w:bookmarkEnd w:id="1585"/>
      <w:bookmarkEnd w:id="1586"/>
    </w:p>
    <w:p w14:paraId="07DD66AE" w14:textId="77777777" w:rsidR="00F058E1" w:rsidRPr="00F058E1" w:rsidRDefault="00F058E1" w:rsidP="009F469E">
      <w:pPr>
        <w:pStyle w:val="3Cls11"/>
        <w:rPr>
          <w:lang w:eastAsia="en-US"/>
        </w:rPr>
      </w:pPr>
      <w:r w:rsidRPr="00F058E1">
        <w:t xml:space="preserve">The Provider must only accept Referrals of Participants made through the Department’s IT Systems or directly by </w:t>
      </w:r>
      <w:r w:rsidRPr="00F058E1">
        <w:rPr>
          <w:rFonts w:cs="Calibri"/>
          <w:szCs w:val="22"/>
        </w:rPr>
        <w:t>DHS.</w:t>
      </w:r>
    </w:p>
    <w:p w14:paraId="53B8DA15" w14:textId="77777777" w:rsidR="00F058E1" w:rsidRPr="00096DE6" w:rsidRDefault="00F058E1" w:rsidP="00E02A6B">
      <w:pPr>
        <w:pStyle w:val="8Note"/>
      </w:pPr>
      <w:r w:rsidRPr="00096DE6">
        <w:t>Note 1: Referrals are made by way of an Appointment in the Electronic Diary for an Initial Interview.</w:t>
      </w:r>
    </w:p>
    <w:p w14:paraId="75932C4C" w14:textId="77777777" w:rsidR="00F058E1" w:rsidRPr="00096DE6" w:rsidRDefault="00F058E1" w:rsidP="00E02A6B">
      <w:pPr>
        <w:pStyle w:val="8Note"/>
      </w:pPr>
      <w:r w:rsidRPr="00096DE6">
        <w:t>Note 2: Referrals of Group Three Participants can be made by a jobactive provider where the jobactive provider has assessed the job seeker as having the capacity to benefit from the Transition to Work. However, these Referrals are subject to the Referral Cap for jobactive.</w:t>
      </w:r>
    </w:p>
    <w:p w14:paraId="2A174331" w14:textId="64AB4FC2" w:rsidR="00C84DBF" w:rsidRDefault="00F058E1" w:rsidP="00E02A6B">
      <w:pPr>
        <w:pStyle w:val="8Note"/>
      </w:pPr>
      <w:r w:rsidRPr="00096DE6">
        <w:t>Note 3: From 12 September 2016, Referrals of ParentsNext Participants can be made by a ParentsNext Provider where the ParentsNext Provider considers this appropriate.</w:t>
      </w:r>
    </w:p>
    <w:p w14:paraId="1B1FA89C" w14:textId="7C787D14" w:rsidR="000E7920" w:rsidRDefault="000E7920" w:rsidP="00E02A6B">
      <w:pPr>
        <w:pStyle w:val="8Note"/>
      </w:pPr>
      <w:r>
        <w:t>Note 4:</w:t>
      </w:r>
      <w:r w:rsidRPr="003E46C0">
        <w:t xml:space="preserve"> </w:t>
      </w:r>
      <w:r w:rsidRPr="0082434A">
        <w:t>From 1 January 2018, Referrals of Time to Work Participants can be made by DHS where a Time to Work Participant is assessed as having the capacity to benefit from Transition to Work.</w:t>
      </w:r>
    </w:p>
    <w:p w14:paraId="597971B6" w14:textId="07A5D406" w:rsidR="00C84DBF" w:rsidRDefault="000E7920" w:rsidP="0082434A">
      <w:pPr>
        <w:pStyle w:val="1cmid-heading"/>
      </w:pPr>
      <w:r>
        <w:t>Time</w:t>
      </w:r>
      <w:r w:rsidR="00C84DBF" w:rsidRPr="00C84DBF">
        <w:t xml:space="preserve"> to Work Participants</w:t>
      </w:r>
    </w:p>
    <w:p w14:paraId="230C34D3" w14:textId="68CC1EFD" w:rsidR="00C84DBF" w:rsidRPr="004A4776" w:rsidRDefault="00C84DBF" w:rsidP="004A4776">
      <w:pPr>
        <w:pStyle w:val="3c11manual"/>
      </w:pPr>
      <w:r w:rsidRPr="00410F37">
        <w:t>75.2</w:t>
      </w:r>
      <w:r>
        <w:tab/>
      </w:r>
      <w:r w:rsidRPr="00410F37">
        <w:t xml:space="preserve"> Where the Provider is </w:t>
      </w:r>
      <w:r w:rsidRPr="000F1A14">
        <w:t xml:space="preserve">advised by a </w:t>
      </w:r>
      <w:r w:rsidR="000E7920">
        <w:t>Time</w:t>
      </w:r>
      <w:r w:rsidRPr="000F1A14">
        <w:t xml:space="preserve"> to Work Provider that a </w:t>
      </w:r>
      <w:r w:rsidR="000E7920">
        <w:t>Time</w:t>
      </w:r>
      <w:r w:rsidRPr="000F1A14">
        <w:t xml:space="preserve"> to Work Participant is exiting </w:t>
      </w:r>
      <w:r w:rsidR="00FB7D30">
        <w:t xml:space="preserve">the </w:t>
      </w:r>
      <w:r w:rsidR="000E7920">
        <w:t>Time</w:t>
      </w:r>
      <w:r w:rsidRPr="000F1A14">
        <w:t xml:space="preserve"> t</w:t>
      </w:r>
      <w:r w:rsidRPr="004A4776">
        <w:t xml:space="preserve">o Work </w:t>
      </w:r>
      <w:r w:rsidR="00FB7D30">
        <w:t xml:space="preserve">Employment Service </w:t>
      </w:r>
      <w:r w:rsidRPr="004A4776">
        <w:t>and moving to Transition to Work, the Provider must:</w:t>
      </w:r>
    </w:p>
    <w:p w14:paraId="26535719" w14:textId="66936744" w:rsidR="00C84DBF" w:rsidRDefault="00C84DBF" w:rsidP="00E02A6B">
      <w:pPr>
        <w:pStyle w:val="4Clsa"/>
      </w:pPr>
      <w:r>
        <w:t xml:space="preserve">cooperate with the </w:t>
      </w:r>
      <w:r w:rsidR="000E7920">
        <w:t>Time</w:t>
      </w:r>
      <w:r>
        <w:t xml:space="preserve"> to Work Provider to help the </w:t>
      </w:r>
      <w:r w:rsidR="000E7920">
        <w:t>Time</w:t>
      </w:r>
      <w:r>
        <w:t xml:space="preserve"> to Work Participant move into Transition to Work; and</w:t>
      </w:r>
    </w:p>
    <w:p w14:paraId="664128C1" w14:textId="0964D682" w:rsidR="00C84DBF" w:rsidRPr="00410F37" w:rsidRDefault="00C84DBF" w:rsidP="00E02A6B">
      <w:pPr>
        <w:pStyle w:val="4Clsa"/>
      </w:pPr>
      <w:r>
        <w:t xml:space="preserve">during the three week period preceding the </w:t>
      </w:r>
      <w:r w:rsidR="000E7920">
        <w:t>Time</w:t>
      </w:r>
      <w:r>
        <w:t xml:space="preserve"> to Work Participant’s release from prison, participate in a facilitated transfer meeting with the </w:t>
      </w:r>
      <w:r w:rsidR="000E7920">
        <w:t>Time</w:t>
      </w:r>
      <w:r>
        <w:t xml:space="preserve"> to Work Participant and the </w:t>
      </w:r>
      <w:r w:rsidR="000E7920">
        <w:t>Time</w:t>
      </w:r>
      <w:r>
        <w:t xml:space="preserve"> to Work Provider to prepare the </w:t>
      </w:r>
      <w:r w:rsidR="000E7920">
        <w:t>Time</w:t>
      </w:r>
      <w:r>
        <w:t xml:space="preserve"> to Work Participant for their commencement of servicing under Transition to Work.</w:t>
      </w:r>
    </w:p>
    <w:p w14:paraId="6CC569AC" w14:textId="10CFF356" w:rsidR="00F058E1" w:rsidRPr="00F058E1" w:rsidRDefault="00F058E1" w:rsidP="009F469E">
      <w:pPr>
        <w:pStyle w:val="2Clause1"/>
        <w:rPr>
          <w:lang w:eastAsia="en-US"/>
        </w:rPr>
      </w:pPr>
      <w:bookmarkStart w:id="1587" w:name="_Toc441742222"/>
      <w:bookmarkStart w:id="1588" w:name="_Toc530046739"/>
      <w:r w:rsidRPr="00F058E1">
        <w:rPr>
          <w:lang w:eastAsia="en-US"/>
        </w:rPr>
        <w:t xml:space="preserve">Sourcing and </w:t>
      </w:r>
      <w:bookmarkStart w:id="1589" w:name="_Toc424896596"/>
      <w:bookmarkStart w:id="1590" w:name="_Toc424902887"/>
      <w:bookmarkStart w:id="1591" w:name="_Toc430785477"/>
      <w:bookmarkStart w:id="1592" w:name="_Toc430850380"/>
      <w:bookmarkStart w:id="1593" w:name="_Toc430850939"/>
      <w:bookmarkStart w:id="1594" w:name="_Toc430851498"/>
      <w:bookmarkStart w:id="1595" w:name="_Toc430852056"/>
      <w:bookmarkStart w:id="1596" w:name="_Toc430852607"/>
      <w:bookmarkStart w:id="1597" w:name="_Toc430853158"/>
      <w:bookmarkStart w:id="1598" w:name="_Toc430853676"/>
      <w:bookmarkStart w:id="1599" w:name="_Toc430854193"/>
      <w:bookmarkStart w:id="1600" w:name="_Toc430855095"/>
      <w:bookmarkStart w:id="1601" w:name="_Toc430855499"/>
      <w:bookmarkStart w:id="1602" w:name="_Toc430855903"/>
      <w:bookmarkStart w:id="1603" w:name="_Toc430856307"/>
      <w:bookmarkStart w:id="1604" w:name="_Toc430856646"/>
      <w:bookmarkStart w:id="1605" w:name="_Toc430856993"/>
      <w:bookmarkStart w:id="1606" w:name="_Toc430857340"/>
      <w:bookmarkStart w:id="1607" w:name="_Toc430857676"/>
      <w:bookmarkStart w:id="1608" w:name="_Toc430858005"/>
      <w:bookmarkStart w:id="1609" w:name="_Toc430858334"/>
      <w:bookmarkStart w:id="1610" w:name="_Toc430858636"/>
      <w:bookmarkStart w:id="1611" w:name="_Toc430858939"/>
      <w:bookmarkStart w:id="1612" w:name="_Toc430859856"/>
      <w:bookmarkStart w:id="1613" w:name="_Toc225840167"/>
      <w:bookmarkStart w:id="1614" w:name="_Toc393289675"/>
      <w:bookmarkStart w:id="1615" w:name="_Ref393984844"/>
      <w:bookmarkStart w:id="1616" w:name="_Ref394414726"/>
      <w:bookmarkStart w:id="1617" w:name="_Toc415224929"/>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r w:rsidRPr="00F058E1">
        <w:rPr>
          <w:lang w:eastAsia="en-US"/>
        </w:rPr>
        <w:t>Direct Registration of Group Two Participants</w:t>
      </w:r>
      <w:bookmarkEnd w:id="1587"/>
      <w:bookmarkEnd w:id="1588"/>
      <w:r w:rsidRPr="00F058E1">
        <w:rPr>
          <w:lang w:eastAsia="en-US"/>
        </w:rPr>
        <w:t xml:space="preserve"> </w:t>
      </w:r>
      <w:bookmarkEnd w:id="1613"/>
      <w:bookmarkEnd w:id="1614"/>
      <w:bookmarkEnd w:id="1615"/>
      <w:bookmarkEnd w:id="1616"/>
      <w:bookmarkEnd w:id="1617"/>
    </w:p>
    <w:p w14:paraId="6C73EB76" w14:textId="77777777" w:rsidR="00F058E1" w:rsidRPr="00F058E1" w:rsidRDefault="00F058E1" w:rsidP="009F469E">
      <w:pPr>
        <w:pStyle w:val="3Cls11"/>
        <w:rPr>
          <w:lang w:eastAsia="en-US"/>
        </w:rPr>
      </w:pPr>
      <w:r w:rsidRPr="00F058E1">
        <w:rPr>
          <w:lang w:eastAsia="en-US"/>
        </w:rPr>
        <w:t>The Provider must actively recruit Group Two Participants in its Locations and in accordance with any Guidelines.</w:t>
      </w:r>
    </w:p>
    <w:p w14:paraId="361CF100" w14:textId="77777777" w:rsidR="00F058E1" w:rsidRPr="00F058E1" w:rsidRDefault="00F058E1" w:rsidP="009F469E">
      <w:pPr>
        <w:pStyle w:val="3Cls11"/>
        <w:rPr>
          <w:szCs w:val="22"/>
          <w:lang w:eastAsia="en-US"/>
        </w:rPr>
      </w:pPr>
      <w:r w:rsidRPr="00F058E1">
        <w:rPr>
          <w:szCs w:val="22"/>
          <w:lang w:eastAsia="en-US"/>
        </w:rPr>
        <w:t xml:space="preserve">Subject to this Deed, </w:t>
      </w:r>
      <w:r w:rsidRPr="00F058E1">
        <w:t xml:space="preserve">where a Group </w:t>
      </w:r>
      <w:r w:rsidRPr="00F058E1">
        <w:rPr>
          <w:szCs w:val="22"/>
          <w:lang w:eastAsia="en-US"/>
        </w:rPr>
        <w:t xml:space="preserve">Two </w:t>
      </w:r>
      <w:r w:rsidRPr="00F058E1">
        <w:t>Participant is recruited by the Provider, the Provider must Directly Register them and conduct an Initial Interview.</w:t>
      </w:r>
    </w:p>
    <w:p w14:paraId="0F564C78" w14:textId="77777777" w:rsidR="00F058E1" w:rsidRPr="00F058E1" w:rsidRDefault="00F058E1" w:rsidP="009F469E">
      <w:pPr>
        <w:pStyle w:val="2Clause1"/>
        <w:rPr>
          <w:lang w:eastAsia="en-US"/>
        </w:rPr>
      </w:pPr>
      <w:bookmarkStart w:id="1618" w:name="_Toc424896598"/>
      <w:bookmarkStart w:id="1619" w:name="_Toc424902889"/>
      <w:bookmarkStart w:id="1620" w:name="_Toc430785479"/>
      <w:bookmarkStart w:id="1621" w:name="_Toc430850382"/>
      <w:bookmarkStart w:id="1622" w:name="_Toc430850941"/>
      <w:bookmarkStart w:id="1623" w:name="_Toc430851500"/>
      <w:bookmarkStart w:id="1624" w:name="_Toc430852058"/>
      <w:bookmarkStart w:id="1625" w:name="_Toc430852609"/>
      <w:bookmarkStart w:id="1626" w:name="_Toc430853160"/>
      <w:bookmarkStart w:id="1627" w:name="_Toc430853678"/>
      <w:bookmarkStart w:id="1628" w:name="_Toc430854195"/>
      <w:bookmarkStart w:id="1629" w:name="_Toc430855097"/>
      <w:bookmarkStart w:id="1630" w:name="_Toc430855501"/>
      <w:bookmarkStart w:id="1631" w:name="_Toc430855905"/>
      <w:bookmarkStart w:id="1632" w:name="_Toc430856309"/>
      <w:bookmarkStart w:id="1633" w:name="_Toc430856648"/>
      <w:bookmarkStart w:id="1634" w:name="_Toc430856995"/>
      <w:bookmarkStart w:id="1635" w:name="_Toc430857342"/>
      <w:bookmarkStart w:id="1636" w:name="_Toc430857678"/>
      <w:bookmarkStart w:id="1637" w:name="_Toc430858007"/>
      <w:bookmarkStart w:id="1638" w:name="_Toc430858336"/>
      <w:bookmarkStart w:id="1639" w:name="_Toc430858638"/>
      <w:bookmarkStart w:id="1640" w:name="_Toc430858941"/>
      <w:bookmarkStart w:id="1641" w:name="_Toc430859859"/>
      <w:bookmarkStart w:id="1642" w:name="_Toc424896599"/>
      <w:bookmarkStart w:id="1643" w:name="_Toc424902890"/>
      <w:bookmarkStart w:id="1644" w:name="_Toc430785480"/>
      <w:bookmarkStart w:id="1645" w:name="_Toc430850383"/>
      <w:bookmarkStart w:id="1646" w:name="_Toc430850942"/>
      <w:bookmarkStart w:id="1647" w:name="_Toc430851501"/>
      <w:bookmarkStart w:id="1648" w:name="_Toc430852059"/>
      <w:bookmarkStart w:id="1649" w:name="_Toc430852610"/>
      <w:bookmarkStart w:id="1650" w:name="_Toc430853161"/>
      <w:bookmarkStart w:id="1651" w:name="_Toc430853679"/>
      <w:bookmarkStart w:id="1652" w:name="_Toc430854196"/>
      <w:bookmarkStart w:id="1653" w:name="_Toc430855098"/>
      <w:bookmarkStart w:id="1654" w:name="_Toc430855502"/>
      <w:bookmarkStart w:id="1655" w:name="_Toc430855906"/>
      <w:bookmarkStart w:id="1656" w:name="_Toc430856310"/>
      <w:bookmarkStart w:id="1657" w:name="_Toc430856649"/>
      <w:bookmarkStart w:id="1658" w:name="_Toc430856996"/>
      <w:bookmarkStart w:id="1659" w:name="_Toc430857343"/>
      <w:bookmarkStart w:id="1660" w:name="_Toc430857679"/>
      <w:bookmarkStart w:id="1661" w:name="_Toc430858008"/>
      <w:bookmarkStart w:id="1662" w:name="_Toc430858337"/>
      <w:bookmarkStart w:id="1663" w:name="_Toc430858639"/>
      <w:bookmarkStart w:id="1664" w:name="_Toc430858942"/>
      <w:bookmarkStart w:id="1665" w:name="_Toc430859860"/>
      <w:bookmarkStart w:id="1666" w:name="_Toc424896601"/>
      <w:bookmarkStart w:id="1667" w:name="_Toc424902892"/>
      <w:bookmarkStart w:id="1668" w:name="_Toc430785482"/>
      <w:bookmarkStart w:id="1669" w:name="_Toc430850385"/>
      <w:bookmarkStart w:id="1670" w:name="_Toc430850944"/>
      <w:bookmarkStart w:id="1671" w:name="_Toc430851503"/>
      <w:bookmarkStart w:id="1672" w:name="_Toc430852061"/>
      <w:bookmarkStart w:id="1673" w:name="_Toc430852612"/>
      <w:bookmarkStart w:id="1674" w:name="_Toc430853163"/>
      <w:bookmarkStart w:id="1675" w:name="_Toc430853681"/>
      <w:bookmarkStart w:id="1676" w:name="_Toc430854198"/>
      <w:bookmarkStart w:id="1677" w:name="_Toc430855100"/>
      <w:bookmarkStart w:id="1678" w:name="_Toc430855504"/>
      <w:bookmarkStart w:id="1679" w:name="_Toc430855908"/>
      <w:bookmarkStart w:id="1680" w:name="_Toc430856312"/>
      <w:bookmarkStart w:id="1681" w:name="_Toc430856651"/>
      <w:bookmarkStart w:id="1682" w:name="_Toc430856998"/>
      <w:bookmarkStart w:id="1683" w:name="_Toc430857345"/>
      <w:bookmarkStart w:id="1684" w:name="_Toc430857681"/>
      <w:bookmarkStart w:id="1685" w:name="_Toc430858010"/>
      <w:bookmarkStart w:id="1686" w:name="_Toc430858339"/>
      <w:bookmarkStart w:id="1687" w:name="_Toc430858641"/>
      <w:bookmarkStart w:id="1688" w:name="_Toc430858944"/>
      <w:bookmarkStart w:id="1689" w:name="_Toc430859862"/>
      <w:bookmarkStart w:id="1690" w:name="_Toc424896613"/>
      <w:bookmarkStart w:id="1691" w:name="_Toc424902904"/>
      <w:bookmarkStart w:id="1692" w:name="_Toc430785494"/>
      <w:bookmarkStart w:id="1693" w:name="_Toc430850397"/>
      <w:bookmarkStart w:id="1694" w:name="_Toc430850956"/>
      <w:bookmarkStart w:id="1695" w:name="_Toc430851515"/>
      <w:bookmarkStart w:id="1696" w:name="_Toc430852073"/>
      <w:bookmarkStart w:id="1697" w:name="_Toc430852624"/>
      <w:bookmarkStart w:id="1698" w:name="_Toc430853175"/>
      <w:bookmarkStart w:id="1699" w:name="_Toc430853693"/>
      <w:bookmarkStart w:id="1700" w:name="_Toc430854210"/>
      <w:bookmarkStart w:id="1701" w:name="_Toc430855112"/>
      <w:bookmarkStart w:id="1702" w:name="_Toc430855516"/>
      <w:bookmarkStart w:id="1703" w:name="_Toc430855920"/>
      <w:bookmarkStart w:id="1704" w:name="_Toc430856324"/>
      <w:bookmarkStart w:id="1705" w:name="_Toc430856663"/>
      <w:bookmarkStart w:id="1706" w:name="_Toc430857010"/>
      <w:bookmarkStart w:id="1707" w:name="_Toc430857357"/>
      <w:bookmarkStart w:id="1708" w:name="_Toc430857693"/>
      <w:bookmarkStart w:id="1709" w:name="_Toc430858022"/>
      <w:bookmarkStart w:id="1710" w:name="_Toc430858351"/>
      <w:bookmarkStart w:id="1711" w:name="_Toc430858653"/>
      <w:bookmarkStart w:id="1712" w:name="_Toc430858956"/>
      <w:bookmarkStart w:id="1713" w:name="_Toc430859874"/>
      <w:bookmarkStart w:id="1714" w:name="_Toc424896614"/>
      <w:bookmarkStart w:id="1715" w:name="_Toc424902905"/>
      <w:bookmarkStart w:id="1716" w:name="_Toc430785495"/>
      <w:bookmarkStart w:id="1717" w:name="_Toc430850398"/>
      <w:bookmarkStart w:id="1718" w:name="_Toc430850957"/>
      <w:bookmarkStart w:id="1719" w:name="_Toc430851516"/>
      <w:bookmarkStart w:id="1720" w:name="_Toc430852074"/>
      <w:bookmarkStart w:id="1721" w:name="_Toc430852625"/>
      <w:bookmarkStart w:id="1722" w:name="_Toc430853176"/>
      <w:bookmarkStart w:id="1723" w:name="_Toc430853694"/>
      <w:bookmarkStart w:id="1724" w:name="_Toc430854211"/>
      <w:bookmarkStart w:id="1725" w:name="_Toc430855113"/>
      <w:bookmarkStart w:id="1726" w:name="_Toc430855517"/>
      <w:bookmarkStart w:id="1727" w:name="_Toc430855921"/>
      <w:bookmarkStart w:id="1728" w:name="_Toc430856325"/>
      <w:bookmarkStart w:id="1729" w:name="_Toc430856664"/>
      <w:bookmarkStart w:id="1730" w:name="_Toc430857011"/>
      <w:bookmarkStart w:id="1731" w:name="_Toc430857358"/>
      <w:bookmarkStart w:id="1732" w:name="_Toc430857694"/>
      <w:bookmarkStart w:id="1733" w:name="_Toc430858023"/>
      <w:bookmarkStart w:id="1734" w:name="_Toc430858352"/>
      <w:bookmarkStart w:id="1735" w:name="_Toc430858654"/>
      <w:bookmarkStart w:id="1736" w:name="_Toc430858957"/>
      <w:bookmarkStart w:id="1737" w:name="_Toc430859875"/>
      <w:bookmarkStart w:id="1738" w:name="_Toc424896616"/>
      <w:bookmarkStart w:id="1739" w:name="_Toc424902907"/>
      <w:bookmarkStart w:id="1740" w:name="_Toc430785497"/>
      <w:bookmarkStart w:id="1741" w:name="_Toc430850400"/>
      <w:bookmarkStart w:id="1742" w:name="_Toc430850959"/>
      <w:bookmarkStart w:id="1743" w:name="_Toc430851518"/>
      <w:bookmarkStart w:id="1744" w:name="_Toc430852076"/>
      <w:bookmarkStart w:id="1745" w:name="_Toc430852627"/>
      <w:bookmarkStart w:id="1746" w:name="_Toc430853178"/>
      <w:bookmarkStart w:id="1747" w:name="_Toc430853696"/>
      <w:bookmarkStart w:id="1748" w:name="_Toc430854213"/>
      <w:bookmarkStart w:id="1749" w:name="_Toc430855115"/>
      <w:bookmarkStart w:id="1750" w:name="_Toc430855519"/>
      <w:bookmarkStart w:id="1751" w:name="_Toc430855923"/>
      <w:bookmarkStart w:id="1752" w:name="_Toc430856327"/>
      <w:bookmarkStart w:id="1753" w:name="_Toc430856666"/>
      <w:bookmarkStart w:id="1754" w:name="_Toc430857013"/>
      <w:bookmarkStart w:id="1755" w:name="_Toc430857360"/>
      <w:bookmarkStart w:id="1756" w:name="_Toc430857696"/>
      <w:bookmarkStart w:id="1757" w:name="_Toc430858025"/>
      <w:bookmarkStart w:id="1758" w:name="_Toc430858354"/>
      <w:bookmarkStart w:id="1759" w:name="_Toc430858656"/>
      <w:bookmarkStart w:id="1760" w:name="_Toc430858959"/>
      <w:bookmarkStart w:id="1761" w:name="_Toc430859877"/>
      <w:bookmarkStart w:id="1762" w:name="_Toc424896619"/>
      <w:bookmarkStart w:id="1763" w:name="_Toc424902910"/>
      <w:bookmarkStart w:id="1764" w:name="_Toc430785500"/>
      <w:bookmarkStart w:id="1765" w:name="_Toc430850403"/>
      <w:bookmarkStart w:id="1766" w:name="_Toc430850962"/>
      <w:bookmarkStart w:id="1767" w:name="_Toc430851521"/>
      <w:bookmarkStart w:id="1768" w:name="_Toc430852079"/>
      <w:bookmarkStart w:id="1769" w:name="_Toc430852630"/>
      <w:bookmarkStart w:id="1770" w:name="_Toc430853181"/>
      <w:bookmarkStart w:id="1771" w:name="_Toc430853699"/>
      <w:bookmarkStart w:id="1772" w:name="_Toc430854216"/>
      <w:bookmarkStart w:id="1773" w:name="_Toc430855118"/>
      <w:bookmarkStart w:id="1774" w:name="_Toc430855522"/>
      <w:bookmarkStart w:id="1775" w:name="_Toc430855926"/>
      <w:bookmarkStart w:id="1776" w:name="_Toc430856330"/>
      <w:bookmarkStart w:id="1777" w:name="_Toc430856669"/>
      <w:bookmarkStart w:id="1778" w:name="_Toc430857016"/>
      <w:bookmarkStart w:id="1779" w:name="_Toc430857363"/>
      <w:bookmarkStart w:id="1780" w:name="_Toc430857699"/>
      <w:bookmarkStart w:id="1781" w:name="_Toc430858028"/>
      <w:bookmarkStart w:id="1782" w:name="_Toc430858357"/>
      <w:bookmarkStart w:id="1783" w:name="_Toc430858659"/>
      <w:bookmarkStart w:id="1784" w:name="_Toc430858962"/>
      <w:bookmarkStart w:id="1785" w:name="_Toc430859880"/>
      <w:bookmarkStart w:id="1786" w:name="_Toc424896623"/>
      <w:bookmarkStart w:id="1787" w:name="_Toc424902914"/>
      <w:bookmarkStart w:id="1788" w:name="_Toc430785504"/>
      <w:bookmarkStart w:id="1789" w:name="_Toc430850407"/>
      <w:bookmarkStart w:id="1790" w:name="_Toc430850966"/>
      <w:bookmarkStart w:id="1791" w:name="_Toc430851525"/>
      <w:bookmarkStart w:id="1792" w:name="_Toc430852083"/>
      <w:bookmarkStart w:id="1793" w:name="_Toc430852634"/>
      <w:bookmarkStart w:id="1794" w:name="_Toc430853185"/>
      <w:bookmarkStart w:id="1795" w:name="_Toc430853703"/>
      <w:bookmarkStart w:id="1796" w:name="_Toc430854220"/>
      <w:bookmarkStart w:id="1797" w:name="_Toc430855122"/>
      <w:bookmarkStart w:id="1798" w:name="_Toc430855526"/>
      <w:bookmarkStart w:id="1799" w:name="_Toc430855930"/>
      <w:bookmarkStart w:id="1800" w:name="_Toc430856334"/>
      <w:bookmarkStart w:id="1801" w:name="_Toc430856673"/>
      <w:bookmarkStart w:id="1802" w:name="_Toc430857020"/>
      <w:bookmarkStart w:id="1803" w:name="_Toc430857367"/>
      <w:bookmarkStart w:id="1804" w:name="_Toc430857703"/>
      <w:bookmarkStart w:id="1805" w:name="_Toc430858032"/>
      <w:bookmarkStart w:id="1806" w:name="_Toc430858361"/>
      <w:bookmarkStart w:id="1807" w:name="_Toc430858663"/>
      <w:bookmarkStart w:id="1808" w:name="_Toc430858966"/>
      <w:bookmarkStart w:id="1809" w:name="_Toc430859884"/>
      <w:bookmarkStart w:id="1810" w:name="_Toc398056219"/>
      <w:bookmarkStart w:id="1811" w:name="_Toc397002000"/>
      <w:bookmarkStart w:id="1812" w:name="_Toc398056220"/>
      <w:bookmarkStart w:id="1813" w:name="_Toc398144105"/>
      <w:bookmarkStart w:id="1814" w:name="_Toc203995209"/>
      <w:bookmarkStart w:id="1815" w:name="_Toc204091087"/>
      <w:bookmarkStart w:id="1816" w:name="_Toc203886302"/>
      <w:bookmarkStart w:id="1817" w:name="_Toc203916467"/>
      <w:bookmarkStart w:id="1818" w:name="_Toc205029778"/>
      <w:bookmarkStart w:id="1819" w:name="_Toc205108955"/>
      <w:bookmarkStart w:id="1820" w:name="_Toc205029779"/>
      <w:bookmarkStart w:id="1821" w:name="_Toc205108956"/>
      <w:bookmarkStart w:id="1822" w:name="_Toc424896625"/>
      <w:bookmarkStart w:id="1823" w:name="_Toc424902916"/>
      <w:bookmarkStart w:id="1824" w:name="_Toc430785506"/>
      <w:bookmarkStart w:id="1825" w:name="_Toc430850409"/>
      <w:bookmarkStart w:id="1826" w:name="_Toc430850968"/>
      <w:bookmarkStart w:id="1827" w:name="_Toc430851527"/>
      <w:bookmarkStart w:id="1828" w:name="_Toc430852085"/>
      <w:bookmarkStart w:id="1829" w:name="_Toc430852636"/>
      <w:bookmarkStart w:id="1830" w:name="_Toc430853187"/>
      <w:bookmarkStart w:id="1831" w:name="_Toc430853705"/>
      <w:bookmarkStart w:id="1832" w:name="_Toc430854222"/>
      <w:bookmarkStart w:id="1833" w:name="_Toc430855124"/>
      <w:bookmarkStart w:id="1834" w:name="_Toc430855528"/>
      <w:bookmarkStart w:id="1835" w:name="_Toc430855932"/>
      <w:bookmarkStart w:id="1836" w:name="_Toc430856336"/>
      <w:bookmarkStart w:id="1837" w:name="_Toc430856675"/>
      <w:bookmarkStart w:id="1838" w:name="_Toc430857022"/>
      <w:bookmarkStart w:id="1839" w:name="_Toc430857369"/>
      <w:bookmarkStart w:id="1840" w:name="_Toc430857705"/>
      <w:bookmarkStart w:id="1841" w:name="_Toc430858034"/>
      <w:bookmarkStart w:id="1842" w:name="_Toc430858363"/>
      <w:bookmarkStart w:id="1843" w:name="_Toc430858665"/>
      <w:bookmarkStart w:id="1844" w:name="_Toc430858968"/>
      <w:bookmarkStart w:id="1845" w:name="_Toc430859886"/>
      <w:bookmarkStart w:id="1846" w:name="_Toc424896627"/>
      <w:bookmarkStart w:id="1847" w:name="_Toc424902918"/>
      <w:bookmarkStart w:id="1848" w:name="_Toc430785508"/>
      <w:bookmarkStart w:id="1849" w:name="_Toc430850411"/>
      <w:bookmarkStart w:id="1850" w:name="_Toc430850970"/>
      <w:bookmarkStart w:id="1851" w:name="_Toc430851529"/>
      <w:bookmarkStart w:id="1852" w:name="_Toc430852087"/>
      <w:bookmarkStart w:id="1853" w:name="_Toc430852638"/>
      <w:bookmarkStart w:id="1854" w:name="_Toc430853189"/>
      <w:bookmarkStart w:id="1855" w:name="_Toc430853707"/>
      <w:bookmarkStart w:id="1856" w:name="_Toc430854224"/>
      <w:bookmarkStart w:id="1857" w:name="_Toc430855126"/>
      <w:bookmarkStart w:id="1858" w:name="_Toc430855530"/>
      <w:bookmarkStart w:id="1859" w:name="_Toc430855934"/>
      <w:bookmarkStart w:id="1860" w:name="_Toc430856338"/>
      <w:bookmarkStart w:id="1861" w:name="_Toc430856677"/>
      <w:bookmarkStart w:id="1862" w:name="_Toc430857024"/>
      <w:bookmarkStart w:id="1863" w:name="_Toc430857371"/>
      <w:bookmarkStart w:id="1864" w:name="_Toc430857707"/>
      <w:bookmarkStart w:id="1865" w:name="_Toc430858036"/>
      <w:bookmarkStart w:id="1866" w:name="_Toc430858365"/>
      <w:bookmarkStart w:id="1867" w:name="_Toc430858667"/>
      <w:bookmarkStart w:id="1868" w:name="_Toc430858970"/>
      <w:bookmarkStart w:id="1869" w:name="_Toc430859888"/>
      <w:bookmarkStart w:id="1870" w:name="_Toc424896628"/>
      <w:bookmarkStart w:id="1871" w:name="_Toc424902919"/>
      <w:bookmarkStart w:id="1872" w:name="_Toc430785509"/>
      <w:bookmarkStart w:id="1873" w:name="_Toc430850412"/>
      <w:bookmarkStart w:id="1874" w:name="_Toc430850971"/>
      <w:bookmarkStart w:id="1875" w:name="_Toc430851530"/>
      <w:bookmarkStart w:id="1876" w:name="_Toc430852088"/>
      <w:bookmarkStart w:id="1877" w:name="_Toc430852639"/>
      <w:bookmarkStart w:id="1878" w:name="_Toc430853190"/>
      <w:bookmarkStart w:id="1879" w:name="_Toc430853708"/>
      <w:bookmarkStart w:id="1880" w:name="_Toc430854225"/>
      <w:bookmarkStart w:id="1881" w:name="_Toc430855127"/>
      <w:bookmarkStart w:id="1882" w:name="_Toc430855531"/>
      <w:bookmarkStart w:id="1883" w:name="_Toc430855935"/>
      <w:bookmarkStart w:id="1884" w:name="_Toc430856339"/>
      <w:bookmarkStart w:id="1885" w:name="_Toc430856678"/>
      <w:bookmarkStart w:id="1886" w:name="_Toc430857025"/>
      <w:bookmarkStart w:id="1887" w:name="_Toc430857372"/>
      <w:bookmarkStart w:id="1888" w:name="_Toc430857708"/>
      <w:bookmarkStart w:id="1889" w:name="_Toc430858037"/>
      <w:bookmarkStart w:id="1890" w:name="_Toc430858366"/>
      <w:bookmarkStart w:id="1891" w:name="_Toc430858668"/>
      <w:bookmarkStart w:id="1892" w:name="_Toc430858971"/>
      <w:bookmarkStart w:id="1893" w:name="_Toc430859889"/>
      <w:bookmarkStart w:id="1894" w:name="_Toc424896631"/>
      <w:bookmarkStart w:id="1895" w:name="_Toc424902922"/>
      <w:bookmarkStart w:id="1896" w:name="_Toc430785512"/>
      <w:bookmarkStart w:id="1897" w:name="_Toc430850415"/>
      <w:bookmarkStart w:id="1898" w:name="_Toc430850974"/>
      <w:bookmarkStart w:id="1899" w:name="_Toc430851533"/>
      <w:bookmarkStart w:id="1900" w:name="_Toc430852091"/>
      <w:bookmarkStart w:id="1901" w:name="_Toc430852642"/>
      <w:bookmarkStart w:id="1902" w:name="_Toc430853193"/>
      <w:bookmarkStart w:id="1903" w:name="_Toc430853711"/>
      <w:bookmarkStart w:id="1904" w:name="_Toc430854228"/>
      <w:bookmarkStart w:id="1905" w:name="_Toc430855130"/>
      <w:bookmarkStart w:id="1906" w:name="_Toc430855534"/>
      <w:bookmarkStart w:id="1907" w:name="_Toc430855938"/>
      <w:bookmarkStart w:id="1908" w:name="_Toc430856342"/>
      <w:bookmarkStart w:id="1909" w:name="_Toc430856681"/>
      <w:bookmarkStart w:id="1910" w:name="_Toc430857028"/>
      <w:bookmarkStart w:id="1911" w:name="_Toc430857375"/>
      <w:bookmarkStart w:id="1912" w:name="_Toc430857711"/>
      <w:bookmarkStart w:id="1913" w:name="_Toc430858040"/>
      <w:bookmarkStart w:id="1914" w:name="_Toc430858369"/>
      <w:bookmarkStart w:id="1915" w:name="_Toc430858671"/>
      <w:bookmarkStart w:id="1916" w:name="_Toc430858974"/>
      <w:bookmarkStart w:id="1917" w:name="_Toc430859892"/>
      <w:bookmarkStart w:id="1918" w:name="_Toc424896635"/>
      <w:bookmarkStart w:id="1919" w:name="_Toc424902926"/>
      <w:bookmarkStart w:id="1920" w:name="_Toc430785516"/>
      <w:bookmarkStart w:id="1921" w:name="_Toc430850419"/>
      <w:bookmarkStart w:id="1922" w:name="_Toc430850978"/>
      <w:bookmarkStart w:id="1923" w:name="_Toc430851537"/>
      <w:bookmarkStart w:id="1924" w:name="_Toc430852095"/>
      <w:bookmarkStart w:id="1925" w:name="_Toc430852646"/>
      <w:bookmarkStart w:id="1926" w:name="_Toc430853197"/>
      <w:bookmarkStart w:id="1927" w:name="_Toc430853715"/>
      <w:bookmarkStart w:id="1928" w:name="_Toc430854232"/>
      <w:bookmarkStart w:id="1929" w:name="_Toc430855134"/>
      <w:bookmarkStart w:id="1930" w:name="_Toc430855538"/>
      <w:bookmarkStart w:id="1931" w:name="_Toc430855942"/>
      <w:bookmarkStart w:id="1932" w:name="_Toc430856346"/>
      <w:bookmarkStart w:id="1933" w:name="_Toc430856685"/>
      <w:bookmarkStart w:id="1934" w:name="_Toc430857032"/>
      <w:bookmarkStart w:id="1935" w:name="_Toc430857379"/>
      <w:bookmarkStart w:id="1936" w:name="_Toc430857715"/>
      <w:bookmarkStart w:id="1937" w:name="_Toc430858044"/>
      <w:bookmarkStart w:id="1938" w:name="_Toc430858373"/>
      <w:bookmarkStart w:id="1939" w:name="_Toc430858675"/>
      <w:bookmarkStart w:id="1940" w:name="_Toc430858978"/>
      <w:bookmarkStart w:id="1941" w:name="_Toc430859896"/>
      <w:bookmarkStart w:id="1942" w:name="_Toc395280803"/>
      <w:bookmarkStart w:id="1943" w:name="_Toc395281055"/>
      <w:bookmarkStart w:id="1944" w:name="_Toc395281307"/>
      <w:bookmarkStart w:id="1945" w:name="_Toc395282019"/>
      <w:bookmarkStart w:id="1946" w:name="_Toc395282271"/>
      <w:bookmarkStart w:id="1947" w:name="_Toc395282523"/>
      <w:bookmarkStart w:id="1948" w:name="_Toc395282775"/>
      <w:bookmarkStart w:id="1949" w:name="_Toc395283027"/>
      <w:bookmarkStart w:id="1950" w:name="_Toc395538925"/>
      <w:bookmarkStart w:id="1951" w:name="_Toc393289678"/>
      <w:bookmarkStart w:id="1952" w:name="_Toc208996233"/>
      <w:bookmarkStart w:id="1953" w:name="_Toc208996862"/>
      <w:bookmarkStart w:id="1954" w:name="_Toc209005850"/>
      <w:bookmarkStart w:id="1955" w:name="_Toc209006453"/>
      <w:bookmarkStart w:id="1956" w:name="_Toc209007054"/>
      <w:bookmarkStart w:id="1957" w:name="_Toc209007526"/>
      <w:bookmarkStart w:id="1958" w:name="_Toc209007996"/>
      <w:bookmarkStart w:id="1959" w:name="_Toc204594216"/>
      <w:bookmarkStart w:id="1960" w:name="_Toc204594220"/>
      <w:bookmarkStart w:id="1961" w:name="_Toc203916471"/>
      <w:bookmarkStart w:id="1962" w:name="_Toc205029782"/>
      <w:bookmarkStart w:id="1963" w:name="_Toc205108959"/>
      <w:bookmarkStart w:id="1964" w:name="_Toc202928949"/>
      <w:bookmarkStart w:id="1965" w:name="_Toc202929349"/>
      <w:bookmarkStart w:id="1966" w:name="_Toc202929533"/>
      <w:bookmarkStart w:id="1967" w:name="_Toc202955163"/>
      <w:bookmarkStart w:id="1968" w:name="_Toc202955898"/>
      <w:bookmarkStart w:id="1969" w:name="_Toc202956218"/>
      <w:bookmarkStart w:id="1970" w:name="_Toc202959372"/>
      <w:bookmarkStart w:id="1971" w:name="_Toc225840170"/>
      <w:bookmarkStart w:id="1972" w:name="_Toc202959373"/>
      <w:bookmarkStart w:id="1973" w:name="_Toc393289680"/>
      <w:bookmarkStart w:id="1974" w:name="_Ref393967144"/>
      <w:bookmarkStart w:id="1975" w:name="_Toc415224931"/>
      <w:bookmarkStart w:id="1976" w:name="_Toc441742223"/>
      <w:bookmarkStart w:id="1977" w:name="_Toc530046740"/>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r w:rsidRPr="00F058E1">
        <w:rPr>
          <w:lang w:eastAsia="en-US"/>
        </w:rPr>
        <w:t xml:space="preserve">Relocation of Participants </w:t>
      </w:r>
      <w:bookmarkEnd w:id="1971"/>
      <w:bookmarkEnd w:id="1972"/>
      <w:r w:rsidRPr="00F058E1">
        <w:rPr>
          <w:lang w:eastAsia="en-US"/>
        </w:rPr>
        <w:t>between Provider’s Sites</w:t>
      </w:r>
      <w:bookmarkEnd w:id="1973"/>
      <w:bookmarkEnd w:id="1974"/>
      <w:bookmarkEnd w:id="1975"/>
      <w:bookmarkEnd w:id="1976"/>
      <w:bookmarkEnd w:id="1977"/>
    </w:p>
    <w:p w14:paraId="7CC0454C" w14:textId="77777777" w:rsidR="00F058E1" w:rsidRPr="00F058E1" w:rsidRDefault="00F058E1" w:rsidP="009F469E">
      <w:pPr>
        <w:pStyle w:val="3Cls11"/>
      </w:pPr>
      <w:bookmarkStart w:id="1978" w:name="_Ref393815754"/>
      <w:r w:rsidRPr="00F058E1">
        <w:t>If a Participant moves to a new location and their new location is within a reasonable distance of a Site of the Provider, the Provider must continue to provide Services to them at no additional cost to the Department.</w:t>
      </w:r>
      <w:bookmarkEnd w:id="1978"/>
    </w:p>
    <w:p w14:paraId="772F6D2A" w14:textId="77777777" w:rsidR="00F058E1" w:rsidRPr="00F058E1" w:rsidRDefault="00F058E1" w:rsidP="009F469E">
      <w:pPr>
        <w:pStyle w:val="2Clause1"/>
        <w:rPr>
          <w:lang w:eastAsia="en-US"/>
        </w:rPr>
      </w:pPr>
      <w:bookmarkStart w:id="1979" w:name="_Toc222287577"/>
      <w:bookmarkStart w:id="1980" w:name="_Toc222544318"/>
      <w:bookmarkStart w:id="1981" w:name="_Toc430785518"/>
      <w:bookmarkStart w:id="1982" w:name="_Toc430850421"/>
      <w:bookmarkStart w:id="1983" w:name="_Toc430850980"/>
      <w:bookmarkStart w:id="1984" w:name="_Toc430851539"/>
      <w:bookmarkStart w:id="1985" w:name="_Toc430852097"/>
      <w:bookmarkStart w:id="1986" w:name="_Toc430852648"/>
      <w:bookmarkStart w:id="1987" w:name="_Toc430853199"/>
      <w:bookmarkStart w:id="1988" w:name="_Toc430853717"/>
      <w:bookmarkStart w:id="1989" w:name="_Toc430854234"/>
      <w:bookmarkStart w:id="1990" w:name="_Toc430855136"/>
      <w:bookmarkStart w:id="1991" w:name="_Toc430855540"/>
      <w:bookmarkStart w:id="1992" w:name="_Toc430855944"/>
      <w:bookmarkStart w:id="1993" w:name="_Toc430856348"/>
      <w:bookmarkStart w:id="1994" w:name="_Toc430856687"/>
      <w:bookmarkStart w:id="1995" w:name="_Toc430857034"/>
      <w:bookmarkStart w:id="1996" w:name="_Toc430857381"/>
      <w:bookmarkStart w:id="1997" w:name="_Toc430857717"/>
      <w:bookmarkStart w:id="1998" w:name="_Toc430858046"/>
      <w:bookmarkStart w:id="1999" w:name="_Toc430858375"/>
      <w:bookmarkStart w:id="2000" w:name="_Toc430858677"/>
      <w:bookmarkStart w:id="2001" w:name="_Toc430858980"/>
      <w:bookmarkStart w:id="2002" w:name="_Toc430859898"/>
      <w:bookmarkStart w:id="2003" w:name="_Toc202959374"/>
      <w:bookmarkStart w:id="2004" w:name="_Toc205112916"/>
      <w:bookmarkStart w:id="2005" w:name="_Toc225840171"/>
      <w:bookmarkStart w:id="2006" w:name="_Ref391893727"/>
      <w:bookmarkStart w:id="2007" w:name="_Toc393289681"/>
      <w:bookmarkStart w:id="2008" w:name="_Ref393967152"/>
      <w:bookmarkStart w:id="2009" w:name="_Ref394392070"/>
      <w:bookmarkStart w:id="2010" w:name="_Ref394392143"/>
      <w:bookmarkStart w:id="2011" w:name="_Ref394587393"/>
      <w:bookmarkStart w:id="2012" w:name="_Ref414901551"/>
      <w:bookmarkStart w:id="2013" w:name="_Toc415224932"/>
      <w:bookmarkStart w:id="2014" w:name="_Toc441742224"/>
      <w:bookmarkStart w:id="2015" w:name="_Toc530046741"/>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r w:rsidRPr="00F058E1">
        <w:rPr>
          <w:lang w:eastAsia="en-US"/>
        </w:rPr>
        <w:t>Transfer of Participants from the Provider</w:t>
      </w:r>
      <w:bookmarkEnd w:id="2003"/>
      <w:bookmarkEnd w:id="2004"/>
      <w:bookmarkEnd w:id="2005"/>
      <w:bookmarkEnd w:id="2006"/>
      <w:bookmarkEnd w:id="2007"/>
      <w:bookmarkEnd w:id="2008"/>
      <w:bookmarkEnd w:id="2009"/>
      <w:bookmarkEnd w:id="2010"/>
      <w:bookmarkEnd w:id="2011"/>
      <w:bookmarkEnd w:id="2012"/>
      <w:bookmarkEnd w:id="2013"/>
      <w:bookmarkEnd w:id="2014"/>
      <w:bookmarkEnd w:id="2015"/>
    </w:p>
    <w:p w14:paraId="717BEE7F" w14:textId="77777777" w:rsidR="00F058E1" w:rsidRPr="00F058E1" w:rsidRDefault="00F058E1" w:rsidP="009F469E">
      <w:pPr>
        <w:pStyle w:val="3Cls11"/>
      </w:pPr>
      <w:bookmarkStart w:id="2016" w:name="_Ref393438748"/>
      <w:r w:rsidRPr="00F058E1">
        <w:t>A Participant may, at any time, be transferred from the Provider to another Transition to Work Provider:</w:t>
      </w:r>
      <w:bookmarkEnd w:id="2016"/>
    </w:p>
    <w:p w14:paraId="3A798349" w14:textId="77777777" w:rsidR="00F058E1" w:rsidRPr="00F058E1" w:rsidRDefault="00F058E1" w:rsidP="00E02A6B">
      <w:pPr>
        <w:pStyle w:val="4Clsa"/>
      </w:pPr>
      <w:bookmarkStart w:id="2017" w:name="_Ref391894755"/>
      <w:r w:rsidRPr="00F058E1">
        <w:t>by DHS or the Department, where the Participant moves to a new location that is not within a reasonable distance of a Site of the Provider;</w:t>
      </w:r>
      <w:bookmarkEnd w:id="2017"/>
    </w:p>
    <w:p w14:paraId="62AE58D1" w14:textId="77777777" w:rsidR="00F058E1" w:rsidRPr="00F058E1" w:rsidRDefault="00F058E1" w:rsidP="00E02A6B">
      <w:pPr>
        <w:pStyle w:val="4Clsa"/>
      </w:pPr>
      <w:bookmarkStart w:id="2018" w:name="_Ref391894867"/>
      <w:r w:rsidRPr="00F058E1">
        <w:t>by the Department, where the Department is satisfied that:</w:t>
      </w:r>
    </w:p>
    <w:p w14:paraId="559226D6" w14:textId="7CE420D5" w:rsidR="00F058E1" w:rsidRPr="00F058E1" w:rsidRDefault="00F058E1" w:rsidP="00E02A6B">
      <w:pPr>
        <w:pStyle w:val="5Clsi"/>
      </w:pPr>
      <w:r w:rsidRPr="00F058E1">
        <w:t>the Participant will receive services that could better enhance their Employment prospects from the other Transition to Work Provider;</w:t>
      </w:r>
      <w:bookmarkStart w:id="2019" w:name="_Ref391894872"/>
      <w:bookmarkEnd w:id="2018"/>
      <w:r w:rsidRPr="00F058E1">
        <w:t xml:space="preserve"> </w:t>
      </w:r>
      <w:bookmarkEnd w:id="2019"/>
      <w:r w:rsidRPr="00F058E1">
        <w:t>or</w:t>
      </w:r>
    </w:p>
    <w:p w14:paraId="62E8C292" w14:textId="77777777" w:rsidR="00F058E1" w:rsidRPr="00F058E1" w:rsidRDefault="00F058E1" w:rsidP="00E02A6B">
      <w:pPr>
        <w:pStyle w:val="5Clsi"/>
      </w:pPr>
      <w:r w:rsidRPr="00F058E1">
        <w:t xml:space="preserve">the Participant and the Provider are unable to achieve or maintain a reasonable and constructive servicing relationship, as </w:t>
      </w:r>
      <w:r w:rsidR="00BA27F7">
        <w:t xml:space="preserve">determined by the Department; </w:t>
      </w:r>
      <w:r w:rsidRPr="00F058E1">
        <w:t xml:space="preserve"> </w:t>
      </w:r>
    </w:p>
    <w:p w14:paraId="167D4B49" w14:textId="7BC18298" w:rsidR="00F058E1" w:rsidRDefault="00F058E1" w:rsidP="00E02A6B">
      <w:pPr>
        <w:pStyle w:val="4Clsa"/>
      </w:pPr>
      <w:bookmarkStart w:id="2020" w:name="_Ref391894999"/>
      <w:r w:rsidRPr="00F058E1">
        <w:t>by the Department or by the Provider, if the Department, the Provider, another Transition to Work provider and the Participant agree to the transfer</w:t>
      </w:r>
      <w:bookmarkEnd w:id="2020"/>
      <w:r w:rsidR="00BA27F7">
        <w:t>; or</w:t>
      </w:r>
    </w:p>
    <w:p w14:paraId="5FBDE6BD" w14:textId="77777777" w:rsidR="00BA27F7" w:rsidRPr="00BA27F7" w:rsidRDefault="00BA27F7" w:rsidP="00E02A6B">
      <w:pPr>
        <w:pStyle w:val="4Clsa"/>
      </w:pPr>
      <w:r w:rsidRPr="00BA27F7">
        <w:t>by the Department, for any other reason.</w:t>
      </w:r>
    </w:p>
    <w:p w14:paraId="1349DBD8" w14:textId="77777777" w:rsidR="00F058E1" w:rsidRPr="00F058E1" w:rsidRDefault="00F058E1" w:rsidP="009F469E">
      <w:pPr>
        <w:pStyle w:val="3Cls11"/>
      </w:pPr>
      <w:r w:rsidRPr="00F058E1">
        <w:t>If a Participant is transferred in accordance with clause 78.1, the Provider must, in accordance with any Guidelines:</w:t>
      </w:r>
    </w:p>
    <w:p w14:paraId="1383B8A0" w14:textId="77777777" w:rsidR="00F058E1" w:rsidRPr="00F058E1" w:rsidRDefault="00F058E1" w:rsidP="00E02A6B">
      <w:pPr>
        <w:pStyle w:val="4Clsa"/>
      </w:pPr>
      <w:r w:rsidRPr="00F058E1">
        <w:t xml:space="preserve">immediately provide sufficient assistance and cooperation to any person nominated by the Department to facilitate the transfer; </w:t>
      </w:r>
    </w:p>
    <w:p w14:paraId="3F4E8CB8" w14:textId="309001F6" w:rsidR="00F058E1" w:rsidRPr="00F058E1" w:rsidRDefault="00F058E1" w:rsidP="00E02A6B">
      <w:pPr>
        <w:pStyle w:val="4Clsa"/>
      </w:pPr>
      <w:bookmarkStart w:id="2021" w:name="_Ref393438952"/>
      <w:r w:rsidRPr="00F058E1">
        <w:t xml:space="preserve">comply with the Department’s directions in relation to the transfer or destruction of Deed Material and Commonwealth Material in the Provider’s possession or control, including that stored in </w:t>
      </w:r>
      <w:r w:rsidR="0070125B">
        <w:t xml:space="preserve">External IT </w:t>
      </w:r>
      <w:r w:rsidRPr="00F058E1">
        <w:t>Systems; and</w:t>
      </w:r>
      <w:bookmarkEnd w:id="2021"/>
    </w:p>
    <w:p w14:paraId="43794A55" w14:textId="77777777" w:rsidR="00F058E1" w:rsidRPr="00F058E1" w:rsidRDefault="00F058E1" w:rsidP="00E02A6B">
      <w:pPr>
        <w:pStyle w:val="4Clsa"/>
      </w:pPr>
      <w:r w:rsidRPr="00F058E1">
        <w:t>subject to clause 78.2(b), maintain all Records relating to the Participant in accordance with clause 37.9.</w:t>
      </w:r>
    </w:p>
    <w:p w14:paraId="1F257067" w14:textId="063C9FFB" w:rsidR="00F058E1" w:rsidRPr="00F058E1" w:rsidRDefault="00F058E1" w:rsidP="009F469E">
      <w:pPr>
        <w:pStyle w:val="2Clause1"/>
        <w:rPr>
          <w:lang w:eastAsia="en-US"/>
        </w:rPr>
      </w:pPr>
      <w:bookmarkStart w:id="2022" w:name="_Toc430785520"/>
      <w:bookmarkStart w:id="2023" w:name="_Toc430850423"/>
      <w:bookmarkStart w:id="2024" w:name="_Toc430850982"/>
      <w:bookmarkStart w:id="2025" w:name="_Toc430851541"/>
      <w:bookmarkStart w:id="2026" w:name="_Toc430852099"/>
      <w:bookmarkStart w:id="2027" w:name="_Toc430852650"/>
      <w:bookmarkStart w:id="2028" w:name="_Toc430853201"/>
      <w:bookmarkStart w:id="2029" w:name="_Toc430853719"/>
      <w:bookmarkStart w:id="2030" w:name="_Toc430854236"/>
      <w:bookmarkStart w:id="2031" w:name="_Toc430855138"/>
      <w:bookmarkStart w:id="2032" w:name="_Toc430855542"/>
      <w:bookmarkStart w:id="2033" w:name="_Toc430855946"/>
      <w:bookmarkStart w:id="2034" w:name="_Toc430856350"/>
      <w:bookmarkStart w:id="2035" w:name="_Toc430856689"/>
      <w:bookmarkStart w:id="2036" w:name="_Toc430857036"/>
      <w:bookmarkStart w:id="2037" w:name="_Toc430857383"/>
      <w:bookmarkStart w:id="2038" w:name="_Toc430857719"/>
      <w:bookmarkStart w:id="2039" w:name="_Toc430858048"/>
      <w:bookmarkStart w:id="2040" w:name="_Toc430858377"/>
      <w:bookmarkStart w:id="2041" w:name="_Toc430858679"/>
      <w:bookmarkStart w:id="2042" w:name="_Toc430858982"/>
      <w:bookmarkStart w:id="2043" w:name="_Toc430859900"/>
      <w:bookmarkStart w:id="2044" w:name="_Toc393289682"/>
      <w:bookmarkStart w:id="2045" w:name="_Ref394392074"/>
      <w:bookmarkStart w:id="2046" w:name="_Ref394392147"/>
      <w:bookmarkStart w:id="2047" w:name="_Ref394414928"/>
      <w:bookmarkStart w:id="2048" w:name="_Ref394415999"/>
      <w:bookmarkStart w:id="2049" w:name="_Ref394416101"/>
      <w:bookmarkStart w:id="2050" w:name="_Ref394589259"/>
      <w:bookmarkStart w:id="2051" w:name="_Ref394589319"/>
      <w:bookmarkStart w:id="2052" w:name="_Ref394593712"/>
      <w:bookmarkStart w:id="2053" w:name="_Ref394661088"/>
      <w:bookmarkStart w:id="2054" w:name="_Ref414901562"/>
      <w:bookmarkStart w:id="2055" w:name="_Toc415224933"/>
      <w:bookmarkStart w:id="2056" w:name="_Toc441742225"/>
      <w:bookmarkStart w:id="2057" w:name="_Toc530046742"/>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r w:rsidRPr="00F058E1">
        <w:rPr>
          <w:lang w:eastAsia="en-US"/>
        </w:rPr>
        <w:t>Transfer of Participants to the Provider</w:t>
      </w:r>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r w:rsidRPr="00F058E1">
        <w:rPr>
          <w:lang w:eastAsia="en-US"/>
        </w:rPr>
        <w:t xml:space="preserve"> </w:t>
      </w:r>
    </w:p>
    <w:p w14:paraId="7A55EADE" w14:textId="77777777" w:rsidR="00F058E1" w:rsidRPr="00F058E1" w:rsidRDefault="00F058E1" w:rsidP="009F469E">
      <w:pPr>
        <w:pStyle w:val="3Cls11"/>
      </w:pPr>
      <w:r w:rsidRPr="00F058E1">
        <w:t>If a Participant is transferred to the Provider for any reason, the Provider must, in accordance with any Guidelines:</w:t>
      </w:r>
    </w:p>
    <w:p w14:paraId="4D20437A" w14:textId="77777777" w:rsidR="00F058E1" w:rsidRPr="00F058E1" w:rsidRDefault="00F058E1" w:rsidP="00E02A6B">
      <w:pPr>
        <w:pStyle w:val="4Clsa"/>
      </w:pPr>
      <w:r w:rsidRPr="00F058E1">
        <w:t xml:space="preserve">immediately provide sufficient assistance and cooperation to any person nominated by the Department, to enable Services to continue to be provided to the Participant; </w:t>
      </w:r>
    </w:p>
    <w:p w14:paraId="69C990D6" w14:textId="77777777" w:rsidR="00F058E1" w:rsidRPr="00F058E1" w:rsidRDefault="00F058E1" w:rsidP="00E02A6B">
      <w:pPr>
        <w:pStyle w:val="4Clsa"/>
      </w:pPr>
      <w:r w:rsidRPr="00F058E1">
        <w:t>conduct an Initial Interview with the Participant in accordance with clause 82 within two Business Days of the transfer;</w:t>
      </w:r>
    </w:p>
    <w:p w14:paraId="74C642B2" w14:textId="77777777" w:rsidR="00F058E1" w:rsidRPr="00F058E1" w:rsidRDefault="00F058E1" w:rsidP="00E02A6B">
      <w:pPr>
        <w:pStyle w:val="4Clsa"/>
      </w:pPr>
      <w:r w:rsidRPr="00F058E1">
        <w:t xml:space="preserve">immediately provide Services to the Participant in accordance with this Deed; </w:t>
      </w:r>
    </w:p>
    <w:p w14:paraId="74F9A883" w14:textId="77777777" w:rsidR="00F058E1" w:rsidRPr="00F058E1" w:rsidRDefault="00F058E1" w:rsidP="00E02A6B">
      <w:pPr>
        <w:pStyle w:val="4Clsa"/>
      </w:pPr>
      <w:r w:rsidRPr="00F058E1">
        <w:t>comply with the Department's directions in relation to the transfer of Material and Participants; and</w:t>
      </w:r>
    </w:p>
    <w:p w14:paraId="28C2A18D" w14:textId="77777777" w:rsidR="00F058E1" w:rsidRPr="00F058E1" w:rsidRDefault="00F058E1" w:rsidP="00E02A6B">
      <w:pPr>
        <w:pStyle w:val="4Clsa"/>
      </w:pPr>
      <w:r w:rsidRPr="00F058E1">
        <w:t>maintain the servicing arrangements for the Participant that were in place prior to the transfer.</w:t>
      </w:r>
    </w:p>
    <w:p w14:paraId="4DBC70B8" w14:textId="77777777" w:rsidR="00F058E1" w:rsidRDefault="00F058E1" w:rsidP="00E02A6B">
      <w:pPr>
        <w:pStyle w:val="8Note"/>
      </w:pPr>
      <w:r w:rsidRPr="00F058E1">
        <w:rPr>
          <w:lang w:eastAsia="en-US"/>
        </w:rPr>
        <w:t xml:space="preserve">Note 1: </w:t>
      </w:r>
      <w:r w:rsidRPr="00F058E1">
        <w:rPr>
          <w:rFonts w:cs="Calibri"/>
          <w:lang w:eastAsia="en-US"/>
        </w:rPr>
        <w:t xml:space="preserve">If a Participant is transferred </w:t>
      </w:r>
      <w:r w:rsidRPr="00F058E1">
        <w:rPr>
          <w:lang w:eastAsia="en-US"/>
        </w:rPr>
        <w:t xml:space="preserve">to or from the </w:t>
      </w:r>
      <w:r w:rsidRPr="00F058E1">
        <w:rPr>
          <w:rFonts w:cstheme="minorHAnsi"/>
          <w:lang w:eastAsia="en-US"/>
        </w:rPr>
        <w:t xml:space="preserve">Provider </w:t>
      </w:r>
      <w:r w:rsidRPr="00F058E1">
        <w:rPr>
          <w:lang w:eastAsia="en-US"/>
        </w:rPr>
        <w:t>during a 12 Week Period or 26 Week Period, clause 107 describes the situation with regards to eligibility to claim an Outcome Payment.</w:t>
      </w:r>
    </w:p>
    <w:p w14:paraId="513D1C28" w14:textId="77777777" w:rsidR="00986265" w:rsidRPr="00986265" w:rsidRDefault="00986265" w:rsidP="0082434A">
      <w:pPr>
        <w:pStyle w:val="3Cls11"/>
      </w:pPr>
      <w:r w:rsidRPr="00986265">
        <w:t>Where a Participant is the subject of an Activity Host Organisation Agreement on the date of their transfer to the Provider, the Provider must:</w:t>
      </w:r>
    </w:p>
    <w:p w14:paraId="306E1827" w14:textId="77777777" w:rsidR="00986265" w:rsidRDefault="00986265" w:rsidP="00E02A6B">
      <w:pPr>
        <w:pStyle w:val="4Clsa"/>
      </w:pPr>
      <w:r w:rsidRPr="00986265">
        <w:t>use its best endeavours to:</w:t>
      </w:r>
    </w:p>
    <w:p w14:paraId="0AA1600C" w14:textId="77777777" w:rsidR="00986265" w:rsidRDefault="00986265" w:rsidP="00E02A6B">
      <w:pPr>
        <w:pStyle w:val="5Clsi"/>
      </w:pPr>
      <w:r w:rsidRPr="00986265">
        <w:tab/>
        <w:t>novate the relevant Activity Host Organisation Agreement to it; or</w:t>
      </w:r>
    </w:p>
    <w:p w14:paraId="6BEE5199" w14:textId="77777777" w:rsidR="00986265" w:rsidRPr="00986265" w:rsidRDefault="00986265" w:rsidP="00E02A6B">
      <w:pPr>
        <w:pStyle w:val="5Clsi"/>
      </w:pPr>
      <w:r w:rsidRPr="00986265">
        <w:t xml:space="preserve">enter into a new Activity Host Organisation Agreement with the relevant Activity Host Organisation on the same terms as the current Activity Host Organisation Agreement; </w:t>
      </w:r>
    </w:p>
    <w:p w14:paraId="30BD3EFD" w14:textId="77777777" w:rsidR="00986265" w:rsidRPr="00986265" w:rsidRDefault="00986265" w:rsidP="0082434A">
      <w:pPr>
        <w:pStyle w:val="4bamanual"/>
      </w:pPr>
      <w:r w:rsidRPr="00986265">
        <w:t>(b)</w:t>
      </w:r>
      <w:r w:rsidRPr="00986265">
        <w:tab/>
        <w:t>advise the Department if it is unable to novate the relevant Activity Host Organisation Agreement or enter into a new Activity Host Organisation Agreement within 10 Business Days of becoming aware of this inability; and</w:t>
      </w:r>
    </w:p>
    <w:p w14:paraId="672632AB" w14:textId="77777777" w:rsidR="00986265" w:rsidRPr="000F12D7" w:rsidRDefault="00986265" w:rsidP="0082434A">
      <w:pPr>
        <w:pStyle w:val="4bamanual"/>
      </w:pPr>
      <w:r w:rsidRPr="00986265">
        <w:t>(c)</w:t>
      </w:r>
      <w:r w:rsidRPr="00986265">
        <w:tab/>
        <w:t>comply with any direction by the Department in relation to the Participant.</w:t>
      </w:r>
    </w:p>
    <w:p w14:paraId="3F72C441" w14:textId="77777777" w:rsidR="00F058E1" w:rsidRPr="00F058E1" w:rsidRDefault="00F058E1" w:rsidP="00096DE6">
      <w:pPr>
        <w:pStyle w:val="1bSectionHeading"/>
        <w:rPr>
          <w:lang w:eastAsia="en-US"/>
        </w:rPr>
      </w:pPr>
      <w:bookmarkStart w:id="2058" w:name="_Toc530046743"/>
      <w:r w:rsidRPr="00F058E1">
        <w:rPr>
          <w:lang w:eastAsia="en-US"/>
        </w:rPr>
        <w:t>Section B1.2 – Appointments and Contacts</w:t>
      </w:r>
      <w:bookmarkEnd w:id="2058"/>
    </w:p>
    <w:p w14:paraId="30DFCE4D" w14:textId="77777777" w:rsidR="00F058E1" w:rsidRPr="00F058E1" w:rsidRDefault="00F058E1" w:rsidP="009F469E">
      <w:pPr>
        <w:pStyle w:val="2Clause1"/>
        <w:rPr>
          <w:lang w:eastAsia="en-US"/>
        </w:rPr>
      </w:pPr>
      <w:bookmarkStart w:id="2059" w:name="_Toc424896639"/>
      <w:bookmarkStart w:id="2060" w:name="_Toc424902930"/>
      <w:bookmarkStart w:id="2061" w:name="_Toc430785522"/>
      <w:bookmarkStart w:id="2062" w:name="_Toc430850425"/>
      <w:bookmarkStart w:id="2063" w:name="_Toc430850984"/>
      <w:bookmarkStart w:id="2064" w:name="_Toc430851543"/>
      <w:bookmarkStart w:id="2065" w:name="_Toc430852101"/>
      <w:bookmarkStart w:id="2066" w:name="_Toc430852652"/>
      <w:bookmarkStart w:id="2067" w:name="_Toc430853203"/>
      <w:bookmarkStart w:id="2068" w:name="_Toc430853721"/>
      <w:bookmarkStart w:id="2069" w:name="_Toc430854238"/>
      <w:bookmarkStart w:id="2070" w:name="_Toc430855140"/>
      <w:bookmarkStart w:id="2071" w:name="_Toc430855544"/>
      <w:bookmarkStart w:id="2072" w:name="_Toc430855948"/>
      <w:bookmarkStart w:id="2073" w:name="_Toc430856352"/>
      <w:bookmarkStart w:id="2074" w:name="_Toc430856691"/>
      <w:bookmarkStart w:id="2075" w:name="_Toc430857038"/>
      <w:bookmarkStart w:id="2076" w:name="_Toc430857385"/>
      <w:bookmarkStart w:id="2077" w:name="_Toc430857721"/>
      <w:bookmarkStart w:id="2078" w:name="_Toc430858050"/>
      <w:bookmarkStart w:id="2079" w:name="_Toc430858379"/>
      <w:bookmarkStart w:id="2080" w:name="_Toc430858681"/>
      <w:bookmarkStart w:id="2081" w:name="_Toc430858984"/>
      <w:bookmarkStart w:id="2082" w:name="_Toc430859902"/>
      <w:bookmarkStart w:id="2083" w:name="_Toc394677871"/>
      <w:bookmarkStart w:id="2084" w:name="_Toc394680639"/>
      <w:bookmarkStart w:id="2085" w:name="_Toc394927540"/>
      <w:bookmarkStart w:id="2086" w:name="_Toc394927775"/>
      <w:bookmarkStart w:id="2087" w:name="_Toc394932768"/>
      <w:bookmarkStart w:id="2088" w:name="_Toc394991906"/>
      <w:bookmarkStart w:id="2089" w:name="_Toc394992161"/>
      <w:bookmarkStart w:id="2090" w:name="_Toc394992416"/>
      <w:bookmarkStart w:id="2091" w:name="_Toc394992672"/>
      <w:bookmarkStart w:id="2092" w:name="_Toc395173840"/>
      <w:bookmarkStart w:id="2093" w:name="_Toc395204360"/>
      <w:bookmarkStart w:id="2094" w:name="_Toc395267712"/>
      <w:bookmarkStart w:id="2095" w:name="_Toc395267965"/>
      <w:bookmarkStart w:id="2096" w:name="_Toc395280807"/>
      <w:bookmarkStart w:id="2097" w:name="_Toc395281059"/>
      <w:bookmarkStart w:id="2098" w:name="_Toc395281311"/>
      <w:bookmarkStart w:id="2099" w:name="_Toc395282023"/>
      <w:bookmarkStart w:id="2100" w:name="_Toc395282275"/>
      <w:bookmarkStart w:id="2101" w:name="_Toc395282527"/>
      <w:bookmarkStart w:id="2102" w:name="_Toc395282779"/>
      <w:bookmarkStart w:id="2103" w:name="_Toc395283031"/>
      <w:bookmarkStart w:id="2104" w:name="_Toc394677872"/>
      <w:bookmarkStart w:id="2105" w:name="_Toc394680640"/>
      <w:bookmarkStart w:id="2106" w:name="_Toc394927541"/>
      <w:bookmarkStart w:id="2107" w:name="_Toc394927776"/>
      <w:bookmarkStart w:id="2108" w:name="_Toc394932769"/>
      <w:bookmarkStart w:id="2109" w:name="_Toc394991907"/>
      <w:bookmarkStart w:id="2110" w:name="_Toc394992162"/>
      <w:bookmarkStart w:id="2111" w:name="_Toc394992417"/>
      <w:bookmarkStart w:id="2112" w:name="_Toc394992673"/>
      <w:bookmarkStart w:id="2113" w:name="_Toc395173841"/>
      <w:bookmarkStart w:id="2114" w:name="_Toc395204361"/>
      <w:bookmarkStart w:id="2115" w:name="_Toc395267713"/>
      <w:bookmarkStart w:id="2116" w:name="_Toc395267966"/>
      <w:bookmarkStart w:id="2117" w:name="_Toc395280808"/>
      <w:bookmarkStart w:id="2118" w:name="_Toc395281060"/>
      <w:bookmarkStart w:id="2119" w:name="_Toc395281312"/>
      <w:bookmarkStart w:id="2120" w:name="_Toc395282024"/>
      <w:bookmarkStart w:id="2121" w:name="_Toc395282276"/>
      <w:bookmarkStart w:id="2122" w:name="_Toc395282528"/>
      <w:bookmarkStart w:id="2123" w:name="_Toc395282780"/>
      <w:bookmarkStart w:id="2124" w:name="_Toc395283032"/>
      <w:bookmarkStart w:id="2125" w:name="_Toc202959383"/>
      <w:bookmarkStart w:id="2126" w:name="_Toc225840179"/>
      <w:bookmarkStart w:id="2127" w:name="_Toc393289690"/>
      <w:bookmarkStart w:id="2128" w:name="_Ref393984671"/>
      <w:bookmarkStart w:id="2129" w:name="_Ref395604629"/>
      <w:bookmarkStart w:id="2130" w:name="_Ref414908419"/>
      <w:bookmarkStart w:id="2131" w:name="_Toc415224934"/>
      <w:bookmarkStart w:id="2132" w:name="_Toc441742226"/>
      <w:bookmarkStart w:id="2133" w:name="_Toc530046744"/>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r w:rsidRPr="00F058E1">
        <w:rPr>
          <w:lang w:eastAsia="en-US"/>
        </w:rPr>
        <w:t xml:space="preserve">Appointments with </w:t>
      </w:r>
      <w:bookmarkEnd w:id="2125"/>
      <w:bookmarkEnd w:id="2126"/>
      <w:bookmarkEnd w:id="2127"/>
      <w:bookmarkEnd w:id="2128"/>
      <w:bookmarkEnd w:id="2129"/>
      <w:bookmarkEnd w:id="2130"/>
      <w:bookmarkEnd w:id="2131"/>
      <w:r w:rsidRPr="00F058E1">
        <w:rPr>
          <w:lang w:eastAsia="en-US"/>
        </w:rPr>
        <w:t>Participants</w:t>
      </w:r>
      <w:bookmarkEnd w:id="2132"/>
      <w:bookmarkEnd w:id="2133"/>
    </w:p>
    <w:p w14:paraId="14FA2DE7" w14:textId="77777777" w:rsidR="00F058E1" w:rsidRPr="00F058E1" w:rsidRDefault="00F058E1" w:rsidP="009F469E">
      <w:pPr>
        <w:pStyle w:val="3Cls11"/>
      </w:pPr>
      <w:r w:rsidRPr="00F058E1">
        <w:t>Unless otherwise agreed with the Department, the Provider must ensure that the Electronic Diary has, at all times, capacity to receive an Appointment for a Participant within the next two Business Days.</w:t>
      </w:r>
    </w:p>
    <w:p w14:paraId="5CBFA6CC" w14:textId="77777777" w:rsidR="00F058E1" w:rsidRPr="00F058E1" w:rsidRDefault="00F058E1" w:rsidP="009F469E">
      <w:pPr>
        <w:pStyle w:val="3Cls11"/>
      </w:pPr>
      <w:r w:rsidRPr="00F058E1">
        <w:t>Where:</w:t>
      </w:r>
    </w:p>
    <w:p w14:paraId="3F6EBC92" w14:textId="77777777" w:rsidR="00F058E1" w:rsidRPr="00F058E1" w:rsidRDefault="00F058E1" w:rsidP="00E02A6B">
      <w:pPr>
        <w:pStyle w:val="4Clsa"/>
      </w:pPr>
      <w:r w:rsidRPr="00F058E1">
        <w:t xml:space="preserve">DHS fails to make an Appointment in the Electronic Diary, for a Participant that is Referred to the Provider, within five Business Days of the Participant’s Referral; </w:t>
      </w:r>
    </w:p>
    <w:p w14:paraId="16450C6D" w14:textId="77777777" w:rsidR="00F058E1" w:rsidRPr="00F058E1" w:rsidRDefault="00F058E1" w:rsidP="00E02A6B">
      <w:pPr>
        <w:pStyle w:val="4Clsa"/>
      </w:pPr>
      <w:r w:rsidRPr="00F058E1">
        <w:t xml:space="preserve">a Participant Directly Registers with the Provider; or </w:t>
      </w:r>
    </w:p>
    <w:p w14:paraId="71FA6DD6" w14:textId="77777777" w:rsidR="00F058E1" w:rsidRPr="00F058E1" w:rsidRDefault="00F058E1" w:rsidP="00E02A6B">
      <w:pPr>
        <w:pStyle w:val="4Clsa"/>
      </w:pPr>
      <w:r w:rsidRPr="00F058E1">
        <w:t xml:space="preserve">the Provider or Participant needs to reschedule an Appointment, </w:t>
      </w:r>
    </w:p>
    <w:p w14:paraId="2F54AC72" w14:textId="77777777" w:rsidR="00F058E1" w:rsidRPr="00F058E1" w:rsidRDefault="00F058E1" w:rsidP="00096DE6">
      <w:pPr>
        <w:pStyle w:val="3b11following"/>
      </w:pPr>
      <w:r w:rsidRPr="00F058E1">
        <w:t>the Provider must make an Appointment with the Participant at the next available opportunity.</w:t>
      </w:r>
    </w:p>
    <w:p w14:paraId="5E685513" w14:textId="77777777" w:rsidR="00F058E1" w:rsidRPr="002F4339" w:rsidRDefault="00F058E1" w:rsidP="009F469E">
      <w:pPr>
        <w:pStyle w:val="3Cls11"/>
      </w:pPr>
      <w:r w:rsidRPr="00F058E1">
        <w:t>Where a Participant has an Appointment with the Provider, the Provider must, in accordance with this Deed including any Guidelines, meet with the Participant on the date and at the time of the Appointment as recorded in the Electronic Diary.</w:t>
      </w:r>
      <w:bookmarkStart w:id="2134" w:name="_Toc222287589"/>
      <w:bookmarkStart w:id="2135" w:name="_Toc222544330"/>
      <w:bookmarkStart w:id="2136" w:name="_Toc222287590"/>
      <w:bookmarkStart w:id="2137" w:name="_Toc222544331"/>
      <w:bookmarkStart w:id="2138" w:name="_Ref394415949"/>
      <w:bookmarkStart w:id="2139" w:name="_Toc415224935"/>
      <w:bookmarkStart w:id="2140" w:name="_Toc372026564"/>
      <w:bookmarkStart w:id="2141" w:name="_Ref393822418"/>
      <w:bookmarkStart w:id="2142" w:name="_Toc225840180"/>
      <w:bookmarkStart w:id="2143" w:name="_Toc202959384"/>
      <w:bookmarkStart w:id="2144" w:name="_Toc393289691"/>
      <w:bookmarkEnd w:id="2134"/>
      <w:bookmarkEnd w:id="2135"/>
      <w:bookmarkEnd w:id="2136"/>
      <w:bookmarkEnd w:id="2137"/>
    </w:p>
    <w:p w14:paraId="56145046" w14:textId="15D63C7D" w:rsidR="00F058E1" w:rsidRPr="00F058E1" w:rsidRDefault="00F058E1" w:rsidP="00E02A6B">
      <w:pPr>
        <w:pStyle w:val="8Note"/>
        <w:rPr>
          <w:szCs w:val="22"/>
          <w:lang w:eastAsia="en-US"/>
        </w:rPr>
      </w:pPr>
      <w:r w:rsidRPr="00096DE6">
        <w:t>Note: The Electronic Diary is for the management of Appointments only. Where a Participant is required to attend at the Provider’s site to participate in an Activity, this must not be booked in the Electronic Diary. An Activity includes requiring one or more Participants to attend in a supervised setting over a longer period of time than an Appointment and is for the purposes of learning or undertaking one or more tasks designed to improve their employment prospects. An Activity includes, but is not limited to, formal education and training, informal training such as resume building, or on site group or individual job search sessions.</w:t>
      </w:r>
    </w:p>
    <w:p w14:paraId="64585FD9" w14:textId="77777777" w:rsidR="00F058E1" w:rsidRPr="00F058E1" w:rsidRDefault="00F058E1" w:rsidP="005D2F7B">
      <w:pPr>
        <w:pStyle w:val="1cmid-heading"/>
        <w:rPr>
          <w:rFonts w:cs="Calibri"/>
          <w:lang w:eastAsia="en-US"/>
        </w:rPr>
      </w:pPr>
      <w:r w:rsidRPr="00F058E1">
        <w:rPr>
          <w:lang w:eastAsia="en-US"/>
        </w:rPr>
        <w:t>Contacts</w:t>
      </w:r>
      <w:bookmarkEnd w:id="2138"/>
      <w:bookmarkEnd w:id="2139"/>
      <w:r w:rsidRPr="00F058E1">
        <w:rPr>
          <w:rFonts w:cs="Calibri"/>
          <w:lang w:eastAsia="en-US"/>
        </w:rPr>
        <w:t xml:space="preserve"> </w:t>
      </w:r>
    </w:p>
    <w:p w14:paraId="2D62008B" w14:textId="77777777" w:rsidR="00F058E1" w:rsidRPr="002F4339" w:rsidRDefault="00F058E1" w:rsidP="009F469E">
      <w:pPr>
        <w:pStyle w:val="3Cls11"/>
      </w:pPr>
      <w:bookmarkStart w:id="2145" w:name="_Ref414958388"/>
      <w:r w:rsidRPr="00F058E1">
        <w:t>The Provider must provide each Participant with the following Contacts in accordance with this Deed including any Guidelines:</w:t>
      </w:r>
      <w:bookmarkEnd w:id="2145"/>
      <w:r w:rsidR="002F4339">
        <w:t xml:space="preserve"> </w:t>
      </w:r>
    </w:p>
    <w:p w14:paraId="23BB9FE0" w14:textId="77777777" w:rsidR="00F058E1" w:rsidRPr="005D2F7B" w:rsidRDefault="00F058E1" w:rsidP="00E02A6B">
      <w:pPr>
        <w:pStyle w:val="4Clsa"/>
      </w:pPr>
      <w:bookmarkStart w:id="2146" w:name="_Ref431552440"/>
      <w:r w:rsidRPr="005D2F7B">
        <w:t>an Initial Interview:</w:t>
      </w:r>
    </w:p>
    <w:p w14:paraId="6FF123DF" w14:textId="77777777" w:rsidR="00F058E1" w:rsidRPr="00F058E1" w:rsidRDefault="00F058E1" w:rsidP="00E02A6B">
      <w:pPr>
        <w:pStyle w:val="5Clsi"/>
      </w:pPr>
      <w:r w:rsidRPr="00F058E1">
        <w:t>for a ParentsNext Participant, at a time and date agreed between the ParentsNext Participant, their ParentsNext Provider and the Provider; and</w:t>
      </w:r>
    </w:p>
    <w:p w14:paraId="10FA1781" w14:textId="77777777" w:rsidR="00F058E1" w:rsidRPr="00F058E1" w:rsidRDefault="00F058E1" w:rsidP="00E02A6B">
      <w:pPr>
        <w:pStyle w:val="5Clsi"/>
      </w:pPr>
      <w:r w:rsidRPr="00F058E1">
        <w:t xml:space="preserve">for all other Participants, </w:t>
      </w:r>
      <w:bookmarkStart w:id="2147" w:name="_Ref394592957"/>
      <w:r w:rsidRPr="00F058E1">
        <w:t>on the date of the relevant Appointment in the Electronic Diary, or</w:t>
      </w:r>
      <w:bookmarkEnd w:id="2147"/>
      <w:r w:rsidRPr="00F058E1">
        <w:t xml:space="preserve"> as subsequently arranged between them and the Provider</w:t>
      </w:r>
      <w:bookmarkStart w:id="2148" w:name="_Ref394593004"/>
      <w:bookmarkStart w:id="2149" w:name="_Ref430943484"/>
      <w:r w:rsidRPr="00F058E1">
        <w:t>;</w:t>
      </w:r>
      <w:bookmarkEnd w:id="2146"/>
      <w:bookmarkEnd w:id="2148"/>
      <w:bookmarkEnd w:id="2149"/>
      <w:r w:rsidRPr="00F058E1">
        <w:t xml:space="preserve"> </w:t>
      </w:r>
    </w:p>
    <w:p w14:paraId="65645C25" w14:textId="56DB4C91" w:rsidR="00410F37" w:rsidRDefault="00410F37" w:rsidP="00E02A6B">
      <w:pPr>
        <w:pStyle w:val="4Clsa"/>
      </w:pPr>
      <w:r w:rsidRPr="00410F37">
        <w:t xml:space="preserve">for </w:t>
      </w:r>
      <w:r w:rsidR="000E7920">
        <w:t>Time</w:t>
      </w:r>
      <w:r w:rsidRPr="00410F37">
        <w:t xml:space="preserve"> to Work Participants, a facilitated transfer meeting in accordance with clause 75.2(b);</w:t>
      </w:r>
    </w:p>
    <w:p w14:paraId="562FDEB1" w14:textId="77777777" w:rsidR="00F058E1" w:rsidRPr="00F058E1" w:rsidRDefault="00F058E1" w:rsidP="00E02A6B">
      <w:pPr>
        <w:pStyle w:val="4Clsa"/>
      </w:pPr>
      <w:r w:rsidRPr="00F058E1">
        <w:t xml:space="preserve">any additional Contacts necessary during the Initial Phase to deliver the Services specified in 81.1; </w:t>
      </w:r>
    </w:p>
    <w:p w14:paraId="057F11AF" w14:textId="77777777" w:rsidR="00F058E1" w:rsidRPr="00F058E1" w:rsidRDefault="00F058E1" w:rsidP="00E02A6B">
      <w:pPr>
        <w:pStyle w:val="4Clsa"/>
      </w:pPr>
      <w:r w:rsidRPr="00F058E1">
        <w:t>any other Contacts as outlined in the Provider’s Service Delivery Plan and its response to the request for proposal for this Deed, and as otherwise required to ensure the Participant satisfies the requirements of their Job Plan; and</w:t>
      </w:r>
    </w:p>
    <w:p w14:paraId="76D610D5" w14:textId="77777777" w:rsidR="00F058E1" w:rsidRPr="00F058E1" w:rsidRDefault="00F058E1" w:rsidP="00E02A6B">
      <w:pPr>
        <w:pStyle w:val="4Clsa"/>
      </w:pPr>
      <w:r w:rsidRPr="00F058E1">
        <w:t>Post-placement Support.</w:t>
      </w:r>
    </w:p>
    <w:p w14:paraId="0D50A64E" w14:textId="77777777" w:rsidR="00F058E1" w:rsidRPr="00F058E1" w:rsidRDefault="00F058E1" w:rsidP="009F469E">
      <w:pPr>
        <w:pStyle w:val="3Cls11"/>
      </w:pPr>
      <w:r w:rsidRPr="00F058E1">
        <w:t xml:space="preserve">The Provider must ensure that each Contact is appropriately tailored to meet the circumstances of the individual Participant and that the result of the Contact is recorded in the Department’s IT Systems in accordance with any Guidelines. </w:t>
      </w:r>
    </w:p>
    <w:p w14:paraId="6A08B99A" w14:textId="77777777" w:rsidR="00F058E1" w:rsidRPr="00F058E1" w:rsidRDefault="00F058E1" w:rsidP="009F469E">
      <w:pPr>
        <w:pStyle w:val="2Clause1"/>
        <w:rPr>
          <w:lang w:eastAsia="en-US"/>
        </w:rPr>
      </w:pPr>
      <w:bookmarkStart w:id="2150" w:name="_Ref394667807"/>
      <w:bookmarkStart w:id="2151" w:name="_Toc415224936"/>
      <w:bookmarkStart w:id="2152" w:name="_Ref430943232"/>
      <w:bookmarkStart w:id="2153" w:name="_Toc441742227"/>
      <w:bookmarkStart w:id="2154" w:name="_Toc530046745"/>
      <w:r w:rsidRPr="00F058E1">
        <w:rPr>
          <w:lang w:eastAsia="en-US"/>
        </w:rPr>
        <w:t xml:space="preserve">Initial </w:t>
      </w:r>
      <w:bookmarkEnd w:id="2140"/>
      <w:bookmarkEnd w:id="2141"/>
      <w:bookmarkEnd w:id="2150"/>
      <w:bookmarkEnd w:id="2151"/>
      <w:r w:rsidRPr="00F058E1">
        <w:rPr>
          <w:lang w:eastAsia="en-US"/>
        </w:rPr>
        <w:t>Phase</w:t>
      </w:r>
      <w:bookmarkEnd w:id="2152"/>
      <w:bookmarkEnd w:id="2153"/>
      <w:bookmarkEnd w:id="2154"/>
    </w:p>
    <w:p w14:paraId="6BC53CC8" w14:textId="77777777" w:rsidR="00F058E1" w:rsidRPr="00F058E1" w:rsidRDefault="00F058E1" w:rsidP="009F469E">
      <w:pPr>
        <w:pStyle w:val="3Cls11"/>
      </w:pPr>
      <w:bookmarkStart w:id="2155" w:name="_Ref395120991"/>
      <w:bookmarkStart w:id="2156" w:name="_Ref394416395"/>
      <w:r w:rsidRPr="00F058E1">
        <w:t>The Provider must, during the Initial Phase for each Participant (except a ParentsNext Participant):</w:t>
      </w:r>
      <w:bookmarkEnd w:id="2155"/>
      <w:bookmarkEnd w:id="2156"/>
    </w:p>
    <w:p w14:paraId="08B9BDD2" w14:textId="77777777" w:rsidR="00F058E1" w:rsidRPr="00F058E1" w:rsidRDefault="00F058E1" w:rsidP="00E02A6B">
      <w:pPr>
        <w:pStyle w:val="4Clsa"/>
      </w:pPr>
      <w:r w:rsidRPr="00F058E1">
        <w:t>explain the Services that the Provider will provide to them;</w:t>
      </w:r>
    </w:p>
    <w:p w14:paraId="58B3C9D3" w14:textId="77777777" w:rsidR="00F058E1" w:rsidRPr="00F058E1" w:rsidRDefault="00F058E1" w:rsidP="00E02A6B">
      <w:pPr>
        <w:pStyle w:val="4Clsa"/>
      </w:pPr>
      <w:r w:rsidRPr="00F058E1">
        <w:t>assist them to identify and choose relevant Activities to participate in and record these Activities on the Department’s IT Systems;</w:t>
      </w:r>
    </w:p>
    <w:p w14:paraId="045287C3" w14:textId="77777777" w:rsidR="00F058E1" w:rsidRPr="00F058E1" w:rsidRDefault="00F058E1" w:rsidP="00E02A6B">
      <w:pPr>
        <w:pStyle w:val="4Clsa"/>
      </w:pPr>
      <w:r w:rsidRPr="00F058E1">
        <w:t>conduct the JSCI, where it has not already been completed by DHS;</w:t>
      </w:r>
    </w:p>
    <w:p w14:paraId="6D2EEABA" w14:textId="77777777" w:rsidR="00F058E1" w:rsidRPr="00F058E1" w:rsidRDefault="00F058E1" w:rsidP="00E02A6B">
      <w:pPr>
        <w:pStyle w:val="4Clsa"/>
      </w:pPr>
      <w:r w:rsidRPr="00F058E1">
        <w:t>prepare or update a Job Plan in accordance with clause 83; and</w:t>
      </w:r>
    </w:p>
    <w:p w14:paraId="3BEFC5D3" w14:textId="77777777" w:rsidR="00F058E1" w:rsidRPr="00F058E1" w:rsidRDefault="00F058E1" w:rsidP="00E02A6B">
      <w:pPr>
        <w:pStyle w:val="4Clsa"/>
      </w:pPr>
      <w:r w:rsidRPr="00F058E1">
        <w:t>for Participants with Mutual Obligation Requirements, explain that participation in Transition to Work fully meets their Mutual Obligation Requirements;</w:t>
      </w:r>
    </w:p>
    <w:p w14:paraId="78850AFD" w14:textId="77777777" w:rsidR="00F058E1" w:rsidRPr="00F058E1" w:rsidRDefault="00F058E1" w:rsidP="00E02A6B">
      <w:pPr>
        <w:pStyle w:val="4Clsa"/>
      </w:pPr>
      <w:r w:rsidRPr="00F058E1">
        <w:t xml:space="preserve"> explain the consequences of not participating appropriately in Services; and</w:t>
      </w:r>
    </w:p>
    <w:p w14:paraId="230375DC" w14:textId="77777777" w:rsidR="00F058E1" w:rsidRPr="00F058E1" w:rsidRDefault="00F058E1" w:rsidP="00E02A6B">
      <w:pPr>
        <w:pStyle w:val="4Clsa"/>
      </w:pPr>
      <w:r w:rsidRPr="00F058E1">
        <w:t>otherwise comply with any Guidelines.</w:t>
      </w:r>
    </w:p>
    <w:p w14:paraId="56CD4CC4" w14:textId="77777777" w:rsidR="00F058E1" w:rsidRPr="001906F7" w:rsidRDefault="00F058E1" w:rsidP="009F469E">
      <w:pPr>
        <w:pStyle w:val="3Cls11"/>
      </w:pPr>
      <w:r w:rsidRPr="00F058E1">
        <w:t>The Provider must, during an Initial Phase for a ParentsNext Participant:</w:t>
      </w:r>
    </w:p>
    <w:p w14:paraId="1D06DEDC" w14:textId="77777777" w:rsidR="00F058E1" w:rsidRPr="001906F7" w:rsidRDefault="00F058E1" w:rsidP="00E02A6B">
      <w:pPr>
        <w:pStyle w:val="4Clsa"/>
      </w:pPr>
      <w:r w:rsidRPr="00F058E1">
        <w:t>explain the Services that the Provider will provide to them;</w:t>
      </w:r>
    </w:p>
    <w:p w14:paraId="2BA067BA" w14:textId="77777777" w:rsidR="00F058E1" w:rsidRPr="00F058E1" w:rsidRDefault="00F058E1" w:rsidP="00E02A6B">
      <w:pPr>
        <w:pStyle w:val="4Clsa"/>
      </w:pPr>
      <w:r w:rsidRPr="00F058E1">
        <w:t xml:space="preserve">agree with the ParentsNext Participant and their ParentsNext Provider on the Activities that the ParentsNext Participant will undertake while they are receiving Services; </w:t>
      </w:r>
    </w:p>
    <w:p w14:paraId="43B82130" w14:textId="77777777" w:rsidR="00F058E1" w:rsidRPr="00F058E1" w:rsidRDefault="00F058E1" w:rsidP="00E02A6B">
      <w:pPr>
        <w:pStyle w:val="4Clsa"/>
      </w:pPr>
      <w:r w:rsidRPr="00F058E1">
        <w:t>explain the consequences of not participating appropriately in Services; and</w:t>
      </w:r>
    </w:p>
    <w:p w14:paraId="09DE0762" w14:textId="77777777" w:rsidR="00F058E1" w:rsidRPr="00F058E1" w:rsidRDefault="00F058E1" w:rsidP="00E02A6B">
      <w:pPr>
        <w:pStyle w:val="4Clsa"/>
      </w:pPr>
      <w:r w:rsidRPr="00F058E1">
        <w:t xml:space="preserve">otherwise comply with any Guidelines. </w:t>
      </w:r>
    </w:p>
    <w:p w14:paraId="25CDDF05" w14:textId="77777777" w:rsidR="00F058E1" w:rsidRPr="00F058E1" w:rsidRDefault="00F058E1" w:rsidP="009F469E">
      <w:pPr>
        <w:pStyle w:val="2Clause1"/>
        <w:rPr>
          <w:lang w:eastAsia="en-US"/>
        </w:rPr>
      </w:pPr>
      <w:bookmarkStart w:id="2157" w:name="_Ref431541190"/>
      <w:bookmarkStart w:id="2158" w:name="_Toc441742228"/>
      <w:bookmarkStart w:id="2159" w:name="_Toc530046746"/>
      <w:r w:rsidRPr="00F058E1">
        <w:rPr>
          <w:lang w:eastAsia="en-US"/>
        </w:rPr>
        <w:t>Initial Interview</w:t>
      </w:r>
      <w:bookmarkEnd w:id="2157"/>
      <w:bookmarkEnd w:id="2158"/>
      <w:bookmarkEnd w:id="2159"/>
    </w:p>
    <w:p w14:paraId="65F180EE" w14:textId="77777777" w:rsidR="00F058E1" w:rsidRPr="00F058E1" w:rsidRDefault="00F058E1" w:rsidP="009F469E">
      <w:pPr>
        <w:pStyle w:val="3Cls11"/>
      </w:pPr>
      <w:r w:rsidRPr="00F058E1">
        <w:t>The Provider must conduct an Initial Interview with each Participant in accordance with any Guidelines.</w:t>
      </w:r>
    </w:p>
    <w:p w14:paraId="7CEC1A8D" w14:textId="77777777" w:rsidR="00F058E1" w:rsidRPr="00F058E1" w:rsidRDefault="00F058E1" w:rsidP="009F469E">
      <w:pPr>
        <w:pStyle w:val="3Cls11"/>
      </w:pPr>
      <w:r w:rsidRPr="00F058E1">
        <w:t>The Provider must ensure that each Initial Interview is delivered face to face, unless there are Exceptional Circumstances, or the Department agrees otherwise in writing.</w:t>
      </w:r>
    </w:p>
    <w:p w14:paraId="08C3893D" w14:textId="070D220E" w:rsidR="00F058E1" w:rsidRPr="00F058E1" w:rsidRDefault="00F058E1" w:rsidP="005D2F7B">
      <w:pPr>
        <w:pStyle w:val="1bSectionHeading"/>
        <w:rPr>
          <w:lang w:eastAsia="en-US"/>
        </w:rPr>
      </w:pPr>
      <w:bookmarkStart w:id="2160" w:name="_Toc225840186"/>
      <w:bookmarkStart w:id="2161" w:name="_Toc530046747"/>
      <w:bookmarkEnd w:id="2142"/>
      <w:bookmarkEnd w:id="2143"/>
      <w:bookmarkEnd w:id="2144"/>
      <w:r w:rsidRPr="00F058E1">
        <w:rPr>
          <w:lang w:eastAsia="en-US"/>
        </w:rPr>
        <w:t>Section B1.3 – Job Plans</w:t>
      </w:r>
      <w:bookmarkEnd w:id="2160"/>
      <w:bookmarkEnd w:id="2161"/>
      <w:r w:rsidRPr="00F058E1">
        <w:rPr>
          <w:lang w:eastAsia="en-US"/>
        </w:rPr>
        <w:t xml:space="preserve"> </w:t>
      </w:r>
    </w:p>
    <w:p w14:paraId="50749FEF" w14:textId="77777777" w:rsidR="00F058E1" w:rsidRPr="00F058E1" w:rsidRDefault="00F058E1" w:rsidP="0011126C">
      <w:pPr>
        <w:pStyle w:val="2Clause1"/>
        <w:rPr>
          <w:lang w:eastAsia="en-US"/>
        </w:rPr>
      </w:pPr>
      <w:bookmarkStart w:id="2162" w:name="_Toc394002744"/>
      <w:bookmarkStart w:id="2163" w:name="_Toc394400133"/>
      <w:bookmarkStart w:id="2164" w:name="_Toc394482669"/>
      <w:bookmarkStart w:id="2165" w:name="_Toc394479836"/>
      <w:bookmarkStart w:id="2166" w:name="_Toc394002745"/>
      <w:bookmarkStart w:id="2167" w:name="_Toc394400134"/>
      <w:bookmarkStart w:id="2168" w:name="_Toc394482670"/>
      <w:bookmarkStart w:id="2169" w:name="_Toc394479837"/>
      <w:bookmarkStart w:id="2170" w:name="_Toc394002746"/>
      <w:bookmarkStart w:id="2171" w:name="_Toc394400135"/>
      <w:bookmarkStart w:id="2172" w:name="_Toc394482671"/>
      <w:bookmarkStart w:id="2173" w:name="_Toc394479838"/>
      <w:bookmarkStart w:id="2174" w:name="_Toc394002747"/>
      <w:bookmarkStart w:id="2175" w:name="_Toc394400136"/>
      <w:bookmarkStart w:id="2176" w:name="_Toc394482672"/>
      <w:bookmarkStart w:id="2177" w:name="_Toc394479839"/>
      <w:bookmarkStart w:id="2178" w:name="_Toc394002748"/>
      <w:bookmarkStart w:id="2179" w:name="_Toc394400137"/>
      <w:bookmarkStart w:id="2180" w:name="_Toc394482673"/>
      <w:bookmarkStart w:id="2181" w:name="_Toc394479840"/>
      <w:bookmarkStart w:id="2182" w:name="_Toc394002749"/>
      <w:bookmarkStart w:id="2183" w:name="_Toc394400138"/>
      <w:bookmarkStart w:id="2184" w:name="_Toc394482674"/>
      <w:bookmarkStart w:id="2185" w:name="_Toc394479841"/>
      <w:bookmarkStart w:id="2186" w:name="_Toc394002750"/>
      <w:bookmarkStart w:id="2187" w:name="_Toc394400139"/>
      <w:bookmarkStart w:id="2188" w:name="_Toc394482675"/>
      <w:bookmarkStart w:id="2189" w:name="_Toc394479842"/>
      <w:bookmarkStart w:id="2190" w:name="_Toc394002751"/>
      <w:bookmarkStart w:id="2191" w:name="_Toc394400140"/>
      <w:bookmarkStart w:id="2192" w:name="_Toc394482676"/>
      <w:bookmarkStart w:id="2193" w:name="_Toc394479843"/>
      <w:bookmarkStart w:id="2194" w:name="_Toc394002752"/>
      <w:bookmarkStart w:id="2195" w:name="_Toc394400141"/>
      <w:bookmarkStart w:id="2196" w:name="_Toc394482677"/>
      <w:bookmarkStart w:id="2197" w:name="_Toc394479844"/>
      <w:bookmarkStart w:id="2198" w:name="_Toc394002753"/>
      <w:bookmarkStart w:id="2199" w:name="_Toc394400142"/>
      <w:bookmarkStart w:id="2200" w:name="_Toc394482678"/>
      <w:bookmarkStart w:id="2201" w:name="_Toc394479845"/>
      <w:bookmarkStart w:id="2202" w:name="_Toc203995238"/>
      <w:bookmarkStart w:id="2203" w:name="_Toc204091117"/>
      <w:bookmarkStart w:id="2204" w:name="_Toc225840187"/>
      <w:bookmarkStart w:id="2205" w:name="_Toc393289697"/>
      <w:bookmarkStart w:id="2206" w:name="_Ref393810983"/>
      <w:bookmarkStart w:id="2207" w:name="_Toc415224938"/>
      <w:bookmarkStart w:id="2208" w:name="_Ref431373513"/>
      <w:bookmarkStart w:id="2209" w:name="_Toc441742229"/>
      <w:bookmarkStart w:id="2210" w:name="_Toc530046748"/>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r w:rsidRPr="00F058E1">
        <w:rPr>
          <w:lang w:eastAsia="en-US"/>
        </w:rPr>
        <w:t xml:space="preserve">General requirements for a </w:t>
      </w:r>
      <w:bookmarkEnd w:id="2204"/>
      <w:r w:rsidRPr="00F058E1">
        <w:rPr>
          <w:lang w:eastAsia="en-US"/>
        </w:rPr>
        <w:t>Job Plan</w:t>
      </w:r>
      <w:bookmarkEnd w:id="2205"/>
      <w:bookmarkEnd w:id="2206"/>
      <w:bookmarkEnd w:id="2207"/>
      <w:bookmarkEnd w:id="2208"/>
      <w:bookmarkEnd w:id="2209"/>
      <w:bookmarkEnd w:id="2210"/>
      <w:r w:rsidRPr="00F058E1">
        <w:rPr>
          <w:lang w:eastAsia="en-US"/>
        </w:rPr>
        <w:t xml:space="preserve"> </w:t>
      </w:r>
    </w:p>
    <w:p w14:paraId="25286533" w14:textId="77777777" w:rsidR="00F058E1" w:rsidRPr="00F058E1" w:rsidRDefault="00F058E1" w:rsidP="0011126C">
      <w:pPr>
        <w:pStyle w:val="3Cls11"/>
      </w:pPr>
      <w:r w:rsidRPr="00F058E1">
        <w:t>The Provider must, within the Initial Phase and in accordance with any Guidelines, for each Participant:</w:t>
      </w:r>
    </w:p>
    <w:p w14:paraId="19BF130C" w14:textId="77777777" w:rsidR="00F058E1" w:rsidRPr="00F058E1" w:rsidRDefault="00F058E1" w:rsidP="00E02A6B">
      <w:pPr>
        <w:pStyle w:val="4Clsa"/>
      </w:pPr>
      <w:r w:rsidRPr="00F058E1">
        <w:t xml:space="preserve">if the Participant does not have a Job Plan, arrange for a Job Plan Officer to create, enter into and approve a new Job Plan with the Participant; </w:t>
      </w:r>
    </w:p>
    <w:p w14:paraId="524A6BB4" w14:textId="77777777" w:rsidR="00F058E1" w:rsidRPr="00F058E1" w:rsidRDefault="00F058E1" w:rsidP="00E02A6B">
      <w:pPr>
        <w:pStyle w:val="4Clsa"/>
      </w:pPr>
      <w:r w:rsidRPr="00F058E1">
        <w:t xml:space="preserve">if the Participant does have a Job Plan, arrange for a Job Plan Officer to update the Job Plan for them; </w:t>
      </w:r>
    </w:p>
    <w:p w14:paraId="0C12C903" w14:textId="77777777" w:rsidR="00F058E1" w:rsidRPr="00F058E1" w:rsidRDefault="00F058E1" w:rsidP="00E02A6B">
      <w:pPr>
        <w:pStyle w:val="4Clsa"/>
      </w:pPr>
      <w:r w:rsidRPr="00F058E1">
        <w:t>explain the Job Plan to the Participant; and</w:t>
      </w:r>
    </w:p>
    <w:p w14:paraId="47B62BCA" w14:textId="77777777" w:rsidR="00F058E1" w:rsidRPr="00F058E1" w:rsidRDefault="00F058E1" w:rsidP="00E02A6B">
      <w:pPr>
        <w:pStyle w:val="4Clsa"/>
      </w:pPr>
      <w:r w:rsidRPr="00F058E1">
        <w:t>ensure that, at all times thereafter, the Participant has a current Job Plan.</w:t>
      </w:r>
      <w:r w:rsidRPr="00F058E1" w:rsidDel="007D5AA3">
        <w:t xml:space="preserve"> </w:t>
      </w:r>
    </w:p>
    <w:p w14:paraId="32BACAF6" w14:textId="77777777" w:rsidR="00F058E1" w:rsidRPr="00F058E1" w:rsidRDefault="00F058E1" w:rsidP="0011126C">
      <w:pPr>
        <w:pStyle w:val="3Cls11"/>
      </w:pPr>
      <w:r w:rsidRPr="00F058E1">
        <w:t>When working with a Participant on a Job Plan, the Provider must ensure that the relevant Job Plan Officer complies with the Social Security Law and the rules set out in any Guidelines in relation to entering into a Job Plan.</w:t>
      </w:r>
    </w:p>
    <w:p w14:paraId="43090C65" w14:textId="77777777" w:rsidR="00F058E1" w:rsidRPr="00F058E1" w:rsidRDefault="00F058E1" w:rsidP="0011126C">
      <w:pPr>
        <w:pStyle w:val="3Cls11"/>
      </w:pPr>
      <w:r w:rsidRPr="00F058E1">
        <w:t>The Provider must ensure that a Job Plan Officer reviews, and, if appropriate, updates the Activities in each Participant’s existing Job Plan in accordance with any Guidelines, as events occur which result in the need to  change those Activities.</w:t>
      </w:r>
    </w:p>
    <w:p w14:paraId="4D2D4E0A" w14:textId="77777777" w:rsidR="00F058E1" w:rsidRPr="005D2F7B" w:rsidRDefault="00F058E1" w:rsidP="00E02A6B">
      <w:pPr>
        <w:pStyle w:val="8Note"/>
      </w:pPr>
      <w:r w:rsidRPr="005D2F7B">
        <w:t>Note: the Job Plan Officer for a ParentsNext Participant is a person engaged by the ParentsNext Participant’s ParentsNext Provider – see Annexure A1.</w:t>
      </w:r>
    </w:p>
    <w:p w14:paraId="5E17BD2F" w14:textId="77777777" w:rsidR="00F058E1" w:rsidRPr="00F058E1" w:rsidRDefault="00F058E1" w:rsidP="0011126C">
      <w:pPr>
        <w:pStyle w:val="3Cls11"/>
      </w:pPr>
      <w:r w:rsidRPr="00F058E1">
        <w:t>The Provider must not enter into or update a Job Plan for a ParentsNext Participant.</w:t>
      </w:r>
    </w:p>
    <w:p w14:paraId="4FC18EF6" w14:textId="77777777" w:rsidR="00F058E1" w:rsidRPr="00F058E1" w:rsidRDefault="00F058E1" w:rsidP="005D2F7B">
      <w:pPr>
        <w:pStyle w:val="1cmid-heading"/>
        <w:rPr>
          <w:lang w:eastAsia="en-US"/>
        </w:rPr>
      </w:pPr>
      <w:r w:rsidRPr="00F058E1">
        <w:rPr>
          <w:lang w:eastAsia="en-US"/>
        </w:rPr>
        <w:t xml:space="preserve">Contents of a Job Plan  </w:t>
      </w:r>
    </w:p>
    <w:p w14:paraId="4F9659DE" w14:textId="77777777" w:rsidR="00F058E1" w:rsidRPr="005D2F7B" w:rsidRDefault="00F058E1" w:rsidP="005D2F7B">
      <w:pPr>
        <w:pStyle w:val="3Cls11"/>
      </w:pPr>
      <w:r w:rsidRPr="005D2F7B">
        <w:t>The Provider must ensure that the Job Plan for each Participant (except a ParentsNext Participant):</w:t>
      </w:r>
    </w:p>
    <w:p w14:paraId="56028612" w14:textId="77777777" w:rsidR="00F058E1" w:rsidRPr="00F058E1" w:rsidRDefault="00F058E1" w:rsidP="00E02A6B">
      <w:pPr>
        <w:pStyle w:val="4Clsa"/>
      </w:pPr>
      <w:r w:rsidRPr="00F058E1">
        <w:t xml:space="preserve">describes the Activities that the Participant agrees to participate in so as to meet their Participation Requirements; </w:t>
      </w:r>
    </w:p>
    <w:p w14:paraId="39DE3403" w14:textId="77777777" w:rsidR="00F058E1" w:rsidRPr="00F058E1" w:rsidRDefault="00F058E1" w:rsidP="00E02A6B">
      <w:pPr>
        <w:pStyle w:val="4Clsa"/>
      </w:pPr>
      <w:r w:rsidRPr="00F058E1">
        <w:t>contains the details of any vocational and non-vocational activities that are specifically tailored to address the Participant’s individual needs or Partial Capacity to Work (if relevant), and that are designed to help them overcome any Vocational Barriers and Non-Vocational Barriers having regard to the particular Services the Participant is receiving and any other support referred to in clause 93.1;</w:t>
      </w:r>
    </w:p>
    <w:p w14:paraId="1C7E17E8" w14:textId="2011389F" w:rsidR="00410F37" w:rsidRDefault="00410F37" w:rsidP="00E02A6B">
      <w:pPr>
        <w:pStyle w:val="4Clsa"/>
      </w:pPr>
      <w:r w:rsidRPr="00410F37">
        <w:t xml:space="preserve">where the Participant has participated in </w:t>
      </w:r>
      <w:r w:rsidR="008F1061">
        <w:t xml:space="preserve">the </w:t>
      </w:r>
      <w:r w:rsidR="000E7920">
        <w:t>Time</w:t>
      </w:r>
      <w:r w:rsidRPr="00410F37">
        <w:t xml:space="preserve"> to Work</w:t>
      </w:r>
      <w:r w:rsidR="000E7920">
        <w:t xml:space="preserve"> Employment Service</w:t>
      </w:r>
      <w:r w:rsidRPr="00410F37">
        <w:t>, takes into account any current Transition Plan identified in the Department’s IT Systems; and</w:t>
      </w:r>
    </w:p>
    <w:p w14:paraId="2C67D754" w14:textId="77777777" w:rsidR="00F058E1" w:rsidRPr="00F058E1" w:rsidRDefault="00F058E1" w:rsidP="00E02A6B">
      <w:pPr>
        <w:pStyle w:val="4Clsa"/>
      </w:pPr>
      <w:r w:rsidRPr="00F058E1">
        <w:t>is in a form approved by the Department and specifies all information required by any Guidelines.</w:t>
      </w:r>
    </w:p>
    <w:p w14:paraId="26BC8643" w14:textId="77777777" w:rsidR="004A4776" w:rsidRDefault="00F058E1" w:rsidP="004A4776">
      <w:pPr>
        <w:pStyle w:val="3Cls11"/>
      </w:pPr>
      <w:r w:rsidRPr="005D2F7B">
        <w:t>The Provider must provide the Participant with the assistance, and arrange and monitor the activities, specified in the Job Plan.</w:t>
      </w:r>
      <w:bookmarkStart w:id="2211" w:name="_Toc225840191"/>
    </w:p>
    <w:p w14:paraId="29777C87" w14:textId="2F5BBCD9" w:rsidR="004A4776" w:rsidRPr="004A4776" w:rsidRDefault="004A4776" w:rsidP="0082434A">
      <w:pPr>
        <w:pStyle w:val="3Cls11"/>
        <w:rPr>
          <w:rFonts w:eastAsia="Calibri"/>
        </w:rPr>
      </w:pPr>
      <w:r w:rsidRPr="004A4776">
        <w:rPr>
          <w:rFonts w:eastAsia="Calibri"/>
        </w:rPr>
        <w:t xml:space="preserve">Subject to passage of the </w:t>
      </w:r>
      <w:r w:rsidRPr="0082434A">
        <w:rPr>
          <w:rFonts w:eastAsia="Calibri"/>
          <w:i/>
        </w:rPr>
        <w:t>Social Services Legislation Amendment (</w:t>
      </w:r>
      <w:r w:rsidR="007A0D98" w:rsidRPr="007A0D98">
        <w:rPr>
          <w:rFonts w:eastAsia="Calibri"/>
          <w:i/>
        </w:rPr>
        <w:t>Drug Testing Trial</w:t>
      </w:r>
      <w:r w:rsidRPr="0082434A">
        <w:rPr>
          <w:rFonts w:eastAsia="Calibri"/>
          <w:i/>
        </w:rPr>
        <w:t>) Bill 201</w:t>
      </w:r>
      <w:r w:rsidR="007A0D98">
        <w:rPr>
          <w:rFonts w:eastAsia="Calibri"/>
          <w:i/>
        </w:rPr>
        <w:t>8</w:t>
      </w:r>
      <w:r w:rsidRPr="004A4776">
        <w:rPr>
          <w:rFonts w:eastAsia="Calibri"/>
        </w:rPr>
        <w:t>, where a Participant is a Drug Test Trial Participant, the Provider must:</w:t>
      </w:r>
    </w:p>
    <w:p w14:paraId="67F105C1" w14:textId="416C6E6F" w:rsidR="004A4776" w:rsidRPr="004A4776" w:rsidRDefault="004A4776" w:rsidP="00E02A6B">
      <w:pPr>
        <w:pStyle w:val="4Clsa"/>
        <w:rPr>
          <w:rFonts w:eastAsia="Calibri"/>
        </w:rPr>
      </w:pPr>
      <w:r w:rsidRPr="004A4776">
        <w:rPr>
          <w:rFonts w:eastAsia="Calibri"/>
        </w:rPr>
        <w:t>as relevant, enter into or update the Participant’s Job Plan so as to include a requirement relating to undertaking Drug Treatment; and</w:t>
      </w:r>
    </w:p>
    <w:p w14:paraId="3328C19A" w14:textId="77777777" w:rsidR="00B51DE2" w:rsidRDefault="004A4776" w:rsidP="00E02A6B">
      <w:pPr>
        <w:pStyle w:val="4Clsa"/>
        <w:rPr>
          <w:rFonts w:eastAsia="Calibri"/>
        </w:rPr>
      </w:pPr>
      <w:r w:rsidRPr="004A4776">
        <w:rPr>
          <w:rFonts w:eastAsia="Calibri"/>
        </w:rPr>
        <w:t>assist the Participant to participate in Drug Treatment</w:t>
      </w:r>
      <w:r w:rsidR="00B51DE2">
        <w:rPr>
          <w:rFonts w:eastAsia="Calibri"/>
        </w:rPr>
        <w:t>,</w:t>
      </w:r>
      <w:r w:rsidRPr="004A4776">
        <w:rPr>
          <w:rFonts w:eastAsia="Calibri"/>
        </w:rPr>
        <w:t xml:space="preserve"> </w:t>
      </w:r>
    </w:p>
    <w:p w14:paraId="2476BE97" w14:textId="22083BB5" w:rsidR="004A4776" w:rsidRPr="0082434A" w:rsidRDefault="00B51DE2" w:rsidP="00E02A6B">
      <w:pPr>
        <w:pStyle w:val="4Clsa"/>
        <w:numPr>
          <w:ilvl w:val="0"/>
          <w:numId w:val="0"/>
        </w:numPr>
        <w:ind w:left="852"/>
        <w:rPr>
          <w:rFonts w:eastAsia="Calibri"/>
        </w:rPr>
      </w:pPr>
      <w:r>
        <w:rPr>
          <w:rFonts w:eastAsia="Calibri"/>
        </w:rPr>
        <w:t xml:space="preserve">    </w:t>
      </w:r>
      <w:r w:rsidR="004A4776" w:rsidRPr="004A4776">
        <w:rPr>
          <w:rFonts w:eastAsia="Calibri"/>
        </w:rPr>
        <w:t>in accordance with any Guidelines.</w:t>
      </w:r>
    </w:p>
    <w:p w14:paraId="7A7A7BE5" w14:textId="78DDEE20" w:rsidR="00F058E1" w:rsidRPr="00F058E1" w:rsidRDefault="00F058E1" w:rsidP="00B556E2">
      <w:pPr>
        <w:pStyle w:val="2Clause1"/>
        <w:rPr>
          <w:lang w:eastAsia="en-US"/>
        </w:rPr>
      </w:pPr>
      <w:bookmarkStart w:id="2212" w:name="_Toc440984473"/>
      <w:bookmarkStart w:id="2213" w:name="_Toc440984607"/>
      <w:bookmarkStart w:id="2214" w:name="_Toc441652745"/>
      <w:bookmarkStart w:id="2215" w:name="_Toc430785529"/>
      <w:bookmarkStart w:id="2216" w:name="_Toc430850432"/>
      <w:bookmarkStart w:id="2217" w:name="_Toc430850991"/>
      <w:bookmarkStart w:id="2218" w:name="_Toc430851550"/>
      <w:bookmarkStart w:id="2219" w:name="_Toc430852108"/>
      <w:bookmarkStart w:id="2220" w:name="_Toc430852659"/>
      <w:bookmarkStart w:id="2221" w:name="_Toc430853210"/>
      <w:bookmarkStart w:id="2222" w:name="_Toc430853728"/>
      <w:bookmarkStart w:id="2223" w:name="_Toc430854245"/>
      <w:bookmarkStart w:id="2224" w:name="_Toc430855147"/>
      <w:bookmarkStart w:id="2225" w:name="_Toc430855551"/>
      <w:bookmarkStart w:id="2226" w:name="_Toc430855955"/>
      <w:bookmarkStart w:id="2227" w:name="_Toc430856359"/>
      <w:bookmarkStart w:id="2228" w:name="_Toc430856698"/>
      <w:bookmarkStart w:id="2229" w:name="_Toc430857045"/>
      <w:bookmarkStart w:id="2230" w:name="_Toc430857392"/>
      <w:bookmarkStart w:id="2231" w:name="_Toc430857728"/>
      <w:bookmarkStart w:id="2232" w:name="_Toc430858057"/>
      <w:bookmarkStart w:id="2233" w:name="_Toc430858386"/>
      <w:bookmarkStart w:id="2234" w:name="_Toc430858688"/>
      <w:bookmarkStart w:id="2235" w:name="_Toc430858990"/>
      <w:bookmarkStart w:id="2236" w:name="_Toc430859908"/>
      <w:bookmarkStart w:id="2237" w:name="_Toc430785531"/>
      <w:bookmarkStart w:id="2238" w:name="_Toc430850434"/>
      <w:bookmarkStart w:id="2239" w:name="_Toc430850993"/>
      <w:bookmarkStart w:id="2240" w:name="_Toc430851552"/>
      <w:bookmarkStart w:id="2241" w:name="_Toc430852110"/>
      <w:bookmarkStart w:id="2242" w:name="_Toc430852661"/>
      <w:bookmarkStart w:id="2243" w:name="_Toc430853212"/>
      <w:bookmarkStart w:id="2244" w:name="_Toc430853730"/>
      <w:bookmarkStart w:id="2245" w:name="_Toc430854247"/>
      <w:bookmarkStart w:id="2246" w:name="_Toc430855149"/>
      <w:bookmarkStart w:id="2247" w:name="_Toc430855553"/>
      <w:bookmarkStart w:id="2248" w:name="_Toc430855957"/>
      <w:bookmarkStart w:id="2249" w:name="_Toc430856361"/>
      <w:bookmarkStart w:id="2250" w:name="_Toc430856700"/>
      <w:bookmarkStart w:id="2251" w:name="_Toc430857047"/>
      <w:bookmarkStart w:id="2252" w:name="_Toc430857394"/>
      <w:bookmarkStart w:id="2253" w:name="_Toc430857730"/>
      <w:bookmarkStart w:id="2254" w:name="_Toc430858059"/>
      <w:bookmarkStart w:id="2255" w:name="_Toc430858388"/>
      <w:bookmarkStart w:id="2256" w:name="_Toc430858690"/>
      <w:bookmarkStart w:id="2257" w:name="_Toc430858992"/>
      <w:bookmarkStart w:id="2258" w:name="_Toc430859910"/>
      <w:bookmarkStart w:id="2259" w:name="_Toc430785533"/>
      <w:bookmarkStart w:id="2260" w:name="_Toc430850436"/>
      <w:bookmarkStart w:id="2261" w:name="_Toc430850995"/>
      <w:bookmarkStart w:id="2262" w:name="_Toc430851554"/>
      <w:bookmarkStart w:id="2263" w:name="_Toc430852112"/>
      <w:bookmarkStart w:id="2264" w:name="_Toc430852663"/>
      <w:bookmarkStart w:id="2265" w:name="_Toc430853214"/>
      <w:bookmarkStart w:id="2266" w:name="_Toc430853732"/>
      <w:bookmarkStart w:id="2267" w:name="_Toc430854249"/>
      <w:bookmarkStart w:id="2268" w:name="_Toc430855151"/>
      <w:bookmarkStart w:id="2269" w:name="_Toc430855555"/>
      <w:bookmarkStart w:id="2270" w:name="_Toc430855959"/>
      <w:bookmarkStart w:id="2271" w:name="_Toc430856363"/>
      <w:bookmarkStart w:id="2272" w:name="_Toc430856702"/>
      <w:bookmarkStart w:id="2273" w:name="_Toc430857049"/>
      <w:bookmarkStart w:id="2274" w:name="_Toc430857396"/>
      <w:bookmarkStart w:id="2275" w:name="_Toc430857732"/>
      <w:bookmarkStart w:id="2276" w:name="_Toc430858061"/>
      <w:bookmarkStart w:id="2277" w:name="_Toc430858390"/>
      <w:bookmarkStart w:id="2278" w:name="_Toc430858692"/>
      <w:bookmarkStart w:id="2279" w:name="_Toc430858994"/>
      <w:bookmarkStart w:id="2280" w:name="_Toc430859912"/>
      <w:bookmarkStart w:id="2281" w:name="_Toc431297007"/>
      <w:bookmarkStart w:id="2282" w:name="_Toc431461168"/>
      <w:bookmarkStart w:id="2283" w:name="_Toc394400144"/>
      <w:bookmarkStart w:id="2284" w:name="_Toc394482680"/>
      <w:bookmarkStart w:id="2285" w:name="_Toc394479847"/>
      <w:bookmarkStart w:id="2286" w:name="_Ref394317673"/>
      <w:bookmarkStart w:id="2287" w:name="_Ref394920109"/>
      <w:bookmarkStart w:id="2288" w:name="_Toc415224940"/>
      <w:bookmarkStart w:id="2289" w:name="_Ref431373749"/>
      <w:bookmarkStart w:id="2290" w:name="_Ref431373759"/>
      <w:bookmarkStart w:id="2291" w:name="_Toc441742230"/>
      <w:bookmarkStart w:id="2292" w:name="_Toc530046749"/>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r w:rsidRPr="00F058E1">
        <w:rPr>
          <w:lang w:eastAsia="en-US"/>
        </w:rPr>
        <w:t>Wage Subsidies</w:t>
      </w:r>
      <w:bookmarkEnd w:id="2286"/>
      <w:bookmarkEnd w:id="2287"/>
      <w:bookmarkEnd w:id="2288"/>
      <w:bookmarkEnd w:id="2289"/>
      <w:bookmarkEnd w:id="2290"/>
      <w:bookmarkEnd w:id="2291"/>
      <w:bookmarkEnd w:id="2292"/>
    </w:p>
    <w:p w14:paraId="47F0069D" w14:textId="77777777" w:rsidR="00F058E1" w:rsidRPr="00F058E1" w:rsidRDefault="00F058E1" w:rsidP="00B556E2">
      <w:pPr>
        <w:pStyle w:val="3Cls11"/>
      </w:pPr>
      <w:r w:rsidRPr="00F058E1">
        <w:t>The Provider must promote, deal with enquiries, manage, pay and report on Wage Subsidies, in accordance with any Guidelines.</w:t>
      </w:r>
      <w:r w:rsidRPr="00F058E1">
        <w:tab/>
        <w:t xml:space="preserve"> </w:t>
      </w:r>
    </w:p>
    <w:p w14:paraId="5E3A89C7" w14:textId="77777777" w:rsidR="00F058E1" w:rsidRPr="00F058E1" w:rsidRDefault="00F058E1" w:rsidP="00B556E2">
      <w:pPr>
        <w:pStyle w:val="3Cls11"/>
      </w:pPr>
      <w:bookmarkStart w:id="2293" w:name="_Ref394997610"/>
      <w:r w:rsidRPr="00F058E1">
        <w:t>Once the Provider has paid a Wage Subsidy in accordance with any Guidelines, the Provider may submit a claim for Reimbursement to the Department.</w:t>
      </w:r>
    </w:p>
    <w:p w14:paraId="06C481D8" w14:textId="70F1554B" w:rsidR="00F058E1" w:rsidRPr="00F058E1" w:rsidRDefault="00A14A0C" w:rsidP="005D2F7B">
      <w:pPr>
        <w:pStyle w:val="1cmid-heading"/>
      </w:pPr>
      <w:r>
        <w:t xml:space="preserve">Transfer of </w:t>
      </w:r>
      <w:r w:rsidR="00F058E1" w:rsidRPr="00F058E1">
        <w:t>Wage Subsidy Participants</w:t>
      </w:r>
    </w:p>
    <w:p w14:paraId="3BB5FA2F" w14:textId="2C405841" w:rsidR="00F058E1" w:rsidRPr="00F058E1" w:rsidRDefault="00F058E1" w:rsidP="00B556E2">
      <w:pPr>
        <w:pStyle w:val="3Cls11"/>
        <w:rPr>
          <w:rFonts w:cs="Calibri"/>
          <w:szCs w:val="22"/>
        </w:rPr>
      </w:pPr>
      <w:r w:rsidRPr="00F058E1">
        <w:t>Where</w:t>
      </w:r>
      <w:r w:rsidRPr="00F058E1">
        <w:rPr>
          <w:rFonts w:cs="Calibri"/>
          <w:szCs w:val="22"/>
        </w:rPr>
        <w:t xml:space="preserve"> a Wage Subsidy </w:t>
      </w:r>
      <w:r w:rsidRPr="00F058E1">
        <w:t xml:space="preserve">Participant is transferred to the Provider </w:t>
      </w:r>
      <w:r w:rsidR="00986265">
        <w:t>in accordance with clause 79</w:t>
      </w:r>
      <w:r w:rsidRPr="00F058E1">
        <w:t xml:space="preserve"> and the </w:t>
      </w:r>
      <w:r w:rsidRPr="00F058E1">
        <w:rPr>
          <w:rFonts w:cs="Calibri"/>
          <w:szCs w:val="22"/>
        </w:rPr>
        <w:t xml:space="preserve">Wage Subsidy </w:t>
      </w:r>
      <w:r w:rsidRPr="00F058E1">
        <w:t xml:space="preserve">Participant is the subject of a </w:t>
      </w:r>
      <w:r w:rsidRPr="00F058E1">
        <w:rPr>
          <w:szCs w:val="22"/>
        </w:rPr>
        <w:t xml:space="preserve">Wage Subsidy Agreement on the date of their transfer to the Provider, </w:t>
      </w:r>
      <w:r w:rsidRPr="00F058E1">
        <w:rPr>
          <w:rFonts w:cs="Calibri"/>
          <w:szCs w:val="22"/>
        </w:rPr>
        <w:t>the Provider must:</w:t>
      </w:r>
    </w:p>
    <w:p w14:paraId="4F4BB830" w14:textId="77777777" w:rsidR="00F058E1" w:rsidRPr="00F058E1" w:rsidRDefault="00F058E1" w:rsidP="00E02A6B">
      <w:pPr>
        <w:pStyle w:val="4Clsa"/>
      </w:pPr>
      <w:r w:rsidRPr="00F058E1">
        <w:rPr>
          <w:rFonts w:cs="Calibri"/>
          <w:szCs w:val="22"/>
        </w:rPr>
        <w:t>notwithstanding that the Wage Subsidy Participant</w:t>
      </w:r>
      <w:r w:rsidRPr="00F058E1">
        <w:t xml:space="preserve"> has Exited or is not part of the Provider’s caseload, use its best endeavours to enter into a Wage Subsidy Agreement with the </w:t>
      </w:r>
      <w:r w:rsidRPr="00F058E1">
        <w:rPr>
          <w:rFonts w:cs="Calibri"/>
          <w:szCs w:val="22"/>
        </w:rPr>
        <w:t>Wage Subsidy</w:t>
      </w:r>
      <w:r w:rsidRPr="00F058E1">
        <w:t xml:space="preserve"> Employer or the </w:t>
      </w:r>
      <w:r w:rsidRPr="00F058E1">
        <w:rPr>
          <w:rFonts w:cs="Calibri"/>
          <w:szCs w:val="22"/>
        </w:rPr>
        <w:t xml:space="preserve">Wage Subsidy </w:t>
      </w:r>
      <w:r w:rsidRPr="00F058E1">
        <w:t xml:space="preserve">Participant, as relevant, for a period as advised by the Department; </w:t>
      </w:r>
    </w:p>
    <w:p w14:paraId="26E5DE7C" w14:textId="77777777" w:rsidR="00F058E1" w:rsidRPr="00F058E1" w:rsidRDefault="00F058E1" w:rsidP="00E02A6B">
      <w:pPr>
        <w:pStyle w:val="4Clsa"/>
      </w:pPr>
      <w:r w:rsidRPr="00F058E1">
        <w:t>advise the Department if it is unable to enter into a Wage Subsidy Agreement; and</w:t>
      </w:r>
    </w:p>
    <w:p w14:paraId="5B94F4BE" w14:textId="77777777" w:rsidR="00F058E1" w:rsidRDefault="00F058E1" w:rsidP="00E02A6B">
      <w:pPr>
        <w:pStyle w:val="4Clsa"/>
      </w:pPr>
      <w:r w:rsidRPr="00F058E1">
        <w:t xml:space="preserve">comply with any direction by the Department in relation to the </w:t>
      </w:r>
      <w:r w:rsidRPr="00F058E1">
        <w:rPr>
          <w:rFonts w:cs="Calibri"/>
          <w:szCs w:val="22"/>
        </w:rPr>
        <w:t xml:space="preserve">Wage Subsidy </w:t>
      </w:r>
      <w:r w:rsidRPr="00F058E1">
        <w:rPr>
          <w:szCs w:val="22"/>
        </w:rPr>
        <w:t>Participant</w:t>
      </w:r>
      <w:r w:rsidRPr="00F058E1">
        <w:t>.</w:t>
      </w:r>
    </w:p>
    <w:p w14:paraId="7C7DF19D" w14:textId="77777777" w:rsidR="006F1C88" w:rsidRPr="006F1C88" w:rsidRDefault="006F1C88" w:rsidP="000F12D7">
      <w:pPr>
        <w:pStyle w:val="2a1Amanual"/>
      </w:pPr>
      <w:bookmarkStart w:id="2294" w:name="_Toc530046750"/>
      <w:r>
        <w:t>84A.</w:t>
      </w:r>
      <w:r>
        <w:tab/>
      </w:r>
      <w:r w:rsidRPr="006F1C88">
        <w:t>Seasonal Work Incentives for Job Seekers Trial</w:t>
      </w:r>
      <w:bookmarkEnd w:id="229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6F1C88" w:rsidRPr="006F1C88" w14:paraId="3E64FCCC" w14:textId="77777777" w:rsidTr="000F12D7">
        <w:trPr>
          <w:jc w:val="center"/>
        </w:trPr>
        <w:tc>
          <w:tcPr>
            <w:tcW w:w="9242" w:type="dxa"/>
            <w:shd w:val="clear" w:color="auto" w:fill="auto"/>
          </w:tcPr>
          <w:p w14:paraId="06AB1703" w14:textId="77777777" w:rsidR="006F1C88" w:rsidRPr="006F1C88" w:rsidRDefault="006F1C88" w:rsidP="000F12D7">
            <w:pPr>
              <w:pStyle w:val="9aReadersGuideHeading"/>
            </w:pPr>
            <w:r w:rsidRPr="006F1C88">
              <w:t>Reader’s guide</w:t>
            </w:r>
          </w:p>
          <w:p w14:paraId="6C9E950B" w14:textId="77777777" w:rsidR="006F1C88" w:rsidRPr="006F1C88" w:rsidRDefault="006F1C88" w:rsidP="00E02A6B">
            <w:pPr>
              <w:pStyle w:val="9bReadersGuideText"/>
            </w:pPr>
            <w:r w:rsidRPr="006F1C88">
              <w:t>The Seasonal Work Incentives for Job Seekers Trial is a two-year trial commencing on 1 July 2017 in which QSHW Eligible Participants can participate in QSHW and earn an extra $5,000 each year without affecting their Income Support Payments and access a Seasonal Work Living Away and Travel Allowance of up to $300 each year, where the QSHW is more than 120 km from their home.  The Seasonal Work Living Away and Travel Allowance is paid by the Department to the Provider and the Provider pays this allowance to relevant QSHW Eligible Participants.</w:t>
            </w:r>
          </w:p>
          <w:p w14:paraId="1AC8C7BA" w14:textId="77777777" w:rsidR="006F1C88" w:rsidRPr="006F1C88" w:rsidRDefault="006F1C88" w:rsidP="00E02A6B">
            <w:pPr>
              <w:pStyle w:val="9bReadersGuideText"/>
            </w:pPr>
            <w:r w:rsidRPr="006F1C88">
              <w:t>Clause 85 applies to QSHW Vacancies in the same way that it applies to other types of Vacancies.  Clause 84A imposes additional requirements regarding QSHW Vacancies.</w:t>
            </w:r>
          </w:p>
          <w:p w14:paraId="23A2E072" w14:textId="77777777" w:rsidR="006F1C88" w:rsidRPr="006F1C88" w:rsidRDefault="006F1C88" w:rsidP="00E02A6B">
            <w:pPr>
              <w:pStyle w:val="9bReadersGuideText"/>
            </w:pPr>
            <w:r w:rsidRPr="006F1C88">
              <w:t>Subject to the requirements of clauses 107.8 and 107.10, the Provider may claim the $100 Provider Seasonal Work Incentive Payment</w:t>
            </w:r>
            <w:r w:rsidRPr="006F1C88" w:rsidDel="005F12A2">
              <w:t xml:space="preserve"> </w:t>
            </w:r>
            <w:r w:rsidRPr="006F1C88">
              <w:t>for each week (up to a maximum of 6 weeks) that a QSHW Eligible Participant</w:t>
            </w:r>
            <w:r w:rsidRPr="006F1C88" w:rsidDel="005F12A2">
              <w:t xml:space="preserve"> </w:t>
            </w:r>
            <w:r w:rsidRPr="006F1C88">
              <w:t>is in a QSHW Placement and satisfies the requirements for a QSHW Outcome.</w:t>
            </w:r>
          </w:p>
          <w:p w14:paraId="3A893FE5" w14:textId="77777777" w:rsidR="006F1C88" w:rsidRPr="000F12D7" w:rsidRDefault="006F1C88" w:rsidP="00E02A6B">
            <w:pPr>
              <w:pStyle w:val="9bReadersGuideText"/>
            </w:pPr>
            <w:r w:rsidRPr="006F1C88">
              <w:t>Where a QSHW Eligible Participant</w:t>
            </w:r>
            <w:r w:rsidRPr="006F1C88" w:rsidDel="005F12A2">
              <w:t xml:space="preserve"> </w:t>
            </w:r>
            <w:r w:rsidRPr="006F1C88">
              <w:t>in a QSHW Placement</w:t>
            </w:r>
            <w:r w:rsidRPr="006F1C88" w:rsidDel="005F12A2">
              <w:t xml:space="preserve"> </w:t>
            </w:r>
            <w:r w:rsidRPr="006F1C88">
              <w:t xml:space="preserve">obtains continuing Employment in that position, the Provider may choose to rely on the position to achieve an Employment Outcome or a Hybrid Outcome in the future rather than any QSHW Outcome.  The usual requirements regarding Employment Outcomes and Hybrid Outcomes will then apply to that position and the Provider will no longer be able to claim the Provider Seasonal Work Incentive Payment for it.  </w:t>
            </w:r>
          </w:p>
        </w:tc>
      </w:tr>
    </w:tbl>
    <w:p w14:paraId="4342F853" w14:textId="77777777" w:rsidR="006F1C88" w:rsidRPr="006F1C88" w:rsidRDefault="006F1C88" w:rsidP="006F1C88">
      <w:pPr>
        <w:pStyle w:val="3c11manual"/>
      </w:pPr>
      <w:r w:rsidRPr="006F1C88">
        <w:t>84A.1</w:t>
      </w:r>
      <w:r w:rsidRPr="006F1C88">
        <w:tab/>
        <w:t>The Provider must promote, deal with enquiries, manage and report on the Seasonal Work Incentives for Job Seekers Trial, in accordance with any Guidelines.</w:t>
      </w:r>
    </w:p>
    <w:p w14:paraId="7B3D564D" w14:textId="77777777" w:rsidR="006F1C88" w:rsidRPr="006F1C88" w:rsidRDefault="006F1C88" w:rsidP="006F1C88">
      <w:pPr>
        <w:pStyle w:val="3c11manual"/>
      </w:pPr>
      <w:r w:rsidRPr="006F1C88">
        <w:t>84A.2</w:t>
      </w:r>
      <w:r w:rsidRPr="006F1C88">
        <w:tab/>
        <w:t>The Provider must, in accordance with any Guidelines:</w:t>
      </w:r>
    </w:p>
    <w:p w14:paraId="7B24B31E" w14:textId="77777777" w:rsidR="006F1C88" w:rsidRPr="006F1C88" w:rsidRDefault="006F1C88" w:rsidP="006F1C88">
      <w:pPr>
        <w:pStyle w:val="4bamanual"/>
      </w:pPr>
      <w:r w:rsidRPr="006F1C88">
        <w:t>(a)</w:t>
      </w:r>
      <w:r w:rsidRPr="006F1C88">
        <w:tab/>
        <w:t>engage and work with QSHW Employers to understand their needs and identify QSHW Vacancies; and</w:t>
      </w:r>
    </w:p>
    <w:p w14:paraId="49F87C82" w14:textId="77777777" w:rsidR="006F1C88" w:rsidRPr="006F1C88" w:rsidRDefault="006F1C88" w:rsidP="006F1C88">
      <w:pPr>
        <w:pStyle w:val="4bamanual"/>
      </w:pPr>
      <w:r w:rsidRPr="006F1C88">
        <w:t>(b)</w:t>
      </w:r>
      <w:r w:rsidRPr="006F1C88">
        <w:tab/>
        <w:t>provide QSHW Employers with information about the Seasonal Work Incentives for Job Seekers Trial to ensure they are aware of the potential benefits available to them.</w:t>
      </w:r>
    </w:p>
    <w:p w14:paraId="5CCD75BF" w14:textId="77777777" w:rsidR="006F1C88" w:rsidRPr="006F1C88" w:rsidRDefault="006F1C88" w:rsidP="006F1C88">
      <w:pPr>
        <w:pStyle w:val="3c11manual"/>
      </w:pPr>
      <w:r w:rsidRPr="006F1C88">
        <w:t>84A.3</w:t>
      </w:r>
      <w:r w:rsidRPr="006F1C88">
        <w:tab/>
        <w:t xml:space="preserve">In accordance with any Guidelines, the Provider: </w:t>
      </w:r>
    </w:p>
    <w:p w14:paraId="512AF727" w14:textId="77777777" w:rsidR="006F1C88" w:rsidRPr="006F1C88" w:rsidRDefault="006F1C88" w:rsidP="006F1C88">
      <w:pPr>
        <w:pStyle w:val="4bamanual"/>
      </w:pPr>
      <w:r w:rsidRPr="006F1C88">
        <w:t>(a)</w:t>
      </w:r>
      <w:r w:rsidRPr="006F1C88">
        <w:tab/>
        <w:t xml:space="preserve">should refer QSHW Eligible Participants to QSHW Employers with QSHW Vacancies; </w:t>
      </w:r>
    </w:p>
    <w:p w14:paraId="78587A0B" w14:textId="77777777" w:rsidR="006F1C88" w:rsidRPr="006F1C88" w:rsidRDefault="006F1C88" w:rsidP="006F1C88">
      <w:pPr>
        <w:pStyle w:val="4bamanual"/>
      </w:pPr>
      <w:r w:rsidRPr="006F1C88">
        <w:t>(b)</w:t>
      </w:r>
      <w:r w:rsidRPr="006F1C88">
        <w:tab/>
        <w:t>must ensure that, before they refer any Participant for a QSHW Vacancy, the Participant:</w:t>
      </w:r>
    </w:p>
    <w:p w14:paraId="754EE0E5" w14:textId="77777777" w:rsidR="006F1C88" w:rsidRPr="006F1C88" w:rsidRDefault="006F1C88" w:rsidP="00E02A6B">
      <w:pPr>
        <w:pStyle w:val="5Clsi"/>
      </w:pPr>
      <w:r w:rsidRPr="006F1C88">
        <w:t>is QSHW Eligible;</w:t>
      </w:r>
    </w:p>
    <w:p w14:paraId="6E16966B" w14:textId="77777777" w:rsidR="006F1C88" w:rsidRPr="006F1C88" w:rsidRDefault="006F1C88" w:rsidP="00E02A6B">
      <w:pPr>
        <w:pStyle w:val="5Clsi"/>
      </w:pPr>
      <w:r w:rsidRPr="006F1C88">
        <w:t>has appropriate skills for the QSHW Vacancy;</w:t>
      </w:r>
    </w:p>
    <w:p w14:paraId="73956FFE" w14:textId="77777777" w:rsidR="006F1C88" w:rsidRPr="006F1C88" w:rsidRDefault="006F1C88" w:rsidP="00E02A6B">
      <w:pPr>
        <w:pStyle w:val="5Clsi"/>
      </w:pPr>
      <w:r w:rsidRPr="006F1C88">
        <w:t>is willing to do that work for at least 6 weeks; and</w:t>
      </w:r>
    </w:p>
    <w:p w14:paraId="46F65D7B" w14:textId="77777777" w:rsidR="006F1C88" w:rsidRPr="006F1C88" w:rsidRDefault="006F1C88" w:rsidP="00E02A6B">
      <w:pPr>
        <w:pStyle w:val="5Clsi"/>
      </w:pPr>
      <w:r w:rsidRPr="006F1C88">
        <w:t xml:space="preserve">has been provided with details of the QSHW Employer and QSHW Vacancy so that the Particpant can gain an understanding of the type and volume of work that they would be doing if placed in the QSHW Vacancy; </w:t>
      </w:r>
    </w:p>
    <w:p w14:paraId="746D1B69" w14:textId="77777777" w:rsidR="006F1C88" w:rsidRPr="006F1C88" w:rsidRDefault="006F1C88" w:rsidP="006F1C88">
      <w:pPr>
        <w:pStyle w:val="4bamanual"/>
      </w:pPr>
      <w:r w:rsidRPr="006F1C88">
        <w:t>(c)</w:t>
      </w:r>
      <w:r w:rsidRPr="006F1C88">
        <w:tab/>
        <w:t xml:space="preserve">must encourage QSHW Eligible Participants to consider QSHW job opportunities outside of their local area, where applicable; </w:t>
      </w:r>
    </w:p>
    <w:p w14:paraId="18C18249" w14:textId="77777777" w:rsidR="006F1C88" w:rsidRPr="006F1C88" w:rsidRDefault="006F1C88" w:rsidP="006F1C88">
      <w:pPr>
        <w:pStyle w:val="4bamanual"/>
      </w:pPr>
      <w:r w:rsidRPr="006F1C88">
        <w:t>(d)</w:t>
      </w:r>
      <w:r w:rsidRPr="006F1C88">
        <w:tab/>
        <w:t xml:space="preserve">must record each QSHW Placement Start Date in the Department’s IT Systems within 56 days after the QSHW Placement Start Date; </w:t>
      </w:r>
    </w:p>
    <w:p w14:paraId="52AFD6CD" w14:textId="77777777" w:rsidR="006F1C88" w:rsidRPr="006F1C88" w:rsidRDefault="006F1C88" w:rsidP="006F1C88">
      <w:pPr>
        <w:pStyle w:val="4bamanual"/>
      </w:pPr>
      <w:r w:rsidRPr="006F1C88">
        <w:t>(e)</w:t>
      </w:r>
      <w:r w:rsidRPr="006F1C88">
        <w:tab/>
        <w:t>where a QSHW Eligible Participant is identified on the Department’s IT Systems on the relevant QSHW Placement Start Date as having a disability and a Partial Capacity to Work, must ensure that the Participant is not required to work more than the maximum number of hours per week in the range as assessed by DHS through an ESAt or JCA; and</w:t>
      </w:r>
    </w:p>
    <w:p w14:paraId="3ED05DB9" w14:textId="77777777" w:rsidR="006F1C88" w:rsidRPr="006F1C88" w:rsidRDefault="006F1C88" w:rsidP="006F1C88">
      <w:pPr>
        <w:pStyle w:val="4bamanual"/>
      </w:pPr>
      <w:r w:rsidRPr="006F1C88">
        <w:t>(f)</w:t>
      </w:r>
      <w:r w:rsidRPr="006F1C88">
        <w:tab/>
        <w:t>must retain Documentary Evidence relating to each QSHW Placement.</w:t>
      </w:r>
    </w:p>
    <w:p w14:paraId="5AA86795" w14:textId="77777777" w:rsidR="006F1C88" w:rsidRPr="006F1C88" w:rsidRDefault="006F1C88" w:rsidP="006F1C88">
      <w:pPr>
        <w:pStyle w:val="1cmid-heading"/>
      </w:pPr>
      <w:r w:rsidRPr="006F1C88">
        <w:t>Seasonal Work Living Away and Travel Allowance</w:t>
      </w:r>
    </w:p>
    <w:p w14:paraId="099AB61E" w14:textId="77777777" w:rsidR="006F1C88" w:rsidRPr="006F1C88" w:rsidRDefault="006F1C88" w:rsidP="006F1C88">
      <w:pPr>
        <w:pStyle w:val="3c11manual"/>
      </w:pPr>
      <w:r w:rsidRPr="006F1C88">
        <w:t>84A.4</w:t>
      </w:r>
      <w:r w:rsidRPr="006F1C88">
        <w:tab/>
        <w:t>The Provider must, in accordance with any Guidelines, pay the Seasonal Work Living Away and Travel Allowance to any QSHW Eligible Participant placed by the Provider into a QSHW Vacancy where the relevant QSHW is more than 120km away from the Participant’s residence.</w:t>
      </w:r>
    </w:p>
    <w:p w14:paraId="0F496176" w14:textId="77777777" w:rsidR="00F058E1" w:rsidRPr="00F058E1" w:rsidRDefault="00F058E1" w:rsidP="005D2F7B">
      <w:pPr>
        <w:pStyle w:val="1bSectionHeading"/>
        <w:rPr>
          <w:lang w:eastAsia="en-US"/>
        </w:rPr>
      </w:pPr>
      <w:bookmarkStart w:id="2295" w:name="_Toc208996265"/>
      <w:bookmarkStart w:id="2296" w:name="_Toc208996894"/>
      <w:bookmarkStart w:id="2297" w:name="_Toc209005882"/>
      <w:bookmarkStart w:id="2298" w:name="_Toc209006485"/>
      <w:bookmarkStart w:id="2299" w:name="_Toc209007086"/>
      <w:bookmarkStart w:id="2300" w:name="_Toc209007558"/>
      <w:bookmarkStart w:id="2301" w:name="_Toc209008028"/>
      <w:bookmarkStart w:id="2302" w:name="_Toc208996267"/>
      <w:bookmarkStart w:id="2303" w:name="_Toc208996896"/>
      <w:bookmarkStart w:id="2304" w:name="_Toc209005884"/>
      <w:bookmarkStart w:id="2305" w:name="_Toc209006487"/>
      <w:bookmarkStart w:id="2306" w:name="_Toc209007088"/>
      <w:bookmarkStart w:id="2307" w:name="_Toc209007560"/>
      <w:bookmarkStart w:id="2308" w:name="_Toc209008030"/>
      <w:bookmarkStart w:id="2309" w:name="_Toc208996273"/>
      <w:bookmarkStart w:id="2310" w:name="_Toc208996902"/>
      <w:bookmarkStart w:id="2311" w:name="_Toc209005890"/>
      <w:bookmarkStart w:id="2312" w:name="_Toc209006493"/>
      <w:bookmarkStart w:id="2313" w:name="_Toc209007094"/>
      <w:bookmarkStart w:id="2314" w:name="_Toc209007566"/>
      <w:bookmarkStart w:id="2315" w:name="_Toc209008036"/>
      <w:bookmarkStart w:id="2316" w:name="_Toc208996278"/>
      <w:bookmarkStart w:id="2317" w:name="_Toc208996907"/>
      <w:bookmarkStart w:id="2318" w:name="_Toc209005895"/>
      <w:bookmarkStart w:id="2319" w:name="_Toc209006498"/>
      <w:bookmarkStart w:id="2320" w:name="_Toc209007099"/>
      <w:bookmarkStart w:id="2321" w:name="_Toc209007571"/>
      <w:bookmarkStart w:id="2322" w:name="_Toc209008041"/>
      <w:bookmarkStart w:id="2323" w:name="_Toc208996280"/>
      <w:bookmarkStart w:id="2324" w:name="_Toc208996909"/>
      <w:bookmarkStart w:id="2325" w:name="_Toc209005897"/>
      <w:bookmarkStart w:id="2326" w:name="_Toc209006500"/>
      <w:bookmarkStart w:id="2327" w:name="_Toc209007101"/>
      <w:bookmarkStart w:id="2328" w:name="_Toc209007573"/>
      <w:bookmarkStart w:id="2329" w:name="_Toc209008043"/>
      <w:bookmarkStart w:id="2330" w:name="_Toc208996281"/>
      <w:bookmarkStart w:id="2331" w:name="_Toc208996910"/>
      <w:bookmarkStart w:id="2332" w:name="_Toc209005898"/>
      <w:bookmarkStart w:id="2333" w:name="_Toc209006501"/>
      <w:bookmarkStart w:id="2334" w:name="_Toc209007102"/>
      <w:bookmarkStart w:id="2335" w:name="_Toc209007574"/>
      <w:bookmarkStart w:id="2336" w:name="_Toc209008044"/>
      <w:bookmarkStart w:id="2337" w:name="_Toc208996282"/>
      <w:bookmarkStart w:id="2338" w:name="_Toc208996911"/>
      <w:bookmarkStart w:id="2339" w:name="_Toc209005899"/>
      <w:bookmarkStart w:id="2340" w:name="_Toc209006502"/>
      <w:bookmarkStart w:id="2341" w:name="_Toc209007103"/>
      <w:bookmarkStart w:id="2342" w:name="_Toc209007575"/>
      <w:bookmarkStart w:id="2343" w:name="_Toc209008045"/>
      <w:bookmarkStart w:id="2344" w:name="_Toc208996287"/>
      <w:bookmarkStart w:id="2345" w:name="_Toc208996916"/>
      <w:bookmarkStart w:id="2346" w:name="_Toc209005904"/>
      <w:bookmarkStart w:id="2347" w:name="_Toc209006507"/>
      <w:bookmarkStart w:id="2348" w:name="_Toc209007108"/>
      <w:bookmarkStart w:id="2349" w:name="_Toc209007580"/>
      <w:bookmarkStart w:id="2350" w:name="_Toc209008050"/>
      <w:bookmarkStart w:id="2351" w:name="_Toc208996291"/>
      <w:bookmarkStart w:id="2352" w:name="_Toc208996920"/>
      <w:bookmarkStart w:id="2353" w:name="_Toc209005908"/>
      <w:bookmarkStart w:id="2354" w:name="_Toc209006511"/>
      <w:bookmarkStart w:id="2355" w:name="_Toc209007112"/>
      <w:bookmarkStart w:id="2356" w:name="_Toc209007584"/>
      <w:bookmarkStart w:id="2357" w:name="_Toc209008054"/>
      <w:bookmarkStart w:id="2358" w:name="_Toc208996292"/>
      <w:bookmarkStart w:id="2359" w:name="_Toc208996921"/>
      <w:bookmarkStart w:id="2360" w:name="_Toc209005909"/>
      <w:bookmarkStart w:id="2361" w:name="_Toc209006512"/>
      <w:bookmarkStart w:id="2362" w:name="_Toc209007113"/>
      <w:bookmarkStart w:id="2363" w:name="_Toc209007585"/>
      <w:bookmarkStart w:id="2364" w:name="_Toc209008055"/>
      <w:bookmarkStart w:id="2365" w:name="_Toc208996295"/>
      <w:bookmarkStart w:id="2366" w:name="_Toc208996924"/>
      <w:bookmarkStart w:id="2367" w:name="_Toc209005912"/>
      <w:bookmarkStart w:id="2368" w:name="_Toc209006515"/>
      <w:bookmarkStart w:id="2369" w:name="_Toc209007116"/>
      <w:bookmarkStart w:id="2370" w:name="_Toc209007588"/>
      <w:bookmarkStart w:id="2371" w:name="_Toc209008058"/>
      <w:bookmarkStart w:id="2372" w:name="_Toc208996298"/>
      <w:bookmarkStart w:id="2373" w:name="_Toc208996927"/>
      <w:bookmarkStart w:id="2374" w:name="_Toc209005915"/>
      <w:bookmarkStart w:id="2375" w:name="_Toc209006518"/>
      <w:bookmarkStart w:id="2376" w:name="_Toc209007119"/>
      <w:bookmarkStart w:id="2377" w:name="_Toc209007591"/>
      <w:bookmarkStart w:id="2378" w:name="_Toc209008061"/>
      <w:bookmarkStart w:id="2379" w:name="_Toc208996302"/>
      <w:bookmarkStart w:id="2380" w:name="_Toc208996931"/>
      <w:bookmarkStart w:id="2381" w:name="_Toc209005919"/>
      <w:bookmarkStart w:id="2382" w:name="_Toc209006522"/>
      <w:bookmarkStart w:id="2383" w:name="_Toc209007123"/>
      <w:bookmarkStart w:id="2384" w:name="_Toc209007595"/>
      <w:bookmarkStart w:id="2385" w:name="_Toc209008065"/>
      <w:bookmarkStart w:id="2386" w:name="_Toc208996308"/>
      <w:bookmarkStart w:id="2387" w:name="_Toc208996937"/>
      <w:bookmarkStart w:id="2388" w:name="_Toc209005925"/>
      <w:bookmarkStart w:id="2389" w:name="_Toc209006528"/>
      <w:bookmarkStart w:id="2390" w:name="_Toc209007129"/>
      <w:bookmarkStart w:id="2391" w:name="_Toc209007601"/>
      <w:bookmarkStart w:id="2392" w:name="_Toc209008071"/>
      <w:bookmarkStart w:id="2393" w:name="_Toc208996320"/>
      <w:bookmarkStart w:id="2394" w:name="_Toc208996949"/>
      <w:bookmarkStart w:id="2395" w:name="_Toc209005937"/>
      <w:bookmarkStart w:id="2396" w:name="_Toc209006540"/>
      <w:bookmarkStart w:id="2397" w:name="_Toc209007141"/>
      <w:bookmarkStart w:id="2398" w:name="_Toc209007613"/>
      <w:bookmarkStart w:id="2399" w:name="_Toc209008083"/>
      <w:bookmarkStart w:id="2400" w:name="_Toc208996321"/>
      <w:bookmarkStart w:id="2401" w:name="_Toc208996950"/>
      <w:bookmarkStart w:id="2402" w:name="_Toc209005938"/>
      <w:bookmarkStart w:id="2403" w:name="_Toc209006541"/>
      <w:bookmarkStart w:id="2404" w:name="_Toc209007142"/>
      <w:bookmarkStart w:id="2405" w:name="_Toc209007614"/>
      <w:bookmarkStart w:id="2406" w:name="_Toc209008084"/>
      <w:bookmarkStart w:id="2407" w:name="_Toc208996328"/>
      <w:bookmarkStart w:id="2408" w:name="_Toc208996957"/>
      <w:bookmarkStart w:id="2409" w:name="_Toc209005945"/>
      <w:bookmarkStart w:id="2410" w:name="_Toc209006548"/>
      <w:bookmarkStart w:id="2411" w:name="_Toc209007149"/>
      <w:bookmarkStart w:id="2412" w:name="_Toc209007621"/>
      <w:bookmarkStart w:id="2413" w:name="_Toc209008091"/>
      <w:bookmarkStart w:id="2414" w:name="_Toc208996342"/>
      <w:bookmarkStart w:id="2415" w:name="_Toc208996971"/>
      <w:bookmarkStart w:id="2416" w:name="_Toc209005959"/>
      <w:bookmarkStart w:id="2417" w:name="_Toc209006562"/>
      <w:bookmarkStart w:id="2418" w:name="_Toc209007163"/>
      <w:bookmarkStart w:id="2419" w:name="_Toc209007635"/>
      <w:bookmarkStart w:id="2420" w:name="_Toc209008105"/>
      <w:bookmarkStart w:id="2421" w:name="_Toc530046751"/>
      <w:bookmarkStart w:id="2422" w:name="_Toc225840172"/>
      <w:bookmarkEnd w:id="2293"/>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r w:rsidRPr="00F058E1">
        <w:rPr>
          <w:lang w:eastAsia="en-US"/>
        </w:rPr>
        <w:t>Section B1.4 - Job opportunity management</w:t>
      </w:r>
      <w:bookmarkEnd w:id="2421"/>
    </w:p>
    <w:p w14:paraId="0D2CA710" w14:textId="77777777" w:rsidR="00F058E1" w:rsidRPr="00F058E1" w:rsidRDefault="00F058E1" w:rsidP="00B556E2">
      <w:pPr>
        <w:pStyle w:val="2Clause1"/>
        <w:rPr>
          <w:szCs w:val="22"/>
          <w:lang w:eastAsia="en-US"/>
        </w:rPr>
      </w:pPr>
      <w:bookmarkStart w:id="2423" w:name="_Ref393806991"/>
      <w:bookmarkStart w:id="2424" w:name="_Toc415224942"/>
      <w:bookmarkStart w:id="2425" w:name="_Toc441742231"/>
      <w:bookmarkStart w:id="2426" w:name="_Toc530046752"/>
      <w:r w:rsidRPr="00F058E1">
        <w:rPr>
          <w:lang w:eastAsia="en-US"/>
        </w:rPr>
        <w:t xml:space="preserve">Job opportunity </w:t>
      </w:r>
      <w:r w:rsidRPr="00F058E1">
        <w:rPr>
          <w:szCs w:val="22"/>
          <w:lang w:eastAsia="en-US"/>
        </w:rPr>
        <w:t>management</w:t>
      </w:r>
      <w:bookmarkEnd w:id="2423"/>
      <w:bookmarkEnd w:id="2424"/>
      <w:bookmarkEnd w:id="2425"/>
      <w:bookmarkEnd w:id="2426"/>
    </w:p>
    <w:p w14:paraId="0511D753" w14:textId="77777777" w:rsidR="00F058E1" w:rsidRPr="00F058E1" w:rsidRDefault="00F058E1" w:rsidP="00CC241A">
      <w:pPr>
        <w:pStyle w:val="3Cls11"/>
      </w:pPr>
      <w:bookmarkStart w:id="2427" w:name="_Ref393798854"/>
      <w:r w:rsidRPr="00F058E1">
        <w:t xml:space="preserve">The Provider must engage and work with Employers to understand their needs and identify </w:t>
      </w:r>
      <w:bookmarkStart w:id="2428" w:name="_Ref395173505"/>
      <w:bookmarkEnd w:id="2427"/>
      <w:r w:rsidRPr="00F058E1">
        <w:t>Vacancies, apprenticeships and traineeships.</w:t>
      </w:r>
      <w:bookmarkEnd w:id="2428"/>
    </w:p>
    <w:p w14:paraId="187E3BB5" w14:textId="77777777" w:rsidR="00F058E1" w:rsidRPr="00F058E1" w:rsidRDefault="00F058E1" w:rsidP="00CC241A">
      <w:pPr>
        <w:pStyle w:val="3Cls11"/>
      </w:pPr>
      <w:r w:rsidRPr="00F058E1">
        <w:t>The Provider must</w:t>
      </w:r>
      <w:r w:rsidR="00CC241A">
        <w:t>:</w:t>
      </w:r>
    </w:p>
    <w:p w14:paraId="3DC55D34" w14:textId="77777777" w:rsidR="00F058E1" w:rsidRPr="00F058E1" w:rsidRDefault="00F058E1" w:rsidP="00E02A6B">
      <w:pPr>
        <w:pStyle w:val="4Clsa"/>
      </w:pPr>
      <w:r w:rsidRPr="00F058E1">
        <w:t>where a position for paid Employment is sourced by the Provider, ensure that the position is paid at a rate at least equivalent to:</w:t>
      </w:r>
    </w:p>
    <w:p w14:paraId="5795748C" w14:textId="77777777" w:rsidR="00F058E1" w:rsidRPr="00F058E1" w:rsidRDefault="00F058E1" w:rsidP="00E02A6B">
      <w:pPr>
        <w:pStyle w:val="5Clsi"/>
      </w:pPr>
      <w:r w:rsidRPr="00F058E1">
        <w:t xml:space="preserve">the minimum rate prescribed in any Modern Award that covers or applies to the position; or </w:t>
      </w:r>
    </w:p>
    <w:p w14:paraId="1BA504D7" w14:textId="77777777" w:rsidR="00F058E1" w:rsidRPr="00F058E1" w:rsidRDefault="00F058E1" w:rsidP="00E02A6B">
      <w:pPr>
        <w:pStyle w:val="5Clsi"/>
      </w:pPr>
      <w:r w:rsidRPr="00F058E1">
        <w:t xml:space="preserve">if no Modern Award covers or applies to the position, the National Minimum Wage including the special national minimum wage for Junior Employees where applicable, </w:t>
      </w:r>
    </w:p>
    <w:p w14:paraId="24B767C0" w14:textId="77777777" w:rsidR="00F058E1" w:rsidRPr="00F058E1" w:rsidRDefault="00F058E1" w:rsidP="00E02A6B">
      <w:pPr>
        <w:pStyle w:val="4aafollowing"/>
      </w:pPr>
      <w:r w:rsidRPr="00F058E1">
        <w:t>before referring a Participant to that position; and</w:t>
      </w:r>
    </w:p>
    <w:p w14:paraId="2B13FAB5" w14:textId="77777777" w:rsidR="00F058E1" w:rsidRPr="00F058E1" w:rsidRDefault="00F058E1" w:rsidP="00E02A6B">
      <w:pPr>
        <w:pStyle w:val="4Clsa"/>
      </w:pPr>
      <w:r w:rsidRPr="00F058E1">
        <w:t>ensure that each Vacancy, apprenticeship and traineeship it identifies is current and is not a position that is excluded under clause 104.4.</w:t>
      </w:r>
    </w:p>
    <w:p w14:paraId="3885AFF2" w14:textId="77777777" w:rsidR="00F058E1" w:rsidRPr="00F058E1" w:rsidRDefault="00F058E1" w:rsidP="00E02A6B">
      <w:pPr>
        <w:pStyle w:val="8Note"/>
        <w:rPr>
          <w:lang w:eastAsia="en-US"/>
        </w:rPr>
      </w:pPr>
      <w:r w:rsidRPr="00F058E1">
        <w:rPr>
          <w:lang w:eastAsia="en-US"/>
        </w:rPr>
        <w:t>Note 1: For the avoidance of doubt, the Provider is not required to:</w:t>
      </w:r>
    </w:p>
    <w:p w14:paraId="7BBBA79C" w14:textId="77777777" w:rsidR="00F058E1" w:rsidRPr="00F058E1" w:rsidRDefault="00F058E1" w:rsidP="00E02A6B">
      <w:pPr>
        <w:pStyle w:val="8Note"/>
        <w:ind w:left="1418"/>
        <w:rPr>
          <w:lang w:eastAsia="en-US"/>
        </w:rPr>
      </w:pPr>
      <w:r w:rsidRPr="00F058E1">
        <w:rPr>
          <w:lang w:eastAsia="en-US"/>
        </w:rPr>
        <w:t>(a)</w:t>
      </w:r>
      <w:r w:rsidRPr="00F058E1">
        <w:rPr>
          <w:lang w:eastAsia="en-US"/>
        </w:rPr>
        <w:tab/>
        <w:t xml:space="preserve">comply with clause 85.2(a) in relation to Unsubsidised Self Employment or any position sourced by a Participant themselves; </w:t>
      </w:r>
    </w:p>
    <w:p w14:paraId="6919FD90" w14:textId="77777777" w:rsidR="00F058E1" w:rsidRPr="00F058E1" w:rsidRDefault="00F058E1" w:rsidP="00E02A6B">
      <w:pPr>
        <w:pStyle w:val="8Note"/>
        <w:ind w:left="1418"/>
        <w:rPr>
          <w:lang w:eastAsia="en-US"/>
        </w:rPr>
      </w:pPr>
      <w:r w:rsidRPr="00F058E1">
        <w:rPr>
          <w:lang w:eastAsia="en-US"/>
        </w:rPr>
        <w:t>(b)</w:t>
      </w:r>
      <w:r w:rsidRPr="00F058E1">
        <w:rPr>
          <w:lang w:eastAsia="en-US"/>
        </w:rPr>
        <w:tab/>
        <w:t xml:space="preserve"> for clause 85.2(a), ensure that the relevant position is paid in accordance with any applicable Enterprise Agreement; or </w:t>
      </w:r>
    </w:p>
    <w:p w14:paraId="25215AC0" w14:textId="77777777" w:rsidR="00F058E1" w:rsidRPr="00010720" w:rsidRDefault="00F058E1" w:rsidP="00E02A6B">
      <w:pPr>
        <w:pStyle w:val="8Note"/>
        <w:ind w:left="1418"/>
      </w:pPr>
      <w:r w:rsidRPr="00010720">
        <w:rPr>
          <w:lang w:eastAsia="en-US"/>
        </w:rPr>
        <w:t>(c)</w:t>
      </w:r>
      <w:r w:rsidRPr="00010720">
        <w:rPr>
          <w:lang w:eastAsia="en-US"/>
        </w:rPr>
        <w:tab/>
        <w:t>verify that the Employment was paid in accordance with any applicable Enterprise Agreement, Modern Award or the National Minimum Wage at the point of claiming a related Outcome.</w:t>
      </w:r>
    </w:p>
    <w:p w14:paraId="0BA33EA3" w14:textId="77777777" w:rsidR="00F058E1" w:rsidRPr="00F058E1" w:rsidRDefault="00F058E1" w:rsidP="00CC241A">
      <w:pPr>
        <w:pStyle w:val="3Cls11"/>
      </w:pPr>
      <w:r w:rsidRPr="00F058E1">
        <w:t>The Provider must, in accordance with any Guidelines:</w:t>
      </w:r>
    </w:p>
    <w:p w14:paraId="10A6A040" w14:textId="77777777" w:rsidR="00F058E1" w:rsidRPr="00F058E1" w:rsidRDefault="00F058E1" w:rsidP="00E02A6B">
      <w:pPr>
        <w:pStyle w:val="4Clsa"/>
      </w:pPr>
      <w:r w:rsidRPr="00F058E1">
        <w:t xml:space="preserve">encourage Participants to consider job opportunities outside of their local area; </w:t>
      </w:r>
    </w:p>
    <w:p w14:paraId="635E7118" w14:textId="77777777" w:rsidR="00F058E1" w:rsidRPr="00010720" w:rsidRDefault="00F058E1" w:rsidP="00E02A6B">
      <w:pPr>
        <w:pStyle w:val="4Clsa"/>
      </w:pPr>
      <w:r w:rsidRPr="00010720">
        <w:t>provide Participants with details of the current National Minimum Wage, including the special national minimum for Junior Employees, the Fair Work Ombudsman website (including the Pay and Conditions Tool) and contact details for the Fair Work Ombudsman;</w:t>
      </w:r>
    </w:p>
    <w:p w14:paraId="39258840" w14:textId="77777777" w:rsidR="00F058E1" w:rsidRPr="00F058E1" w:rsidRDefault="00F058E1" w:rsidP="00E02A6B">
      <w:pPr>
        <w:pStyle w:val="4Clsa"/>
      </w:pPr>
      <w:r w:rsidRPr="00F058E1">
        <w:t>refer suitable Participants to:</w:t>
      </w:r>
    </w:p>
    <w:p w14:paraId="6FE8D39E" w14:textId="77777777" w:rsidR="00F058E1" w:rsidRPr="00F058E1" w:rsidRDefault="00F058E1" w:rsidP="00E02A6B">
      <w:pPr>
        <w:pStyle w:val="5Clsi"/>
      </w:pPr>
      <w:r w:rsidRPr="00F058E1">
        <w:t>Employers with Vacancies; and</w:t>
      </w:r>
    </w:p>
    <w:p w14:paraId="520B4278" w14:textId="77777777" w:rsidR="00F058E1" w:rsidRPr="00F058E1" w:rsidRDefault="00F058E1" w:rsidP="00E02A6B">
      <w:pPr>
        <w:pStyle w:val="5Clsi"/>
      </w:pPr>
      <w:r w:rsidRPr="00F058E1">
        <w:t>apprenticeships or traineeships; and</w:t>
      </w:r>
    </w:p>
    <w:p w14:paraId="1501C8FE" w14:textId="77777777" w:rsidR="00F058E1" w:rsidRPr="00F058E1" w:rsidRDefault="00F058E1" w:rsidP="00E02A6B">
      <w:pPr>
        <w:pStyle w:val="4Clsa"/>
      </w:pPr>
      <w:r w:rsidRPr="00F058E1">
        <w:t>record Participant Placement Start Dates for a Participant in the Department’s IT Systems within 56</w:t>
      </w:r>
      <w:r w:rsidRPr="001906F7">
        <w:t xml:space="preserve"> </w:t>
      </w:r>
      <w:r w:rsidRPr="00F058E1">
        <w:t>days of them commencing in:</w:t>
      </w:r>
    </w:p>
    <w:p w14:paraId="0088721F" w14:textId="77777777" w:rsidR="00F058E1" w:rsidRPr="00F058E1" w:rsidRDefault="00F058E1" w:rsidP="00E02A6B">
      <w:pPr>
        <w:pStyle w:val="5Clsi"/>
      </w:pPr>
      <w:r w:rsidRPr="00F058E1">
        <w:t xml:space="preserve">Employment, where the Participant is successful in gaining Employment; </w:t>
      </w:r>
    </w:p>
    <w:p w14:paraId="0D8ECB6F" w14:textId="77777777" w:rsidR="00F058E1" w:rsidRPr="00F058E1" w:rsidRDefault="00F058E1" w:rsidP="00E02A6B">
      <w:pPr>
        <w:pStyle w:val="5Clsi"/>
      </w:pPr>
      <w:r w:rsidRPr="00F058E1">
        <w:t xml:space="preserve">Unsubsidised Self Employment; </w:t>
      </w:r>
    </w:p>
    <w:p w14:paraId="3A1F0F55" w14:textId="77777777" w:rsidR="00F058E1" w:rsidRPr="00F058E1" w:rsidRDefault="00F058E1" w:rsidP="00E02A6B">
      <w:pPr>
        <w:pStyle w:val="5Clsi"/>
      </w:pPr>
      <w:r w:rsidRPr="00F058E1">
        <w:t>an apprenticeship; or</w:t>
      </w:r>
    </w:p>
    <w:p w14:paraId="549C0316" w14:textId="77777777" w:rsidR="00F058E1" w:rsidRPr="00F058E1" w:rsidRDefault="00F058E1" w:rsidP="00E02A6B">
      <w:pPr>
        <w:pStyle w:val="5Clsi"/>
      </w:pPr>
      <w:r w:rsidRPr="00F058E1">
        <w:t>a traineeship,</w:t>
      </w:r>
    </w:p>
    <w:p w14:paraId="002F4501" w14:textId="77777777" w:rsidR="00F058E1" w:rsidRPr="00F058E1" w:rsidRDefault="00F058E1" w:rsidP="00E02A6B">
      <w:pPr>
        <w:pStyle w:val="4aafollowing"/>
      </w:pPr>
      <w:r w:rsidRPr="00F058E1">
        <w:t>as relevant.</w:t>
      </w:r>
    </w:p>
    <w:p w14:paraId="3076DAF5" w14:textId="651C605E" w:rsidR="00F058E1" w:rsidRPr="00F058E1" w:rsidRDefault="00F058E1" w:rsidP="005D2F7B">
      <w:pPr>
        <w:pStyle w:val="1bSectionHeading"/>
        <w:rPr>
          <w:lang w:eastAsia="en-US"/>
        </w:rPr>
      </w:pPr>
      <w:bookmarkStart w:id="2429" w:name="_Toc530046753"/>
      <w:r w:rsidRPr="00F058E1">
        <w:rPr>
          <w:lang w:eastAsia="en-US"/>
        </w:rPr>
        <w:t xml:space="preserve">Section B1.5 – Participant Suspension and Exit from </w:t>
      </w:r>
      <w:bookmarkEnd w:id="2422"/>
      <w:r w:rsidRPr="00F058E1">
        <w:rPr>
          <w:lang w:eastAsia="en-US"/>
        </w:rPr>
        <w:t>Services</w:t>
      </w:r>
      <w:bookmarkEnd w:id="2429"/>
    </w:p>
    <w:p w14:paraId="5ABAA732" w14:textId="77777777" w:rsidR="00F058E1" w:rsidRPr="00F058E1" w:rsidRDefault="00F058E1" w:rsidP="00CC241A">
      <w:pPr>
        <w:pStyle w:val="2Clause1"/>
        <w:rPr>
          <w:lang w:eastAsia="en-US"/>
        </w:rPr>
      </w:pPr>
      <w:bookmarkStart w:id="2430" w:name="_Toc414816599"/>
      <w:bookmarkStart w:id="2431" w:name="_Toc414985716"/>
      <w:bookmarkStart w:id="2432" w:name="_Toc415042738"/>
      <w:bookmarkStart w:id="2433" w:name="_Toc415046561"/>
      <w:bookmarkStart w:id="2434" w:name="_Toc415048789"/>
      <w:bookmarkStart w:id="2435" w:name="_Toc415049035"/>
      <w:bookmarkStart w:id="2436" w:name="_Toc415051864"/>
      <w:bookmarkStart w:id="2437" w:name="_Toc398056235"/>
      <w:bookmarkStart w:id="2438" w:name="_Toc398144120"/>
      <w:bookmarkStart w:id="2439" w:name="_Toc393289684"/>
      <w:bookmarkStart w:id="2440" w:name="_Toc395173853"/>
      <w:bookmarkStart w:id="2441" w:name="_Toc395204373"/>
      <w:bookmarkStart w:id="2442" w:name="_Toc395173864"/>
      <w:bookmarkStart w:id="2443" w:name="_Toc395204384"/>
      <w:bookmarkStart w:id="2444" w:name="_Toc395173886"/>
      <w:bookmarkStart w:id="2445" w:name="_Toc395204406"/>
      <w:bookmarkStart w:id="2446" w:name="_Toc395173906"/>
      <w:bookmarkStart w:id="2447" w:name="_Toc395204426"/>
      <w:bookmarkStart w:id="2448" w:name="_Toc394479858"/>
      <w:bookmarkStart w:id="2449" w:name="_Ref395258855"/>
      <w:bookmarkStart w:id="2450" w:name="_Toc415224944"/>
      <w:bookmarkStart w:id="2451" w:name="_Ref431461621"/>
      <w:bookmarkStart w:id="2452" w:name="_Toc441742232"/>
      <w:bookmarkStart w:id="2453" w:name="_Toc530046754"/>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r w:rsidRPr="00F058E1">
        <w:rPr>
          <w:lang w:eastAsia="en-US"/>
        </w:rPr>
        <w:t>Suspensions</w:t>
      </w:r>
      <w:bookmarkEnd w:id="2448"/>
      <w:bookmarkEnd w:id="2449"/>
      <w:bookmarkEnd w:id="2450"/>
      <w:bookmarkEnd w:id="2451"/>
      <w:bookmarkEnd w:id="2452"/>
      <w:bookmarkEnd w:id="2453"/>
      <w:r w:rsidRPr="00F058E1">
        <w:rPr>
          <w:lang w:eastAsia="en-US"/>
        </w:rPr>
        <w:t xml:space="preserve"> </w:t>
      </w:r>
    </w:p>
    <w:p w14:paraId="45AD083F" w14:textId="77777777" w:rsidR="00F058E1" w:rsidRPr="00F058E1" w:rsidRDefault="00F058E1" w:rsidP="00CC241A">
      <w:pPr>
        <w:pStyle w:val="3Cls11"/>
      </w:pPr>
      <w:bookmarkStart w:id="2454" w:name="_Ref395602050"/>
      <w:r w:rsidRPr="00F058E1">
        <w:rPr>
          <w:szCs w:val="22"/>
        </w:rPr>
        <w:t>The Provider agrees that a</w:t>
      </w:r>
      <w:r w:rsidRPr="00F058E1">
        <w:t xml:space="preserve"> Participant is Suspended if: </w:t>
      </w:r>
    </w:p>
    <w:p w14:paraId="1A2245FC" w14:textId="77777777" w:rsidR="00F058E1" w:rsidRPr="00F058E1" w:rsidRDefault="00F058E1" w:rsidP="00E02A6B">
      <w:pPr>
        <w:pStyle w:val="4Clsa"/>
      </w:pPr>
      <w:r w:rsidRPr="00F058E1">
        <w:t>for a ParentsNext Participant:</w:t>
      </w:r>
    </w:p>
    <w:p w14:paraId="2FE39A02" w14:textId="77777777" w:rsidR="00F058E1" w:rsidRPr="00F058E1" w:rsidRDefault="00F058E1" w:rsidP="00E02A6B">
      <w:pPr>
        <w:pStyle w:val="5Clsi"/>
      </w:pPr>
      <w:r w:rsidRPr="00F058E1">
        <w:t>the Participant’s ParentsNext Provider notifies the Provider that a Participant has an Exemption; or</w:t>
      </w:r>
    </w:p>
    <w:p w14:paraId="499800D0" w14:textId="77777777" w:rsidR="00F058E1" w:rsidRPr="00F058E1" w:rsidRDefault="00F058E1" w:rsidP="00E02A6B">
      <w:pPr>
        <w:pStyle w:val="5Clsi"/>
      </w:pPr>
      <w:r w:rsidRPr="00F058E1">
        <w:t>the Provider identifies that the Participant has experienced circumstances which prevent the Participant from participating in the Services for a specified period of time, in accordance with any Guidelines; and</w:t>
      </w:r>
    </w:p>
    <w:p w14:paraId="67640D58" w14:textId="77777777" w:rsidR="00F058E1" w:rsidRPr="00F058E1" w:rsidRDefault="00F058E1" w:rsidP="00E02A6B">
      <w:pPr>
        <w:pStyle w:val="5Clsi"/>
      </w:pPr>
      <w:r w:rsidRPr="00F058E1">
        <w:t>the Participant’s ParentsNext Provider agrees to their Suspension;</w:t>
      </w:r>
    </w:p>
    <w:p w14:paraId="0460C463" w14:textId="2C64FFEC" w:rsidR="00F058E1" w:rsidRPr="001906F7" w:rsidRDefault="00F058E1" w:rsidP="00E02A6B">
      <w:pPr>
        <w:pStyle w:val="4Clsa"/>
      </w:pPr>
      <w:bookmarkStart w:id="2455" w:name="_Ref430940825"/>
      <w:bookmarkEnd w:id="2454"/>
      <w:r w:rsidRPr="00F058E1">
        <w:t xml:space="preserve">for all other Participants, DHS notifies the Provider that a Participant </w:t>
      </w:r>
      <w:bookmarkEnd w:id="2455"/>
      <w:r w:rsidRPr="00F058E1">
        <w:t>has an Exemption; or</w:t>
      </w:r>
    </w:p>
    <w:p w14:paraId="0F5AAE29" w14:textId="77777777" w:rsidR="00F058E1" w:rsidRPr="00F058E1" w:rsidRDefault="00F058E1" w:rsidP="00E02A6B">
      <w:pPr>
        <w:pStyle w:val="4Clsa"/>
      </w:pPr>
      <w:r w:rsidRPr="00F058E1">
        <w:t>for Group Two Participants (except ParentsNext Participants), the Provider identifies that the Participant has experienced circumstances which prevent the Participant from participating in the Services for a specified period of time, in accordance with any Guidelines.</w:t>
      </w:r>
    </w:p>
    <w:p w14:paraId="24D8041B" w14:textId="7472B7D1" w:rsidR="00F058E1" w:rsidRPr="00F058E1" w:rsidRDefault="00F058E1" w:rsidP="00CC241A">
      <w:pPr>
        <w:pStyle w:val="3Cls11"/>
      </w:pPr>
      <w:bookmarkStart w:id="2456" w:name="_Ref395684279"/>
      <w:r w:rsidRPr="00F058E1">
        <w:t>The Provider agrees that a Participant will remain Suspended until, as relevant:</w:t>
      </w:r>
      <w:bookmarkEnd w:id="2456"/>
    </w:p>
    <w:p w14:paraId="0E2255E8" w14:textId="77777777" w:rsidR="00F058E1" w:rsidRPr="00F058E1" w:rsidRDefault="00F058E1" w:rsidP="00E02A6B">
      <w:pPr>
        <w:pStyle w:val="4Clsa"/>
      </w:pPr>
      <w:r w:rsidRPr="00F058E1">
        <w:t>for a ParentsNext Participant:</w:t>
      </w:r>
    </w:p>
    <w:p w14:paraId="56464D71" w14:textId="77777777" w:rsidR="00F058E1" w:rsidRPr="00F058E1" w:rsidRDefault="00F058E1" w:rsidP="00E02A6B">
      <w:pPr>
        <w:pStyle w:val="5Clsi"/>
      </w:pPr>
      <w:r w:rsidRPr="00F058E1">
        <w:t>the Participant’s ParentsNext Provider notifies the Provider that their Exemption has reached its end date; or</w:t>
      </w:r>
    </w:p>
    <w:p w14:paraId="6215CFAD" w14:textId="77777777" w:rsidR="00F058E1" w:rsidRPr="00F058E1" w:rsidRDefault="00F058E1" w:rsidP="00E02A6B">
      <w:pPr>
        <w:pStyle w:val="5Clsi"/>
      </w:pPr>
      <w:r w:rsidRPr="00F058E1">
        <w:t>the Provider determines that the Participant is able to participate in the Services; and</w:t>
      </w:r>
    </w:p>
    <w:p w14:paraId="79CD01B3" w14:textId="77777777" w:rsidR="00F058E1" w:rsidRPr="00F058E1" w:rsidRDefault="00F058E1" w:rsidP="00E02A6B">
      <w:pPr>
        <w:pStyle w:val="5Clsi"/>
      </w:pPr>
      <w:r w:rsidRPr="00F058E1">
        <w:t>the Participant’s ParentsNext Provider agrees to their Suspension ending;</w:t>
      </w:r>
    </w:p>
    <w:p w14:paraId="48C738C5" w14:textId="77777777" w:rsidR="00F058E1" w:rsidRPr="00F058E1" w:rsidRDefault="00F058E1" w:rsidP="00E02A6B">
      <w:pPr>
        <w:pStyle w:val="4Clsa"/>
      </w:pPr>
      <w:r w:rsidRPr="00F058E1">
        <w:t>for all other Participants,</w:t>
      </w:r>
      <w:r w:rsidRPr="001906F7">
        <w:t xml:space="preserve"> </w:t>
      </w:r>
      <w:r w:rsidRPr="00F058E1">
        <w:t>DHS notifies the Provider that their Exemption has reached its end date; or</w:t>
      </w:r>
    </w:p>
    <w:p w14:paraId="1DD9CA71" w14:textId="77777777" w:rsidR="00F058E1" w:rsidRPr="00F058E1" w:rsidRDefault="00F058E1" w:rsidP="00E02A6B">
      <w:pPr>
        <w:pStyle w:val="4Clsa"/>
      </w:pPr>
      <w:r w:rsidRPr="00F058E1">
        <w:t>for Group Two Participants</w:t>
      </w:r>
      <w:r w:rsidR="00484CD7">
        <w:t xml:space="preserve"> (except ParentsNext Participants)</w:t>
      </w:r>
      <w:r w:rsidRPr="00F058E1">
        <w:t>, the Provider determines that the Participant is able to participate in the Services.</w:t>
      </w:r>
    </w:p>
    <w:p w14:paraId="4738019B" w14:textId="487A1805" w:rsidR="00F058E1" w:rsidRPr="00F058E1" w:rsidRDefault="00F058E1" w:rsidP="00742796">
      <w:pPr>
        <w:pStyle w:val="2Clause1"/>
        <w:rPr>
          <w:lang w:eastAsia="en-US"/>
        </w:rPr>
      </w:pPr>
      <w:bookmarkStart w:id="2457" w:name="_Ref431547321"/>
      <w:bookmarkStart w:id="2458" w:name="_Toc441742233"/>
      <w:bookmarkStart w:id="2459" w:name="_Toc530046755"/>
      <w:r w:rsidRPr="00F058E1">
        <w:rPr>
          <w:lang w:eastAsia="en-US"/>
        </w:rPr>
        <w:t>Effect of Suspensions</w:t>
      </w:r>
      <w:bookmarkEnd w:id="2457"/>
      <w:bookmarkEnd w:id="2458"/>
      <w:bookmarkEnd w:id="2459"/>
      <w:r w:rsidRPr="00F058E1">
        <w:rPr>
          <w:lang w:eastAsia="en-US"/>
        </w:rPr>
        <w:t xml:space="preserve"> </w:t>
      </w:r>
    </w:p>
    <w:p w14:paraId="4AA265C2" w14:textId="77777777" w:rsidR="00F058E1" w:rsidRPr="00F058E1" w:rsidRDefault="00F058E1" w:rsidP="00742796">
      <w:pPr>
        <w:pStyle w:val="3Cls11"/>
      </w:pPr>
      <w:r w:rsidRPr="00F058E1">
        <w:t>Where a Participant is Suspended, the Participant’s Period of Unemployment continues but the Participant’s current Period of Registration and Transition to Work Service Period are halted and recommence when the Suspension ends.</w:t>
      </w:r>
    </w:p>
    <w:p w14:paraId="5326A422" w14:textId="77777777" w:rsidR="00F058E1" w:rsidRPr="00F058E1" w:rsidRDefault="00F058E1" w:rsidP="00742796">
      <w:pPr>
        <w:pStyle w:val="2Clause1"/>
        <w:rPr>
          <w:lang w:eastAsia="en-US"/>
        </w:rPr>
      </w:pPr>
      <w:bookmarkStart w:id="2460" w:name="_Toc430785575"/>
      <w:bookmarkStart w:id="2461" w:name="_Toc430850478"/>
      <w:bookmarkStart w:id="2462" w:name="_Toc430851037"/>
      <w:bookmarkStart w:id="2463" w:name="_Toc430851596"/>
      <w:bookmarkStart w:id="2464" w:name="_Toc430852154"/>
      <w:bookmarkStart w:id="2465" w:name="_Toc430852705"/>
      <w:bookmarkStart w:id="2466" w:name="_Toc430853223"/>
      <w:bookmarkStart w:id="2467" w:name="_Toc430853741"/>
      <w:bookmarkStart w:id="2468" w:name="_Toc430854258"/>
      <w:bookmarkStart w:id="2469" w:name="_Toc430855160"/>
      <w:bookmarkStart w:id="2470" w:name="_Toc430855564"/>
      <w:bookmarkStart w:id="2471" w:name="_Toc430855968"/>
      <w:bookmarkStart w:id="2472" w:name="_Toc430856372"/>
      <w:bookmarkStart w:id="2473" w:name="_Toc430856711"/>
      <w:bookmarkStart w:id="2474" w:name="_Toc430857058"/>
      <w:bookmarkStart w:id="2475" w:name="_Toc430857405"/>
      <w:bookmarkStart w:id="2476" w:name="_Toc430857741"/>
      <w:bookmarkStart w:id="2477" w:name="_Toc430858070"/>
      <w:bookmarkStart w:id="2478" w:name="_Toc430858399"/>
      <w:bookmarkStart w:id="2479" w:name="_Toc430858701"/>
      <w:bookmarkStart w:id="2480" w:name="_Toc430859003"/>
      <w:bookmarkStart w:id="2481" w:name="_Toc430859921"/>
      <w:bookmarkStart w:id="2482" w:name="_Toc395173910"/>
      <w:bookmarkStart w:id="2483" w:name="_Toc395204430"/>
      <w:bookmarkStart w:id="2484" w:name="_Toc395173911"/>
      <w:bookmarkStart w:id="2485" w:name="_Toc395204431"/>
      <w:bookmarkStart w:id="2486" w:name="_Toc393289686"/>
      <w:bookmarkStart w:id="2487" w:name="_Toc222287582"/>
      <w:bookmarkStart w:id="2488" w:name="_Toc222544323"/>
      <w:bookmarkStart w:id="2489" w:name="_Toc222287583"/>
      <w:bookmarkStart w:id="2490" w:name="_Toc222544324"/>
      <w:bookmarkStart w:id="2491" w:name="_Toc225840176"/>
      <w:bookmarkStart w:id="2492" w:name="_Toc393289688"/>
      <w:bookmarkStart w:id="2493" w:name="_Ref394588335"/>
      <w:bookmarkStart w:id="2494" w:name="_Ref394588664"/>
      <w:bookmarkStart w:id="2495" w:name="_Ref395614113"/>
      <w:bookmarkStart w:id="2496" w:name="_Ref395614249"/>
      <w:bookmarkStart w:id="2497" w:name="_Toc415224946"/>
      <w:bookmarkStart w:id="2498" w:name="_Ref435087489"/>
      <w:bookmarkStart w:id="2499" w:name="_Toc441742234"/>
      <w:bookmarkStart w:id="2500" w:name="_Toc530046756"/>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r w:rsidRPr="00F058E1">
        <w:rPr>
          <w:lang w:eastAsia="en-US"/>
        </w:rPr>
        <w:t>Exits</w:t>
      </w:r>
      <w:bookmarkEnd w:id="2491"/>
      <w:bookmarkEnd w:id="2492"/>
      <w:bookmarkEnd w:id="2493"/>
      <w:bookmarkEnd w:id="2494"/>
      <w:bookmarkEnd w:id="2495"/>
      <w:bookmarkEnd w:id="2496"/>
      <w:bookmarkEnd w:id="2497"/>
      <w:bookmarkEnd w:id="2498"/>
      <w:bookmarkEnd w:id="2499"/>
      <w:bookmarkEnd w:id="2500"/>
    </w:p>
    <w:p w14:paraId="0C739255" w14:textId="77777777" w:rsidR="00F058E1" w:rsidRPr="00F058E1" w:rsidRDefault="00F058E1" w:rsidP="00742796">
      <w:pPr>
        <w:pStyle w:val="3Cls11"/>
      </w:pPr>
      <w:bookmarkStart w:id="2501" w:name="_Ref394415265"/>
      <w:r w:rsidRPr="00F058E1">
        <w:t>A Participant is Exited when:</w:t>
      </w:r>
      <w:bookmarkEnd w:id="2501"/>
    </w:p>
    <w:p w14:paraId="48C18286" w14:textId="77777777" w:rsidR="00F058E1" w:rsidRPr="00F058E1" w:rsidRDefault="00F058E1" w:rsidP="00E02A6B">
      <w:pPr>
        <w:pStyle w:val="4Clsa"/>
      </w:pPr>
      <w:r w:rsidRPr="00F058E1">
        <w:t>an Effective Exit occurs;</w:t>
      </w:r>
    </w:p>
    <w:p w14:paraId="42B918A2" w14:textId="77777777" w:rsidR="00F058E1" w:rsidRPr="00F058E1" w:rsidRDefault="00F058E1" w:rsidP="00E02A6B">
      <w:pPr>
        <w:pStyle w:val="4Clsa"/>
      </w:pPr>
      <w:r w:rsidRPr="00F058E1">
        <w:t>a Provider Exit occurs; or</w:t>
      </w:r>
    </w:p>
    <w:p w14:paraId="51F2E368" w14:textId="77777777" w:rsidR="00F058E1" w:rsidRPr="00F058E1" w:rsidRDefault="00F058E1" w:rsidP="00E02A6B">
      <w:pPr>
        <w:pStyle w:val="4Clsa"/>
      </w:pPr>
      <w:r w:rsidRPr="00F058E1">
        <w:t>any other event, as advised by the Department or as specified in any Guidelines, occurs.</w:t>
      </w:r>
    </w:p>
    <w:p w14:paraId="6E0ADD7A" w14:textId="77777777" w:rsidR="00F058E1" w:rsidRPr="00F058E1" w:rsidRDefault="00F058E1" w:rsidP="005D2F7B">
      <w:pPr>
        <w:pStyle w:val="1cmid-heading"/>
      </w:pPr>
      <w:r w:rsidRPr="00F058E1">
        <w:t>Effective Exits</w:t>
      </w:r>
    </w:p>
    <w:p w14:paraId="31DF8336" w14:textId="77777777" w:rsidR="00F058E1" w:rsidRPr="00F058E1" w:rsidRDefault="00F058E1" w:rsidP="00742796">
      <w:pPr>
        <w:pStyle w:val="3Cls11"/>
      </w:pPr>
      <w:r w:rsidRPr="00F058E1">
        <w:t xml:space="preserve">An Effective Exit occurs when: </w:t>
      </w:r>
    </w:p>
    <w:p w14:paraId="66B98C0D" w14:textId="77777777" w:rsidR="00F058E1" w:rsidRPr="00F058E1" w:rsidRDefault="00F058E1" w:rsidP="00E02A6B">
      <w:pPr>
        <w:pStyle w:val="4Clsa"/>
      </w:pPr>
      <w:r w:rsidRPr="00F058E1">
        <w:t>the Participant is a Group One Participant</w:t>
      </w:r>
      <w:r w:rsidRPr="00F058E1">
        <w:rPr>
          <w:rFonts w:cs="Calibri"/>
        </w:rPr>
        <w:t xml:space="preserve"> or a Group Three Participant, and the Department is advised by </w:t>
      </w:r>
      <w:r w:rsidRPr="00F058E1">
        <w:t>DHS that the Participant has stopped receiving an Income Support Payment;</w:t>
      </w:r>
    </w:p>
    <w:p w14:paraId="773EBBF7" w14:textId="6DA21C94" w:rsidR="00F058E1" w:rsidRPr="00F058E1" w:rsidRDefault="00F058E1" w:rsidP="00E02A6B">
      <w:pPr>
        <w:pStyle w:val="4Clsa"/>
      </w:pPr>
      <w:r w:rsidRPr="00F058E1">
        <w:t>the Participant is commenced in Disability Employment Services</w:t>
      </w:r>
      <w:r w:rsidR="00057CAA">
        <w:t xml:space="preserve">, </w:t>
      </w:r>
      <w:r w:rsidR="000E7920">
        <w:t>the Time</w:t>
      </w:r>
      <w:r w:rsidR="00057CAA">
        <w:t xml:space="preserve"> to Work</w:t>
      </w:r>
      <w:r w:rsidR="000E7920">
        <w:t xml:space="preserve"> Employment Service</w:t>
      </w:r>
      <w:r w:rsidRPr="00F058E1">
        <w:t xml:space="preserve"> or the Communities Development Programme;</w:t>
      </w:r>
    </w:p>
    <w:p w14:paraId="3CBDEC7D" w14:textId="77777777" w:rsidR="00F058E1" w:rsidRPr="00F058E1" w:rsidRDefault="00F058E1" w:rsidP="00E02A6B">
      <w:pPr>
        <w:pStyle w:val="4Clsa"/>
      </w:pPr>
      <w:r w:rsidRPr="00F058E1">
        <w:t xml:space="preserve">the Participant participates in Green Army; </w:t>
      </w:r>
    </w:p>
    <w:p w14:paraId="5D2657B1" w14:textId="77777777" w:rsidR="00F058E1" w:rsidRPr="00F058E1" w:rsidRDefault="00F058E1" w:rsidP="00E02A6B">
      <w:pPr>
        <w:pStyle w:val="4Clsa"/>
      </w:pPr>
      <w:r w:rsidRPr="00F058E1">
        <w:t xml:space="preserve">the Participant is a Group Two Participant, and they reach 12 months of their Transition to Work Service Period; and </w:t>
      </w:r>
    </w:p>
    <w:p w14:paraId="22FF0ACD" w14:textId="77777777" w:rsidR="00F058E1" w:rsidRPr="00F058E1" w:rsidRDefault="00F058E1" w:rsidP="00E02A6B">
      <w:pPr>
        <w:pStyle w:val="4Clsa"/>
      </w:pPr>
      <w:r w:rsidRPr="00F058E1">
        <w:t>the Participant’s Income Support Payment changes from Youth Allowance (other) to Youth Allowance (student);</w:t>
      </w:r>
    </w:p>
    <w:p w14:paraId="2D4E2AB9" w14:textId="77777777" w:rsidR="00F058E1" w:rsidRPr="00F058E1" w:rsidRDefault="00F058E1" w:rsidP="00E02A6B">
      <w:pPr>
        <w:pStyle w:val="4Clsa"/>
      </w:pPr>
      <w:r w:rsidRPr="00F058E1">
        <w:t>the Participant participates in an activity, or an event occurs in relation to the Participant, that the Department may advise as being an Effective Exit</w:t>
      </w:r>
    </w:p>
    <w:p w14:paraId="2AC9C34A" w14:textId="77777777" w:rsidR="00F058E1" w:rsidRPr="00F058E1" w:rsidRDefault="00F058E1" w:rsidP="00E02A6B">
      <w:pPr>
        <w:pStyle w:val="8Note"/>
      </w:pPr>
      <w:r w:rsidRPr="00F058E1">
        <w:t>Note: clause 95 requires Post-placement Support to be provided where a Participant is progressing towards an Outcome including after 12 months of their Transition to Work Service.</w:t>
      </w:r>
    </w:p>
    <w:p w14:paraId="1955BDAF" w14:textId="77777777" w:rsidR="00F058E1" w:rsidRPr="00F058E1" w:rsidRDefault="00F058E1" w:rsidP="005D2F7B">
      <w:pPr>
        <w:pStyle w:val="1cmid-heading"/>
      </w:pPr>
      <w:r w:rsidRPr="00F058E1">
        <w:t>Provider Exits</w:t>
      </w:r>
    </w:p>
    <w:p w14:paraId="095AA736" w14:textId="77777777" w:rsidR="00F058E1" w:rsidRPr="00F058E1" w:rsidRDefault="00F058E1" w:rsidP="00742796">
      <w:pPr>
        <w:pStyle w:val="3Cls11"/>
      </w:pPr>
      <w:bookmarkStart w:id="2502" w:name="_Ref431377591"/>
      <w:r w:rsidRPr="00F058E1">
        <w:t>If a Participant:</w:t>
      </w:r>
      <w:bookmarkEnd w:id="2502"/>
    </w:p>
    <w:p w14:paraId="75CD84C7" w14:textId="77777777" w:rsidR="00F058E1" w:rsidRPr="00F058E1" w:rsidRDefault="00F058E1" w:rsidP="00E02A6B">
      <w:pPr>
        <w:pStyle w:val="4Clsa"/>
      </w:pPr>
      <w:bookmarkStart w:id="2503" w:name="_Ref430021370"/>
      <w:r w:rsidRPr="00F058E1">
        <w:t>ceases to participate appropriately in the Transition to Work Service or to meet their Participation Requirements, as determined by the Provider;</w:t>
      </w:r>
      <w:bookmarkEnd w:id="2503"/>
      <w:r w:rsidRPr="00F058E1">
        <w:t xml:space="preserve"> </w:t>
      </w:r>
    </w:p>
    <w:p w14:paraId="686BAF0A" w14:textId="67C42D5C" w:rsidR="00F058E1" w:rsidRPr="00F058E1" w:rsidRDefault="00F058E1" w:rsidP="00E02A6B">
      <w:pPr>
        <w:pStyle w:val="4Clsa"/>
      </w:pPr>
      <w:bookmarkStart w:id="2504" w:name="_Ref430021372"/>
      <w:r w:rsidRPr="00F058E1">
        <w:t>advises the Provider that they no longer wish to participate in the Transition to Work Service</w:t>
      </w:r>
      <w:bookmarkEnd w:id="2504"/>
      <w:r w:rsidRPr="00F058E1">
        <w:t xml:space="preserve">; </w:t>
      </w:r>
    </w:p>
    <w:p w14:paraId="06271071" w14:textId="77777777" w:rsidR="00F058E1" w:rsidRPr="00F058E1" w:rsidRDefault="00F058E1" w:rsidP="00E02A6B">
      <w:pPr>
        <w:pStyle w:val="4Clsa"/>
      </w:pPr>
      <w:r w:rsidRPr="00F058E1">
        <w:t>ceases to meet the eligibility criteria for Services as specified in any Guidelines; or</w:t>
      </w:r>
    </w:p>
    <w:p w14:paraId="23AE718E" w14:textId="77777777" w:rsidR="00F058E1" w:rsidRPr="00F058E1" w:rsidRDefault="00F058E1" w:rsidP="00E02A6B">
      <w:pPr>
        <w:pStyle w:val="4Clsa"/>
      </w:pPr>
      <w:r w:rsidRPr="00F058E1">
        <w:t>commences in an Excluded Service;</w:t>
      </w:r>
    </w:p>
    <w:p w14:paraId="76471865" w14:textId="77777777" w:rsidR="00F058E1" w:rsidRPr="00F058E1" w:rsidRDefault="00F058E1" w:rsidP="00E02A6B">
      <w:pPr>
        <w:pStyle w:val="4Clsa"/>
      </w:pPr>
      <w:bookmarkStart w:id="2505" w:name="_Ref435087464"/>
      <w:r w:rsidRPr="00F058E1">
        <w:t>is a:</w:t>
      </w:r>
    </w:p>
    <w:p w14:paraId="207FC34B" w14:textId="77777777" w:rsidR="00F058E1" w:rsidRPr="00F058E1" w:rsidRDefault="00F058E1" w:rsidP="00E02A6B">
      <w:pPr>
        <w:pStyle w:val="5Clsi"/>
      </w:pPr>
      <w:r w:rsidRPr="00F058E1">
        <w:t xml:space="preserve">ParentsNext Participant and the Provider assesses that the Participant is unsuitable for Services, in accordance with any Guidelines; or </w:t>
      </w:r>
    </w:p>
    <w:p w14:paraId="6073DD99" w14:textId="40DBAFFA" w:rsidR="00F058E1" w:rsidRPr="001906F7" w:rsidRDefault="00F058E1" w:rsidP="00E02A6B">
      <w:pPr>
        <w:pStyle w:val="5Clsi"/>
      </w:pPr>
      <w:r w:rsidRPr="00F058E1">
        <w:t>Group Three Participant and the Provider assesses during the Initial Phase that the Participant is unsuitable for Services, in accordance with any Guidelines;</w:t>
      </w:r>
      <w:bookmarkEnd w:id="2505"/>
      <w:r w:rsidRPr="00F058E1">
        <w:t xml:space="preserve"> </w:t>
      </w:r>
    </w:p>
    <w:p w14:paraId="5809301D" w14:textId="77777777" w:rsidR="00F058E1" w:rsidRPr="00F058E1" w:rsidRDefault="00F058E1" w:rsidP="00E02A6B">
      <w:pPr>
        <w:pStyle w:val="4Clsa"/>
      </w:pPr>
      <w:r w:rsidRPr="00F058E1">
        <w:t>is a Group One Participant or a Group Three Participant and:</w:t>
      </w:r>
    </w:p>
    <w:p w14:paraId="7387BA33" w14:textId="18A3BCFB" w:rsidR="00F058E1" w:rsidRPr="00F058E1" w:rsidRDefault="00F058E1" w:rsidP="00E02A6B">
      <w:pPr>
        <w:pStyle w:val="5Clsi"/>
      </w:pPr>
      <w:bookmarkStart w:id="2506" w:name="_Ref435087419"/>
      <w:r w:rsidRPr="00F058E1">
        <w:t>has not, by 12 months of their Transition to Work Service Pe</w:t>
      </w:r>
      <w:r w:rsidR="0036758F">
        <w:t xml:space="preserve">riod, commenced in Employment, </w:t>
      </w:r>
      <w:r w:rsidRPr="0036758F">
        <w:t>Education</w:t>
      </w:r>
      <w:r w:rsidR="000F1A14">
        <w:t>, a PaTH Internship</w:t>
      </w:r>
      <w:r w:rsidRPr="0036758F">
        <w:t xml:space="preserve"> </w:t>
      </w:r>
      <w:r w:rsidR="0036758F" w:rsidRPr="0036758F">
        <w:rPr>
          <w:rFonts w:cs="Calibri"/>
          <w:szCs w:val="22"/>
        </w:rPr>
        <w:t>or a QSHW Vacancy</w:t>
      </w:r>
      <w:r w:rsidR="0036758F" w:rsidRPr="0036758F">
        <w:t xml:space="preserve"> </w:t>
      </w:r>
      <w:r w:rsidRPr="00F058E1">
        <w:t xml:space="preserve">which is sufficient to meet the requirements for an Outcome; </w:t>
      </w:r>
      <w:bookmarkEnd w:id="2506"/>
    </w:p>
    <w:p w14:paraId="38FF256C" w14:textId="77777777" w:rsidR="00986265" w:rsidRDefault="00F058E1" w:rsidP="00E02A6B">
      <w:pPr>
        <w:pStyle w:val="5Clsi"/>
      </w:pPr>
      <w:bookmarkStart w:id="2507" w:name="_Ref435087499"/>
      <w:r w:rsidRPr="00F058E1">
        <w:t>an Outcome Start Date occurs before 12 months of their Transition to Work Service Period, and at or after 12 months of their Transition to Work Service Period they</w:t>
      </w:r>
      <w:r w:rsidR="00986265">
        <w:t>:</w:t>
      </w:r>
    </w:p>
    <w:p w14:paraId="2F4B737B" w14:textId="4E4CDEFD" w:rsidR="00986265" w:rsidRDefault="00F058E1" w:rsidP="0082434A">
      <w:pPr>
        <w:pStyle w:val="6ClsA"/>
        <w:numPr>
          <w:ilvl w:val="4"/>
          <w:numId w:val="100"/>
        </w:numPr>
      </w:pPr>
      <w:r w:rsidRPr="00F058E1">
        <w:t xml:space="preserve">achieve the </w:t>
      </w:r>
      <w:r w:rsidRPr="004A4776">
        <w:t>Outcome</w:t>
      </w:r>
      <w:r w:rsidR="00986265" w:rsidRPr="0082434A">
        <w:t xml:space="preserve"> and</w:t>
      </w:r>
      <w:r w:rsidR="00986265" w:rsidRPr="004A4776">
        <w:t xml:space="preserve"> </w:t>
      </w:r>
      <w:r w:rsidR="00986265" w:rsidRPr="0082434A">
        <w:t>any further Outcomes specified in any Guidelines or otherwise advised by the Department;</w:t>
      </w:r>
      <w:r w:rsidR="00986265" w:rsidRPr="004A4776">
        <w:t xml:space="preserve"> </w:t>
      </w:r>
      <w:r w:rsidR="00EC286C" w:rsidRPr="00F058E1">
        <w:t>or</w:t>
      </w:r>
    </w:p>
    <w:p w14:paraId="7C9A07F4" w14:textId="7399C124" w:rsidR="00F058E1" w:rsidRPr="00F058E1" w:rsidRDefault="00F058E1" w:rsidP="0082434A">
      <w:pPr>
        <w:pStyle w:val="6ClsA"/>
        <w:numPr>
          <w:ilvl w:val="4"/>
          <w:numId w:val="100"/>
        </w:numPr>
      </w:pPr>
      <w:r w:rsidRPr="00F058E1">
        <w:t xml:space="preserve">cease to progress towards </w:t>
      </w:r>
      <w:r w:rsidR="00986265">
        <w:t>an</w:t>
      </w:r>
      <w:r w:rsidR="00986265" w:rsidRPr="00F058E1">
        <w:t xml:space="preserve"> </w:t>
      </w:r>
      <w:r w:rsidRPr="00F058E1">
        <w:t xml:space="preserve">Outcome; </w:t>
      </w:r>
    </w:p>
    <w:p w14:paraId="3C30066A" w14:textId="77777777" w:rsidR="00F058E1" w:rsidRPr="00F058E1" w:rsidRDefault="00F058E1" w:rsidP="00E02A6B">
      <w:pPr>
        <w:pStyle w:val="5Clsi"/>
      </w:pPr>
      <w:bookmarkStart w:id="2508" w:name="_Ref441133013"/>
      <w:r w:rsidRPr="00F058E1">
        <w:t>has Partial Capacity to Work and is fully meeting their Partial Capacity to Work through Education or Employment; or</w:t>
      </w:r>
      <w:bookmarkEnd w:id="2508"/>
    </w:p>
    <w:p w14:paraId="1972E435" w14:textId="477168EB" w:rsidR="00F058E1" w:rsidRPr="00F058E1" w:rsidRDefault="00F058E1" w:rsidP="00E02A6B">
      <w:pPr>
        <w:pStyle w:val="5Clsi"/>
      </w:pPr>
      <w:bookmarkStart w:id="2509" w:name="_Ref441133016"/>
      <w:r w:rsidRPr="00F058E1">
        <w:t>is a Principal Carer with part-time Participation Requirements and is fully meeting their Participation Requirements through Education or Employment; or</w:t>
      </w:r>
      <w:bookmarkEnd w:id="2507"/>
      <w:bookmarkEnd w:id="2509"/>
    </w:p>
    <w:p w14:paraId="67A9749B" w14:textId="78AF3917" w:rsidR="00F058E1" w:rsidRPr="00F058E1" w:rsidRDefault="00F058E1" w:rsidP="00E02A6B">
      <w:pPr>
        <w:pStyle w:val="4Clsa"/>
      </w:pPr>
      <w:bookmarkStart w:id="2510" w:name="_Ref435087504"/>
      <w:r w:rsidRPr="00F058E1">
        <w:t>does any other act or fails to do an act, where such act or failure is specified in any Guidelines as requiring a Provider Exit,</w:t>
      </w:r>
      <w:bookmarkEnd w:id="2510"/>
      <w:r w:rsidRPr="00F058E1">
        <w:t xml:space="preserve"> </w:t>
      </w:r>
    </w:p>
    <w:p w14:paraId="6AEB56B7" w14:textId="77777777" w:rsidR="00F058E1" w:rsidRPr="00F058E1" w:rsidRDefault="00F058E1" w:rsidP="005D2F7B">
      <w:pPr>
        <w:pStyle w:val="3b11following"/>
      </w:pPr>
      <w:r w:rsidRPr="00F058E1">
        <w:t>the Provider must:</w:t>
      </w:r>
    </w:p>
    <w:p w14:paraId="616AA6B6" w14:textId="77777777" w:rsidR="00F058E1" w:rsidRPr="00F058E1" w:rsidRDefault="00F058E1" w:rsidP="00E02A6B">
      <w:pPr>
        <w:pStyle w:val="4Clsa"/>
      </w:pPr>
      <w:bookmarkStart w:id="2511" w:name="_Ref435087861"/>
      <w:r w:rsidRPr="00F058E1">
        <w:t>for Group One Participants and Group Three Participants:</w:t>
      </w:r>
    </w:p>
    <w:p w14:paraId="538A7440" w14:textId="2D6433FD" w:rsidR="00F058E1" w:rsidRPr="00F058E1" w:rsidRDefault="00F058E1" w:rsidP="00E02A6B">
      <w:pPr>
        <w:pStyle w:val="5Clsi"/>
      </w:pPr>
      <w:bookmarkStart w:id="2512" w:name="_Ref441738155"/>
      <w:r w:rsidRPr="00F058E1">
        <w:t>in the case of circumstances under clause 88.3(f)(i), refer the Participant to jobactive in accordance with clause 97.1; and</w:t>
      </w:r>
      <w:bookmarkEnd w:id="2511"/>
      <w:bookmarkEnd w:id="2512"/>
    </w:p>
    <w:p w14:paraId="019A96D1" w14:textId="77777777" w:rsidR="00F058E1" w:rsidRPr="00F058E1" w:rsidRDefault="00F058E1" w:rsidP="00E02A6B">
      <w:pPr>
        <w:pStyle w:val="5Clsi"/>
      </w:pPr>
      <w:bookmarkStart w:id="2513" w:name="_Ref441738206"/>
      <w:bookmarkStart w:id="2514" w:name="_Ref435091745"/>
      <w:r w:rsidRPr="00F058E1">
        <w:t>in the case of circumstances under clauses 88.3(a) to (e) and 88.3(f)(ii) and (g), refer the Participant to jobactive in accordance with clause 97.2;</w:t>
      </w:r>
      <w:bookmarkEnd w:id="2513"/>
      <w:r w:rsidRPr="00F058E1">
        <w:t xml:space="preserve"> </w:t>
      </w:r>
    </w:p>
    <w:p w14:paraId="2298820E" w14:textId="77777777" w:rsidR="00F058E1" w:rsidRPr="00F058E1" w:rsidRDefault="00F058E1" w:rsidP="00E02A6B">
      <w:pPr>
        <w:pStyle w:val="5Clsi"/>
      </w:pPr>
      <w:r w:rsidRPr="00F058E1">
        <w:t>in the case of circumstances under clauses 88.3(f)(iii) and 88.3(f)(iv), not refer the Participant; and</w:t>
      </w:r>
    </w:p>
    <w:p w14:paraId="4FC21A6B" w14:textId="357BA684" w:rsidR="00F058E1" w:rsidRPr="00F058E1" w:rsidRDefault="00F058E1" w:rsidP="00E02A6B">
      <w:pPr>
        <w:pStyle w:val="4Clsa"/>
      </w:pPr>
      <w:r w:rsidRPr="00F058E1">
        <w:rPr>
          <w:szCs w:val="22"/>
        </w:rPr>
        <w:t>for Group Two Participants</w:t>
      </w:r>
      <w:r w:rsidRPr="00F058E1">
        <w:t>,</w:t>
      </w:r>
      <w:bookmarkEnd w:id="2514"/>
      <w:r w:rsidRPr="00F058E1">
        <w:t xml:space="preserve"> refer the Participant in accordance with any Guidelines, </w:t>
      </w:r>
    </w:p>
    <w:p w14:paraId="647C5D36" w14:textId="77777777" w:rsidR="00F058E1" w:rsidRPr="00F058E1" w:rsidRDefault="00F058E1" w:rsidP="005D2F7B">
      <w:pPr>
        <w:pStyle w:val="3b11following"/>
      </w:pPr>
      <w:r w:rsidRPr="00F058E1">
        <w:t>and then perform a Provider Exit for the Participant.</w:t>
      </w:r>
      <w:r w:rsidRPr="00F058E1" w:rsidDel="00277DD1">
        <w:t xml:space="preserve"> </w:t>
      </w:r>
    </w:p>
    <w:p w14:paraId="1210DD27" w14:textId="77777777" w:rsidR="00F058E1" w:rsidRPr="00F058E1" w:rsidRDefault="00F058E1" w:rsidP="005D2F7B">
      <w:pPr>
        <w:pStyle w:val="1cmid-heading"/>
      </w:pPr>
      <w:r w:rsidRPr="00F058E1">
        <w:t>Rules relating to Exits</w:t>
      </w:r>
    </w:p>
    <w:p w14:paraId="2C00D04D" w14:textId="77777777" w:rsidR="00F058E1" w:rsidRPr="00F058E1" w:rsidRDefault="00F058E1" w:rsidP="000613D2">
      <w:pPr>
        <w:pStyle w:val="3Cls11"/>
      </w:pPr>
      <w:r w:rsidRPr="00F058E1">
        <w:t>Where an Exit occurs, the Provider may cease providing Services in relation to a Participant unless clauses 84 [Wage Subsidies], 88.5 or 95 [Post-placement Support] apply.</w:t>
      </w:r>
    </w:p>
    <w:p w14:paraId="3643D71D" w14:textId="77777777" w:rsidR="00F058E1" w:rsidRPr="00F058E1" w:rsidRDefault="00F058E1" w:rsidP="000613D2">
      <w:pPr>
        <w:pStyle w:val="3Cls11"/>
      </w:pPr>
      <w:bookmarkStart w:id="2515" w:name="_Ref414900315"/>
      <w:bookmarkStart w:id="2516" w:name="_Ref393468337"/>
      <w:r w:rsidRPr="00F058E1">
        <w:t>Where an Exit occurs for a Participant, but the Participant returns to the Services less than 13 consecutive weeks after the date of the Exit:</w:t>
      </w:r>
      <w:bookmarkEnd w:id="2515"/>
    </w:p>
    <w:p w14:paraId="63A055C4" w14:textId="77777777" w:rsidR="00F058E1" w:rsidRPr="00F058E1" w:rsidRDefault="00F058E1" w:rsidP="00E02A6B">
      <w:pPr>
        <w:pStyle w:val="4Clsa"/>
      </w:pPr>
      <w:r w:rsidRPr="00F058E1">
        <w:t>the Participant’s:</w:t>
      </w:r>
    </w:p>
    <w:p w14:paraId="19071F11" w14:textId="77777777" w:rsidR="00F058E1" w:rsidRPr="00F058E1" w:rsidRDefault="00F058E1" w:rsidP="00E02A6B">
      <w:pPr>
        <w:pStyle w:val="5Clsi"/>
      </w:pPr>
      <w:r w:rsidRPr="00F058E1">
        <w:t xml:space="preserve">Period of Registration; </w:t>
      </w:r>
    </w:p>
    <w:p w14:paraId="413F8101" w14:textId="77777777" w:rsidR="00F058E1" w:rsidRPr="00F058E1" w:rsidRDefault="00F058E1" w:rsidP="00E02A6B">
      <w:pPr>
        <w:pStyle w:val="5Clsi"/>
      </w:pPr>
      <w:r w:rsidRPr="00F058E1">
        <w:t>Transition to Work Service Period; and</w:t>
      </w:r>
    </w:p>
    <w:p w14:paraId="3C44D52F" w14:textId="77777777" w:rsidR="00F058E1" w:rsidRPr="00F058E1" w:rsidRDefault="00F058E1" w:rsidP="00E02A6B">
      <w:pPr>
        <w:pStyle w:val="5Clsi"/>
      </w:pPr>
      <w:r w:rsidRPr="00F058E1">
        <w:t>Period of Unemployment,</w:t>
      </w:r>
    </w:p>
    <w:p w14:paraId="37B35367" w14:textId="77777777" w:rsidR="00F058E1" w:rsidRPr="00F058E1" w:rsidRDefault="00F058E1" w:rsidP="00E02A6B">
      <w:pPr>
        <w:pStyle w:val="4aafollowing"/>
      </w:pPr>
      <w:r w:rsidRPr="00F058E1">
        <w:t>continue from the date of the Participant’s return, and</w:t>
      </w:r>
    </w:p>
    <w:p w14:paraId="75935C66" w14:textId="488E2037" w:rsidR="00F058E1" w:rsidRPr="00F058E1" w:rsidRDefault="00F058E1" w:rsidP="00E02A6B">
      <w:pPr>
        <w:pStyle w:val="4Clsa"/>
      </w:pPr>
      <w:r w:rsidRPr="00F058E1">
        <w:t>the Provider must, as soon as it becomes aware of the Participant’s return:</w:t>
      </w:r>
      <w:bookmarkEnd w:id="2516"/>
    </w:p>
    <w:p w14:paraId="314CA7EC" w14:textId="77777777" w:rsidR="00F058E1" w:rsidRPr="00F058E1" w:rsidRDefault="00F058E1" w:rsidP="00E02A6B">
      <w:pPr>
        <w:pStyle w:val="5Clsi"/>
      </w:pPr>
      <w:r w:rsidRPr="00F058E1">
        <w:t>resume providing Services to the Participant; and</w:t>
      </w:r>
    </w:p>
    <w:p w14:paraId="64D2CDBE" w14:textId="77777777" w:rsidR="00F058E1" w:rsidRPr="00F058E1" w:rsidRDefault="00F058E1" w:rsidP="00E02A6B">
      <w:pPr>
        <w:pStyle w:val="5Clsi"/>
      </w:pPr>
      <w:r w:rsidRPr="00F058E1">
        <w:t>record the resumption of Services on the Department’s IT Systems in accordance with any Guidelines.</w:t>
      </w:r>
    </w:p>
    <w:p w14:paraId="062BD708" w14:textId="77777777" w:rsidR="00F058E1" w:rsidRPr="00F058E1" w:rsidRDefault="00F058E1" w:rsidP="000613D2">
      <w:pPr>
        <w:pStyle w:val="3Cls11"/>
      </w:pPr>
      <w:bookmarkStart w:id="2517" w:name="_Ref431374474"/>
      <w:bookmarkStart w:id="2518" w:name="_Ref393468345"/>
      <w:r w:rsidRPr="00F058E1">
        <w:rPr>
          <w:szCs w:val="22"/>
        </w:rPr>
        <w:t>Where an Exit occurs</w:t>
      </w:r>
      <w:r w:rsidRPr="00F058E1">
        <w:t xml:space="preserve"> for a Participant and the Participant subsequently advises the Provider of their wish to return to the </w:t>
      </w:r>
      <w:r w:rsidRPr="00F058E1">
        <w:rPr>
          <w:szCs w:val="22"/>
        </w:rPr>
        <w:t xml:space="preserve">Transition to Work Service </w:t>
      </w:r>
      <w:r w:rsidRPr="00F058E1">
        <w:t>at 13 consecutive weeks or more after the date of the Exit, the Provider must:</w:t>
      </w:r>
    </w:p>
    <w:p w14:paraId="5AE4FBB0" w14:textId="77777777" w:rsidR="00F058E1" w:rsidRPr="00F058E1" w:rsidRDefault="00F058E1" w:rsidP="00E02A6B">
      <w:pPr>
        <w:pStyle w:val="4Clsa"/>
      </w:pPr>
      <w:bookmarkStart w:id="2519" w:name="_Ref431463155"/>
      <w:r w:rsidRPr="00F058E1">
        <w:t>for Group One Participants and Group Three Participants:</w:t>
      </w:r>
    </w:p>
    <w:p w14:paraId="1D98681B" w14:textId="77777777" w:rsidR="00F058E1" w:rsidRPr="00F058E1" w:rsidRDefault="00F058E1" w:rsidP="00E02A6B">
      <w:pPr>
        <w:pStyle w:val="5Clsi"/>
      </w:pPr>
      <w:r w:rsidRPr="00F058E1">
        <w:t>who are registered with a jobactive provider, direct the Participant back to their jobactive provider for reassessment of their eligibility and, if eligible, Referral to the Transition to Work Service; and</w:t>
      </w:r>
    </w:p>
    <w:p w14:paraId="7ADE8D20" w14:textId="77777777" w:rsidR="00F058E1" w:rsidRPr="00F058E1" w:rsidRDefault="00F058E1" w:rsidP="00E02A6B">
      <w:pPr>
        <w:pStyle w:val="5Clsi"/>
      </w:pPr>
      <w:bookmarkStart w:id="2520" w:name="_Ref435083379"/>
      <w:r w:rsidRPr="00F058E1">
        <w:t xml:space="preserve">who are not registered with a jobactive provider, direct the Participant to DHS for reassessment; </w:t>
      </w:r>
      <w:bookmarkEnd w:id="2519"/>
      <w:r w:rsidRPr="00F058E1">
        <w:t xml:space="preserve"> and</w:t>
      </w:r>
      <w:bookmarkEnd w:id="2520"/>
    </w:p>
    <w:p w14:paraId="46D9031B" w14:textId="77777777" w:rsidR="00F058E1" w:rsidRPr="00F058E1" w:rsidRDefault="00F058E1" w:rsidP="00E02A6B">
      <w:pPr>
        <w:pStyle w:val="4Clsa"/>
      </w:pPr>
      <w:bookmarkStart w:id="2521" w:name="_Ref435083407"/>
      <w:r w:rsidRPr="00F058E1">
        <w:t>for Group Two Participants, reassess the Participant’s eligibility to participate in the Transition to Work Service in accordance with any Guidelines.</w:t>
      </w:r>
      <w:bookmarkEnd w:id="2521"/>
    </w:p>
    <w:bookmarkEnd w:id="2517"/>
    <w:p w14:paraId="0E58EDAA" w14:textId="77777777" w:rsidR="00F058E1" w:rsidRPr="00F058E1" w:rsidRDefault="00F058E1" w:rsidP="000613D2">
      <w:pPr>
        <w:pStyle w:val="3Cls11"/>
      </w:pPr>
      <w:r w:rsidRPr="00F058E1">
        <w:t xml:space="preserve">If a Participant is: </w:t>
      </w:r>
    </w:p>
    <w:p w14:paraId="04A257D8" w14:textId="77777777" w:rsidR="00F058E1" w:rsidRPr="00F058E1" w:rsidRDefault="00F058E1" w:rsidP="00E02A6B">
      <w:pPr>
        <w:pStyle w:val="4Clsa"/>
      </w:pPr>
      <w:r w:rsidRPr="00F058E1">
        <w:t xml:space="preserve">directed to DHS in accordance with clause 88.6(a) and </w:t>
      </w:r>
      <w:r w:rsidRPr="00F058E1">
        <w:rPr>
          <w:szCs w:val="22"/>
        </w:rPr>
        <w:t>is subsequently Referred to the Provider by DHS; or</w:t>
      </w:r>
    </w:p>
    <w:p w14:paraId="6310BF13" w14:textId="77777777" w:rsidR="00F058E1" w:rsidRPr="00F058E1" w:rsidRDefault="00F058E1" w:rsidP="00E02A6B">
      <w:pPr>
        <w:pStyle w:val="4Clsa"/>
      </w:pPr>
      <w:r w:rsidRPr="00F058E1">
        <w:t>a Group Two Participant, and is assessed in accordance with clause 88.6(b) as eligible to participate in the Transition to Work Service</w:t>
      </w:r>
      <w:r w:rsidRPr="00F058E1">
        <w:rPr>
          <w:szCs w:val="22"/>
        </w:rPr>
        <w:t>,</w:t>
      </w:r>
    </w:p>
    <w:p w14:paraId="147F324B" w14:textId="7128E884" w:rsidR="00F058E1" w:rsidRPr="00C345FF" w:rsidRDefault="00F058E1" w:rsidP="003D36EF">
      <w:pPr>
        <w:pStyle w:val="3b11following"/>
      </w:pPr>
      <w:r w:rsidRPr="00F058E1">
        <w:t xml:space="preserve">the Provider must Commence the Participant in Services and the Participant begins a new </w:t>
      </w:r>
      <w:bookmarkEnd w:id="2518"/>
      <w:r w:rsidRPr="00F058E1">
        <w:t xml:space="preserve">Period of Registration, </w:t>
      </w:r>
      <w:r w:rsidRPr="00F058E1">
        <w:rPr>
          <w:szCs w:val="22"/>
        </w:rPr>
        <w:t>Transition to Work Service Period</w:t>
      </w:r>
      <w:r w:rsidRPr="00F058E1">
        <w:t xml:space="preserve"> and Period of Unemployment.</w:t>
      </w:r>
    </w:p>
    <w:p w14:paraId="6EB91A6B" w14:textId="77777777" w:rsidR="00F058E1" w:rsidRPr="00F058E1" w:rsidRDefault="00F058E1" w:rsidP="000613D2">
      <w:pPr>
        <w:pStyle w:val="3Cls11"/>
      </w:pPr>
      <w:r w:rsidRPr="00F058E1">
        <w:t>Where an Exit occurs for a ParentsNext Participant, the Provider must notify the Participant’s ParentsNext Provider as soon as practicable.</w:t>
      </w:r>
    </w:p>
    <w:p w14:paraId="4E377D65" w14:textId="77777777" w:rsidR="00F058E1" w:rsidRPr="00F058E1" w:rsidRDefault="00F058E1" w:rsidP="000613D2">
      <w:pPr>
        <w:pStyle w:val="2Clause1"/>
        <w:rPr>
          <w:lang w:eastAsia="en-US"/>
        </w:rPr>
      </w:pPr>
      <w:bookmarkStart w:id="2522" w:name="_Ref431463553"/>
      <w:bookmarkStart w:id="2523" w:name="_Toc441742235"/>
      <w:bookmarkStart w:id="2524" w:name="_Toc530046757"/>
      <w:r w:rsidRPr="00F058E1">
        <w:rPr>
          <w:lang w:eastAsia="en-US"/>
        </w:rPr>
        <w:t>Effect of Exits</w:t>
      </w:r>
      <w:bookmarkEnd w:id="2522"/>
      <w:bookmarkEnd w:id="2523"/>
      <w:bookmarkEnd w:id="2524"/>
    </w:p>
    <w:p w14:paraId="41D275B7" w14:textId="77777777" w:rsidR="00F058E1" w:rsidRPr="00F058E1" w:rsidRDefault="00F058E1" w:rsidP="000613D2">
      <w:pPr>
        <w:pStyle w:val="3Cls11"/>
      </w:pPr>
      <w:bookmarkStart w:id="2525" w:name="_Ref431462175"/>
      <w:r w:rsidRPr="00F058E1">
        <w:t>Subject to clauses 84 [Wage Subsidies], 88.5 or 95 [Post-placement Support], when a Participant is Exited in accordance with this Section B1, the Period of Registration, Transition to Work Service Period and Period of Unemployment for the Participant end.</w:t>
      </w:r>
      <w:bookmarkEnd w:id="2525"/>
    </w:p>
    <w:p w14:paraId="41FAC825" w14:textId="77777777" w:rsidR="00F058E1" w:rsidRPr="00F058E1" w:rsidRDefault="00F058E1" w:rsidP="00E02A6B">
      <w:pPr>
        <w:pStyle w:val="8Note"/>
      </w:pPr>
      <w:r w:rsidRPr="00F058E1">
        <w:t>Note: Under other employment services deeds, there may be a concept of ‘period of unemployment’ which may be different to the equivalent concept under this Deed and will operate pursuant to the terms of those deeds.</w:t>
      </w:r>
    </w:p>
    <w:p w14:paraId="4CDD050A" w14:textId="28DCC727" w:rsidR="00F058E1" w:rsidRPr="00F058E1" w:rsidRDefault="00F058E1" w:rsidP="000613D2">
      <w:pPr>
        <w:pStyle w:val="2Clause1"/>
        <w:rPr>
          <w:lang w:eastAsia="en-US"/>
        </w:rPr>
      </w:pPr>
      <w:bookmarkStart w:id="2526" w:name="_Toc430785578"/>
      <w:bookmarkStart w:id="2527" w:name="_Toc430850481"/>
      <w:bookmarkStart w:id="2528" w:name="_Toc430851040"/>
      <w:bookmarkStart w:id="2529" w:name="_Toc430851599"/>
      <w:bookmarkStart w:id="2530" w:name="_Toc430852157"/>
      <w:bookmarkStart w:id="2531" w:name="_Toc430852708"/>
      <w:bookmarkStart w:id="2532" w:name="_Toc430853226"/>
      <w:bookmarkStart w:id="2533" w:name="_Toc430853744"/>
      <w:bookmarkStart w:id="2534" w:name="_Toc430854261"/>
      <w:bookmarkStart w:id="2535" w:name="_Toc430855163"/>
      <w:bookmarkStart w:id="2536" w:name="_Toc430855567"/>
      <w:bookmarkStart w:id="2537" w:name="_Toc430855971"/>
      <w:bookmarkStart w:id="2538" w:name="_Toc430856375"/>
      <w:bookmarkStart w:id="2539" w:name="_Toc430856714"/>
      <w:bookmarkStart w:id="2540" w:name="_Toc430857061"/>
      <w:bookmarkStart w:id="2541" w:name="_Toc430857408"/>
      <w:bookmarkStart w:id="2542" w:name="_Toc430857744"/>
      <w:bookmarkStart w:id="2543" w:name="_Toc430858073"/>
      <w:bookmarkStart w:id="2544" w:name="_Toc430858402"/>
      <w:bookmarkStart w:id="2545" w:name="_Toc430858704"/>
      <w:bookmarkStart w:id="2546" w:name="_Toc430859006"/>
      <w:bookmarkStart w:id="2547" w:name="_Toc430859924"/>
      <w:bookmarkStart w:id="2548" w:name="_Toc430785579"/>
      <w:bookmarkStart w:id="2549" w:name="_Toc430850482"/>
      <w:bookmarkStart w:id="2550" w:name="_Toc430851041"/>
      <w:bookmarkStart w:id="2551" w:name="_Toc430851600"/>
      <w:bookmarkStart w:id="2552" w:name="_Toc430852158"/>
      <w:bookmarkStart w:id="2553" w:name="_Toc430852709"/>
      <w:bookmarkStart w:id="2554" w:name="_Toc430853227"/>
      <w:bookmarkStart w:id="2555" w:name="_Toc430853745"/>
      <w:bookmarkStart w:id="2556" w:name="_Toc430854262"/>
      <w:bookmarkStart w:id="2557" w:name="_Toc430855164"/>
      <w:bookmarkStart w:id="2558" w:name="_Toc430855568"/>
      <w:bookmarkStart w:id="2559" w:name="_Toc430855972"/>
      <w:bookmarkStart w:id="2560" w:name="_Toc430856376"/>
      <w:bookmarkStart w:id="2561" w:name="_Toc430856715"/>
      <w:bookmarkStart w:id="2562" w:name="_Toc430857062"/>
      <w:bookmarkStart w:id="2563" w:name="_Toc430857409"/>
      <w:bookmarkStart w:id="2564" w:name="_Toc430857745"/>
      <w:bookmarkStart w:id="2565" w:name="_Toc430858074"/>
      <w:bookmarkStart w:id="2566" w:name="_Toc430858403"/>
      <w:bookmarkStart w:id="2567" w:name="_Toc430858705"/>
      <w:bookmarkStart w:id="2568" w:name="_Toc430859007"/>
      <w:bookmarkStart w:id="2569" w:name="_Toc430859925"/>
      <w:bookmarkStart w:id="2570" w:name="_Toc430785580"/>
      <w:bookmarkStart w:id="2571" w:name="_Toc430850483"/>
      <w:bookmarkStart w:id="2572" w:name="_Toc430851042"/>
      <w:bookmarkStart w:id="2573" w:name="_Toc430851601"/>
      <w:bookmarkStart w:id="2574" w:name="_Toc430852159"/>
      <w:bookmarkStart w:id="2575" w:name="_Toc430852710"/>
      <w:bookmarkStart w:id="2576" w:name="_Toc430853228"/>
      <w:bookmarkStart w:id="2577" w:name="_Toc430853746"/>
      <w:bookmarkStart w:id="2578" w:name="_Toc430854263"/>
      <w:bookmarkStart w:id="2579" w:name="_Toc430855165"/>
      <w:bookmarkStart w:id="2580" w:name="_Toc430855569"/>
      <w:bookmarkStart w:id="2581" w:name="_Toc430855973"/>
      <w:bookmarkStart w:id="2582" w:name="_Toc430856377"/>
      <w:bookmarkStart w:id="2583" w:name="_Toc430856716"/>
      <w:bookmarkStart w:id="2584" w:name="_Toc430857063"/>
      <w:bookmarkStart w:id="2585" w:name="_Toc430857410"/>
      <w:bookmarkStart w:id="2586" w:name="_Toc430857746"/>
      <w:bookmarkStart w:id="2587" w:name="_Toc430858075"/>
      <w:bookmarkStart w:id="2588" w:name="_Toc430858404"/>
      <w:bookmarkStart w:id="2589" w:name="_Toc430858706"/>
      <w:bookmarkStart w:id="2590" w:name="_Toc430859008"/>
      <w:bookmarkStart w:id="2591" w:name="_Toc430859926"/>
      <w:bookmarkStart w:id="2592" w:name="_Toc430785581"/>
      <w:bookmarkStart w:id="2593" w:name="_Toc430850484"/>
      <w:bookmarkStart w:id="2594" w:name="_Toc430851043"/>
      <w:bookmarkStart w:id="2595" w:name="_Toc430851602"/>
      <w:bookmarkStart w:id="2596" w:name="_Toc430852160"/>
      <w:bookmarkStart w:id="2597" w:name="_Toc430852711"/>
      <w:bookmarkStart w:id="2598" w:name="_Toc430853229"/>
      <w:bookmarkStart w:id="2599" w:name="_Toc430853747"/>
      <w:bookmarkStart w:id="2600" w:name="_Toc430854264"/>
      <w:bookmarkStart w:id="2601" w:name="_Toc430855166"/>
      <w:bookmarkStart w:id="2602" w:name="_Toc430855570"/>
      <w:bookmarkStart w:id="2603" w:name="_Toc430855974"/>
      <w:bookmarkStart w:id="2604" w:name="_Toc430856378"/>
      <w:bookmarkStart w:id="2605" w:name="_Toc430856717"/>
      <w:bookmarkStart w:id="2606" w:name="_Toc430857064"/>
      <w:bookmarkStart w:id="2607" w:name="_Toc430857411"/>
      <w:bookmarkStart w:id="2608" w:name="_Toc430857747"/>
      <w:bookmarkStart w:id="2609" w:name="_Toc430858076"/>
      <w:bookmarkStart w:id="2610" w:name="_Toc430858405"/>
      <w:bookmarkStart w:id="2611" w:name="_Toc430858707"/>
      <w:bookmarkStart w:id="2612" w:name="_Toc430859009"/>
      <w:bookmarkStart w:id="2613" w:name="_Toc430859927"/>
      <w:bookmarkStart w:id="2614" w:name="_Toc430785582"/>
      <w:bookmarkStart w:id="2615" w:name="_Toc430850485"/>
      <w:bookmarkStart w:id="2616" w:name="_Toc430851044"/>
      <w:bookmarkStart w:id="2617" w:name="_Toc430851603"/>
      <w:bookmarkStart w:id="2618" w:name="_Toc430852161"/>
      <w:bookmarkStart w:id="2619" w:name="_Toc430852712"/>
      <w:bookmarkStart w:id="2620" w:name="_Toc430853230"/>
      <w:bookmarkStart w:id="2621" w:name="_Toc430853748"/>
      <w:bookmarkStart w:id="2622" w:name="_Toc430854265"/>
      <w:bookmarkStart w:id="2623" w:name="_Toc430855167"/>
      <w:bookmarkStart w:id="2624" w:name="_Toc430855571"/>
      <w:bookmarkStart w:id="2625" w:name="_Toc430855975"/>
      <w:bookmarkStart w:id="2626" w:name="_Toc430856379"/>
      <w:bookmarkStart w:id="2627" w:name="_Toc430856718"/>
      <w:bookmarkStart w:id="2628" w:name="_Toc430857065"/>
      <w:bookmarkStart w:id="2629" w:name="_Toc430857412"/>
      <w:bookmarkStart w:id="2630" w:name="_Toc430857748"/>
      <w:bookmarkStart w:id="2631" w:name="_Toc430858077"/>
      <w:bookmarkStart w:id="2632" w:name="_Toc430858406"/>
      <w:bookmarkStart w:id="2633" w:name="_Toc430858708"/>
      <w:bookmarkStart w:id="2634" w:name="_Toc430859010"/>
      <w:bookmarkStart w:id="2635" w:name="_Toc430859928"/>
      <w:bookmarkStart w:id="2636" w:name="_Toc430785583"/>
      <w:bookmarkStart w:id="2637" w:name="_Toc430850486"/>
      <w:bookmarkStart w:id="2638" w:name="_Toc430851045"/>
      <w:bookmarkStart w:id="2639" w:name="_Toc430851604"/>
      <w:bookmarkStart w:id="2640" w:name="_Toc430852162"/>
      <w:bookmarkStart w:id="2641" w:name="_Toc430852713"/>
      <w:bookmarkStart w:id="2642" w:name="_Toc430853231"/>
      <w:bookmarkStart w:id="2643" w:name="_Toc430853749"/>
      <w:bookmarkStart w:id="2644" w:name="_Toc430854266"/>
      <w:bookmarkStart w:id="2645" w:name="_Toc430855168"/>
      <w:bookmarkStart w:id="2646" w:name="_Toc430855572"/>
      <w:bookmarkStart w:id="2647" w:name="_Toc430855976"/>
      <w:bookmarkStart w:id="2648" w:name="_Toc430856380"/>
      <w:bookmarkStart w:id="2649" w:name="_Toc430856719"/>
      <w:bookmarkStart w:id="2650" w:name="_Toc430857066"/>
      <w:bookmarkStart w:id="2651" w:name="_Toc430857413"/>
      <w:bookmarkStart w:id="2652" w:name="_Toc430857749"/>
      <w:bookmarkStart w:id="2653" w:name="_Toc430858078"/>
      <w:bookmarkStart w:id="2654" w:name="_Toc430858407"/>
      <w:bookmarkStart w:id="2655" w:name="_Toc430858709"/>
      <w:bookmarkStart w:id="2656" w:name="_Toc430859011"/>
      <w:bookmarkStart w:id="2657" w:name="_Toc430859929"/>
      <w:bookmarkStart w:id="2658" w:name="_Toc430785584"/>
      <w:bookmarkStart w:id="2659" w:name="_Toc430850487"/>
      <w:bookmarkStart w:id="2660" w:name="_Toc430851046"/>
      <w:bookmarkStart w:id="2661" w:name="_Toc430851605"/>
      <w:bookmarkStart w:id="2662" w:name="_Toc430852163"/>
      <w:bookmarkStart w:id="2663" w:name="_Toc430852714"/>
      <w:bookmarkStart w:id="2664" w:name="_Toc430853232"/>
      <w:bookmarkStart w:id="2665" w:name="_Toc430853750"/>
      <w:bookmarkStart w:id="2666" w:name="_Toc430854267"/>
      <w:bookmarkStart w:id="2667" w:name="_Toc430855169"/>
      <w:bookmarkStart w:id="2668" w:name="_Toc430855573"/>
      <w:bookmarkStart w:id="2669" w:name="_Toc430855977"/>
      <w:bookmarkStart w:id="2670" w:name="_Toc430856381"/>
      <w:bookmarkStart w:id="2671" w:name="_Toc430856720"/>
      <w:bookmarkStart w:id="2672" w:name="_Toc430857067"/>
      <w:bookmarkStart w:id="2673" w:name="_Toc430857414"/>
      <w:bookmarkStart w:id="2674" w:name="_Toc430857750"/>
      <w:bookmarkStart w:id="2675" w:name="_Toc430858079"/>
      <w:bookmarkStart w:id="2676" w:name="_Toc430858408"/>
      <w:bookmarkStart w:id="2677" w:name="_Toc430858710"/>
      <w:bookmarkStart w:id="2678" w:name="_Toc430859012"/>
      <w:bookmarkStart w:id="2679" w:name="_Toc430859930"/>
      <w:bookmarkStart w:id="2680" w:name="_Toc430785586"/>
      <w:bookmarkStart w:id="2681" w:name="_Toc430850489"/>
      <w:bookmarkStart w:id="2682" w:name="_Toc430851048"/>
      <w:bookmarkStart w:id="2683" w:name="_Toc430851607"/>
      <w:bookmarkStart w:id="2684" w:name="_Toc430852165"/>
      <w:bookmarkStart w:id="2685" w:name="_Toc430852716"/>
      <w:bookmarkStart w:id="2686" w:name="_Toc430853234"/>
      <w:bookmarkStart w:id="2687" w:name="_Toc430853752"/>
      <w:bookmarkStart w:id="2688" w:name="_Toc430854269"/>
      <w:bookmarkStart w:id="2689" w:name="_Toc430855171"/>
      <w:bookmarkStart w:id="2690" w:name="_Toc430855575"/>
      <w:bookmarkStart w:id="2691" w:name="_Toc430855979"/>
      <w:bookmarkStart w:id="2692" w:name="_Toc430856383"/>
      <w:bookmarkStart w:id="2693" w:name="_Toc430856722"/>
      <w:bookmarkStart w:id="2694" w:name="_Toc430857069"/>
      <w:bookmarkStart w:id="2695" w:name="_Toc430857416"/>
      <w:bookmarkStart w:id="2696" w:name="_Toc430857752"/>
      <w:bookmarkStart w:id="2697" w:name="_Toc430858081"/>
      <w:bookmarkStart w:id="2698" w:name="_Toc430858410"/>
      <w:bookmarkStart w:id="2699" w:name="_Toc430858712"/>
      <w:bookmarkStart w:id="2700" w:name="_Toc430859014"/>
      <w:bookmarkStart w:id="2701" w:name="_Toc430859932"/>
      <w:bookmarkStart w:id="2702" w:name="_Toc430785587"/>
      <w:bookmarkStart w:id="2703" w:name="_Toc430850490"/>
      <w:bookmarkStart w:id="2704" w:name="_Toc430851049"/>
      <w:bookmarkStart w:id="2705" w:name="_Toc430851608"/>
      <w:bookmarkStart w:id="2706" w:name="_Toc430852166"/>
      <w:bookmarkStart w:id="2707" w:name="_Toc430852717"/>
      <w:bookmarkStart w:id="2708" w:name="_Toc430853235"/>
      <w:bookmarkStart w:id="2709" w:name="_Toc430853753"/>
      <w:bookmarkStart w:id="2710" w:name="_Toc430854270"/>
      <w:bookmarkStart w:id="2711" w:name="_Toc430855172"/>
      <w:bookmarkStart w:id="2712" w:name="_Toc430855576"/>
      <w:bookmarkStart w:id="2713" w:name="_Toc430855980"/>
      <w:bookmarkStart w:id="2714" w:name="_Toc430856384"/>
      <w:bookmarkStart w:id="2715" w:name="_Toc430856723"/>
      <w:bookmarkStart w:id="2716" w:name="_Toc430857070"/>
      <w:bookmarkStart w:id="2717" w:name="_Toc430857417"/>
      <w:bookmarkStart w:id="2718" w:name="_Toc430857753"/>
      <w:bookmarkStart w:id="2719" w:name="_Toc430858082"/>
      <w:bookmarkStart w:id="2720" w:name="_Toc430858411"/>
      <w:bookmarkStart w:id="2721" w:name="_Toc430858713"/>
      <w:bookmarkStart w:id="2722" w:name="_Toc430859015"/>
      <w:bookmarkStart w:id="2723" w:name="_Toc430859933"/>
      <w:bookmarkStart w:id="2724" w:name="_Toc430785588"/>
      <w:bookmarkStart w:id="2725" w:name="_Toc430850491"/>
      <w:bookmarkStart w:id="2726" w:name="_Toc430851050"/>
      <w:bookmarkStart w:id="2727" w:name="_Toc430851609"/>
      <w:bookmarkStart w:id="2728" w:name="_Toc430852167"/>
      <w:bookmarkStart w:id="2729" w:name="_Toc430852718"/>
      <w:bookmarkStart w:id="2730" w:name="_Toc430853236"/>
      <w:bookmarkStart w:id="2731" w:name="_Toc430853754"/>
      <w:bookmarkStart w:id="2732" w:name="_Toc430854271"/>
      <w:bookmarkStart w:id="2733" w:name="_Toc430855173"/>
      <w:bookmarkStart w:id="2734" w:name="_Toc430855577"/>
      <w:bookmarkStart w:id="2735" w:name="_Toc430855981"/>
      <w:bookmarkStart w:id="2736" w:name="_Toc430856385"/>
      <w:bookmarkStart w:id="2737" w:name="_Toc430856724"/>
      <w:bookmarkStart w:id="2738" w:name="_Toc430857071"/>
      <w:bookmarkStart w:id="2739" w:name="_Toc430857418"/>
      <w:bookmarkStart w:id="2740" w:name="_Toc430857754"/>
      <w:bookmarkStart w:id="2741" w:name="_Toc430858083"/>
      <w:bookmarkStart w:id="2742" w:name="_Toc430858412"/>
      <w:bookmarkStart w:id="2743" w:name="_Toc430858714"/>
      <w:bookmarkStart w:id="2744" w:name="_Toc430859016"/>
      <w:bookmarkStart w:id="2745" w:name="_Toc430859934"/>
      <w:bookmarkStart w:id="2746" w:name="_Toc225840177"/>
      <w:bookmarkStart w:id="2747" w:name="_Toc393289689"/>
      <w:bookmarkStart w:id="2748" w:name="_Ref395614155"/>
      <w:bookmarkStart w:id="2749" w:name="_Ref395614190"/>
      <w:bookmarkStart w:id="2750" w:name="_Ref395614234"/>
      <w:bookmarkStart w:id="2751" w:name="_Ref395614288"/>
      <w:bookmarkStart w:id="2752" w:name="_Toc415224947"/>
      <w:bookmarkStart w:id="2753" w:name="_Toc441742236"/>
      <w:bookmarkStart w:id="2754" w:name="_Toc530046758"/>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r w:rsidRPr="00F058E1">
        <w:rPr>
          <w:lang w:eastAsia="en-US"/>
        </w:rPr>
        <w:t>Other Suspensions and Exits</w:t>
      </w:r>
      <w:bookmarkEnd w:id="2746"/>
      <w:bookmarkEnd w:id="2747"/>
      <w:bookmarkEnd w:id="2748"/>
      <w:bookmarkEnd w:id="2749"/>
      <w:bookmarkEnd w:id="2750"/>
      <w:bookmarkEnd w:id="2751"/>
      <w:bookmarkEnd w:id="2752"/>
      <w:bookmarkEnd w:id="2753"/>
      <w:bookmarkEnd w:id="2754"/>
    </w:p>
    <w:p w14:paraId="5617230E" w14:textId="77777777" w:rsidR="00F058E1" w:rsidRPr="003D36EF" w:rsidRDefault="00F058E1" w:rsidP="003D36EF">
      <w:pPr>
        <w:pStyle w:val="3Cls11"/>
      </w:pPr>
      <w:r w:rsidRPr="003D36EF">
        <w:t>Participants may be otherwise Suspended or Exited, as relevant, in accordance with any Guidelines.</w:t>
      </w:r>
      <w:bookmarkStart w:id="2755" w:name="_Toc225840194"/>
    </w:p>
    <w:p w14:paraId="50A8A26E" w14:textId="77777777" w:rsidR="00F058E1" w:rsidRPr="00F058E1" w:rsidRDefault="00F058E1" w:rsidP="003D36EF">
      <w:pPr>
        <w:pStyle w:val="1bSectionHeading"/>
        <w:rPr>
          <w:lang w:eastAsia="en-US"/>
        </w:rPr>
      </w:pPr>
      <w:bookmarkStart w:id="2756" w:name="_Toc530046759"/>
      <w:r w:rsidRPr="00F058E1">
        <w:rPr>
          <w:lang w:eastAsia="en-US"/>
        </w:rPr>
        <w:t>Section B1.6 – Performance management</w:t>
      </w:r>
      <w:bookmarkEnd w:id="2756"/>
      <w:r w:rsidRPr="00F058E1">
        <w:rPr>
          <w:lang w:eastAsia="en-US"/>
        </w:rPr>
        <w:t xml:space="preserve"> </w:t>
      </w:r>
    </w:p>
    <w:p w14:paraId="706C47B3" w14:textId="77777777" w:rsidR="00F058E1" w:rsidRPr="00F058E1" w:rsidRDefault="00F058E1" w:rsidP="000613D2">
      <w:pPr>
        <w:pStyle w:val="2Clause1"/>
        <w:rPr>
          <w:lang w:eastAsia="en-US"/>
        </w:rPr>
      </w:pPr>
      <w:bookmarkStart w:id="2757" w:name="_Toc395204444"/>
      <w:bookmarkStart w:id="2758" w:name="_Toc395204471"/>
      <w:bookmarkStart w:id="2759" w:name="_Toc395204473"/>
      <w:bookmarkStart w:id="2760" w:name="_Toc395204482"/>
      <w:bookmarkStart w:id="2761" w:name="_Toc395204498"/>
      <w:bookmarkStart w:id="2762" w:name="_Toc395204499"/>
      <w:bookmarkStart w:id="2763" w:name="_Toc430785592"/>
      <w:bookmarkStart w:id="2764" w:name="_Toc430850495"/>
      <w:bookmarkStart w:id="2765" w:name="_Toc430851054"/>
      <w:bookmarkStart w:id="2766" w:name="_Toc430851613"/>
      <w:bookmarkStart w:id="2767" w:name="_Toc430852171"/>
      <w:bookmarkStart w:id="2768" w:name="_Toc430852722"/>
      <w:bookmarkStart w:id="2769" w:name="_Toc430853240"/>
      <w:bookmarkStart w:id="2770" w:name="_Toc430853758"/>
      <w:bookmarkStart w:id="2771" w:name="_Toc430854275"/>
      <w:bookmarkStart w:id="2772" w:name="_Toc430855177"/>
      <w:bookmarkStart w:id="2773" w:name="_Toc430855581"/>
      <w:bookmarkStart w:id="2774" w:name="_Toc430855985"/>
      <w:bookmarkStart w:id="2775" w:name="_Toc430856389"/>
      <w:bookmarkStart w:id="2776" w:name="_Toc430856728"/>
      <w:bookmarkStart w:id="2777" w:name="_Toc430857075"/>
      <w:bookmarkStart w:id="2778" w:name="_Toc430857422"/>
      <w:bookmarkStart w:id="2779" w:name="_Toc430857758"/>
      <w:bookmarkStart w:id="2780" w:name="_Toc430858087"/>
      <w:bookmarkStart w:id="2781" w:name="_Toc430858416"/>
      <w:bookmarkStart w:id="2782" w:name="_Toc430858718"/>
      <w:bookmarkStart w:id="2783" w:name="_Toc430859020"/>
      <w:bookmarkStart w:id="2784" w:name="_Toc430859938"/>
      <w:bookmarkStart w:id="2785" w:name="_Toc430785596"/>
      <w:bookmarkStart w:id="2786" w:name="_Toc430850499"/>
      <w:bookmarkStart w:id="2787" w:name="_Toc430851058"/>
      <w:bookmarkStart w:id="2788" w:name="_Toc430851617"/>
      <w:bookmarkStart w:id="2789" w:name="_Toc430852175"/>
      <w:bookmarkStart w:id="2790" w:name="_Toc430852726"/>
      <w:bookmarkStart w:id="2791" w:name="_Toc430853244"/>
      <w:bookmarkStart w:id="2792" w:name="_Toc430853762"/>
      <w:bookmarkStart w:id="2793" w:name="_Toc430854279"/>
      <w:bookmarkStart w:id="2794" w:name="_Toc430855181"/>
      <w:bookmarkStart w:id="2795" w:name="_Toc430855585"/>
      <w:bookmarkStart w:id="2796" w:name="_Toc430855989"/>
      <w:bookmarkStart w:id="2797" w:name="_Toc430856393"/>
      <w:bookmarkStart w:id="2798" w:name="_Toc430856732"/>
      <w:bookmarkStart w:id="2799" w:name="_Toc430857079"/>
      <w:bookmarkStart w:id="2800" w:name="_Toc430857426"/>
      <w:bookmarkStart w:id="2801" w:name="_Toc430857762"/>
      <w:bookmarkStart w:id="2802" w:name="_Toc430858091"/>
      <w:bookmarkStart w:id="2803" w:name="_Toc430858420"/>
      <w:bookmarkStart w:id="2804" w:name="_Toc430858722"/>
      <w:bookmarkStart w:id="2805" w:name="_Toc430859024"/>
      <w:bookmarkStart w:id="2806" w:name="_Toc430859942"/>
      <w:bookmarkStart w:id="2807" w:name="_Toc430785606"/>
      <w:bookmarkStart w:id="2808" w:name="_Toc430850509"/>
      <w:bookmarkStart w:id="2809" w:name="_Toc430851068"/>
      <w:bookmarkStart w:id="2810" w:name="_Toc430851627"/>
      <w:bookmarkStart w:id="2811" w:name="_Toc430852185"/>
      <w:bookmarkStart w:id="2812" w:name="_Toc430852736"/>
      <w:bookmarkStart w:id="2813" w:name="_Toc430853254"/>
      <w:bookmarkStart w:id="2814" w:name="_Toc430853772"/>
      <w:bookmarkStart w:id="2815" w:name="_Toc430854289"/>
      <w:bookmarkStart w:id="2816" w:name="_Toc430855191"/>
      <w:bookmarkStart w:id="2817" w:name="_Toc430855595"/>
      <w:bookmarkStart w:id="2818" w:name="_Toc430855999"/>
      <w:bookmarkStart w:id="2819" w:name="_Toc430856403"/>
      <w:bookmarkStart w:id="2820" w:name="_Toc430856742"/>
      <w:bookmarkStart w:id="2821" w:name="_Toc430857089"/>
      <w:bookmarkStart w:id="2822" w:name="_Toc430857436"/>
      <w:bookmarkStart w:id="2823" w:name="_Toc430857772"/>
      <w:bookmarkStart w:id="2824" w:name="_Toc430858101"/>
      <w:bookmarkStart w:id="2825" w:name="_Toc430858430"/>
      <w:bookmarkStart w:id="2826" w:name="_Toc430858732"/>
      <w:bookmarkStart w:id="2827" w:name="_Toc430859034"/>
      <w:bookmarkStart w:id="2828" w:name="_Toc430859952"/>
      <w:bookmarkStart w:id="2829" w:name="_Toc430785607"/>
      <w:bookmarkStart w:id="2830" w:name="_Toc430850510"/>
      <w:bookmarkStart w:id="2831" w:name="_Toc430851069"/>
      <w:bookmarkStart w:id="2832" w:name="_Toc430851628"/>
      <w:bookmarkStart w:id="2833" w:name="_Toc430852186"/>
      <w:bookmarkStart w:id="2834" w:name="_Toc430852737"/>
      <w:bookmarkStart w:id="2835" w:name="_Toc430853255"/>
      <w:bookmarkStart w:id="2836" w:name="_Toc430853773"/>
      <w:bookmarkStart w:id="2837" w:name="_Toc430854290"/>
      <w:bookmarkStart w:id="2838" w:name="_Toc430855192"/>
      <w:bookmarkStart w:id="2839" w:name="_Toc430855596"/>
      <w:bookmarkStart w:id="2840" w:name="_Toc430856000"/>
      <w:bookmarkStart w:id="2841" w:name="_Toc430856404"/>
      <w:bookmarkStart w:id="2842" w:name="_Toc430856743"/>
      <w:bookmarkStart w:id="2843" w:name="_Toc430857090"/>
      <w:bookmarkStart w:id="2844" w:name="_Toc430857437"/>
      <w:bookmarkStart w:id="2845" w:name="_Toc430857773"/>
      <w:bookmarkStart w:id="2846" w:name="_Toc430858102"/>
      <w:bookmarkStart w:id="2847" w:name="_Toc430858431"/>
      <w:bookmarkStart w:id="2848" w:name="_Toc430858733"/>
      <w:bookmarkStart w:id="2849" w:name="_Toc430859035"/>
      <w:bookmarkStart w:id="2850" w:name="_Toc430859953"/>
      <w:bookmarkStart w:id="2851" w:name="_Toc430785624"/>
      <w:bookmarkStart w:id="2852" w:name="_Toc430850527"/>
      <w:bookmarkStart w:id="2853" w:name="_Toc430851086"/>
      <w:bookmarkStart w:id="2854" w:name="_Toc430851645"/>
      <w:bookmarkStart w:id="2855" w:name="_Toc430852203"/>
      <w:bookmarkStart w:id="2856" w:name="_Toc430852754"/>
      <w:bookmarkStart w:id="2857" w:name="_Toc430853272"/>
      <w:bookmarkStart w:id="2858" w:name="_Toc430853790"/>
      <w:bookmarkStart w:id="2859" w:name="_Toc430854307"/>
      <w:bookmarkStart w:id="2860" w:name="_Toc430855209"/>
      <w:bookmarkStart w:id="2861" w:name="_Toc430855613"/>
      <w:bookmarkStart w:id="2862" w:name="_Toc430856017"/>
      <w:bookmarkStart w:id="2863" w:name="_Toc430856421"/>
      <w:bookmarkStart w:id="2864" w:name="_Toc430856760"/>
      <w:bookmarkStart w:id="2865" w:name="_Toc430857107"/>
      <w:bookmarkStart w:id="2866" w:name="_Toc430857454"/>
      <w:bookmarkStart w:id="2867" w:name="_Toc430857790"/>
      <w:bookmarkStart w:id="2868" w:name="_Toc430858119"/>
      <w:bookmarkStart w:id="2869" w:name="_Toc430858448"/>
      <w:bookmarkStart w:id="2870" w:name="_Toc430858750"/>
      <w:bookmarkStart w:id="2871" w:name="_Toc430859052"/>
      <w:bookmarkStart w:id="2872" w:name="_Toc430859970"/>
      <w:bookmarkStart w:id="2873" w:name="_Toc430785625"/>
      <w:bookmarkStart w:id="2874" w:name="_Toc430850528"/>
      <w:bookmarkStart w:id="2875" w:name="_Toc430851087"/>
      <w:bookmarkStart w:id="2876" w:name="_Toc430851646"/>
      <w:bookmarkStart w:id="2877" w:name="_Toc430852204"/>
      <w:bookmarkStart w:id="2878" w:name="_Toc430852755"/>
      <w:bookmarkStart w:id="2879" w:name="_Toc430853273"/>
      <w:bookmarkStart w:id="2880" w:name="_Toc430853791"/>
      <w:bookmarkStart w:id="2881" w:name="_Toc430854308"/>
      <w:bookmarkStart w:id="2882" w:name="_Toc430855210"/>
      <w:bookmarkStart w:id="2883" w:name="_Toc430855614"/>
      <w:bookmarkStart w:id="2884" w:name="_Toc430856018"/>
      <w:bookmarkStart w:id="2885" w:name="_Toc430856422"/>
      <w:bookmarkStart w:id="2886" w:name="_Toc430856761"/>
      <w:bookmarkStart w:id="2887" w:name="_Toc430857108"/>
      <w:bookmarkStart w:id="2888" w:name="_Toc430857455"/>
      <w:bookmarkStart w:id="2889" w:name="_Toc430857791"/>
      <w:bookmarkStart w:id="2890" w:name="_Toc430858120"/>
      <w:bookmarkStart w:id="2891" w:name="_Toc430858449"/>
      <w:bookmarkStart w:id="2892" w:name="_Toc430858751"/>
      <w:bookmarkStart w:id="2893" w:name="_Toc430859053"/>
      <w:bookmarkStart w:id="2894" w:name="_Toc430859971"/>
      <w:bookmarkStart w:id="2895" w:name="_Toc413049714"/>
      <w:bookmarkStart w:id="2896" w:name="_Toc414816606"/>
      <w:bookmarkStart w:id="2897" w:name="_Toc414985723"/>
      <w:bookmarkStart w:id="2898" w:name="_Toc415042745"/>
      <w:bookmarkStart w:id="2899" w:name="_Toc415046568"/>
      <w:bookmarkStart w:id="2900" w:name="_Toc415048796"/>
      <w:bookmarkStart w:id="2901" w:name="_Toc415049042"/>
      <w:bookmarkStart w:id="2902" w:name="_Toc415051871"/>
      <w:bookmarkStart w:id="2903" w:name="_Ref398210242"/>
      <w:bookmarkStart w:id="2904" w:name="_Toc415224950"/>
      <w:bookmarkStart w:id="2905" w:name="_Toc441742237"/>
      <w:bookmarkStart w:id="2906" w:name="_Toc530046760"/>
      <w:bookmarkStart w:id="2907" w:name="_Toc225840154"/>
      <w:bookmarkStart w:id="2908" w:name="_Toc393289664"/>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r w:rsidRPr="00F058E1">
        <w:rPr>
          <w:lang w:eastAsia="en-US"/>
        </w:rPr>
        <w:t>Performance Indicators</w:t>
      </w:r>
      <w:bookmarkEnd w:id="2903"/>
      <w:bookmarkEnd w:id="2904"/>
      <w:bookmarkEnd w:id="2905"/>
      <w:bookmarkEnd w:id="2906"/>
    </w:p>
    <w:p w14:paraId="050793E5" w14:textId="77777777" w:rsidR="00F058E1" w:rsidRPr="00F058E1" w:rsidRDefault="00F058E1" w:rsidP="003D36EF">
      <w:pPr>
        <w:pStyle w:val="1cmid-heading"/>
        <w:rPr>
          <w:lang w:eastAsia="en-US"/>
        </w:rPr>
      </w:pPr>
      <w:r w:rsidRPr="00F058E1">
        <w:rPr>
          <w:lang w:eastAsia="en-US"/>
        </w:rPr>
        <w:t>KPIs</w:t>
      </w:r>
    </w:p>
    <w:p w14:paraId="0EC16108" w14:textId="77777777" w:rsidR="00F058E1" w:rsidRPr="00F058E1" w:rsidRDefault="00F058E1" w:rsidP="000613D2">
      <w:pPr>
        <w:pStyle w:val="3Cls11"/>
      </w:pPr>
      <w:r w:rsidRPr="00F058E1">
        <w:t>The  KPIs are as follows:</w:t>
      </w:r>
    </w:p>
    <w:p w14:paraId="2BB42329" w14:textId="77777777" w:rsidR="00F058E1" w:rsidRPr="00F058E1" w:rsidRDefault="00F058E1" w:rsidP="00E02A6B">
      <w:pPr>
        <w:pStyle w:val="4Clsa"/>
      </w:pPr>
      <w:r w:rsidRPr="00F058E1">
        <w:t>KPI 1 (Effectiveness): The extent to which the Provider meets the objectives of Transition to Work specified at clause 4.2.</w:t>
      </w:r>
    </w:p>
    <w:p w14:paraId="38B598AA" w14:textId="77777777" w:rsidR="00F058E1" w:rsidRPr="00F058E1" w:rsidRDefault="00F058E1" w:rsidP="00E02A6B">
      <w:pPr>
        <w:pStyle w:val="5Clsi"/>
      </w:pPr>
      <w:r w:rsidRPr="00F058E1">
        <w:t>KPI 1 measurement: the Department’s assessment of the Provider’s performance, based on:</w:t>
      </w:r>
    </w:p>
    <w:p w14:paraId="29AE7126" w14:textId="77777777" w:rsidR="00F058E1" w:rsidRPr="00F058E1" w:rsidRDefault="00F058E1" w:rsidP="001F65D0">
      <w:pPr>
        <w:pStyle w:val="6ClsA"/>
        <w:numPr>
          <w:ilvl w:val="4"/>
          <w:numId w:val="89"/>
        </w:numPr>
      </w:pPr>
      <w:r w:rsidRPr="00F058E1">
        <w:t>the number of Outcomes (excluding Sustainability Outcomes) achieved for Participants relative to the Outcome Performance Target;</w:t>
      </w:r>
    </w:p>
    <w:p w14:paraId="24378BE8" w14:textId="77777777" w:rsidR="00F058E1" w:rsidRPr="00F25135" w:rsidRDefault="00F058E1" w:rsidP="001F65D0">
      <w:pPr>
        <w:pStyle w:val="6ClsA"/>
        <w:numPr>
          <w:ilvl w:val="4"/>
          <w:numId w:val="89"/>
        </w:numPr>
      </w:pPr>
      <w:r w:rsidRPr="00F058E1">
        <w:t>from 1 July 2017, the degree of improvement in each Participants Work Readiness from their Commencement to their Exit; and</w:t>
      </w:r>
    </w:p>
    <w:p w14:paraId="01FF199A" w14:textId="77777777" w:rsidR="00F058E1" w:rsidRPr="00F058E1" w:rsidRDefault="00F058E1" w:rsidP="001F65D0">
      <w:pPr>
        <w:pStyle w:val="6ClsA"/>
        <w:numPr>
          <w:ilvl w:val="4"/>
          <w:numId w:val="89"/>
        </w:numPr>
      </w:pPr>
      <w:r w:rsidRPr="00F058E1">
        <w:t xml:space="preserve">achievement of Outcomes that result in a Participant moving fully off Income Support Payments. </w:t>
      </w:r>
    </w:p>
    <w:p w14:paraId="3285E603" w14:textId="77777777" w:rsidR="00F058E1" w:rsidRPr="00F058E1" w:rsidRDefault="00F058E1" w:rsidP="00E02A6B">
      <w:pPr>
        <w:pStyle w:val="4Clsa"/>
        <w:rPr>
          <w:rFonts w:cs="Calibri"/>
          <w:szCs w:val="22"/>
        </w:rPr>
      </w:pPr>
      <w:r w:rsidRPr="00F058E1">
        <w:t xml:space="preserve">KPI 2 (Efficiency): </w:t>
      </w:r>
    </w:p>
    <w:p w14:paraId="55D5DC5B" w14:textId="77777777" w:rsidR="00F058E1" w:rsidRPr="00F058E1" w:rsidRDefault="00F058E1" w:rsidP="00E02A6B">
      <w:pPr>
        <w:pStyle w:val="5Clsi"/>
      </w:pPr>
      <w:r w:rsidRPr="00F058E1">
        <w:t xml:space="preserve">KPI 2 measurement: the Department’s assessment of the Provider’s performance based on the time lapsing between Referral and Commencement of Participants. </w:t>
      </w:r>
    </w:p>
    <w:p w14:paraId="087362AF" w14:textId="77777777" w:rsidR="00F058E1" w:rsidRPr="00F058E1" w:rsidRDefault="00F058E1" w:rsidP="00E02A6B">
      <w:pPr>
        <w:pStyle w:val="4Clsa"/>
      </w:pPr>
      <w:r w:rsidRPr="00F058E1">
        <w:t xml:space="preserve">KPI 3 (Quality): </w:t>
      </w:r>
    </w:p>
    <w:p w14:paraId="4D9D7BF6" w14:textId="77777777" w:rsidR="00F058E1" w:rsidRPr="00F058E1" w:rsidRDefault="00F058E1" w:rsidP="00E02A6B">
      <w:pPr>
        <w:pStyle w:val="5Clsi"/>
      </w:pPr>
      <w:r w:rsidRPr="00F058E1">
        <w:t xml:space="preserve">KPI 3 measurement: The </w:t>
      </w:r>
      <w:r w:rsidRPr="00F058E1">
        <w:rPr>
          <w:rFonts w:cs="Calibri"/>
          <w:szCs w:val="22"/>
        </w:rPr>
        <w:t>Department’s</w:t>
      </w:r>
      <w:r w:rsidRPr="00F058E1">
        <w:t xml:space="preserve"> assessment of quality and assurance</w:t>
      </w:r>
      <w:r w:rsidR="000613D2">
        <w:t>,</w:t>
      </w:r>
      <w:r w:rsidRPr="00F058E1">
        <w:t xml:space="preserve"> including service delivery against the Service Guarantee and the Service Delivery Plan(s).</w:t>
      </w:r>
    </w:p>
    <w:p w14:paraId="2DA96289" w14:textId="77777777" w:rsidR="00F058E1" w:rsidRPr="00F058E1" w:rsidRDefault="00F058E1" w:rsidP="003D36EF">
      <w:pPr>
        <w:pStyle w:val="1cmid-heading"/>
        <w:rPr>
          <w:lang w:eastAsia="en-US"/>
        </w:rPr>
      </w:pPr>
      <w:r w:rsidRPr="00F058E1">
        <w:rPr>
          <w:lang w:eastAsia="en-US"/>
        </w:rPr>
        <w:t>Other factors in performance assessment</w:t>
      </w:r>
    </w:p>
    <w:p w14:paraId="5635F743" w14:textId="77777777" w:rsidR="00F058E1" w:rsidRPr="00F058E1" w:rsidRDefault="00F058E1" w:rsidP="000613D2">
      <w:pPr>
        <w:pStyle w:val="3Cls11"/>
      </w:pPr>
      <w:r w:rsidRPr="00F058E1">
        <w:t>When assessing the Provider’s performance, the Department may also take into account other factors including but not limited to:</w:t>
      </w:r>
    </w:p>
    <w:p w14:paraId="6F5BA8D8" w14:textId="77777777" w:rsidR="00F058E1" w:rsidRPr="00F058E1" w:rsidRDefault="00F058E1" w:rsidP="00E02A6B">
      <w:pPr>
        <w:pStyle w:val="4Clsa"/>
      </w:pPr>
      <w:r w:rsidRPr="00F058E1">
        <w:t>the Provider’s performance in assisting Aboriginal and Torres Strait Islander peoples and other Vulnerable Groups;</w:t>
      </w:r>
    </w:p>
    <w:p w14:paraId="2A6948B4" w14:textId="77777777" w:rsidR="00F058E1" w:rsidRPr="00F058E1" w:rsidRDefault="00F058E1" w:rsidP="00E02A6B">
      <w:pPr>
        <w:pStyle w:val="4Clsa"/>
      </w:pPr>
      <w:r w:rsidRPr="00F058E1">
        <w:t>the Provider’s performance in building linkages with Employers to understand and meet the skills needs of the local labour market;</w:t>
      </w:r>
    </w:p>
    <w:p w14:paraId="2416D9F7" w14:textId="77777777" w:rsidR="00F058E1" w:rsidRPr="00F058E1" w:rsidRDefault="00F058E1" w:rsidP="00E02A6B">
      <w:pPr>
        <w:pStyle w:val="4Clsa"/>
      </w:pPr>
      <w:r w:rsidRPr="00F058E1">
        <w:t>the effectiveness of Post-placement Support;</w:t>
      </w:r>
    </w:p>
    <w:p w14:paraId="1BB49187" w14:textId="7D9C5467" w:rsidR="00F058E1" w:rsidRPr="00F058E1" w:rsidRDefault="00F058E1" w:rsidP="00E02A6B">
      <w:pPr>
        <w:pStyle w:val="4Clsa"/>
      </w:pPr>
      <w:r w:rsidRPr="00F058E1">
        <w:t>collaboration with other Transition to Work Providers,</w:t>
      </w:r>
      <w:r w:rsidR="00410F37" w:rsidRPr="00410F37">
        <w:t xml:space="preserve"> </w:t>
      </w:r>
      <w:r w:rsidR="00970513">
        <w:t>Time</w:t>
      </w:r>
      <w:r w:rsidR="00410F37" w:rsidRPr="00410F37">
        <w:t xml:space="preserve"> to Work Providers,</w:t>
      </w:r>
      <w:r w:rsidRPr="00F058E1">
        <w:t xml:space="preserve"> ParentsNext Providers and jobactive providers;</w:t>
      </w:r>
      <w:r w:rsidRPr="00F058E1" w:rsidDel="00D05619">
        <w:t xml:space="preserve"> </w:t>
      </w:r>
    </w:p>
    <w:p w14:paraId="793FB5BE" w14:textId="77777777" w:rsidR="00F058E1" w:rsidRPr="00F058E1" w:rsidRDefault="00F058E1" w:rsidP="00E02A6B">
      <w:pPr>
        <w:pStyle w:val="4Clsa"/>
      </w:pPr>
      <w:r w:rsidRPr="00F058E1">
        <w:t>the Provider’s compliance with this Deed and any representation made by the Provider in its response to the request for proposal for this Deed; and</w:t>
      </w:r>
    </w:p>
    <w:p w14:paraId="1C2C21BA" w14:textId="77777777" w:rsidR="00F058E1" w:rsidRPr="00F058E1" w:rsidRDefault="00F058E1" w:rsidP="00E02A6B">
      <w:pPr>
        <w:pStyle w:val="4Clsa"/>
      </w:pPr>
      <w:r w:rsidRPr="00F058E1">
        <w:t>any other information available to the Department, including Provider feedback, feedback from Participants, Employers, intelligence from the Department’s Employment Services Tip off Line and DHS.</w:t>
      </w:r>
    </w:p>
    <w:p w14:paraId="64169F08" w14:textId="77777777" w:rsidR="00F058E1" w:rsidRPr="00F058E1" w:rsidRDefault="00F058E1" w:rsidP="000613D2">
      <w:pPr>
        <w:pStyle w:val="2Clause1"/>
        <w:rPr>
          <w:lang w:eastAsia="en-US"/>
        </w:rPr>
      </w:pPr>
      <w:bookmarkStart w:id="2909" w:name="_Toc435186758"/>
      <w:bookmarkStart w:id="2910" w:name="_Toc398056243"/>
      <w:bookmarkStart w:id="2911" w:name="_Toc398144128"/>
      <w:bookmarkStart w:id="2912" w:name="_Toc395173928"/>
      <w:bookmarkStart w:id="2913" w:name="_Toc395204504"/>
      <w:bookmarkStart w:id="2914" w:name="_Toc395173929"/>
      <w:bookmarkStart w:id="2915" w:name="_Toc395204505"/>
      <w:bookmarkStart w:id="2916" w:name="_Toc395173931"/>
      <w:bookmarkStart w:id="2917" w:name="_Toc395204507"/>
      <w:bookmarkStart w:id="2918" w:name="_Toc395173932"/>
      <w:bookmarkStart w:id="2919" w:name="_Toc395204508"/>
      <w:bookmarkStart w:id="2920" w:name="_Toc395173933"/>
      <w:bookmarkStart w:id="2921" w:name="_Toc395204509"/>
      <w:bookmarkStart w:id="2922" w:name="_Toc395173934"/>
      <w:bookmarkStart w:id="2923" w:name="_Toc395204510"/>
      <w:bookmarkStart w:id="2924" w:name="_Toc395173936"/>
      <w:bookmarkStart w:id="2925" w:name="_Toc395204512"/>
      <w:bookmarkStart w:id="2926" w:name="_Toc395173947"/>
      <w:bookmarkStart w:id="2927" w:name="_Toc395204523"/>
      <w:bookmarkStart w:id="2928" w:name="_Toc395173948"/>
      <w:bookmarkStart w:id="2929" w:name="_Toc395204524"/>
      <w:bookmarkStart w:id="2930" w:name="_Toc395173950"/>
      <w:bookmarkStart w:id="2931" w:name="_Toc395204526"/>
      <w:bookmarkStart w:id="2932" w:name="_Toc395173951"/>
      <w:bookmarkStart w:id="2933" w:name="_Toc395204527"/>
      <w:bookmarkStart w:id="2934" w:name="_Toc395173952"/>
      <w:bookmarkStart w:id="2935" w:name="_Toc395204528"/>
      <w:bookmarkStart w:id="2936" w:name="_Toc394002775"/>
      <w:bookmarkStart w:id="2937" w:name="_Toc394400163"/>
      <w:bookmarkStart w:id="2938" w:name="_Toc394482699"/>
      <w:bookmarkStart w:id="2939" w:name="_Toc394479866"/>
      <w:bookmarkStart w:id="2940" w:name="_Toc394002776"/>
      <w:bookmarkStart w:id="2941" w:name="_Toc394400164"/>
      <w:bookmarkStart w:id="2942" w:name="_Toc394482700"/>
      <w:bookmarkStart w:id="2943" w:name="_Toc394479867"/>
      <w:bookmarkStart w:id="2944" w:name="_Toc430853804"/>
      <w:bookmarkStart w:id="2945" w:name="_Toc430854321"/>
      <w:bookmarkStart w:id="2946" w:name="_Toc430855223"/>
      <w:bookmarkStart w:id="2947" w:name="_Toc430855627"/>
      <w:bookmarkStart w:id="2948" w:name="_Toc430856031"/>
      <w:bookmarkStart w:id="2949" w:name="_Toc430856435"/>
      <w:bookmarkStart w:id="2950" w:name="_Toc430856774"/>
      <w:bookmarkStart w:id="2951" w:name="_Toc430857121"/>
      <w:bookmarkStart w:id="2952" w:name="_Toc430857468"/>
      <w:bookmarkStart w:id="2953" w:name="_Toc430857804"/>
      <w:bookmarkStart w:id="2954" w:name="_Toc430858133"/>
      <w:bookmarkStart w:id="2955" w:name="_Toc430858462"/>
      <w:bookmarkStart w:id="2956" w:name="_Toc430858764"/>
      <w:bookmarkStart w:id="2957" w:name="_Toc430859066"/>
      <w:bookmarkStart w:id="2958" w:name="_Toc430859984"/>
      <w:bookmarkStart w:id="2959" w:name="_Ref414623789"/>
      <w:bookmarkStart w:id="2960" w:name="_Ref414625069"/>
      <w:bookmarkStart w:id="2961" w:name="_Toc415224952"/>
      <w:bookmarkStart w:id="2962" w:name="_Ref430859134"/>
      <w:bookmarkStart w:id="2963" w:name="_Toc441742238"/>
      <w:bookmarkStart w:id="2964" w:name="_Toc530046761"/>
      <w:bookmarkStart w:id="2965" w:name="_Ref393984263"/>
      <w:bookmarkStart w:id="2966" w:name="_Ref394909209"/>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r w:rsidRPr="00F058E1">
        <w:rPr>
          <w:lang w:eastAsia="en-US"/>
        </w:rPr>
        <w:t>Action about performance</w:t>
      </w:r>
      <w:bookmarkEnd w:id="2959"/>
      <w:bookmarkEnd w:id="2960"/>
      <w:bookmarkEnd w:id="2961"/>
      <w:bookmarkEnd w:id="2962"/>
      <w:bookmarkEnd w:id="2963"/>
      <w:bookmarkEnd w:id="2964"/>
      <w:r w:rsidRPr="00F058E1">
        <w:rPr>
          <w:lang w:eastAsia="en-US"/>
        </w:rPr>
        <w:t xml:space="preserve"> </w:t>
      </w:r>
      <w:bookmarkEnd w:id="2907"/>
      <w:bookmarkEnd w:id="2908"/>
      <w:bookmarkEnd w:id="2965"/>
      <w:bookmarkEnd w:id="2966"/>
    </w:p>
    <w:p w14:paraId="52DFD42A" w14:textId="77777777" w:rsidR="00F058E1" w:rsidRPr="00F058E1" w:rsidRDefault="00F058E1" w:rsidP="000613D2">
      <w:pPr>
        <w:pStyle w:val="3Cls11"/>
      </w:pPr>
      <w:r w:rsidRPr="00F058E1">
        <w:t xml:space="preserve">Without limiting the Department’s rights under this Deed or the law, if, at any time, the Department considers that the performance of the Provider at the Employment Region or Site level is less than satisfactory (including as assessed against the KPIs and the outcomes of any Programme Assurance Activities), the Department may, at its absolute discretion, </w:t>
      </w:r>
    </w:p>
    <w:p w14:paraId="6FDB3C6D" w14:textId="77777777" w:rsidR="00F058E1" w:rsidRPr="00F058E1" w:rsidRDefault="00F058E1" w:rsidP="00E02A6B">
      <w:pPr>
        <w:pStyle w:val="4Clsa"/>
      </w:pPr>
      <w:bookmarkStart w:id="2967" w:name="_Ref431375550"/>
      <w:r w:rsidRPr="00F058E1">
        <w:t xml:space="preserve">reduce the number of Places for the relevant </w:t>
      </w:r>
      <w:r w:rsidRPr="00F058E1">
        <w:rPr>
          <w:rFonts w:cs="Calibri"/>
          <w:szCs w:val="22"/>
        </w:rPr>
        <w:t>the Employment Region, including to zero</w:t>
      </w:r>
      <w:r w:rsidRPr="00F058E1">
        <w:t>; or</w:t>
      </w:r>
      <w:bookmarkEnd w:id="2967"/>
      <w:r w:rsidRPr="00F058E1">
        <w:t xml:space="preserve"> </w:t>
      </w:r>
    </w:p>
    <w:p w14:paraId="48AA1463" w14:textId="77777777" w:rsidR="00F058E1" w:rsidRPr="00F058E1" w:rsidRDefault="00F058E1" w:rsidP="00E02A6B">
      <w:pPr>
        <w:pStyle w:val="4Clsa"/>
      </w:pPr>
      <w:r w:rsidRPr="00F058E1">
        <w:t>require the Provider to close relevant Sites,</w:t>
      </w:r>
    </w:p>
    <w:p w14:paraId="3FDCFE4B" w14:textId="77777777" w:rsidR="00F058E1" w:rsidRPr="00F058E1" w:rsidRDefault="00F058E1" w:rsidP="003D36EF">
      <w:pPr>
        <w:pStyle w:val="3b11following"/>
      </w:pPr>
      <w:r w:rsidRPr="00F058E1">
        <w:t>and the Provider must comply with any direction by the Department in relation to such action.</w:t>
      </w:r>
    </w:p>
    <w:p w14:paraId="1C146568" w14:textId="77777777" w:rsidR="00F058E1" w:rsidRPr="00F058E1" w:rsidRDefault="00F058E1" w:rsidP="000613D2">
      <w:pPr>
        <w:pStyle w:val="3Cls11"/>
      </w:pPr>
      <w:r w:rsidRPr="00F058E1">
        <w:t xml:space="preserve">If, at any time, the Department considers the performance of the Provider at the Employment Region level warrants it, the Department may, with the agreement of the Provider, </w:t>
      </w:r>
      <w:r w:rsidRPr="00F058E1">
        <w:rPr>
          <w:rFonts w:cs="Calibri"/>
          <w:szCs w:val="22"/>
        </w:rPr>
        <w:t>increase</w:t>
      </w:r>
      <w:r w:rsidRPr="00F058E1">
        <w:t xml:space="preserve"> the number of Places for a period of time specified by the Department. </w:t>
      </w:r>
    </w:p>
    <w:p w14:paraId="5582F84F" w14:textId="77777777" w:rsidR="00F058E1" w:rsidRPr="00F058E1" w:rsidRDefault="00F058E1" w:rsidP="003D36EF">
      <w:pPr>
        <w:pStyle w:val="1cmid-heading"/>
        <w:rPr>
          <w:lang w:eastAsia="en-US"/>
        </w:rPr>
      </w:pPr>
      <w:r w:rsidRPr="00F058E1">
        <w:rPr>
          <w:lang w:eastAsia="en-US"/>
        </w:rPr>
        <w:t>Action following performance assessments</w:t>
      </w:r>
    </w:p>
    <w:p w14:paraId="1C7CCB03" w14:textId="77777777" w:rsidR="00F058E1" w:rsidRPr="00F058E1" w:rsidRDefault="00F058E1" w:rsidP="000613D2">
      <w:pPr>
        <w:pStyle w:val="3Cls11"/>
      </w:pPr>
      <w:bookmarkStart w:id="2968" w:name="_Ref397499490"/>
      <w:r w:rsidRPr="00F058E1">
        <w:t>In addition to any other rights of the Department under this Deed, if at the completion of a performance assessment or review under clause 28, the Provider’s</w:t>
      </w:r>
      <w:bookmarkEnd w:id="2968"/>
      <w:r w:rsidRPr="00F058E1">
        <w:t xml:space="preserve"> performance in the relevant Employment Region or at the relevant Site is not to the Department’s satisfaction, the Department may, at its absolute discretion, and without limitation of any of the Department’s rights under this Deed or the law:</w:t>
      </w:r>
    </w:p>
    <w:p w14:paraId="7A850389" w14:textId="77777777" w:rsidR="00F058E1" w:rsidRPr="00F058E1" w:rsidRDefault="00F058E1" w:rsidP="00E02A6B">
      <w:pPr>
        <w:pStyle w:val="4Clsa"/>
      </w:pPr>
      <w:r w:rsidRPr="00F058E1">
        <w:t>for the Employment Region:</w:t>
      </w:r>
    </w:p>
    <w:p w14:paraId="5BE5899E" w14:textId="77777777" w:rsidR="00F058E1" w:rsidRPr="00F058E1" w:rsidRDefault="00F058E1" w:rsidP="00E02A6B">
      <w:pPr>
        <w:pStyle w:val="5Clsi"/>
      </w:pPr>
      <w:r w:rsidRPr="00F058E1">
        <w:t>by Notice, reduce the Provider’s Places in that Employment Region; and</w:t>
      </w:r>
    </w:p>
    <w:p w14:paraId="0FDD4D24" w14:textId="77777777" w:rsidR="00F058E1" w:rsidRPr="00F058E1" w:rsidRDefault="00F058E1" w:rsidP="00E02A6B">
      <w:pPr>
        <w:pStyle w:val="5Clsi"/>
      </w:pPr>
      <w:bookmarkStart w:id="2969" w:name="_Ref398889859"/>
      <w:r w:rsidRPr="00F058E1">
        <w:t>transfer Participants on the Provider’s caseload to another Transition to Work Provider; and</w:t>
      </w:r>
      <w:bookmarkEnd w:id="2969"/>
    </w:p>
    <w:p w14:paraId="37E51048" w14:textId="77777777" w:rsidR="00F058E1" w:rsidRPr="00F058E1" w:rsidRDefault="00F058E1" w:rsidP="00E02A6B">
      <w:pPr>
        <w:pStyle w:val="4Clsa"/>
      </w:pPr>
      <w:r w:rsidRPr="00F058E1">
        <w:t xml:space="preserve">for the Site: </w:t>
      </w:r>
    </w:p>
    <w:p w14:paraId="69AE6874" w14:textId="77777777" w:rsidR="00F058E1" w:rsidRPr="00F058E1" w:rsidRDefault="00F058E1" w:rsidP="00E02A6B">
      <w:pPr>
        <w:pStyle w:val="5Clsi"/>
      </w:pPr>
      <w:bookmarkStart w:id="2970" w:name="_Ref394590618"/>
      <w:r w:rsidRPr="00F058E1">
        <w:t>Notify the Provider that the Provider must discontinue providing the Services at the Site;</w:t>
      </w:r>
      <w:bookmarkEnd w:id="2970"/>
      <w:r w:rsidRPr="00F058E1">
        <w:t xml:space="preserve"> </w:t>
      </w:r>
    </w:p>
    <w:p w14:paraId="62EA2339" w14:textId="77777777" w:rsidR="00F058E1" w:rsidRPr="00F058E1" w:rsidRDefault="00F058E1" w:rsidP="00E02A6B">
      <w:pPr>
        <w:pStyle w:val="5Clsi"/>
      </w:pPr>
      <w:r w:rsidRPr="00F058E1">
        <w:t>cease all Referrals to that Site from the date of the Notice; and</w:t>
      </w:r>
    </w:p>
    <w:p w14:paraId="4B562FED" w14:textId="77777777" w:rsidR="00F058E1" w:rsidRPr="00F058E1" w:rsidRDefault="00F058E1" w:rsidP="00E02A6B">
      <w:pPr>
        <w:pStyle w:val="5Clsi"/>
      </w:pPr>
      <w:bookmarkStart w:id="2971" w:name="_Ref398889900"/>
      <w:r w:rsidRPr="00F058E1">
        <w:t>transfer Participants from that Site, including to another Transition to Work Provider, and</w:t>
      </w:r>
      <w:bookmarkEnd w:id="2971"/>
    </w:p>
    <w:p w14:paraId="4479785B" w14:textId="77777777" w:rsidR="00F058E1" w:rsidRPr="00F058E1" w:rsidRDefault="00F058E1" w:rsidP="003D36EF">
      <w:pPr>
        <w:pStyle w:val="3b11following"/>
      </w:pPr>
      <w:r w:rsidRPr="00F058E1">
        <w:t>if the Department takes the action specified in clause 92.3(b)(i), the Provider must immediately discontinue providing the Services at the Site in accordance with the relevant Notice and provide the Department with the assistance and cooperation in clauses 57.5 and 57.6 to ensure that Participants affected by the discontinuation of the Provider’s Services at that Site are transferred to other Transition to Work Providers or another Site of the Provider as directed by the Department.</w:t>
      </w:r>
    </w:p>
    <w:p w14:paraId="030B0C0F" w14:textId="77777777" w:rsidR="00F058E1" w:rsidRPr="00F058E1" w:rsidRDefault="00F058E1" w:rsidP="003D36EF">
      <w:pPr>
        <w:pStyle w:val="1cmid-heading"/>
      </w:pPr>
      <w:r w:rsidRPr="00F058E1">
        <w:t>Decreasing Places in an Employment Region to zero</w:t>
      </w:r>
    </w:p>
    <w:p w14:paraId="59DA5C7C" w14:textId="77777777" w:rsidR="00F058E1" w:rsidRPr="00F058E1" w:rsidRDefault="00F058E1" w:rsidP="000613D2">
      <w:pPr>
        <w:pStyle w:val="3Cls11"/>
      </w:pPr>
      <w:r w:rsidRPr="00F058E1">
        <w:t xml:space="preserve">References in this clause 92 to decreasing Places in an Employment Region, include decreasing the Places in the Employment Region to zero. </w:t>
      </w:r>
    </w:p>
    <w:p w14:paraId="291AF45E" w14:textId="77777777" w:rsidR="00F058E1" w:rsidRPr="00F058E1" w:rsidRDefault="00F058E1" w:rsidP="000613D2">
      <w:pPr>
        <w:pStyle w:val="3Cls11"/>
      </w:pPr>
      <w:bookmarkStart w:id="2972" w:name="_Ref394590740"/>
      <w:r w:rsidRPr="00F058E1">
        <w:t>If, in accordance with this clause 92, the Department decreases the Provider’s Places in an Employment Region to zero, the Department may Notify the Provider that it must discontinue providing the Services in the Employment Region from the date specified by the Department, and</w:t>
      </w:r>
      <w:bookmarkEnd w:id="2972"/>
      <w:r w:rsidRPr="00F058E1">
        <w:t xml:space="preserve"> the Provider must:</w:t>
      </w:r>
    </w:p>
    <w:p w14:paraId="0A1D732C" w14:textId="77777777" w:rsidR="00F058E1" w:rsidRPr="00F058E1" w:rsidRDefault="00F058E1" w:rsidP="00E02A6B">
      <w:pPr>
        <w:pStyle w:val="4Clsa"/>
      </w:pPr>
      <w:r w:rsidRPr="00F058E1">
        <w:t>discontinue providing the Transition to Work Services in the Employment Region in accordance with the Notice; and</w:t>
      </w:r>
    </w:p>
    <w:p w14:paraId="26D81B3B" w14:textId="77777777" w:rsidR="00F058E1" w:rsidRPr="00F058E1" w:rsidRDefault="00F058E1" w:rsidP="00E02A6B">
      <w:pPr>
        <w:pStyle w:val="4Clsa"/>
      </w:pPr>
      <w:r w:rsidRPr="00F058E1">
        <w:t>provide the Department with the assistance and cooperation in clauses 57.5 and 57.6 to ensure that Participants affected by the discontinuation of the Provider’s Services in that Employment Region are transferred to other Transition to Work Providers as specified by the Department.</w:t>
      </w:r>
    </w:p>
    <w:p w14:paraId="4B995B68" w14:textId="77777777" w:rsidR="00F058E1" w:rsidRPr="00F058E1" w:rsidRDefault="00F058E1" w:rsidP="000613D2">
      <w:pPr>
        <w:pStyle w:val="3Cls11"/>
      </w:pPr>
      <w:r w:rsidRPr="00F058E1">
        <w:t>For the avoidance of doubt, any decrease in Places under this clause 92 is not a reduction of scope or termination for which compensation is payable.</w:t>
      </w:r>
    </w:p>
    <w:p w14:paraId="55548EBB" w14:textId="77777777" w:rsidR="00F058E1" w:rsidRPr="00F058E1" w:rsidRDefault="00F058E1" w:rsidP="000613D2">
      <w:pPr>
        <w:pStyle w:val="3Cls11"/>
      </w:pPr>
      <w:r w:rsidRPr="00F058E1">
        <w:t>If the Department takes any action under this clause 92:</w:t>
      </w:r>
    </w:p>
    <w:p w14:paraId="27F46FA1" w14:textId="77777777" w:rsidR="00F058E1" w:rsidRPr="00F058E1" w:rsidRDefault="00F058E1" w:rsidP="00E02A6B">
      <w:pPr>
        <w:pStyle w:val="4Clsa"/>
      </w:pPr>
      <w:r w:rsidRPr="00F058E1">
        <w:t>where relevant, this Deed is deemed to be varied accordingly; and</w:t>
      </w:r>
    </w:p>
    <w:p w14:paraId="676B4934" w14:textId="77777777" w:rsidR="00F058E1" w:rsidRPr="00F058E1" w:rsidRDefault="00F058E1" w:rsidP="00E02A6B">
      <w:pPr>
        <w:pStyle w:val="4Clsa"/>
      </w:pPr>
      <w:r w:rsidRPr="00F058E1">
        <w:t>the Provider must perform all its obligations under this Deed as varied.</w:t>
      </w:r>
    </w:p>
    <w:p w14:paraId="19E4484E" w14:textId="77777777" w:rsidR="00F058E1" w:rsidRPr="003D36EF" w:rsidRDefault="00F058E1" w:rsidP="003D36EF">
      <w:pPr>
        <w:pStyle w:val="3Cls11"/>
      </w:pPr>
      <w:r w:rsidRPr="003D36EF">
        <w:t>This clause 92 operates without prejudice to any other right which the Commonwealth has or which may accrue to the Commonwealth under this Deed or the law.</w:t>
      </w:r>
      <w:bookmarkStart w:id="2973" w:name="_Toc415224953"/>
    </w:p>
    <w:p w14:paraId="65B687D7" w14:textId="77777777" w:rsidR="00F058E1" w:rsidRPr="00F058E1" w:rsidRDefault="00F058E1" w:rsidP="003D36EF">
      <w:pPr>
        <w:pStyle w:val="1aChapterHeading"/>
        <w:rPr>
          <w:lang w:eastAsia="en-US"/>
        </w:rPr>
      </w:pPr>
      <w:bookmarkStart w:id="2974" w:name="_Toc441742239"/>
      <w:bookmarkStart w:id="2975" w:name="_Toc530046762"/>
      <w:r w:rsidRPr="00F058E1">
        <w:rPr>
          <w:lang w:eastAsia="en-US"/>
        </w:rPr>
        <w:t>CHAPTER B2 – SPECIFIC SERVICES</w:t>
      </w:r>
      <w:bookmarkEnd w:id="2973"/>
      <w:bookmarkEnd w:id="2974"/>
      <w:bookmarkEnd w:id="2975"/>
    </w:p>
    <w:p w14:paraId="26862317" w14:textId="77777777" w:rsidR="00F058E1" w:rsidRPr="00F058E1" w:rsidRDefault="00F058E1" w:rsidP="003D36EF">
      <w:pPr>
        <w:pStyle w:val="1bSectionHeading"/>
        <w:rPr>
          <w:lang w:eastAsia="en-US"/>
        </w:rPr>
      </w:pPr>
      <w:bookmarkStart w:id="2976" w:name="_Toc530046763"/>
      <w:r w:rsidRPr="00F058E1">
        <w:rPr>
          <w:lang w:eastAsia="en-US"/>
        </w:rPr>
        <w:t>Section B2.1 – Specific Services</w:t>
      </w:r>
      <w:bookmarkEnd w:id="2976"/>
      <w:r w:rsidRPr="00F058E1" w:rsidDel="00FB143B">
        <w:rPr>
          <w:lang w:eastAsia="en-US"/>
        </w:rPr>
        <w:t xml:space="preserve"> </w:t>
      </w:r>
      <w:bookmarkStart w:id="2977" w:name="_Ref394587357"/>
    </w:p>
    <w:p w14:paraId="02FCF6FC" w14:textId="77777777" w:rsidR="00F058E1" w:rsidRPr="00F058E1" w:rsidRDefault="00F058E1" w:rsidP="00F35E2A">
      <w:pPr>
        <w:pStyle w:val="2Clause1"/>
        <w:rPr>
          <w:lang w:eastAsia="en-US"/>
        </w:rPr>
      </w:pPr>
      <w:bookmarkStart w:id="2978" w:name="_Toc413049720"/>
      <w:bookmarkStart w:id="2979" w:name="_Toc413049721"/>
      <w:bookmarkStart w:id="2980" w:name="_Toc413049722"/>
      <w:bookmarkStart w:id="2981" w:name="_Toc415224954"/>
      <w:bookmarkStart w:id="2982" w:name="_Toc441742240"/>
      <w:bookmarkStart w:id="2983" w:name="_Toc530046764"/>
      <w:bookmarkEnd w:id="2978"/>
      <w:bookmarkEnd w:id="2979"/>
      <w:bookmarkEnd w:id="2980"/>
      <w:r w:rsidRPr="00F058E1">
        <w:rPr>
          <w:lang w:eastAsia="en-US"/>
        </w:rPr>
        <w:t>Intensive Assistance</w:t>
      </w:r>
      <w:bookmarkEnd w:id="2977"/>
      <w:bookmarkEnd w:id="2981"/>
      <w:bookmarkEnd w:id="2982"/>
      <w:bookmarkEnd w:id="2983"/>
    </w:p>
    <w:p w14:paraId="3D9BDBEB" w14:textId="77777777" w:rsidR="00F058E1" w:rsidRPr="00F058E1" w:rsidRDefault="00F058E1" w:rsidP="00F35E2A">
      <w:pPr>
        <w:pStyle w:val="3Cls11"/>
      </w:pPr>
      <w:bookmarkStart w:id="2984" w:name="_Ref441738143"/>
      <w:bookmarkStart w:id="2985" w:name="_Ref395513165"/>
      <w:r w:rsidRPr="00F058E1">
        <w:t>In addition to the Services specified in:</w:t>
      </w:r>
      <w:bookmarkEnd w:id="2984"/>
    </w:p>
    <w:p w14:paraId="1F508CF5" w14:textId="77777777" w:rsidR="00F058E1" w:rsidRPr="00F058E1" w:rsidRDefault="00F058E1" w:rsidP="00E02A6B">
      <w:pPr>
        <w:pStyle w:val="4Clsa"/>
      </w:pPr>
      <w:r w:rsidRPr="00F058E1">
        <w:t xml:space="preserve">Chapter B1; </w:t>
      </w:r>
    </w:p>
    <w:p w14:paraId="703C6187" w14:textId="77777777" w:rsidR="00F058E1" w:rsidRPr="00F058E1" w:rsidRDefault="00F058E1" w:rsidP="00E02A6B">
      <w:pPr>
        <w:pStyle w:val="4Clsa"/>
      </w:pPr>
      <w:r w:rsidRPr="00F058E1">
        <w:t>the Service Delivery Plan; and</w:t>
      </w:r>
    </w:p>
    <w:p w14:paraId="57765FAB" w14:textId="77777777" w:rsidR="00F058E1" w:rsidRPr="00F058E1" w:rsidRDefault="00F058E1" w:rsidP="00E02A6B">
      <w:pPr>
        <w:pStyle w:val="4Clsa"/>
      </w:pPr>
      <w:r w:rsidRPr="00F058E1">
        <w:t>the Provider’s response to the request for proposal for this Deed,</w:t>
      </w:r>
    </w:p>
    <w:p w14:paraId="7341050D" w14:textId="77777777" w:rsidR="00F058E1" w:rsidRPr="00F058E1" w:rsidRDefault="00F058E1" w:rsidP="003D36EF">
      <w:pPr>
        <w:pStyle w:val="3b11following"/>
      </w:pPr>
      <w:r w:rsidRPr="00F058E1">
        <w:t>the Provider must, for each Participant, as appropriate to their needs, and in accordance with any Guidelines:</w:t>
      </w:r>
      <w:bookmarkEnd w:id="2985"/>
      <w:r w:rsidRPr="00F058E1">
        <w:t xml:space="preserve"> </w:t>
      </w:r>
    </w:p>
    <w:p w14:paraId="206BAD13" w14:textId="77777777" w:rsidR="00F058E1" w:rsidRPr="001906F7" w:rsidRDefault="00F058E1" w:rsidP="00E02A6B">
      <w:pPr>
        <w:pStyle w:val="4Clsa"/>
      </w:pPr>
      <w:r w:rsidRPr="00F058E1">
        <w:t xml:space="preserve">support them to access the full range of Activities and specialist services in their local area so as to address Non-vocational Barriers and improve their personal situation and/or Work Readiness; </w:t>
      </w:r>
    </w:p>
    <w:p w14:paraId="5DDB745D" w14:textId="77777777" w:rsidR="00F058E1" w:rsidRPr="00F058E1" w:rsidRDefault="00F058E1" w:rsidP="00E02A6B">
      <w:pPr>
        <w:pStyle w:val="4Clsa"/>
      </w:pPr>
      <w:r w:rsidRPr="00F058E1">
        <w:t xml:space="preserve">assist them to address literacy and numeracy deficits; </w:t>
      </w:r>
    </w:p>
    <w:p w14:paraId="470BF20B" w14:textId="77777777" w:rsidR="00F058E1" w:rsidRPr="00F058E1" w:rsidRDefault="00F058E1" w:rsidP="00E02A6B">
      <w:pPr>
        <w:pStyle w:val="4Clsa"/>
      </w:pPr>
      <w:r w:rsidRPr="00F058E1">
        <w:t>arrange National Work Experience Programme Placements for up to four weeks;</w:t>
      </w:r>
    </w:p>
    <w:p w14:paraId="30517D2B" w14:textId="77777777" w:rsidR="00F058E1" w:rsidRPr="00F058E1" w:rsidRDefault="00F058E1" w:rsidP="00E02A6B">
      <w:pPr>
        <w:pStyle w:val="4Clsa"/>
      </w:pPr>
      <w:r w:rsidRPr="00F058E1">
        <w:t>arrange Work Experience (other) placements</w:t>
      </w:r>
      <w:r w:rsidRPr="00F058E1" w:rsidDel="00095924">
        <w:t xml:space="preserve"> </w:t>
      </w:r>
      <w:r w:rsidRPr="00F058E1">
        <w:t xml:space="preserve">as specified in any Guidelines; </w:t>
      </w:r>
    </w:p>
    <w:p w14:paraId="413BA70C" w14:textId="77777777" w:rsidR="00F058E1" w:rsidRPr="00F058E1" w:rsidRDefault="00F058E1" w:rsidP="00E02A6B">
      <w:pPr>
        <w:pStyle w:val="4Clsa"/>
      </w:pPr>
      <w:r w:rsidRPr="00F058E1">
        <w:t>refer them to Vacancies, apprenticeships and traineeships;</w:t>
      </w:r>
    </w:p>
    <w:p w14:paraId="28845BB1" w14:textId="77777777" w:rsidR="00F058E1" w:rsidRPr="00F058E1" w:rsidRDefault="00F058E1" w:rsidP="00E02A6B">
      <w:pPr>
        <w:pStyle w:val="4Clsa"/>
      </w:pPr>
      <w:r w:rsidRPr="00F058E1">
        <w:t>once they are eligible for Wage Subsidies in accordance with any Guidelines, use Wage Subsidies to help secure sustainable Employment placements for them;</w:t>
      </w:r>
    </w:p>
    <w:p w14:paraId="78BE5117" w14:textId="77777777" w:rsidR="00F058E1" w:rsidRPr="00F058E1" w:rsidRDefault="00F058E1" w:rsidP="00E02A6B">
      <w:pPr>
        <w:pStyle w:val="4Clsa"/>
      </w:pPr>
      <w:r w:rsidRPr="00F058E1">
        <w:t xml:space="preserve">refer them, where appropriate, to Education courses that help them to complete Year 12 or gain a Certificate III </w:t>
      </w:r>
      <w:r w:rsidRPr="00F058E1">
        <w:rPr>
          <w:rFonts w:cstheme="minorHAnsi"/>
          <w:iCs/>
          <w:szCs w:val="22"/>
        </w:rPr>
        <w:t>or higher</w:t>
      </w:r>
      <w:r w:rsidRPr="00F058E1" w:rsidDel="00E7555B">
        <w:rPr>
          <w:rFonts w:cstheme="minorHAnsi"/>
          <w:iCs/>
          <w:szCs w:val="22"/>
        </w:rPr>
        <w:t xml:space="preserve"> </w:t>
      </w:r>
      <w:r w:rsidRPr="00F058E1">
        <w:t>qualification;</w:t>
      </w:r>
    </w:p>
    <w:p w14:paraId="3839DD9C" w14:textId="77777777" w:rsidR="00F058E1" w:rsidRPr="00F058E1" w:rsidRDefault="00F058E1" w:rsidP="00E02A6B">
      <w:pPr>
        <w:pStyle w:val="4Clsa"/>
      </w:pPr>
      <w:r w:rsidRPr="00F058E1">
        <w:t xml:space="preserve">provide help to them to gain their drivers licence, particularly in regional areas; </w:t>
      </w:r>
    </w:p>
    <w:p w14:paraId="1EF78610" w14:textId="77777777" w:rsidR="00F058E1" w:rsidRPr="00F058E1" w:rsidRDefault="00F058E1" w:rsidP="00E02A6B">
      <w:pPr>
        <w:pStyle w:val="4Clsa"/>
      </w:pPr>
      <w:r w:rsidRPr="00F058E1">
        <w:t>refer them to Complementary Services;</w:t>
      </w:r>
    </w:p>
    <w:p w14:paraId="18DEC5DE" w14:textId="77777777" w:rsidR="00F058E1" w:rsidRPr="00F058E1" w:rsidRDefault="00F058E1" w:rsidP="00E02A6B">
      <w:pPr>
        <w:pStyle w:val="4Clsa"/>
      </w:pPr>
      <w:r w:rsidRPr="00F058E1">
        <w:t>provide, purchase, broker or arrange Activities sufficient to allow the Participant to meet their Participation Requirement; and</w:t>
      </w:r>
    </w:p>
    <w:p w14:paraId="35599603" w14:textId="77777777" w:rsidR="00F058E1" w:rsidRPr="00F058E1" w:rsidRDefault="00F058E1" w:rsidP="00E02A6B">
      <w:pPr>
        <w:pStyle w:val="4Clsa"/>
      </w:pPr>
      <w:r w:rsidRPr="00F058E1">
        <w:t>monitor their participation in Transition to Work and manage any failure to participate appropriately in accordance with this Deed, including clause 88.3 and any Guidelines;</w:t>
      </w:r>
    </w:p>
    <w:p w14:paraId="48DCCC0D" w14:textId="77777777" w:rsidR="00F058E1" w:rsidRPr="00F058E1" w:rsidRDefault="00F058E1" w:rsidP="00E02A6B">
      <w:pPr>
        <w:pStyle w:val="4Clsa"/>
      </w:pPr>
      <w:r w:rsidRPr="00F058E1">
        <w:t>provide other support as directed by the Department.</w:t>
      </w:r>
    </w:p>
    <w:p w14:paraId="598CFC31" w14:textId="77777777" w:rsidR="00F058E1" w:rsidRPr="00F058E1" w:rsidRDefault="00F058E1" w:rsidP="00F35E2A">
      <w:pPr>
        <w:pStyle w:val="2Clause1"/>
        <w:rPr>
          <w:lang w:eastAsia="en-US"/>
        </w:rPr>
      </w:pPr>
      <w:bookmarkStart w:id="2986" w:name="_Toc441742241"/>
      <w:bookmarkStart w:id="2987" w:name="_Toc530046765"/>
      <w:bookmarkStart w:id="2988" w:name="_Ref431462897"/>
      <w:bookmarkStart w:id="2989" w:name="_Ref431462972"/>
      <w:r w:rsidRPr="00F058E1">
        <w:rPr>
          <w:lang w:eastAsia="en-US"/>
        </w:rPr>
        <w:t>Complementary Services and Excluded Services</w:t>
      </w:r>
      <w:bookmarkEnd w:id="2986"/>
      <w:bookmarkEnd w:id="2987"/>
      <w:r w:rsidRPr="00F058E1">
        <w:rPr>
          <w:lang w:eastAsia="en-US"/>
        </w:rPr>
        <w:t xml:space="preserve"> </w:t>
      </w:r>
    </w:p>
    <w:p w14:paraId="10B3CC1B" w14:textId="77777777" w:rsidR="00F058E1" w:rsidRPr="00F058E1" w:rsidRDefault="00F058E1" w:rsidP="00F35E2A">
      <w:pPr>
        <w:pStyle w:val="3Cls11"/>
      </w:pPr>
      <w:r w:rsidRPr="00F058E1">
        <w:t xml:space="preserve">The Provider must make itself aware of other relevant initiatives and services available to Participants, including Complementary Services and Excluded Services, and work collaboratively with relevant providers to ensure that its referrals of Participants to Complementary Services are appropriate. </w:t>
      </w:r>
    </w:p>
    <w:p w14:paraId="5CA9D54A" w14:textId="77777777" w:rsidR="00F058E1" w:rsidRPr="00F058E1" w:rsidRDefault="00F058E1" w:rsidP="00F35E2A">
      <w:pPr>
        <w:pStyle w:val="3Cls11"/>
      </w:pPr>
      <w:r w:rsidRPr="00F058E1">
        <w:t>If a Participant commences in an Excluded Service, the Provider must perform a Provider Exit for the Participant in accordance with clause 88.3.</w:t>
      </w:r>
    </w:p>
    <w:p w14:paraId="7A685B89" w14:textId="77777777" w:rsidR="00F058E1" w:rsidRPr="00F058E1" w:rsidRDefault="00F058E1" w:rsidP="00F35E2A">
      <w:pPr>
        <w:pStyle w:val="2Clause1"/>
        <w:rPr>
          <w:lang w:eastAsia="en-US"/>
        </w:rPr>
      </w:pPr>
      <w:bookmarkStart w:id="2990" w:name="_Ref434419827"/>
      <w:bookmarkStart w:id="2991" w:name="_Toc441742242"/>
      <w:bookmarkStart w:id="2992" w:name="_Toc530046766"/>
      <w:r w:rsidRPr="00F058E1">
        <w:rPr>
          <w:lang w:eastAsia="en-US"/>
        </w:rPr>
        <w:t>Post-placement Support</w:t>
      </w:r>
      <w:bookmarkEnd w:id="2988"/>
      <w:bookmarkEnd w:id="2989"/>
      <w:bookmarkEnd w:id="2990"/>
      <w:bookmarkEnd w:id="2991"/>
      <w:bookmarkEnd w:id="2992"/>
      <w:r w:rsidRPr="00F058E1">
        <w:rPr>
          <w:lang w:eastAsia="en-US"/>
        </w:rPr>
        <w:t xml:space="preserve"> </w:t>
      </w:r>
    </w:p>
    <w:p w14:paraId="108C86F1" w14:textId="77777777" w:rsidR="00F058E1" w:rsidRPr="001906F7" w:rsidRDefault="00F058E1" w:rsidP="00F35E2A">
      <w:pPr>
        <w:pStyle w:val="3Cls11"/>
      </w:pPr>
      <w:r w:rsidRPr="00F058E1">
        <w:t xml:space="preserve">Notwithstanding clause 89 [Effect of Exits], where a Participant is progressing towards an Outcome, the Provider must provide Post-placement Support to the Participant until the relevant Outcome and any related Sustainability Outcome has been achieved or until the Provider determines that the Participant is unlikely to achieve the relevant Outcome or related Sustainability Outcome. </w:t>
      </w:r>
      <w:bookmarkStart w:id="2993" w:name="_Toc431461191"/>
      <w:bookmarkEnd w:id="2993"/>
    </w:p>
    <w:p w14:paraId="7A217BE0" w14:textId="77777777" w:rsidR="00F058E1" w:rsidRPr="00F058E1" w:rsidRDefault="00F058E1" w:rsidP="003D36EF">
      <w:pPr>
        <w:pStyle w:val="1bSectionHeading"/>
        <w:rPr>
          <w:lang w:eastAsia="en-US"/>
        </w:rPr>
      </w:pPr>
      <w:bookmarkStart w:id="2994" w:name="_Toc530046767"/>
      <w:r w:rsidRPr="00F058E1">
        <w:rPr>
          <w:lang w:eastAsia="en-US"/>
        </w:rPr>
        <w:t>Section B2.2 –  Places</w:t>
      </w:r>
      <w:bookmarkEnd w:id="2994"/>
      <w:r w:rsidRPr="00F058E1" w:rsidDel="008E55D3">
        <w:rPr>
          <w:lang w:eastAsia="en-US"/>
        </w:rPr>
        <w:t xml:space="preserve"> </w:t>
      </w:r>
    </w:p>
    <w:p w14:paraId="719A46A5" w14:textId="77777777" w:rsidR="00F058E1" w:rsidRPr="00F058E1" w:rsidRDefault="00F058E1" w:rsidP="00F35E2A">
      <w:pPr>
        <w:pStyle w:val="2Clause1"/>
        <w:rPr>
          <w:lang w:eastAsia="en-US"/>
        </w:rPr>
      </w:pPr>
      <w:bookmarkStart w:id="2995" w:name="_Toc424896664"/>
      <w:bookmarkStart w:id="2996" w:name="_Toc424902955"/>
      <w:bookmarkStart w:id="2997" w:name="_Toc430785645"/>
      <w:bookmarkStart w:id="2998" w:name="_Toc430850548"/>
      <w:bookmarkStart w:id="2999" w:name="_Toc430851107"/>
      <w:bookmarkStart w:id="3000" w:name="_Toc430851666"/>
      <w:bookmarkStart w:id="3001" w:name="_Toc430852224"/>
      <w:bookmarkStart w:id="3002" w:name="_Toc430852775"/>
      <w:bookmarkStart w:id="3003" w:name="_Toc430853293"/>
      <w:bookmarkStart w:id="3004" w:name="_Toc430853811"/>
      <w:bookmarkStart w:id="3005" w:name="_Toc430854328"/>
      <w:bookmarkStart w:id="3006" w:name="_Toc430855230"/>
      <w:bookmarkStart w:id="3007" w:name="_Toc430855634"/>
      <w:bookmarkStart w:id="3008" w:name="_Toc430856038"/>
      <w:bookmarkStart w:id="3009" w:name="_Toc430856442"/>
      <w:bookmarkStart w:id="3010" w:name="_Toc430856781"/>
      <w:bookmarkStart w:id="3011" w:name="_Toc430857128"/>
      <w:bookmarkStart w:id="3012" w:name="_Toc430857475"/>
      <w:bookmarkStart w:id="3013" w:name="_Toc430857811"/>
      <w:bookmarkStart w:id="3014" w:name="_Toc430858140"/>
      <w:bookmarkStart w:id="3015" w:name="_Toc430858469"/>
      <w:bookmarkStart w:id="3016" w:name="_Toc430858771"/>
      <w:bookmarkStart w:id="3017" w:name="_Toc430859073"/>
      <w:bookmarkStart w:id="3018" w:name="_Toc430859991"/>
      <w:bookmarkStart w:id="3019" w:name="_Toc431297027"/>
      <w:bookmarkStart w:id="3020" w:name="_Toc431461192"/>
      <w:bookmarkStart w:id="3021" w:name="_Toc424896665"/>
      <w:bookmarkStart w:id="3022" w:name="_Toc424902956"/>
      <w:bookmarkStart w:id="3023" w:name="_Toc430785646"/>
      <w:bookmarkStart w:id="3024" w:name="_Toc430850549"/>
      <w:bookmarkStart w:id="3025" w:name="_Toc430851108"/>
      <w:bookmarkStart w:id="3026" w:name="_Toc430851667"/>
      <w:bookmarkStart w:id="3027" w:name="_Toc430852225"/>
      <w:bookmarkStart w:id="3028" w:name="_Toc430852776"/>
      <w:bookmarkStart w:id="3029" w:name="_Toc430853294"/>
      <w:bookmarkStart w:id="3030" w:name="_Toc430853812"/>
      <w:bookmarkStart w:id="3031" w:name="_Toc430854329"/>
      <w:bookmarkStart w:id="3032" w:name="_Toc430855231"/>
      <w:bookmarkStart w:id="3033" w:name="_Toc430855635"/>
      <w:bookmarkStart w:id="3034" w:name="_Toc430856039"/>
      <w:bookmarkStart w:id="3035" w:name="_Toc430856443"/>
      <w:bookmarkStart w:id="3036" w:name="_Toc430856782"/>
      <w:bookmarkStart w:id="3037" w:name="_Toc430857129"/>
      <w:bookmarkStart w:id="3038" w:name="_Toc430857476"/>
      <w:bookmarkStart w:id="3039" w:name="_Toc430857812"/>
      <w:bookmarkStart w:id="3040" w:name="_Toc430858141"/>
      <w:bookmarkStart w:id="3041" w:name="_Toc430858470"/>
      <w:bookmarkStart w:id="3042" w:name="_Toc430858772"/>
      <w:bookmarkStart w:id="3043" w:name="_Toc430859074"/>
      <w:bookmarkStart w:id="3044" w:name="_Toc430859992"/>
      <w:bookmarkStart w:id="3045" w:name="_Toc431297028"/>
      <w:bookmarkStart w:id="3046" w:name="_Toc431461193"/>
      <w:bookmarkStart w:id="3047" w:name="_Toc424896666"/>
      <w:bookmarkStart w:id="3048" w:name="_Toc424902957"/>
      <w:bookmarkStart w:id="3049" w:name="_Toc430785647"/>
      <w:bookmarkStart w:id="3050" w:name="_Toc430850550"/>
      <w:bookmarkStart w:id="3051" w:name="_Toc430851109"/>
      <w:bookmarkStart w:id="3052" w:name="_Toc430851668"/>
      <w:bookmarkStart w:id="3053" w:name="_Toc430852226"/>
      <w:bookmarkStart w:id="3054" w:name="_Toc430852777"/>
      <w:bookmarkStart w:id="3055" w:name="_Toc430853295"/>
      <w:bookmarkStart w:id="3056" w:name="_Toc430853813"/>
      <w:bookmarkStart w:id="3057" w:name="_Toc430854330"/>
      <w:bookmarkStart w:id="3058" w:name="_Toc430855232"/>
      <w:bookmarkStart w:id="3059" w:name="_Toc430855636"/>
      <w:bookmarkStart w:id="3060" w:name="_Toc430856040"/>
      <w:bookmarkStart w:id="3061" w:name="_Toc430856444"/>
      <w:bookmarkStart w:id="3062" w:name="_Toc430856783"/>
      <w:bookmarkStart w:id="3063" w:name="_Toc430857130"/>
      <w:bookmarkStart w:id="3064" w:name="_Toc430857477"/>
      <w:bookmarkStart w:id="3065" w:name="_Toc430857813"/>
      <w:bookmarkStart w:id="3066" w:name="_Toc430858142"/>
      <w:bookmarkStart w:id="3067" w:name="_Toc430858471"/>
      <w:bookmarkStart w:id="3068" w:name="_Toc430858773"/>
      <w:bookmarkStart w:id="3069" w:name="_Toc430859075"/>
      <w:bookmarkStart w:id="3070" w:name="_Toc430859993"/>
      <w:bookmarkStart w:id="3071" w:name="_Toc431297029"/>
      <w:bookmarkStart w:id="3072" w:name="_Toc431461194"/>
      <w:bookmarkStart w:id="3073" w:name="_Toc441742243"/>
      <w:bookmarkStart w:id="3074" w:name="_Toc530046768"/>
      <w:bookmarkStart w:id="3075" w:name="_Toc415224955"/>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r w:rsidRPr="00F058E1">
        <w:rPr>
          <w:lang w:eastAsia="en-US"/>
        </w:rPr>
        <w:t>Places</w:t>
      </w:r>
      <w:bookmarkEnd w:id="3073"/>
      <w:bookmarkEnd w:id="3074"/>
    </w:p>
    <w:p w14:paraId="469514F6" w14:textId="77777777" w:rsidR="00F058E1" w:rsidRPr="00F058E1" w:rsidRDefault="00F058E1" w:rsidP="00F35E2A">
      <w:pPr>
        <w:pStyle w:val="3Cls11"/>
      </w:pPr>
      <w:r w:rsidRPr="00F058E1">
        <w:t>The Provider must use the Places to provide Services to Participants.</w:t>
      </w:r>
    </w:p>
    <w:p w14:paraId="6052064B" w14:textId="77777777" w:rsidR="00F058E1" w:rsidRPr="00F058E1" w:rsidRDefault="00F058E1" w:rsidP="00F35E2A">
      <w:pPr>
        <w:pStyle w:val="3Cls11"/>
      </w:pPr>
      <w:r w:rsidRPr="00F058E1">
        <w:t>The Provider must not, without the Department’s prior written approval, exceed the Referral Cap for jobactive.</w:t>
      </w:r>
    </w:p>
    <w:p w14:paraId="45C85EC9" w14:textId="77777777" w:rsidR="00F058E1" w:rsidRPr="00F058E1" w:rsidRDefault="00F058E1" w:rsidP="00E02A6B">
      <w:pPr>
        <w:pStyle w:val="8Note"/>
        <w:rPr>
          <w:lang w:eastAsia="en-US"/>
        </w:rPr>
      </w:pPr>
      <w:r w:rsidRPr="00F058E1">
        <w:rPr>
          <w:lang w:eastAsia="en-US"/>
        </w:rPr>
        <w:t>Note:  ‘Referral Cap for jobactive’ means the maximum number of Places that can be used to service Group Three Participants, as specified at item 9.3 of Schedule 1.</w:t>
      </w:r>
    </w:p>
    <w:p w14:paraId="32E9224E" w14:textId="77777777" w:rsidR="00F058E1" w:rsidRPr="00F058E1" w:rsidRDefault="00F058E1" w:rsidP="00F35E2A">
      <w:pPr>
        <w:pStyle w:val="3Cls11"/>
      </w:pPr>
      <w:bookmarkStart w:id="3076" w:name="_Ref435098785"/>
      <w:r w:rsidRPr="00F058E1">
        <w:t>For the first three months following the Service Start Date for each Employment Region, the number of Places and the Referral Cap for jobactive will be 75 per cent of the numbers specified at items 9.2 and 9.3 of Schedule 1, respectively.</w:t>
      </w:r>
      <w:bookmarkEnd w:id="3076"/>
    </w:p>
    <w:p w14:paraId="34D5E9A5" w14:textId="77777777" w:rsidR="00F058E1" w:rsidRPr="00F058E1" w:rsidRDefault="00F058E1" w:rsidP="00F35E2A">
      <w:pPr>
        <w:pStyle w:val="3Cls11"/>
      </w:pPr>
      <w:r w:rsidRPr="00F058E1">
        <w:t>The Provider may use its Places as is required to accommodate variation in the flow of Participants over time, provided, subject to clause 96.5, that it uses above 90 per cent of the Places in servicing Participants in accordance with any Guidelines.</w:t>
      </w:r>
    </w:p>
    <w:p w14:paraId="0D713A95" w14:textId="77777777" w:rsidR="00F058E1" w:rsidRPr="00F058E1" w:rsidRDefault="00F058E1" w:rsidP="003D36EF">
      <w:pPr>
        <w:pStyle w:val="1cmid-heading"/>
      </w:pPr>
      <w:r w:rsidRPr="00F058E1">
        <w:t>Variation in Places and the Referral Cap for jobactive</w:t>
      </w:r>
    </w:p>
    <w:p w14:paraId="4BE11F39" w14:textId="77777777" w:rsidR="00F058E1" w:rsidRPr="00F058E1" w:rsidRDefault="00F058E1" w:rsidP="00F35E2A">
      <w:pPr>
        <w:pStyle w:val="3Cls11"/>
      </w:pPr>
      <w:bookmarkStart w:id="3077" w:name="_Ref431544116"/>
      <w:r w:rsidRPr="00F058E1">
        <w:t>The Department may, at any time and at its absolute discretion, by Notice to the Provider, vary the number of Places and/or the Referral Cap for jobactive, and where the Department Notifies the Provider of such a variation, items 9.2 and 9.3 of Schedule 1 are automatically varied accordingly, as relevant.</w:t>
      </w:r>
      <w:bookmarkEnd w:id="3077"/>
    </w:p>
    <w:p w14:paraId="1677B749" w14:textId="77777777" w:rsidR="00F058E1" w:rsidRPr="00F058E1" w:rsidRDefault="00F058E1" w:rsidP="00E02A6B">
      <w:pPr>
        <w:pStyle w:val="8Note"/>
      </w:pPr>
      <w:r w:rsidRPr="00F058E1">
        <w:t xml:space="preserve">Note 1: the Department will regularly review the number of Places allocated for each Employment Region and vary that number to reflect changes in labour market demands. </w:t>
      </w:r>
    </w:p>
    <w:p w14:paraId="09BF1C60" w14:textId="77777777" w:rsidR="00F058E1" w:rsidRPr="000F12D7" w:rsidRDefault="00F058E1" w:rsidP="00E02A6B">
      <w:pPr>
        <w:pStyle w:val="8Note"/>
      </w:pPr>
      <w:r w:rsidRPr="00F058E1">
        <w:t>Note 2: Places and the Referral Cap for jobactive can also be varied under clause15.1(c)</w:t>
      </w:r>
      <w:r w:rsidRPr="00F058E1">
        <w:rPr>
          <w:sz w:val="22"/>
        </w:rPr>
        <w:t>.</w:t>
      </w:r>
      <w:bookmarkStart w:id="3078" w:name="_Toc424896668"/>
      <w:bookmarkStart w:id="3079" w:name="_Toc424902959"/>
      <w:bookmarkStart w:id="3080" w:name="_Toc424896669"/>
      <w:bookmarkStart w:id="3081" w:name="_Toc424902960"/>
      <w:bookmarkStart w:id="3082" w:name="_Toc424896671"/>
      <w:bookmarkStart w:id="3083" w:name="_Toc424902962"/>
      <w:bookmarkStart w:id="3084" w:name="_Toc424896672"/>
      <w:bookmarkStart w:id="3085" w:name="_Toc424902963"/>
      <w:bookmarkStart w:id="3086" w:name="_Toc424896675"/>
      <w:bookmarkStart w:id="3087" w:name="_Toc424902966"/>
      <w:bookmarkStart w:id="3088" w:name="_Toc431297039"/>
      <w:bookmarkStart w:id="3089" w:name="_Toc431461204"/>
      <w:bookmarkEnd w:id="3075"/>
      <w:bookmarkEnd w:id="3078"/>
      <w:bookmarkEnd w:id="3079"/>
      <w:bookmarkEnd w:id="3080"/>
      <w:bookmarkEnd w:id="3081"/>
      <w:bookmarkEnd w:id="3082"/>
      <w:bookmarkEnd w:id="3083"/>
      <w:bookmarkEnd w:id="3084"/>
      <w:bookmarkEnd w:id="3085"/>
      <w:bookmarkEnd w:id="3086"/>
      <w:bookmarkEnd w:id="3087"/>
      <w:bookmarkEnd w:id="3088"/>
      <w:bookmarkEnd w:id="3089"/>
    </w:p>
    <w:p w14:paraId="03B052D7" w14:textId="77777777" w:rsidR="00F058E1" w:rsidRPr="00F058E1" w:rsidRDefault="00F058E1" w:rsidP="003D36EF">
      <w:pPr>
        <w:pStyle w:val="1bSectionHeading"/>
        <w:rPr>
          <w:lang w:eastAsia="en-US"/>
        </w:rPr>
      </w:pPr>
      <w:bookmarkStart w:id="3090" w:name="_Toc530046769"/>
      <w:r w:rsidRPr="00F058E1">
        <w:rPr>
          <w:lang w:eastAsia="en-US"/>
        </w:rPr>
        <w:t>Section B2.3 – Movement from Transition to Work Service to jobactive</w:t>
      </w:r>
      <w:bookmarkEnd w:id="3090"/>
    </w:p>
    <w:p w14:paraId="1E66ABEB" w14:textId="77777777" w:rsidR="00F058E1" w:rsidRPr="00F058E1" w:rsidRDefault="00F058E1" w:rsidP="00F35E2A">
      <w:pPr>
        <w:pStyle w:val="2Clause1"/>
        <w:rPr>
          <w:szCs w:val="24"/>
          <w:lang w:eastAsia="en-US"/>
        </w:rPr>
      </w:pPr>
      <w:bookmarkStart w:id="3091" w:name="_Toc424896676"/>
      <w:bookmarkStart w:id="3092" w:name="_Toc424902967"/>
      <w:bookmarkStart w:id="3093" w:name="_Toc430785649"/>
      <w:bookmarkStart w:id="3094" w:name="_Toc430850552"/>
      <w:bookmarkStart w:id="3095" w:name="_Toc430851111"/>
      <w:bookmarkStart w:id="3096" w:name="_Toc430851670"/>
      <w:bookmarkStart w:id="3097" w:name="_Toc430852228"/>
      <w:bookmarkStart w:id="3098" w:name="_Toc430852779"/>
      <w:bookmarkStart w:id="3099" w:name="_Toc430853297"/>
      <w:bookmarkStart w:id="3100" w:name="_Toc430853815"/>
      <w:bookmarkStart w:id="3101" w:name="_Toc430855234"/>
      <w:bookmarkStart w:id="3102" w:name="_Toc430855638"/>
      <w:bookmarkStart w:id="3103" w:name="_Toc430856042"/>
      <w:bookmarkStart w:id="3104" w:name="_Toc430856446"/>
      <w:bookmarkStart w:id="3105" w:name="_Toc430856785"/>
      <w:bookmarkStart w:id="3106" w:name="_Toc430857132"/>
      <w:bookmarkStart w:id="3107" w:name="_Toc430857479"/>
      <w:bookmarkStart w:id="3108" w:name="_Toc430857815"/>
      <w:bookmarkStart w:id="3109" w:name="_Toc430858144"/>
      <w:bookmarkStart w:id="3110" w:name="_Toc430858473"/>
      <w:bookmarkStart w:id="3111" w:name="_Toc430858775"/>
      <w:bookmarkStart w:id="3112" w:name="_Toc430859077"/>
      <w:bookmarkStart w:id="3113" w:name="_Toc430859995"/>
      <w:bookmarkStart w:id="3114" w:name="_Toc424896677"/>
      <w:bookmarkStart w:id="3115" w:name="_Toc424902968"/>
      <w:bookmarkStart w:id="3116" w:name="_Toc430785650"/>
      <w:bookmarkStart w:id="3117" w:name="_Toc430850553"/>
      <w:bookmarkStart w:id="3118" w:name="_Toc430851112"/>
      <w:bookmarkStart w:id="3119" w:name="_Toc430851671"/>
      <w:bookmarkStart w:id="3120" w:name="_Toc430852229"/>
      <w:bookmarkStart w:id="3121" w:name="_Toc430852780"/>
      <w:bookmarkStart w:id="3122" w:name="_Toc430853298"/>
      <w:bookmarkStart w:id="3123" w:name="_Toc430853816"/>
      <w:bookmarkStart w:id="3124" w:name="_Toc430855235"/>
      <w:bookmarkStart w:id="3125" w:name="_Toc430855639"/>
      <w:bookmarkStart w:id="3126" w:name="_Toc430856043"/>
      <w:bookmarkStart w:id="3127" w:name="_Toc430856447"/>
      <w:bookmarkStart w:id="3128" w:name="_Toc430856786"/>
      <w:bookmarkStart w:id="3129" w:name="_Toc430857133"/>
      <w:bookmarkStart w:id="3130" w:name="_Toc430857480"/>
      <w:bookmarkStart w:id="3131" w:name="_Toc430857816"/>
      <w:bookmarkStart w:id="3132" w:name="_Toc430858145"/>
      <w:bookmarkStart w:id="3133" w:name="_Toc430858474"/>
      <w:bookmarkStart w:id="3134" w:name="_Toc430858776"/>
      <w:bookmarkStart w:id="3135" w:name="_Toc430859078"/>
      <w:bookmarkStart w:id="3136" w:name="_Toc430859996"/>
      <w:bookmarkStart w:id="3137" w:name="_Toc424896678"/>
      <w:bookmarkStart w:id="3138" w:name="_Toc424902969"/>
      <w:bookmarkStart w:id="3139" w:name="_Toc430785651"/>
      <w:bookmarkStart w:id="3140" w:name="_Toc430850554"/>
      <w:bookmarkStart w:id="3141" w:name="_Toc430851113"/>
      <w:bookmarkStart w:id="3142" w:name="_Toc430851672"/>
      <w:bookmarkStart w:id="3143" w:name="_Toc430852230"/>
      <w:bookmarkStart w:id="3144" w:name="_Toc430852781"/>
      <w:bookmarkStart w:id="3145" w:name="_Toc430853299"/>
      <w:bookmarkStart w:id="3146" w:name="_Toc430853817"/>
      <w:bookmarkStart w:id="3147" w:name="_Toc430855236"/>
      <w:bookmarkStart w:id="3148" w:name="_Toc430855640"/>
      <w:bookmarkStart w:id="3149" w:name="_Toc430856044"/>
      <w:bookmarkStart w:id="3150" w:name="_Toc430856448"/>
      <w:bookmarkStart w:id="3151" w:name="_Toc430856787"/>
      <w:bookmarkStart w:id="3152" w:name="_Toc430857134"/>
      <w:bookmarkStart w:id="3153" w:name="_Toc430857481"/>
      <w:bookmarkStart w:id="3154" w:name="_Toc430857817"/>
      <w:bookmarkStart w:id="3155" w:name="_Toc430858146"/>
      <w:bookmarkStart w:id="3156" w:name="_Toc430858475"/>
      <w:bookmarkStart w:id="3157" w:name="_Toc430858777"/>
      <w:bookmarkStart w:id="3158" w:name="_Toc430859079"/>
      <w:bookmarkStart w:id="3159" w:name="_Toc430859997"/>
      <w:bookmarkStart w:id="3160" w:name="_Toc424896679"/>
      <w:bookmarkStart w:id="3161" w:name="_Toc424902970"/>
      <w:bookmarkStart w:id="3162" w:name="_Toc430785652"/>
      <w:bookmarkStart w:id="3163" w:name="_Toc430850555"/>
      <w:bookmarkStart w:id="3164" w:name="_Toc430851114"/>
      <w:bookmarkStart w:id="3165" w:name="_Toc430851673"/>
      <w:bookmarkStart w:id="3166" w:name="_Toc430852231"/>
      <w:bookmarkStart w:id="3167" w:name="_Toc430852782"/>
      <w:bookmarkStart w:id="3168" w:name="_Toc430853300"/>
      <w:bookmarkStart w:id="3169" w:name="_Toc430853818"/>
      <w:bookmarkStart w:id="3170" w:name="_Toc430855237"/>
      <w:bookmarkStart w:id="3171" w:name="_Toc430855641"/>
      <w:bookmarkStart w:id="3172" w:name="_Toc430856045"/>
      <w:bookmarkStart w:id="3173" w:name="_Toc430856449"/>
      <w:bookmarkStart w:id="3174" w:name="_Toc430856788"/>
      <w:bookmarkStart w:id="3175" w:name="_Toc430857135"/>
      <w:bookmarkStart w:id="3176" w:name="_Toc430857482"/>
      <w:bookmarkStart w:id="3177" w:name="_Toc430857818"/>
      <w:bookmarkStart w:id="3178" w:name="_Toc430858147"/>
      <w:bookmarkStart w:id="3179" w:name="_Toc430858476"/>
      <w:bookmarkStart w:id="3180" w:name="_Toc430858778"/>
      <w:bookmarkStart w:id="3181" w:name="_Toc430859080"/>
      <w:bookmarkStart w:id="3182" w:name="_Toc430859998"/>
      <w:bookmarkStart w:id="3183" w:name="_Toc424896680"/>
      <w:bookmarkStart w:id="3184" w:name="_Toc424902971"/>
      <w:bookmarkStart w:id="3185" w:name="_Toc430785653"/>
      <w:bookmarkStart w:id="3186" w:name="_Toc430850556"/>
      <w:bookmarkStart w:id="3187" w:name="_Toc430851115"/>
      <w:bookmarkStart w:id="3188" w:name="_Toc430851674"/>
      <w:bookmarkStart w:id="3189" w:name="_Toc430852232"/>
      <w:bookmarkStart w:id="3190" w:name="_Toc430852783"/>
      <w:bookmarkStart w:id="3191" w:name="_Toc430853301"/>
      <w:bookmarkStart w:id="3192" w:name="_Toc430853819"/>
      <w:bookmarkStart w:id="3193" w:name="_Toc430855238"/>
      <w:bookmarkStart w:id="3194" w:name="_Toc430855642"/>
      <w:bookmarkStart w:id="3195" w:name="_Toc430856046"/>
      <w:bookmarkStart w:id="3196" w:name="_Toc430856450"/>
      <w:bookmarkStart w:id="3197" w:name="_Toc430856789"/>
      <w:bookmarkStart w:id="3198" w:name="_Toc430857136"/>
      <w:bookmarkStart w:id="3199" w:name="_Toc430857483"/>
      <w:bookmarkStart w:id="3200" w:name="_Toc430857819"/>
      <w:bookmarkStart w:id="3201" w:name="_Toc430858148"/>
      <w:bookmarkStart w:id="3202" w:name="_Toc430858477"/>
      <w:bookmarkStart w:id="3203" w:name="_Toc430858779"/>
      <w:bookmarkStart w:id="3204" w:name="_Toc430859081"/>
      <w:bookmarkStart w:id="3205" w:name="_Toc430859999"/>
      <w:bookmarkStart w:id="3206" w:name="_Toc424896681"/>
      <w:bookmarkStart w:id="3207" w:name="_Toc424902972"/>
      <w:bookmarkStart w:id="3208" w:name="_Toc430785654"/>
      <w:bookmarkStart w:id="3209" w:name="_Toc430850557"/>
      <w:bookmarkStart w:id="3210" w:name="_Toc430851116"/>
      <w:bookmarkStart w:id="3211" w:name="_Toc430851675"/>
      <w:bookmarkStart w:id="3212" w:name="_Toc430852233"/>
      <w:bookmarkStart w:id="3213" w:name="_Toc430852784"/>
      <w:bookmarkStart w:id="3214" w:name="_Toc430853302"/>
      <w:bookmarkStart w:id="3215" w:name="_Toc430853820"/>
      <w:bookmarkStart w:id="3216" w:name="_Toc430855239"/>
      <w:bookmarkStart w:id="3217" w:name="_Toc430855643"/>
      <w:bookmarkStart w:id="3218" w:name="_Toc430856047"/>
      <w:bookmarkStart w:id="3219" w:name="_Toc430856451"/>
      <w:bookmarkStart w:id="3220" w:name="_Toc430856790"/>
      <w:bookmarkStart w:id="3221" w:name="_Toc430857137"/>
      <w:bookmarkStart w:id="3222" w:name="_Toc430857484"/>
      <w:bookmarkStart w:id="3223" w:name="_Toc430857820"/>
      <w:bookmarkStart w:id="3224" w:name="_Toc430858149"/>
      <w:bookmarkStart w:id="3225" w:name="_Toc430858478"/>
      <w:bookmarkStart w:id="3226" w:name="_Toc430858780"/>
      <w:bookmarkStart w:id="3227" w:name="_Toc430859082"/>
      <w:bookmarkStart w:id="3228" w:name="_Toc430860000"/>
      <w:bookmarkStart w:id="3229" w:name="_Toc414816614"/>
      <w:bookmarkStart w:id="3230" w:name="_Toc414985731"/>
      <w:bookmarkStart w:id="3231" w:name="_Toc415042753"/>
      <w:bookmarkStart w:id="3232" w:name="_Toc415046576"/>
      <w:bookmarkStart w:id="3233" w:name="_Toc415048804"/>
      <w:bookmarkStart w:id="3234" w:name="_Toc415049049"/>
      <w:bookmarkStart w:id="3235" w:name="_Toc415051878"/>
      <w:bookmarkStart w:id="3236" w:name="_Toc414816615"/>
      <w:bookmarkStart w:id="3237" w:name="_Toc414985732"/>
      <w:bookmarkStart w:id="3238" w:name="_Toc415042754"/>
      <w:bookmarkStart w:id="3239" w:name="_Toc415046577"/>
      <w:bookmarkStart w:id="3240" w:name="_Toc415048805"/>
      <w:bookmarkStart w:id="3241" w:name="_Toc415049050"/>
      <w:bookmarkStart w:id="3242" w:name="_Toc415051879"/>
      <w:bookmarkStart w:id="3243" w:name="_Toc414816616"/>
      <w:bookmarkStart w:id="3244" w:name="_Toc414985733"/>
      <w:bookmarkStart w:id="3245" w:name="_Toc415042755"/>
      <w:bookmarkStart w:id="3246" w:name="_Toc415046578"/>
      <w:bookmarkStart w:id="3247" w:name="_Toc415048806"/>
      <w:bookmarkStart w:id="3248" w:name="_Toc415049051"/>
      <w:bookmarkStart w:id="3249" w:name="_Toc415051880"/>
      <w:bookmarkStart w:id="3250" w:name="_Toc414816617"/>
      <w:bookmarkStart w:id="3251" w:name="_Toc414985734"/>
      <w:bookmarkStart w:id="3252" w:name="_Toc415042756"/>
      <w:bookmarkStart w:id="3253" w:name="_Toc415046579"/>
      <w:bookmarkStart w:id="3254" w:name="_Toc415048807"/>
      <w:bookmarkStart w:id="3255" w:name="_Toc415049052"/>
      <w:bookmarkStart w:id="3256" w:name="_Toc415051881"/>
      <w:bookmarkStart w:id="3257" w:name="_Toc398056250"/>
      <w:bookmarkStart w:id="3258" w:name="_Toc398144135"/>
      <w:bookmarkStart w:id="3259" w:name="_Toc398888210"/>
      <w:bookmarkStart w:id="3260" w:name="_Toc398894886"/>
      <w:bookmarkStart w:id="3261" w:name="_Ref427852354"/>
      <w:bookmarkStart w:id="3262" w:name="_Toc441742244"/>
      <w:bookmarkStart w:id="3263" w:name="_Toc53004677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r w:rsidRPr="00F058E1">
        <w:rPr>
          <w:lang w:eastAsia="en-US"/>
        </w:rPr>
        <w:t>Movement from Transition to Work Service to jobactive</w:t>
      </w:r>
      <w:bookmarkEnd w:id="3261"/>
      <w:bookmarkEnd w:id="3262"/>
      <w:bookmarkEnd w:id="3263"/>
      <w:r w:rsidRPr="00F058E1">
        <w:rPr>
          <w:lang w:eastAsia="en-US"/>
        </w:rPr>
        <w:t xml:space="preserve"> </w:t>
      </w:r>
    </w:p>
    <w:p w14:paraId="63DE177B" w14:textId="77777777" w:rsidR="00F058E1" w:rsidRPr="002F4339" w:rsidRDefault="00F058E1" w:rsidP="00F35E2A">
      <w:pPr>
        <w:pStyle w:val="3Cls11"/>
      </w:pPr>
      <w:bookmarkStart w:id="3264" w:name="_Ref435087917"/>
      <w:r w:rsidRPr="00F058E1">
        <w:t xml:space="preserve">Where clause 88.3(h)(i) applies to a </w:t>
      </w:r>
      <w:r w:rsidRPr="00F058E1">
        <w:rPr>
          <w:szCs w:val="22"/>
        </w:rPr>
        <w:t>Group One Participant or a Group Three Participant</w:t>
      </w:r>
      <w:r w:rsidRPr="00F058E1">
        <w:t>, the Provider must, in accordance with any Guidelines:</w:t>
      </w:r>
      <w:bookmarkEnd w:id="3264"/>
    </w:p>
    <w:p w14:paraId="5A37C3F7" w14:textId="77777777" w:rsidR="00F058E1" w:rsidRPr="00F058E1" w:rsidRDefault="00F058E1" w:rsidP="00E02A6B">
      <w:pPr>
        <w:pStyle w:val="4Clsa"/>
      </w:pPr>
      <w:r w:rsidRPr="00F058E1">
        <w:t xml:space="preserve">provide advice to the Participant regarding jobactive, including information about all jobactive providers available to them; </w:t>
      </w:r>
    </w:p>
    <w:p w14:paraId="2865C55B" w14:textId="77777777" w:rsidR="00F058E1" w:rsidRPr="00F058E1" w:rsidRDefault="00F058E1" w:rsidP="00E02A6B">
      <w:pPr>
        <w:pStyle w:val="4Clsa"/>
      </w:pPr>
      <w:r w:rsidRPr="00F058E1">
        <w:t xml:space="preserve">determine the Participant’s choice of jobactive provider; </w:t>
      </w:r>
    </w:p>
    <w:p w14:paraId="6350F9BD" w14:textId="77777777" w:rsidR="00F058E1" w:rsidRPr="00F058E1" w:rsidRDefault="00F058E1" w:rsidP="00E02A6B">
      <w:pPr>
        <w:pStyle w:val="4Clsa"/>
      </w:pPr>
      <w:r w:rsidRPr="00F058E1">
        <w:t>in the first week of the twelfth month of the Participant’s Transition to Work Service Period, arrange and conduct a meeting with the Participant and the relevant jobactive provider to determine appropriate activities for the Participant to participate in during the relevant phase of their servicing under jobactive (if relevant); and</w:t>
      </w:r>
    </w:p>
    <w:p w14:paraId="3489C504" w14:textId="77777777" w:rsidR="00F058E1" w:rsidRPr="00F058E1" w:rsidRDefault="00F058E1" w:rsidP="00E02A6B">
      <w:pPr>
        <w:pStyle w:val="4Clsa"/>
        <w:rPr>
          <w:rFonts w:cs="Calibri"/>
          <w:szCs w:val="22"/>
        </w:rPr>
      </w:pPr>
      <w:bookmarkStart w:id="3265" w:name="_Ref434419577"/>
      <w:r w:rsidRPr="00F058E1">
        <w:t>in the final week of the twelfth month of the Participant’s Transition to Work Service Period, arrange and conduct a meeting with the Participant and the relevant jobactive provider and facilitate the preparation or updating of the Participant’s Job Plan and their commencement of servicing under jobactive.</w:t>
      </w:r>
      <w:bookmarkEnd w:id="3265"/>
    </w:p>
    <w:p w14:paraId="2457FFE0" w14:textId="77777777" w:rsidR="00F058E1" w:rsidRPr="00F058E1" w:rsidRDefault="00F058E1" w:rsidP="00E02A6B">
      <w:pPr>
        <w:pStyle w:val="8Note"/>
      </w:pPr>
      <w:r w:rsidRPr="00F058E1">
        <w:t>Note 1: Clause 88.3(h)(i) applies to a Group One Participant or a Group Three Participant who has not, by 12 months of their Transition to Work Service Period, commenced in Employment or Education which is sufficient to meet the requirements for an Outcome.</w:t>
      </w:r>
    </w:p>
    <w:p w14:paraId="5EFFEA8C" w14:textId="77777777" w:rsidR="00F058E1" w:rsidRPr="000F12D7" w:rsidRDefault="00F058E1" w:rsidP="00E02A6B">
      <w:pPr>
        <w:pStyle w:val="8Note"/>
      </w:pPr>
      <w:r w:rsidRPr="00F058E1">
        <w:t>Note 2: The Department will regularly monitor movements of Participants to jobactive providers and the information provided to moved Participants.</w:t>
      </w:r>
      <w:bookmarkStart w:id="3266" w:name="_Toc415224958"/>
    </w:p>
    <w:p w14:paraId="1AD5E337" w14:textId="77777777" w:rsidR="00F058E1" w:rsidRPr="002F4339" w:rsidRDefault="00F058E1" w:rsidP="00F35E2A">
      <w:pPr>
        <w:pStyle w:val="3Cls11"/>
      </w:pPr>
      <w:bookmarkStart w:id="3267" w:name="_Ref435087931"/>
      <w:r w:rsidRPr="00F058E1">
        <w:t>Where clause 88.3(h)(ii) applies to a Group One Participant or a Group Three Participant, the Provider must, in accordance with any Guidelines:</w:t>
      </w:r>
      <w:bookmarkEnd w:id="3267"/>
    </w:p>
    <w:p w14:paraId="1A7A6D1B" w14:textId="77777777" w:rsidR="00F058E1" w:rsidRPr="00F058E1" w:rsidRDefault="00F058E1" w:rsidP="00E02A6B">
      <w:pPr>
        <w:pStyle w:val="4Clsa"/>
      </w:pPr>
      <w:r w:rsidRPr="00F058E1">
        <w:t xml:space="preserve">provide advice to the Participant regarding jobactive, including information about all jobactive providers available to them; </w:t>
      </w:r>
    </w:p>
    <w:p w14:paraId="65B85A28" w14:textId="77777777" w:rsidR="00F058E1" w:rsidRPr="00F058E1" w:rsidRDefault="00F058E1" w:rsidP="00E02A6B">
      <w:pPr>
        <w:pStyle w:val="4Clsa"/>
      </w:pPr>
      <w:r w:rsidRPr="00F058E1">
        <w:t>determine the Participant’s choice of jobactive provider; and</w:t>
      </w:r>
    </w:p>
    <w:p w14:paraId="6C6796F5" w14:textId="77777777" w:rsidR="00F058E1" w:rsidRPr="00F058E1" w:rsidRDefault="00F058E1" w:rsidP="00E02A6B">
      <w:pPr>
        <w:pStyle w:val="4Clsa"/>
        <w:rPr>
          <w:rFonts w:cs="Calibri"/>
          <w:szCs w:val="22"/>
        </w:rPr>
      </w:pPr>
      <w:r w:rsidRPr="00F058E1">
        <w:t xml:space="preserve">within one month of the circumstances under clauses </w:t>
      </w:r>
      <w:r w:rsidRPr="00F058E1">
        <w:rPr>
          <w:szCs w:val="22"/>
        </w:rPr>
        <w:t>88.3(a) to 88.3(e), 88.3(f)(ii) and 88.3(g)</w:t>
      </w:r>
      <w:r w:rsidRPr="00F058E1">
        <w:t>, as relevant, arising:</w:t>
      </w:r>
    </w:p>
    <w:p w14:paraId="5D171A75" w14:textId="77777777" w:rsidR="00F058E1" w:rsidRPr="00F058E1" w:rsidRDefault="00F058E1" w:rsidP="00E02A6B">
      <w:pPr>
        <w:pStyle w:val="5Clsi"/>
        <w:rPr>
          <w:rFonts w:cs="Calibri"/>
          <w:szCs w:val="22"/>
        </w:rPr>
      </w:pPr>
      <w:r w:rsidRPr="00F058E1">
        <w:t xml:space="preserve">arrange and conduct a meeting with the Participant and the relevant jobactive provider to determine appropriate activities for the Participant to participate in during the relevant phase of their servicing under jobactive (if relevant); and </w:t>
      </w:r>
    </w:p>
    <w:p w14:paraId="5A5ED23E" w14:textId="77777777" w:rsidR="00F058E1" w:rsidRPr="00F058E1" w:rsidRDefault="00F058E1" w:rsidP="00E02A6B">
      <w:pPr>
        <w:pStyle w:val="5Clsi"/>
        <w:rPr>
          <w:rFonts w:cs="Calibri"/>
          <w:szCs w:val="22"/>
        </w:rPr>
      </w:pPr>
      <w:r w:rsidRPr="00F058E1">
        <w:t>facilitate the preparation or updating of the Participant’s Job Plan and their commencement of servicing under jobactive.</w:t>
      </w:r>
    </w:p>
    <w:p w14:paraId="02B48944" w14:textId="77777777" w:rsidR="00F058E1" w:rsidRPr="000F12D7" w:rsidRDefault="00F058E1" w:rsidP="00E02A6B">
      <w:pPr>
        <w:pStyle w:val="8Note"/>
      </w:pPr>
      <w:r w:rsidRPr="00F058E1">
        <w:rPr>
          <w:lang w:eastAsia="en-US"/>
        </w:rPr>
        <w:t>Note 1: Clause 88.3(h)(ii) applies to a Participant who is subject to a Provider Exit under clauses 88.3(a) to 88.3(e) and 88.3(f)(ii) to 88.3(g).</w:t>
      </w:r>
    </w:p>
    <w:p w14:paraId="6302A907" w14:textId="77777777" w:rsidR="001F0F64" w:rsidRDefault="001F0F64" w:rsidP="003D36EF">
      <w:pPr>
        <w:pStyle w:val="1aChapterHeading"/>
        <w:rPr>
          <w:lang w:eastAsia="en-US"/>
        </w:rPr>
      </w:pPr>
      <w:bookmarkStart w:id="3268" w:name="_Toc441742245"/>
      <w:r>
        <w:rPr>
          <w:lang w:eastAsia="en-US"/>
        </w:rPr>
        <w:br w:type="page"/>
      </w:r>
    </w:p>
    <w:bookmarkEnd w:id="3266"/>
    <w:bookmarkEnd w:id="3268"/>
    <w:p w14:paraId="3281DC5F" w14:textId="5EFA60C0" w:rsidR="00A67EE9" w:rsidRPr="00E061DF" w:rsidRDefault="00A67EE9" w:rsidP="00A67EE9">
      <w:pPr>
        <w:keepNext/>
        <w:spacing w:before="160"/>
        <w:rPr>
          <w:b/>
          <w:caps/>
          <w:sz w:val="32"/>
        </w:rPr>
      </w:pPr>
      <w:r>
        <w:rPr>
          <w:noProof/>
        </w:rPr>
        <mc:AlternateContent>
          <mc:Choice Requires="wps">
            <w:drawing>
              <wp:anchor distT="45720" distB="45720" distL="114300" distR="114300" simplePos="0" relativeHeight="251659264" behindDoc="0" locked="0" layoutInCell="1" allowOverlap="1" wp14:anchorId="27DAED7C" wp14:editId="4997C8AD">
                <wp:simplePos x="0" y="0"/>
                <wp:positionH relativeFrom="column">
                  <wp:posOffset>3175</wp:posOffset>
                </wp:positionH>
                <wp:positionV relativeFrom="paragraph">
                  <wp:posOffset>608965</wp:posOffset>
                </wp:positionV>
                <wp:extent cx="5837555" cy="2700655"/>
                <wp:effectExtent l="0" t="0" r="10795" b="23495"/>
                <wp:wrapTopAndBottom/>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7555" cy="2700655"/>
                        </a:xfrm>
                        <a:prstGeom prst="rect">
                          <a:avLst/>
                        </a:prstGeom>
                        <a:solidFill>
                          <a:srgbClr val="FFFFFF"/>
                        </a:solidFill>
                        <a:ln w="9525">
                          <a:solidFill>
                            <a:srgbClr val="000000"/>
                          </a:solidFill>
                          <a:miter lim="800000"/>
                          <a:headEnd/>
                          <a:tailEnd/>
                        </a:ln>
                      </wps:spPr>
                      <wps:txbx>
                        <w:txbxContent>
                          <w:p w14:paraId="14D56C2A" w14:textId="77777777" w:rsidR="00172ADD" w:rsidRPr="00BE7FE3" w:rsidRDefault="00172ADD" w:rsidP="00A67EE9">
                            <w:pPr>
                              <w:pStyle w:val="9aReadersGuideHeading"/>
                            </w:pPr>
                            <w:r w:rsidRPr="00BE7FE3">
                              <w:t>Reader’s guide</w:t>
                            </w:r>
                          </w:p>
                          <w:p w14:paraId="5AA350FC" w14:textId="77777777" w:rsidR="00172ADD" w:rsidRPr="00B51DE2" w:rsidRDefault="00172ADD" w:rsidP="000367DC">
                            <w:pPr>
                              <w:pStyle w:val="9bReadersGuideText"/>
                            </w:pPr>
                            <w:r w:rsidRPr="00B51DE2">
                              <w:rPr>
                                <w:rStyle w:val="0Redstrike"/>
                                <w:i w:val="0"/>
                                <w:strike w:val="0"/>
                                <w:color w:val="auto"/>
                              </w:rPr>
                              <w:t>Transition to Work</w:t>
                            </w:r>
                            <w:r w:rsidRPr="00B51DE2">
                              <w:rPr>
                                <w:strike/>
                              </w:rPr>
                              <w:t xml:space="preserve"> </w:t>
                            </w:r>
                            <w:r w:rsidRPr="00B51DE2">
                              <w:t xml:space="preserve">Providers must assist Participants who have Mutual Obligation Requirements to meet their obligations to actively look for work, or engage in education, training or other approved activities, while in receipt of an Income Support Payment.  </w:t>
                            </w:r>
                          </w:p>
                          <w:p w14:paraId="4666C98F" w14:textId="77777777" w:rsidR="00172ADD" w:rsidRPr="00B51DE2" w:rsidRDefault="00172ADD" w:rsidP="000367DC">
                            <w:pPr>
                              <w:pStyle w:val="9bReadersGuideText"/>
                            </w:pPr>
                            <w:r w:rsidRPr="00B51DE2">
                              <w:t>Transition to Work Providers must monitor participation, and take action appropriate to the circumstances (as specified in any Guidelines) if the Provider identifies that a Participant with Mutual Obligation Requirements is not appropriately participating in Transition to Work.</w:t>
                            </w:r>
                          </w:p>
                          <w:p w14:paraId="704F5002" w14:textId="77777777" w:rsidR="00172ADD" w:rsidRPr="00B51DE2" w:rsidRDefault="00172ADD" w:rsidP="000367DC">
                            <w:pPr>
                              <w:pStyle w:val="9bReadersGuideText"/>
                            </w:pPr>
                            <w:r w:rsidRPr="00B51DE2">
                              <w:t xml:space="preserve">If a Participant with Mutual Obligation Requirements is not appropriately participating, they will be Exited from Transition to Work by their Provider. Under the new Targeted Compliance Framework introduced by Schedule 15 to the </w:t>
                            </w:r>
                            <w:r w:rsidRPr="00B51DE2">
                              <w:rPr>
                                <w:bCs/>
                              </w:rPr>
                              <w:t>Social Services Legislation Amendment (Welfare Reform) Act 2018</w:t>
                            </w:r>
                            <w:r w:rsidRPr="00B51DE2">
                              <w:t xml:space="preserve">, the Participant’s Income Support Payment could also be cancelled if the failure to participate appropriately is a Work Refusal Failure or an Unemployment Failure. </w:t>
                            </w:r>
                          </w:p>
                          <w:p w14:paraId="2DBD4D7F" w14:textId="77777777" w:rsidR="00172ADD" w:rsidRDefault="00172ADD" w:rsidP="00A67E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DAED7C" id="Text Box 217" o:spid="_x0000_s1027" type="#_x0000_t202" style="position:absolute;margin-left:.25pt;margin-top:47.95pt;width:459.65pt;height:212.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">
                <v:textbox>
                  <w:txbxContent>
                    <w:p w14:paraId="14D56C2A" w14:textId="77777777" w:rsidR="00172ADD" w:rsidRPr="00BE7FE3" w:rsidRDefault="00172ADD" w:rsidP="00A67EE9">
                      <w:pPr>
                        <w:pStyle w:val="9aReadersGuideHeading"/>
                      </w:pPr>
                      <w:r w:rsidRPr="00BE7FE3">
                        <w:t>Reader’s guide</w:t>
                      </w:r>
                    </w:p>
                    <w:p w14:paraId="5AA350FC" w14:textId="77777777" w:rsidR="00172ADD" w:rsidRPr="00B51DE2" w:rsidRDefault="00172ADD" w:rsidP="000367DC">
                      <w:pPr>
                        <w:pStyle w:val="9bReadersGuideText"/>
                      </w:pPr>
                      <w:r w:rsidRPr="00B51DE2">
                        <w:rPr>
                          <w:rStyle w:val="0Redstrike"/>
                          <w:i w:val="0"/>
                          <w:strike w:val="0"/>
                          <w:color w:val="auto"/>
                        </w:rPr>
                        <w:t>Transition to Work</w:t>
                      </w:r>
                      <w:r w:rsidRPr="00B51DE2">
                        <w:rPr>
                          <w:strike/>
                        </w:rPr>
                        <w:t xml:space="preserve"> </w:t>
                      </w:r>
                      <w:r w:rsidRPr="00B51DE2">
                        <w:t xml:space="preserve">Providers must assist Participants who have Mutual Obligation Requirements to meet their obligations to actively look for work, or engage in education, training or other approved activities, while in receipt of an Income Support Payment.  </w:t>
                      </w:r>
                    </w:p>
                    <w:p w14:paraId="4666C98F" w14:textId="77777777" w:rsidR="00172ADD" w:rsidRPr="00B51DE2" w:rsidRDefault="00172ADD" w:rsidP="000367DC">
                      <w:pPr>
                        <w:pStyle w:val="9bReadersGuideText"/>
                      </w:pPr>
                      <w:r w:rsidRPr="00B51DE2">
                        <w:t>Transition to Work Providers must monitor participation, and take action appropriate to the circumstances (as specified in any Guidelines) if the Provider identifies that a Participant with Mutual Obligation Requirements is not appropriately participating in Transition to Work.</w:t>
                      </w:r>
                    </w:p>
                    <w:p w14:paraId="704F5002" w14:textId="77777777" w:rsidR="00172ADD" w:rsidRPr="00B51DE2" w:rsidRDefault="00172ADD" w:rsidP="000367DC">
                      <w:pPr>
                        <w:pStyle w:val="9bReadersGuideText"/>
                      </w:pPr>
                      <w:r w:rsidRPr="00B51DE2">
                        <w:t xml:space="preserve">If a Participant with Mutual Obligation Requirements is not appropriately participating, they will be Exited from Transition to Work by their Provider. Under the new Targeted Compliance Framework introduced by Schedule 15 to the </w:t>
                      </w:r>
                      <w:r w:rsidRPr="00B51DE2">
                        <w:rPr>
                          <w:bCs/>
                        </w:rPr>
                        <w:t>Social Services Legislation Amendment (Welfare Reform) Act 2018</w:t>
                      </w:r>
                      <w:r w:rsidRPr="00B51DE2">
                        <w:t xml:space="preserve">, the Participant’s Income Support Payment could also be cancelled if the failure to participate appropriately is a Work Refusal Failure or an Unemployment Failure. </w:t>
                      </w:r>
                    </w:p>
                    <w:p w14:paraId="2DBD4D7F" w14:textId="77777777" w:rsidR="00172ADD" w:rsidRDefault="00172ADD" w:rsidP="00A67EE9"/>
                  </w:txbxContent>
                </v:textbox>
                <w10:wrap type="topAndBottom"/>
              </v:shape>
            </w:pict>
          </mc:Fallback>
        </mc:AlternateContent>
      </w:r>
      <w:r w:rsidRPr="00E061DF">
        <w:rPr>
          <w:b/>
          <w:caps/>
          <w:sz w:val="32"/>
        </w:rPr>
        <w:t>CHAPTER B3 – MUTUAL OBLIGATION REQUIREMENTS AND ACTIVITIES</w:t>
      </w:r>
    </w:p>
    <w:p w14:paraId="4C979B36" w14:textId="40FEC8D2" w:rsidR="00F058E1" w:rsidRPr="00F058E1" w:rsidRDefault="00F058E1" w:rsidP="003D36EF">
      <w:pPr>
        <w:pStyle w:val="1bSectionHeading"/>
        <w:rPr>
          <w:lang w:eastAsia="en-US"/>
        </w:rPr>
      </w:pPr>
      <w:bookmarkStart w:id="3269" w:name="_Toc530046771"/>
      <w:r w:rsidRPr="00F058E1">
        <w:rPr>
          <w:lang w:eastAsia="en-US"/>
        </w:rPr>
        <w:t xml:space="preserve">Section B3.1 – Mutual Obligation </w:t>
      </w:r>
      <w:bookmarkEnd w:id="2755"/>
      <w:r w:rsidRPr="00F058E1">
        <w:rPr>
          <w:lang w:eastAsia="en-US"/>
        </w:rPr>
        <w:t>Requirements</w:t>
      </w:r>
      <w:bookmarkEnd w:id="3269"/>
    </w:p>
    <w:p w14:paraId="6F2A518A" w14:textId="51897372" w:rsidR="00F058E1" w:rsidRPr="00F058E1" w:rsidRDefault="00F058E1" w:rsidP="00F35E2A">
      <w:pPr>
        <w:pStyle w:val="2Clause1"/>
        <w:rPr>
          <w:lang w:eastAsia="en-US"/>
        </w:rPr>
      </w:pPr>
      <w:bookmarkStart w:id="3270" w:name="_Toc393289706"/>
      <w:bookmarkStart w:id="3271" w:name="_Toc415224959"/>
      <w:bookmarkStart w:id="3272" w:name="_Toc441742246"/>
      <w:bookmarkStart w:id="3273" w:name="_Toc530046772"/>
      <w:bookmarkStart w:id="3274" w:name="_Toc203364764"/>
      <w:bookmarkStart w:id="3275" w:name="_Toc202959442"/>
      <w:r w:rsidRPr="00F058E1">
        <w:rPr>
          <w:lang w:eastAsia="en-US"/>
        </w:rPr>
        <w:t>Mutual Obligation Requirements</w:t>
      </w:r>
      <w:bookmarkEnd w:id="3270"/>
      <w:bookmarkEnd w:id="3271"/>
      <w:bookmarkEnd w:id="3272"/>
      <w:bookmarkEnd w:id="3273"/>
    </w:p>
    <w:p w14:paraId="64760261" w14:textId="3DD3B3C0" w:rsidR="00A67EE9" w:rsidRPr="00A67EE9" w:rsidRDefault="00A67EE9" w:rsidP="00A67EE9">
      <w:pPr>
        <w:pStyle w:val="3Cls11"/>
      </w:pPr>
      <w:r w:rsidRPr="00A67EE9">
        <w:t>For each Participant with M</w:t>
      </w:r>
      <w:r>
        <w:t xml:space="preserve">utual Obligation Requirements, </w:t>
      </w:r>
      <w:r w:rsidRPr="00A67EE9">
        <w:t>the Provider must, in</w:t>
      </w:r>
      <w:r>
        <w:t xml:space="preserve"> accordance with any Guidelines</w:t>
      </w:r>
      <w:r w:rsidRPr="00A67EE9">
        <w:t xml:space="preserve">: </w:t>
      </w:r>
    </w:p>
    <w:p w14:paraId="1E46282B" w14:textId="747BAC50" w:rsidR="00A67EE9" w:rsidRPr="00A67EE9" w:rsidRDefault="00A67EE9" w:rsidP="00E02A6B">
      <w:pPr>
        <w:pStyle w:val="4Clsa"/>
        <w:numPr>
          <w:ilvl w:val="0"/>
          <w:numId w:val="0"/>
        </w:numPr>
        <w:ind w:left="1362"/>
      </w:pPr>
      <w:r w:rsidRPr="00A67EE9">
        <w:t>(a)</w:t>
      </w:r>
      <w:r w:rsidRPr="00A67EE9">
        <w:tab/>
        <w:t>ensure that the Participant fully understands that:</w:t>
      </w:r>
    </w:p>
    <w:p w14:paraId="047FC6CD" w14:textId="6A32D2F8" w:rsidR="00A67EE9" w:rsidRPr="00A67EE9" w:rsidRDefault="00A67EE9" w:rsidP="00E02A6B">
      <w:pPr>
        <w:pStyle w:val="5Clsi"/>
        <w:numPr>
          <w:ilvl w:val="0"/>
          <w:numId w:val="0"/>
        </w:numPr>
        <w:ind w:left="1758"/>
      </w:pPr>
      <w:r w:rsidRPr="00A67EE9">
        <w:t>(i)</w:t>
      </w:r>
      <w:r w:rsidRPr="00A67EE9">
        <w:tab/>
        <w:t>by participating appropriately in Transition to Work they meet their</w:t>
      </w:r>
      <w:r>
        <w:t xml:space="preserve"> Mutual Obligation Requirements</w:t>
      </w:r>
      <w:r w:rsidRPr="00A67EE9">
        <w:t xml:space="preserve">; and </w:t>
      </w:r>
    </w:p>
    <w:p w14:paraId="34FA5D65" w14:textId="49715F51" w:rsidR="00A67EE9" w:rsidRPr="00A67EE9" w:rsidRDefault="00A67EE9" w:rsidP="00E02A6B">
      <w:pPr>
        <w:pStyle w:val="5Clsi"/>
        <w:numPr>
          <w:ilvl w:val="0"/>
          <w:numId w:val="0"/>
        </w:numPr>
        <w:ind w:left="1758"/>
      </w:pPr>
      <w:r w:rsidRPr="00A67EE9">
        <w:t>(ii)</w:t>
      </w:r>
      <w:r w:rsidRPr="00A67EE9">
        <w:tab/>
        <w:t>if they fail to participate in Transition to Work appropriately</w:t>
      </w:r>
      <w:r>
        <w:t>, as determined by the Provider</w:t>
      </w:r>
      <w:r w:rsidRPr="00A67EE9">
        <w:t xml:space="preserve">: </w:t>
      </w:r>
    </w:p>
    <w:p w14:paraId="03DDCB01" w14:textId="77777777" w:rsidR="00A67EE9" w:rsidRPr="00A67EE9" w:rsidRDefault="00A67EE9" w:rsidP="008065C2">
      <w:pPr>
        <w:pStyle w:val="3Cls11"/>
        <w:numPr>
          <w:ilvl w:val="0"/>
          <w:numId w:val="0"/>
        </w:numPr>
        <w:ind w:left="2410" w:hanging="370"/>
      </w:pPr>
      <w:r w:rsidRPr="00A67EE9">
        <w:t>(A)</w:t>
      </w:r>
      <w:r w:rsidRPr="00A67EE9">
        <w:tab/>
        <w:t xml:space="preserve">they will be Exited from Transition to Work and will be required to undertake other activities to meet their Mutual Obligation Requirements; and </w:t>
      </w:r>
    </w:p>
    <w:p w14:paraId="6EC19AA3" w14:textId="77777777" w:rsidR="00A67EE9" w:rsidRPr="00A67EE9" w:rsidRDefault="00A67EE9" w:rsidP="008065C2">
      <w:pPr>
        <w:pStyle w:val="3Cls11"/>
        <w:numPr>
          <w:ilvl w:val="0"/>
          <w:numId w:val="0"/>
        </w:numPr>
        <w:ind w:left="2410" w:hanging="370"/>
      </w:pPr>
      <w:r w:rsidRPr="00A67EE9">
        <w:t>(B)</w:t>
      </w:r>
      <w:r w:rsidRPr="00A67EE9">
        <w:tab/>
        <w:t>depending on the circumstances, there may also be consequences for the Participant’s Income Support Payment;</w:t>
      </w:r>
    </w:p>
    <w:p w14:paraId="14563EAD" w14:textId="77777777" w:rsidR="00A67EE9" w:rsidRPr="00A67EE9" w:rsidRDefault="00A67EE9" w:rsidP="00E02A6B">
      <w:pPr>
        <w:pStyle w:val="4Clsa"/>
        <w:numPr>
          <w:ilvl w:val="0"/>
          <w:numId w:val="0"/>
        </w:numPr>
        <w:ind w:left="1362"/>
      </w:pPr>
      <w:r w:rsidRPr="00A67EE9">
        <w:t>(b)</w:t>
      </w:r>
      <w:r w:rsidRPr="00A67EE9">
        <w:tab/>
        <w:t>actively monitor the Participant’s participation in Transition to Work; and</w:t>
      </w:r>
    </w:p>
    <w:p w14:paraId="4586FCB0" w14:textId="3604125F" w:rsidR="00F058E1" w:rsidRPr="001906F7" w:rsidRDefault="00A67EE9" w:rsidP="00E02A6B">
      <w:pPr>
        <w:pStyle w:val="4Clsa"/>
        <w:numPr>
          <w:ilvl w:val="0"/>
          <w:numId w:val="0"/>
        </w:numPr>
        <w:ind w:left="1362"/>
      </w:pPr>
      <w:r w:rsidRPr="00A67EE9">
        <w:t>(c)</w:t>
      </w:r>
      <w:r w:rsidRPr="00A67EE9">
        <w:tab/>
        <w:t>if the Participant is not participating appropriately in Transition to Work, take action appropriate to the circumstances, as specified in any Guidelines, and Exit the Participant in accordance with clause 88.3(a)</w:t>
      </w:r>
      <w:r>
        <w:t>.</w:t>
      </w:r>
      <w:r w:rsidR="00F058E1" w:rsidRPr="001906F7">
        <w:t xml:space="preserve"> </w:t>
      </w:r>
    </w:p>
    <w:p w14:paraId="6698D8F5" w14:textId="77777777" w:rsidR="00F058E1" w:rsidRPr="00F058E1" w:rsidRDefault="00F058E1" w:rsidP="003D36EF">
      <w:pPr>
        <w:pStyle w:val="1bSectionHeading"/>
        <w:rPr>
          <w:rFonts w:cstheme="minorHAnsi"/>
          <w:szCs w:val="22"/>
          <w:lang w:eastAsia="en-US"/>
        </w:rPr>
      </w:pPr>
      <w:bookmarkStart w:id="3276" w:name="_Toc530046773"/>
      <w:r w:rsidRPr="00F058E1">
        <w:rPr>
          <w:lang w:eastAsia="en-US"/>
        </w:rPr>
        <w:t xml:space="preserve">Section B3.2 – </w:t>
      </w:r>
      <w:r w:rsidRPr="00F058E1">
        <w:rPr>
          <w:rFonts w:cstheme="minorHAnsi"/>
          <w:szCs w:val="22"/>
          <w:lang w:eastAsia="en-US"/>
        </w:rPr>
        <w:t xml:space="preserve"> </w:t>
      </w:r>
      <w:r w:rsidRPr="00F058E1">
        <w:rPr>
          <w:lang w:eastAsia="en-US"/>
        </w:rPr>
        <w:t>Activities</w:t>
      </w:r>
      <w:bookmarkEnd w:id="3276"/>
    </w:p>
    <w:p w14:paraId="10C813DC" w14:textId="77777777" w:rsidR="00F058E1" w:rsidRPr="00F058E1" w:rsidRDefault="00F058E1" w:rsidP="00F35E2A">
      <w:pPr>
        <w:pStyle w:val="2Clause1"/>
        <w:rPr>
          <w:lang w:eastAsia="en-US"/>
        </w:rPr>
      </w:pPr>
      <w:bookmarkStart w:id="3277" w:name="_Toc415042761"/>
      <w:bookmarkStart w:id="3278" w:name="_Toc415046584"/>
      <w:bookmarkStart w:id="3279" w:name="_Toc415048812"/>
      <w:bookmarkStart w:id="3280" w:name="_Toc415049057"/>
      <w:bookmarkStart w:id="3281" w:name="_Toc415051886"/>
      <w:bookmarkStart w:id="3282" w:name="_Toc393289707"/>
      <w:bookmarkStart w:id="3283" w:name="_Toc398056255"/>
      <w:bookmarkStart w:id="3284" w:name="_Toc398144140"/>
      <w:bookmarkStart w:id="3285" w:name="_Toc415042762"/>
      <w:bookmarkStart w:id="3286" w:name="_Toc415046585"/>
      <w:bookmarkStart w:id="3287" w:name="_Toc415048813"/>
      <w:bookmarkStart w:id="3288" w:name="_Toc415049058"/>
      <w:bookmarkStart w:id="3289" w:name="_Toc415051887"/>
      <w:bookmarkStart w:id="3290" w:name="_Toc414816622"/>
      <w:bookmarkStart w:id="3291" w:name="_Toc415224960"/>
      <w:bookmarkStart w:id="3292" w:name="_Toc441742247"/>
      <w:bookmarkStart w:id="3293" w:name="_Toc530046774"/>
      <w:bookmarkEnd w:id="3274"/>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r w:rsidRPr="00F058E1">
        <w:rPr>
          <w:lang w:eastAsia="en-US"/>
        </w:rPr>
        <w:t>Activities</w:t>
      </w:r>
      <w:bookmarkEnd w:id="3291"/>
      <w:bookmarkEnd w:id="3292"/>
      <w:bookmarkEnd w:id="3293"/>
    </w:p>
    <w:p w14:paraId="66AEA521" w14:textId="77777777" w:rsidR="00F058E1" w:rsidRPr="00F058E1" w:rsidRDefault="00F058E1" w:rsidP="00F35E2A">
      <w:pPr>
        <w:pStyle w:val="3Cls11"/>
      </w:pPr>
      <w:bookmarkStart w:id="3294" w:name="_Ref414883764"/>
      <w:bookmarkStart w:id="3295" w:name="_Ref441741731"/>
      <w:r w:rsidRPr="00F058E1">
        <w:t>The Provider must ensure that</w:t>
      </w:r>
      <w:bookmarkEnd w:id="3294"/>
      <w:r w:rsidRPr="00F058E1">
        <w:t>:</w:t>
      </w:r>
      <w:bookmarkEnd w:id="3295"/>
    </w:p>
    <w:p w14:paraId="5501C465" w14:textId="77777777" w:rsidR="00F058E1" w:rsidRPr="00F058E1" w:rsidRDefault="00F058E1" w:rsidP="00E02A6B">
      <w:pPr>
        <w:pStyle w:val="4Clsa"/>
      </w:pPr>
      <w:r w:rsidRPr="00F058E1">
        <w:t>each Participant who commences in Transition to Work participates in Activities which</w:t>
      </w:r>
      <w:bookmarkStart w:id="3296" w:name="_Ref431375748"/>
      <w:r w:rsidRPr="00F058E1">
        <w:t>:</w:t>
      </w:r>
    </w:p>
    <w:p w14:paraId="3FD835A0" w14:textId="77777777" w:rsidR="00F058E1" w:rsidRPr="00F058E1" w:rsidRDefault="00F058E1" w:rsidP="00E02A6B">
      <w:pPr>
        <w:pStyle w:val="5Clsi"/>
      </w:pPr>
      <w:r w:rsidRPr="00F058E1">
        <w:t>are in accordance with their Job Plan;</w:t>
      </w:r>
    </w:p>
    <w:p w14:paraId="648E1A48" w14:textId="77777777" w:rsidR="00F058E1" w:rsidRPr="00F058E1" w:rsidRDefault="00F058E1" w:rsidP="00E02A6B">
      <w:pPr>
        <w:pStyle w:val="5Clsi"/>
      </w:pPr>
      <w:r w:rsidRPr="00F058E1">
        <w:t>take into account their circumstances and work capacity; and</w:t>
      </w:r>
    </w:p>
    <w:p w14:paraId="3A933039" w14:textId="77777777" w:rsidR="00F058E1" w:rsidRPr="00F058E1" w:rsidRDefault="00F058E1" w:rsidP="00E02A6B">
      <w:pPr>
        <w:pStyle w:val="5Clsi"/>
      </w:pPr>
      <w:r w:rsidRPr="00F058E1">
        <w:t>are sufficient to allow the Participant to meet their Participation Requirement; and</w:t>
      </w:r>
    </w:p>
    <w:p w14:paraId="3BADBC0C" w14:textId="77777777" w:rsidR="00F058E1" w:rsidRPr="00F058E1" w:rsidRDefault="00F058E1" w:rsidP="00E02A6B">
      <w:pPr>
        <w:pStyle w:val="4Clsa"/>
      </w:pPr>
      <w:r w:rsidRPr="00F058E1">
        <w:t xml:space="preserve">unless expressly excluded by the Department or any Guidelines, Activities made available to Participants include any described in its response to the </w:t>
      </w:r>
      <w:r w:rsidRPr="001906F7">
        <w:t>request for proposal for this Deed</w:t>
      </w:r>
      <w:r w:rsidRPr="00F058E1">
        <w:t xml:space="preserve"> and the Service Delivery Plan.</w:t>
      </w:r>
      <w:bookmarkEnd w:id="3296"/>
    </w:p>
    <w:p w14:paraId="1313DAD3" w14:textId="77777777" w:rsidR="00F058E1" w:rsidRPr="00F058E1" w:rsidRDefault="00F058E1" w:rsidP="00F35E2A">
      <w:pPr>
        <w:pStyle w:val="3Cls11"/>
      </w:pPr>
      <w:bookmarkStart w:id="3297" w:name="_Ref414883799"/>
      <w:bookmarkStart w:id="3298" w:name="_Ref397611380"/>
      <w:r w:rsidRPr="00F058E1">
        <w:t>Subject to this Deed including any Guidelines, the Provider must provide, Broker, Purchase or arrange Activities for the purposes of clause 99.1.</w:t>
      </w:r>
      <w:bookmarkEnd w:id="3297"/>
    </w:p>
    <w:bookmarkEnd w:id="3298"/>
    <w:p w14:paraId="7BBE888C" w14:textId="77777777" w:rsidR="00F058E1" w:rsidRPr="00F058E1" w:rsidRDefault="00F058E1" w:rsidP="00F35E2A">
      <w:pPr>
        <w:pStyle w:val="3Cls11"/>
      </w:pPr>
      <w:r w:rsidRPr="00F058E1">
        <w:t>For the purposes of clause 99.2, the Provider may:</w:t>
      </w:r>
    </w:p>
    <w:p w14:paraId="57895007" w14:textId="77777777" w:rsidR="00F058E1" w:rsidRPr="00F058E1" w:rsidRDefault="00F058E1" w:rsidP="00E02A6B">
      <w:pPr>
        <w:pStyle w:val="4Clsa"/>
      </w:pPr>
      <w:r w:rsidRPr="00F058E1">
        <w:t xml:space="preserve">provide the Activities itself; </w:t>
      </w:r>
    </w:p>
    <w:p w14:paraId="49D00F68" w14:textId="77777777" w:rsidR="00F058E1" w:rsidRPr="00F058E1" w:rsidRDefault="00F058E1" w:rsidP="00E02A6B">
      <w:pPr>
        <w:pStyle w:val="4Clsa"/>
      </w:pPr>
      <w:r w:rsidRPr="00F058E1">
        <w:t>Broker or Purchase the Activities with, or from, an Activity Host Organisation; or</w:t>
      </w:r>
    </w:p>
    <w:p w14:paraId="4DEBF414" w14:textId="77777777" w:rsidR="00F058E1" w:rsidRPr="00F058E1" w:rsidRDefault="00F058E1" w:rsidP="00E02A6B">
      <w:pPr>
        <w:pStyle w:val="4Clsa"/>
      </w:pPr>
      <w:r w:rsidRPr="00F058E1">
        <w:t>arrange Activities for Participants in accordance with any Guidelines.</w:t>
      </w:r>
    </w:p>
    <w:p w14:paraId="6FFF814C" w14:textId="77777777" w:rsidR="00F058E1" w:rsidRPr="00F058E1" w:rsidRDefault="00F058E1" w:rsidP="00F35E2A">
      <w:pPr>
        <w:pStyle w:val="3Cls11"/>
      </w:pPr>
      <w:r w:rsidRPr="00F058E1">
        <w:t>Where the Provider:</w:t>
      </w:r>
    </w:p>
    <w:p w14:paraId="38103F3D" w14:textId="77777777" w:rsidR="00F058E1" w:rsidRPr="00F058E1" w:rsidRDefault="00F058E1" w:rsidP="00E02A6B">
      <w:pPr>
        <w:pStyle w:val="4Clsa"/>
      </w:pPr>
      <w:bookmarkStart w:id="3299" w:name="_Ref394908272"/>
      <w:r w:rsidRPr="00F058E1">
        <w:t>Brokers an Activity, it must do so under an Activity Host Organisation Agreement and such an agreement is not a Subcontract; and</w:t>
      </w:r>
      <w:bookmarkEnd w:id="3299"/>
    </w:p>
    <w:p w14:paraId="6256E019" w14:textId="77777777" w:rsidR="00F058E1" w:rsidRPr="00F058E1" w:rsidRDefault="00F058E1" w:rsidP="00E02A6B">
      <w:pPr>
        <w:pStyle w:val="4Clsa"/>
      </w:pPr>
      <w:r w:rsidRPr="00F058E1">
        <w:t>Purchases an Activity, it must, as relevant to the particular arrangement, do so under:</w:t>
      </w:r>
    </w:p>
    <w:p w14:paraId="39E01039" w14:textId="77777777" w:rsidR="00F058E1" w:rsidRPr="00F058E1" w:rsidRDefault="00F058E1" w:rsidP="00E02A6B">
      <w:pPr>
        <w:pStyle w:val="5Clsi"/>
      </w:pPr>
      <w:r w:rsidRPr="00F058E1">
        <w:t>a Subcontract and comply with clause 48; or</w:t>
      </w:r>
    </w:p>
    <w:p w14:paraId="63DB3F2F" w14:textId="77777777" w:rsidR="00F058E1" w:rsidRPr="00F058E1" w:rsidRDefault="00F058E1" w:rsidP="00E02A6B">
      <w:pPr>
        <w:pStyle w:val="5Clsi"/>
      </w:pPr>
      <w:r w:rsidRPr="00F058E1">
        <w:t>an Activity Host Organisation Agreement; or</w:t>
      </w:r>
    </w:p>
    <w:p w14:paraId="6D13DE2A" w14:textId="77777777" w:rsidR="00F058E1" w:rsidRPr="00F058E1" w:rsidRDefault="00F058E1" w:rsidP="00E02A6B">
      <w:pPr>
        <w:pStyle w:val="4Clsa"/>
      </w:pPr>
      <w:r w:rsidRPr="00F058E1">
        <w:t xml:space="preserve">arranges Activities for Participants, it does not need to do so under a formal agreement, except for National Work Experience Programme Placements, </w:t>
      </w:r>
      <w:r w:rsidRPr="001906F7">
        <w:t>Work Experience (other) placements</w:t>
      </w:r>
      <w:r w:rsidRPr="00F058E1">
        <w:t>, PaTH Internships</w:t>
      </w:r>
      <w:r w:rsidRPr="001906F7">
        <w:t xml:space="preserve"> </w:t>
      </w:r>
      <w:r w:rsidRPr="00F058E1">
        <w:t>and any other Activities as specified in any Guidelines.</w:t>
      </w:r>
    </w:p>
    <w:p w14:paraId="2E3EE745" w14:textId="77777777" w:rsidR="00F058E1" w:rsidRPr="00F058E1" w:rsidRDefault="00F058E1" w:rsidP="00F35E2A">
      <w:pPr>
        <w:pStyle w:val="3Cls11"/>
      </w:pPr>
      <w:r w:rsidRPr="00F058E1">
        <w:t>Any Activity Host Organisation</w:t>
      </w:r>
      <w:r w:rsidRPr="00F058E1">
        <w:rPr>
          <w:rFonts w:cs="Calibri"/>
        </w:rPr>
        <w:t xml:space="preserve"> or other Subcontractor </w:t>
      </w:r>
      <w:r w:rsidRPr="00F058E1">
        <w:t>that provides Services directly in relation to an Activity under a Subcontract with the Provider is deemed to be an approved Subcontractor for the purposes of clause 48.1(a) in relation to those Services.</w:t>
      </w:r>
    </w:p>
    <w:p w14:paraId="3E3B1F34" w14:textId="77777777" w:rsidR="00F058E1" w:rsidRPr="00F058E1" w:rsidRDefault="00F058E1" w:rsidP="00F35E2A">
      <w:pPr>
        <w:pStyle w:val="3Cls11"/>
      </w:pPr>
      <w:r w:rsidRPr="00F058E1">
        <w:t xml:space="preserve">The Department may, at any time and at its absolute discretion, give a written direction to the Provider in relation to an Activity, a proposed Activity or a type of Activity, including a direction that: </w:t>
      </w:r>
    </w:p>
    <w:p w14:paraId="7D28DF42" w14:textId="77777777" w:rsidR="00F058E1" w:rsidRPr="00F058E1" w:rsidRDefault="00F058E1" w:rsidP="00E02A6B">
      <w:pPr>
        <w:pStyle w:val="4Clsa"/>
      </w:pPr>
      <w:r w:rsidRPr="00F058E1">
        <w:t>an Activity may not be undertaken, or continue, as an Activity;</w:t>
      </w:r>
    </w:p>
    <w:p w14:paraId="2409F139" w14:textId="77777777" w:rsidR="00F058E1" w:rsidRPr="00F058E1" w:rsidRDefault="00F058E1" w:rsidP="00E02A6B">
      <w:pPr>
        <w:pStyle w:val="4Clsa"/>
      </w:pPr>
      <w:r w:rsidRPr="00F058E1">
        <w:t>an Activity be varied;</w:t>
      </w:r>
    </w:p>
    <w:p w14:paraId="2C77D021" w14:textId="77777777" w:rsidR="00F058E1" w:rsidRPr="00F058E1" w:rsidRDefault="00F058E1" w:rsidP="00E02A6B">
      <w:pPr>
        <w:pStyle w:val="4Clsa"/>
      </w:pPr>
      <w:r w:rsidRPr="00F058E1">
        <w:t>an Activity be managed directly by the Provider, rather than a Subcontractor or an Activity Host Organisation who is not a Subcontractor;</w:t>
      </w:r>
    </w:p>
    <w:p w14:paraId="0B785337" w14:textId="77777777" w:rsidR="00F058E1" w:rsidRPr="00F058E1" w:rsidRDefault="00F058E1" w:rsidP="00E02A6B">
      <w:pPr>
        <w:pStyle w:val="4Clsa"/>
      </w:pPr>
      <w:r w:rsidRPr="00F058E1">
        <w:t>the Provider must provide, Broker, Purchase or arrange an Activity for Participants; or</w:t>
      </w:r>
    </w:p>
    <w:p w14:paraId="221D1490" w14:textId="77777777" w:rsidR="00F058E1" w:rsidRPr="00F058E1" w:rsidRDefault="00F058E1" w:rsidP="00E02A6B">
      <w:pPr>
        <w:pStyle w:val="4Clsa"/>
      </w:pPr>
      <w:r w:rsidRPr="00F058E1">
        <w:t>the Provider must not provide, Broker, Purchase or arrange an Activity or type of Activity for Participants.</w:t>
      </w:r>
    </w:p>
    <w:p w14:paraId="50AA98E6" w14:textId="77777777" w:rsidR="00F058E1" w:rsidRPr="00F058E1" w:rsidRDefault="00F058E1" w:rsidP="00F35E2A">
      <w:pPr>
        <w:pStyle w:val="3Cls11"/>
      </w:pPr>
      <w:r w:rsidRPr="00F058E1">
        <w:t xml:space="preserve">If the Department gives a direction to the Provider in relation to an Activity, a proposed Activity or a type of Activity, the Provider must: </w:t>
      </w:r>
    </w:p>
    <w:p w14:paraId="3BB89F6C" w14:textId="77777777" w:rsidR="00F058E1" w:rsidRPr="00F058E1" w:rsidRDefault="00F058E1" w:rsidP="00E02A6B">
      <w:pPr>
        <w:pStyle w:val="4Clsa"/>
      </w:pPr>
      <w:r w:rsidRPr="00F058E1">
        <w:t xml:space="preserve">immediately take any action required by the direction; and </w:t>
      </w:r>
    </w:p>
    <w:p w14:paraId="34C8D358" w14:textId="77777777" w:rsidR="00F058E1" w:rsidRPr="00F058E1" w:rsidRDefault="00F058E1" w:rsidP="00E02A6B">
      <w:pPr>
        <w:pStyle w:val="4Clsa"/>
      </w:pPr>
      <w:r w:rsidRPr="00F058E1">
        <w:t>otherwise continue to perform the Services in accordance with this Deed.</w:t>
      </w:r>
    </w:p>
    <w:p w14:paraId="17609A08" w14:textId="77777777" w:rsidR="00F058E1" w:rsidRPr="00F058E1" w:rsidRDefault="00F058E1" w:rsidP="00F35E2A">
      <w:pPr>
        <w:pStyle w:val="3Cls11"/>
      </w:pPr>
      <w:r w:rsidRPr="00F058E1">
        <w:t>If the Provider becomes aware that an Activity Host Organisation has used an Activity to displace paid workers or to reduce the amount of paid work available to its workers, the Provider must:</w:t>
      </w:r>
    </w:p>
    <w:p w14:paraId="7001EE2F" w14:textId="77777777" w:rsidR="00F058E1" w:rsidRPr="00F058E1" w:rsidRDefault="00F058E1" w:rsidP="00E02A6B">
      <w:pPr>
        <w:pStyle w:val="4Clsa"/>
      </w:pPr>
      <w:r w:rsidRPr="00F058E1">
        <w:t xml:space="preserve">immediately advise the Department of the same, if the Department is not already aware; and </w:t>
      </w:r>
    </w:p>
    <w:p w14:paraId="151B73A4" w14:textId="77777777" w:rsidR="00F058E1" w:rsidRPr="00F058E1" w:rsidRDefault="00F058E1" w:rsidP="00E02A6B">
      <w:pPr>
        <w:pStyle w:val="4Clsa"/>
      </w:pPr>
      <w:r w:rsidRPr="00F058E1">
        <w:t>renegotiate, terminate or not renew any Activity Host Organisation Agreement or Subcontract with the Activity Host Organisation as directed by the Department and in accordance with any Guidelines.</w:t>
      </w:r>
    </w:p>
    <w:p w14:paraId="59302A13" w14:textId="77777777" w:rsidR="00F058E1" w:rsidRPr="00F058E1" w:rsidRDefault="00F058E1" w:rsidP="003D36EF">
      <w:pPr>
        <w:pStyle w:val="1cmid-heading"/>
        <w:rPr>
          <w:lang w:eastAsia="en-US"/>
        </w:rPr>
      </w:pPr>
      <w:r w:rsidRPr="00F058E1">
        <w:rPr>
          <w:lang w:eastAsia="en-US"/>
        </w:rPr>
        <w:t>Recording information about Activities in the Department’s IT Systems</w:t>
      </w:r>
    </w:p>
    <w:p w14:paraId="27CB1064" w14:textId="77777777" w:rsidR="00F058E1" w:rsidRPr="00F058E1" w:rsidRDefault="00F058E1" w:rsidP="00F35E2A">
      <w:pPr>
        <w:pStyle w:val="3Cls11"/>
      </w:pPr>
      <w:r w:rsidRPr="00F058E1">
        <w:t>The Provider must, in accordance with any Guidelines, record details of the following in the Department’s IT Systems:</w:t>
      </w:r>
    </w:p>
    <w:p w14:paraId="34409EFA" w14:textId="77777777" w:rsidR="00F058E1" w:rsidRPr="00F058E1" w:rsidRDefault="00F058E1" w:rsidP="00E02A6B">
      <w:pPr>
        <w:pStyle w:val="4Clsa"/>
      </w:pPr>
      <w:r w:rsidRPr="00F058E1">
        <w:t>relevant Activities, including referrals to and placements in Activities; and</w:t>
      </w:r>
    </w:p>
    <w:p w14:paraId="2E1F9DB6" w14:textId="77777777" w:rsidR="00F058E1" w:rsidRPr="00F058E1" w:rsidRDefault="00F058E1" w:rsidP="00E02A6B">
      <w:pPr>
        <w:pStyle w:val="4Clsa"/>
      </w:pPr>
      <w:r w:rsidRPr="00F058E1">
        <w:t>any other information as specified in any Guidelines.</w:t>
      </w:r>
    </w:p>
    <w:p w14:paraId="0DF20E23" w14:textId="77777777" w:rsidR="00F058E1" w:rsidRPr="00F058E1" w:rsidRDefault="00F058E1" w:rsidP="00F35E2A">
      <w:pPr>
        <w:pStyle w:val="2Clause1"/>
        <w:rPr>
          <w:lang w:eastAsia="en-US"/>
        </w:rPr>
      </w:pPr>
      <w:bookmarkStart w:id="3300" w:name="_Toc414816624"/>
      <w:bookmarkStart w:id="3301" w:name="_Toc414985740"/>
      <w:bookmarkStart w:id="3302" w:name="_Toc415042764"/>
      <w:bookmarkStart w:id="3303" w:name="_Toc415046587"/>
      <w:bookmarkStart w:id="3304" w:name="_Toc415048815"/>
      <w:bookmarkStart w:id="3305" w:name="_Toc415049060"/>
      <w:bookmarkStart w:id="3306" w:name="_Toc415051889"/>
      <w:bookmarkStart w:id="3307" w:name="_Toc413049730"/>
      <w:bookmarkStart w:id="3308" w:name="_Toc414816625"/>
      <w:bookmarkStart w:id="3309" w:name="_Toc414985741"/>
      <w:bookmarkStart w:id="3310" w:name="_Toc415042765"/>
      <w:bookmarkStart w:id="3311" w:name="_Toc415046588"/>
      <w:bookmarkStart w:id="3312" w:name="_Toc415048816"/>
      <w:bookmarkStart w:id="3313" w:name="_Toc415049061"/>
      <w:bookmarkStart w:id="3314" w:name="_Toc415051890"/>
      <w:bookmarkStart w:id="3315" w:name="_Toc398056257"/>
      <w:bookmarkStart w:id="3316" w:name="_Toc398144142"/>
      <w:bookmarkStart w:id="3317" w:name="_Toc398056258"/>
      <w:bookmarkStart w:id="3318" w:name="_Toc398144143"/>
      <w:bookmarkStart w:id="3319" w:name="_Toc398056259"/>
      <w:bookmarkStart w:id="3320" w:name="_Toc398144144"/>
      <w:bookmarkStart w:id="3321" w:name="_Toc398056260"/>
      <w:bookmarkStart w:id="3322" w:name="_Toc398144145"/>
      <w:bookmarkStart w:id="3323" w:name="_Toc398056261"/>
      <w:bookmarkStart w:id="3324" w:name="_Toc398144146"/>
      <w:bookmarkStart w:id="3325" w:name="_Toc398056262"/>
      <w:bookmarkStart w:id="3326" w:name="_Toc398144147"/>
      <w:bookmarkStart w:id="3327" w:name="_Toc398056263"/>
      <w:bookmarkStart w:id="3328" w:name="_Toc398144148"/>
      <w:bookmarkStart w:id="3329" w:name="_Toc398056264"/>
      <w:bookmarkStart w:id="3330" w:name="_Toc398144149"/>
      <w:bookmarkStart w:id="3331" w:name="_Toc394927577"/>
      <w:bookmarkStart w:id="3332" w:name="_Toc394927812"/>
      <w:bookmarkStart w:id="3333" w:name="_Toc394932803"/>
      <w:bookmarkStart w:id="3334" w:name="_Toc394991941"/>
      <w:bookmarkStart w:id="3335" w:name="_Toc394992196"/>
      <w:bookmarkStart w:id="3336" w:name="_Toc394992451"/>
      <w:bookmarkStart w:id="3337" w:name="_Toc394992707"/>
      <w:bookmarkStart w:id="3338" w:name="_Toc395173965"/>
      <w:bookmarkStart w:id="3339" w:name="_Toc395204541"/>
      <w:bookmarkStart w:id="3340" w:name="_Toc397002033"/>
      <w:bookmarkStart w:id="3341" w:name="_Toc398056272"/>
      <w:bookmarkStart w:id="3342" w:name="_Toc398144157"/>
      <w:bookmarkStart w:id="3343" w:name="_Toc394677909"/>
      <w:bookmarkStart w:id="3344" w:name="_Toc394680677"/>
      <w:bookmarkStart w:id="3345" w:name="_Toc394927579"/>
      <w:bookmarkStart w:id="3346" w:name="_Toc394927814"/>
      <w:bookmarkStart w:id="3347" w:name="_Toc394932805"/>
      <w:bookmarkStart w:id="3348" w:name="_Toc394991943"/>
      <w:bookmarkStart w:id="3349" w:name="_Toc394992198"/>
      <w:bookmarkStart w:id="3350" w:name="_Toc394992453"/>
      <w:bookmarkStart w:id="3351" w:name="_Toc394992709"/>
      <w:bookmarkStart w:id="3352" w:name="_Toc395173967"/>
      <w:bookmarkStart w:id="3353" w:name="_Toc395204543"/>
      <w:bookmarkStart w:id="3354" w:name="_Toc394677910"/>
      <w:bookmarkStart w:id="3355" w:name="_Toc394680678"/>
      <w:bookmarkStart w:id="3356" w:name="_Toc394927580"/>
      <w:bookmarkStart w:id="3357" w:name="_Toc394927815"/>
      <w:bookmarkStart w:id="3358" w:name="_Toc394932806"/>
      <w:bookmarkStart w:id="3359" w:name="_Toc394991944"/>
      <w:bookmarkStart w:id="3360" w:name="_Toc394992199"/>
      <w:bookmarkStart w:id="3361" w:name="_Toc394992454"/>
      <w:bookmarkStart w:id="3362" w:name="_Toc394992710"/>
      <w:bookmarkStart w:id="3363" w:name="_Toc395173968"/>
      <w:bookmarkStart w:id="3364" w:name="_Toc395204544"/>
      <w:bookmarkStart w:id="3365" w:name="_Toc395267741"/>
      <w:bookmarkStart w:id="3366" w:name="_Toc395267994"/>
      <w:bookmarkStart w:id="3367" w:name="_Toc395280836"/>
      <w:bookmarkStart w:id="3368" w:name="_Toc395281088"/>
      <w:bookmarkStart w:id="3369" w:name="_Toc395281340"/>
      <w:bookmarkStart w:id="3370" w:name="_Toc395282052"/>
      <w:bookmarkStart w:id="3371" w:name="_Toc395282304"/>
      <w:bookmarkStart w:id="3372" w:name="_Toc395282556"/>
      <w:bookmarkStart w:id="3373" w:name="_Toc395282808"/>
      <w:bookmarkStart w:id="3374" w:name="_Toc395283060"/>
      <w:bookmarkStart w:id="3375" w:name="_Toc415224962"/>
      <w:bookmarkStart w:id="3376" w:name="_Toc441742248"/>
      <w:bookmarkStart w:id="3377" w:name="_Toc530046775"/>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r w:rsidRPr="00F058E1">
        <w:rPr>
          <w:lang w:eastAsia="en-US"/>
        </w:rPr>
        <w:t>Work experience</w:t>
      </w:r>
      <w:bookmarkEnd w:id="3375"/>
      <w:bookmarkEnd w:id="3376"/>
      <w:bookmarkEnd w:id="3377"/>
    </w:p>
    <w:p w14:paraId="1A14FEFA" w14:textId="77777777" w:rsidR="00F058E1" w:rsidRPr="00F058E1" w:rsidRDefault="00F058E1" w:rsidP="00F35E2A">
      <w:pPr>
        <w:pStyle w:val="3Cls11"/>
      </w:pPr>
      <w:bookmarkStart w:id="3378" w:name="_Ref430946327"/>
      <w:bookmarkStart w:id="3379" w:name="_Ref431368411"/>
      <w:r w:rsidRPr="00F058E1">
        <w:t>Subject to clause 100.2, the Provider may provide, Purchase, Broker or arrange National Work Experience Programme Placements and Work Experience (other) placements for eligible Participants, if this is specified in their Job Plan, but only</w:t>
      </w:r>
      <w:bookmarkEnd w:id="3378"/>
      <w:r w:rsidRPr="00F058E1">
        <w:t>:</w:t>
      </w:r>
      <w:bookmarkEnd w:id="3379"/>
    </w:p>
    <w:p w14:paraId="32868161" w14:textId="77777777" w:rsidR="00F058E1" w:rsidRPr="00F058E1" w:rsidRDefault="00F058E1" w:rsidP="00E02A6B">
      <w:pPr>
        <w:pStyle w:val="4Clsa"/>
      </w:pPr>
      <w:r w:rsidRPr="00F058E1">
        <w:t>if each National Work Experience Programme Placement and Work Experience (other) placement does not, in whole or in part, involve work which would have been undertaken by a paid worker if the National Work Experience Programme Placement had not taken place; and</w:t>
      </w:r>
    </w:p>
    <w:p w14:paraId="6D1E47CB" w14:textId="77777777" w:rsidR="00F058E1" w:rsidRPr="00F058E1" w:rsidRDefault="00F058E1" w:rsidP="00E02A6B">
      <w:pPr>
        <w:pStyle w:val="4Clsa"/>
      </w:pPr>
      <w:bookmarkStart w:id="3380" w:name="_Ref430946370"/>
      <w:r w:rsidRPr="00F058E1">
        <w:t>for National Work Experience Programme Placements, if the Provider is satisfied that, for each National Work Experience Programme Placement, there is a likelihood that the relevant Participant will obtain paid employment with the relevant Activity Host Organisation following the National Work Experience Programme Placement, and the Provider has made an assessment of the likely length of that employment; and</w:t>
      </w:r>
      <w:bookmarkEnd w:id="3380"/>
    </w:p>
    <w:p w14:paraId="3DB5239E" w14:textId="77777777" w:rsidR="00F058E1" w:rsidRPr="00F058E1" w:rsidRDefault="00F058E1" w:rsidP="00E02A6B">
      <w:pPr>
        <w:pStyle w:val="4Clsa"/>
      </w:pPr>
      <w:r w:rsidRPr="00F058E1">
        <w:t>in accordance with any Guidelines.</w:t>
      </w:r>
    </w:p>
    <w:p w14:paraId="69243B63" w14:textId="77777777" w:rsidR="00F058E1" w:rsidRPr="00F058E1" w:rsidRDefault="00F058E1" w:rsidP="00F35E2A">
      <w:pPr>
        <w:pStyle w:val="3Cls11"/>
      </w:pPr>
      <w:bookmarkStart w:id="3381" w:name="_Ref430946287"/>
      <w:bookmarkStart w:id="3382" w:name="_Ref397612859"/>
      <w:r w:rsidRPr="00F058E1">
        <w:t>The Provider must ensure that each National Work Experience Programme Placement and Work Experience (other) placement does not exceed:</w:t>
      </w:r>
    </w:p>
    <w:p w14:paraId="2E0740BF" w14:textId="77777777" w:rsidR="00F058E1" w:rsidRPr="00F058E1" w:rsidRDefault="00F058E1" w:rsidP="00E02A6B">
      <w:pPr>
        <w:pStyle w:val="4Clsa"/>
      </w:pPr>
      <w:r w:rsidRPr="001906F7">
        <w:t xml:space="preserve">for National Work Experience Programme Placements, </w:t>
      </w:r>
      <w:r w:rsidRPr="00F058E1">
        <w:t>a maximum of four weeks’ duration with a maximum of 25 hours participation per week; and</w:t>
      </w:r>
    </w:p>
    <w:p w14:paraId="674BBBEC" w14:textId="77777777" w:rsidR="00F058E1" w:rsidRPr="00F058E1" w:rsidRDefault="00F058E1" w:rsidP="00E02A6B">
      <w:pPr>
        <w:pStyle w:val="4Clsa"/>
      </w:pPr>
      <w:r w:rsidRPr="001906F7">
        <w:t>for Work Experience (other) placements, a</w:t>
      </w:r>
      <w:r w:rsidRPr="00F058E1">
        <w:t>ny maximum duration specified in any Guidelines.</w:t>
      </w:r>
      <w:bookmarkEnd w:id="3381"/>
      <w:r w:rsidRPr="00F058E1">
        <w:t xml:space="preserve"> </w:t>
      </w:r>
    </w:p>
    <w:p w14:paraId="5F753316" w14:textId="77777777" w:rsidR="00F058E1" w:rsidRPr="00F058E1" w:rsidRDefault="00F058E1" w:rsidP="00F35E2A">
      <w:pPr>
        <w:pStyle w:val="3Cls11"/>
      </w:pPr>
      <w:r w:rsidRPr="00F058E1">
        <w:t xml:space="preserve">For National Work Experience Programme Placements, where the Provider has assessed, for the purpose of clause 100.1(b), that the likely length of a subsequent paid employment opportunity is for less than six months, the placement should be for less than the maximum of four weeks (e.g. less than two weeks). </w:t>
      </w:r>
    </w:p>
    <w:p w14:paraId="2E35B17A" w14:textId="77777777" w:rsidR="00F058E1" w:rsidRPr="00F058E1" w:rsidRDefault="00F058E1" w:rsidP="00F35E2A">
      <w:pPr>
        <w:pStyle w:val="3Cls11"/>
      </w:pPr>
      <w:r w:rsidRPr="00F058E1">
        <w:t>Where the Provider places an eligible Participant into a National Work Experience Programme Placement or a Work Experience (other) placement, the Provider must, prior to the Participant starting the relevant placement, ensure that:</w:t>
      </w:r>
      <w:bookmarkEnd w:id="3382"/>
    </w:p>
    <w:p w14:paraId="5CE67108" w14:textId="77777777" w:rsidR="00F058E1" w:rsidRPr="00F058E1" w:rsidRDefault="00F058E1" w:rsidP="00E02A6B">
      <w:pPr>
        <w:pStyle w:val="4Clsa"/>
      </w:pPr>
      <w:r w:rsidRPr="00F058E1">
        <w:t>the Participant; and</w:t>
      </w:r>
    </w:p>
    <w:p w14:paraId="0F8B2656" w14:textId="77777777" w:rsidR="00F058E1" w:rsidRPr="00F058E1" w:rsidRDefault="00F058E1" w:rsidP="00E02A6B">
      <w:pPr>
        <w:pStyle w:val="4Clsa"/>
      </w:pPr>
      <w:r w:rsidRPr="00F058E1">
        <w:t>the Activity Host Organisation,</w:t>
      </w:r>
    </w:p>
    <w:p w14:paraId="684A7054" w14:textId="42995459" w:rsidR="00F058E1" w:rsidRDefault="00F058E1" w:rsidP="00EE04AC">
      <w:pPr>
        <w:pStyle w:val="3b11following"/>
      </w:pPr>
      <w:r w:rsidRPr="00EE04AC">
        <w:t>have signed an agreement as specified by the Department in any Guidelines.</w:t>
      </w:r>
    </w:p>
    <w:p w14:paraId="115DCADC" w14:textId="77777777" w:rsidR="007E76F8" w:rsidRPr="007E76F8" w:rsidRDefault="007E76F8" w:rsidP="007E76F8">
      <w:pPr>
        <w:pStyle w:val="1cmid-heading"/>
      </w:pPr>
      <w:r w:rsidRPr="007E76F8">
        <w:t xml:space="preserve">NWEP Incentive for Activity Host Organisations </w:t>
      </w:r>
    </w:p>
    <w:p w14:paraId="563C2034" w14:textId="6A01C859" w:rsidR="007E76F8" w:rsidRPr="007E76F8" w:rsidRDefault="007E76F8" w:rsidP="007E76F8">
      <w:pPr>
        <w:pStyle w:val="3Cls11"/>
      </w:pPr>
      <w:r w:rsidRPr="007E76F8">
        <w:t>Subject to clause 100.6:</w:t>
      </w:r>
    </w:p>
    <w:p w14:paraId="5BAC5344" w14:textId="77777777" w:rsidR="007E76F8" w:rsidRPr="007E76F8" w:rsidRDefault="007E76F8" w:rsidP="00A83415">
      <w:pPr>
        <w:pStyle w:val="4Clsa"/>
        <w:numPr>
          <w:ilvl w:val="0"/>
          <w:numId w:val="0"/>
        </w:numPr>
        <w:ind w:left="1362"/>
      </w:pPr>
      <w:r w:rsidRPr="007E76F8">
        <w:t>(a)</w:t>
      </w:r>
      <w:r w:rsidRPr="007E76F8">
        <w:tab/>
        <w:t>the Provider may claim, and the Department will pay to the Provider, one NWEP Incentive for each commencement of an eligible Participant in an NWEP Placement; and</w:t>
      </w:r>
    </w:p>
    <w:p w14:paraId="7D033283" w14:textId="77777777" w:rsidR="007E76F8" w:rsidRPr="007E76F8" w:rsidRDefault="007E76F8" w:rsidP="00A83415">
      <w:pPr>
        <w:pStyle w:val="4Clsa"/>
        <w:numPr>
          <w:ilvl w:val="0"/>
          <w:numId w:val="0"/>
        </w:numPr>
        <w:ind w:left="1362"/>
      </w:pPr>
      <w:r w:rsidRPr="007E76F8">
        <w:t>(b)</w:t>
      </w:r>
      <w:r w:rsidRPr="007E76F8">
        <w:tab/>
        <w:t>the Provider must pay the NWEP Incentive to the relevant Activity Host Organisation no later than five Business Days after confirming the Participant’s commencement in the NWEP Placement.</w:t>
      </w:r>
    </w:p>
    <w:p w14:paraId="7EB5D17C" w14:textId="67991771" w:rsidR="007E76F8" w:rsidRPr="007E76F8" w:rsidRDefault="007E76F8" w:rsidP="007E76F8">
      <w:pPr>
        <w:pStyle w:val="3Cls11"/>
      </w:pPr>
      <w:r w:rsidRPr="007E76F8">
        <w:t>The Provider must only claim and pay an NWEP Incentive if the Provider has confirmed that:</w:t>
      </w:r>
    </w:p>
    <w:p w14:paraId="203272AB" w14:textId="3D095A33" w:rsidR="007E76F8" w:rsidRPr="007E76F8" w:rsidRDefault="00770A38" w:rsidP="00A83415">
      <w:pPr>
        <w:pStyle w:val="4Clsa"/>
        <w:numPr>
          <w:ilvl w:val="0"/>
          <w:numId w:val="0"/>
        </w:numPr>
        <w:ind w:left="1362"/>
      </w:pPr>
      <w:r>
        <w:t>(a)</w:t>
      </w:r>
      <w:r>
        <w:tab/>
      </w:r>
      <w:r w:rsidR="007E76F8" w:rsidRPr="007E76F8">
        <w:t xml:space="preserve">the Participant, NWEP Placement and Activity Host Organisation satisfy the eligibility requirements for an NWEP Incentive; </w:t>
      </w:r>
    </w:p>
    <w:p w14:paraId="4A65BDE5" w14:textId="613422DF" w:rsidR="007E76F8" w:rsidRPr="007E76F8" w:rsidRDefault="00770A38" w:rsidP="00A83415">
      <w:pPr>
        <w:pStyle w:val="4Clsa"/>
        <w:numPr>
          <w:ilvl w:val="0"/>
          <w:numId w:val="0"/>
        </w:numPr>
        <w:ind w:left="1362"/>
      </w:pPr>
      <w:r>
        <w:t>(b)</w:t>
      </w:r>
      <w:r>
        <w:tab/>
      </w:r>
      <w:r w:rsidR="007E76F8" w:rsidRPr="007E76F8">
        <w:t>the Participant has commenced in the relevant NWEP Placement;</w:t>
      </w:r>
    </w:p>
    <w:p w14:paraId="3C32E7BD" w14:textId="77777777" w:rsidR="007E76F8" w:rsidRPr="007E76F8" w:rsidRDefault="007E76F8" w:rsidP="00A83415">
      <w:pPr>
        <w:pStyle w:val="4Clsa"/>
        <w:numPr>
          <w:ilvl w:val="0"/>
          <w:numId w:val="0"/>
        </w:numPr>
        <w:ind w:left="1362"/>
      </w:pPr>
      <w:r w:rsidRPr="007E76F8">
        <w:t>(c)</w:t>
      </w:r>
      <w:r w:rsidRPr="007E76F8">
        <w:tab/>
        <w:t>the Participant and the Activity Host Organisation have entered into an agreement in relation to the NWEP Placement; and</w:t>
      </w:r>
    </w:p>
    <w:p w14:paraId="0F45AF27" w14:textId="07F10692" w:rsidR="007E76F8" w:rsidRPr="00EE04AC" w:rsidRDefault="007E76F8" w:rsidP="00A83415">
      <w:pPr>
        <w:pStyle w:val="4Clsa"/>
        <w:numPr>
          <w:ilvl w:val="0"/>
          <w:numId w:val="0"/>
        </w:numPr>
        <w:ind w:left="1362"/>
      </w:pPr>
      <w:r w:rsidRPr="007E76F8">
        <w:t>(d)</w:t>
      </w:r>
      <w:r w:rsidRPr="007E76F8">
        <w:tab/>
        <w:t>an NWEP Incentive has not been paid by any Transition to Work Provider (including the Provider) for any other NWEP Placement of the same Participant with the same Activity Host Organisation.</w:t>
      </w:r>
    </w:p>
    <w:p w14:paraId="0AC44479" w14:textId="77777777" w:rsidR="00F058E1" w:rsidRPr="00DD07D5" w:rsidRDefault="00F058E1" w:rsidP="00DD07D5">
      <w:pPr>
        <w:pStyle w:val="2a1Amanual"/>
      </w:pPr>
      <w:bookmarkStart w:id="3383" w:name="_Ref464142434"/>
      <w:bookmarkStart w:id="3384" w:name="_Ref464464332"/>
      <w:bookmarkStart w:id="3385" w:name="_Toc530046776"/>
      <w:r w:rsidRPr="00DD07D5">
        <w:t>100A</w:t>
      </w:r>
      <w:r w:rsidR="00DD07D5">
        <w:t>.</w:t>
      </w:r>
      <w:r w:rsidRPr="00DD07D5">
        <w:tab/>
        <w:t>PaTH Internships</w:t>
      </w:r>
      <w:bookmarkEnd w:id="3383"/>
      <w:bookmarkEnd w:id="3384"/>
      <w:bookmarkEnd w:id="3385"/>
    </w:p>
    <w:p w14:paraId="26839666" w14:textId="0CABA87B" w:rsidR="00F058E1" w:rsidRPr="00EE04AC" w:rsidRDefault="00EE04AC" w:rsidP="00F25135">
      <w:pPr>
        <w:pStyle w:val="3c11manual"/>
        <w:ind w:hanging="879"/>
      </w:pPr>
      <w:r>
        <w:t>100A.1</w:t>
      </w:r>
      <w:r>
        <w:tab/>
      </w:r>
      <w:r w:rsidR="00F058E1" w:rsidRPr="00EE04AC">
        <w:t>Subject to this Deed including any Guidelines, the Provider may arrange PaTH Internships for PaTH Interns.</w:t>
      </w:r>
    </w:p>
    <w:p w14:paraId="212D82A0" w14:textId="77777777" w:rsidR="00F058E1" w:rsidRPr="00F058E1" w:rsidRDefault="00F058E1" w:rsidP="00F25135">
      <w:pPr>
        <w:pStyle w:val="3c11manual"/>
        <w:ind w:hanging="879"/>
        <w:rPr>
          <w:lang w:eastAsia="en-US"/>
        </w:rPr>
      </w:pPr>
      <w:r w:rsidRPr="00F058E1">
        <w:rPr>
          <w:lang w:eastAsia="en-US"/>
        </w:rPr>
        <w:t>100A.2</w:t>
      </w:r>
      <w:r w:rsidRPr="00F058E1">
        <w:rPr>
          <w:lang w:eastAsia="en-US"/>
        </w:rPr>
        <w:tab/>
        <w:t>The Provider must ensure that each PaTH Internship that it arranges:</w:t>
      </w:r>
    </w:p>
    <w:p w14:paraId="69F8F71C" w14:textId="77777777" w:rsidR="00F058E1" w:rsidRPr="00134611" w:rsidRDefault="00C31F27" w:rsidP="00C31F27">
      <w:pPr>
        <w:pStyle w:val="4bamanual"/>
      </w:pPr>
      <w:r>
        <w:t>(a)</w:t>
      </w:r>
      <w:r>
        <w:tab/>
      </w:r>
      <w:r w:rsidR="00F058E1" w:rsidRPr="00134611">
        <w:t>is for a duration of no less than 4 weeks and no more than 12 weeks; and</w:t>
      </w:r>
    </w:p>
    <w:p w14:paraId="0F2CD5DA" w14:textId="77777777" w:rsidR="00F058E1" w:rsidRPr="00134611" w:rsidRDefault="00C31F27" w:rsidP="00C31F27">
      <w:pPr>
        <w:pStyle w:val="4bamanual"/>
      </w:pPr>
      <w:r>
        <w:t>(b)</w:t>
      </w:r>
      <w:r>
        <w:tab/>
      </w:r>
      <w:r w:rsidR="00F058E1" w:rsidRPr="00134611">
        <w:t>involves participation by the relevant PaTH Intern of between 30 and 50 hours per fortnight.</w:t>
      </w:r>
    </w:p>
    <w:p w14:paraId="4614B628" w14:textId="77777777" w:rsidR="00F058E1" w:rsidRPr="00F058E1" w:rsidRDefault="00F058E1" w:rsidP="00F25135">
      <w:pPr>
        <w:pStyle w:val="3c11manual"/>
        <w:ind w:hanging="879"/>
        <w:rPr>
          <w:lang w:eastAsia="en-US"/>
        </w:rPr>
      </w:pPr>
      <w:r w:rsidRPr="00F058E1">
        <w:rPr>
          <w:lang w:eastAsia="en-US"/>
        </w:rPr>
        <w:t>100A.3</w:t>
      </w:r>
      <w:r w:rsidRPr="00F058E1">
        <w:rPr>
          <w:lang w:eastAsia="en-US"/>
        </w:rPr>
        <w:tab/>
        <w:t xml:space="preserve">Where the Provider places a PaTH Intern into a PaTH Internship, the Provider must, prior to the PaTH Intern starting that PaTH Internship, and in accordance with any Guidelines, ensure that: </w:t>
      </w:r>
    </w:p>
    <w:p w14:paraId="239CEB95" w14:textId="77777777" w:rsidR="00F058E1" w:rsidRPr="00F058E1" w:rsidRDefault="00F058E1" w:rsidP="00C31F27">
      <w:pPr>
        <w:pStyle w:val="4bamanual"/>
      </w:pPr>
      <w:r w:rsidRPr="00F058E1">
        <w:t>(a)</w:t>
      </w:r>
      <w:r w:rsidRPr="00F058E1">
        <w:tab/>
        <w:t>the Provider has updated the PaTH Intern’s Job Plan to include details of the PaTH Internship;</w:t>
      </w:r>
    </w:p>
    <w:p w14:paraId="56067ECE" w14:textId="77777777" w:rsidR="00F058E1" w:rsidRPr="00F058E1" w:rsidRDefault="00F058E1" w:rsidP="00C31F27">
      <w:pPr>
        <w:pStyle w:val="4bamanual"/>
      </w:pPr>
      <w:r w:rsidRPr="00F058E1">
        <w:t>(b)</w:t>
      </w:r>
      <w:r w:rsidRPr="00F058E1">
        <w:tab/>
        <w:t>the Provider has created the relevant PaTH Internship Agreement in the Department’s IT Systems; and</w:t>
      </w:r>
    </w:p>
    <w:p w14:paraId="523B9035" w14:textId="77777777" w:rsidR="00F058E1" w:rsidRPr="00F058E1" w:rsidRDefault="00F058E1" w:rsidP="00C31F27">
      <w:pPr>
        <w:pStyle w:val="4bamanual"/>
      </w:pPr>
      <w:r w:rsidRPr="00F058E1">
        <w:t>(c)</w:t>
      </w:r>
      <w:r w:rsidRPr="00F058E1">
        <w:tab/>
        <w:t>the PaTH Intern, the Activity Host Organisation and the Provider have signed the relevant PaTH Internship Agreement.</w:t>
      </w:r>
    </w:p>
    <w:p w14:paraId="52182642" w14:textId="77777777" w:rsidR="00F058E1" w:rsidRPr="00F058E1" w:rsidRDefault="00F058E1" w:rsidP="00F25135">
      <w:pPr>
        <w:pStyle w:val="3c11manual"/>
        <w:ind w:hanging="879"/>
        <w:rPr>
          <w:lang w:eastAsia="en-US"/>
        </w:rPr>
      </w:pPr>
      <w:r w:rsidRPr="00F058E1">
        <w:rPr>
          <w:lang w:eastAsia="en-US"/>
        </w:rPr>
        <w:t>100A.4</w:t>
      </w:r>
      <w:r w:rsidRPr="00F058E1">
        <w:rPr>
          <w:lang w:eastAsia="en-US"/>
        </w:rPr>
        <w:tab/>
        <w:t>The Provider must promote, deal with enquiries, manage and report on PaTH Internships, in accordance with any Guidelines.</w:t>
      </w:r>
    </w:p>
    <w:p w14:paraId="03808620" w14:textId="77777777" w:rsidR="00F058E1" w:rsidRPr="00F058E1" w:rsidRDefault="00F058E1" w:rsidP="00F25135">
      <w:pPr>
        <w:pStyle w:val="3c11manual"/>
        <w:ind w:hanging="879"/>
        <w:rPr>
          <w:lang w:eastAsia="en-US"/>
        </w:rPr>
      </w:pPr>
      <w:r w:rsidRPr="00F058E1">
        <w:rPr>
          <w:lang w:eastAsia="en-US"/>
        </w:rPr>
        <w:t>100A.5</w:t>
      </w:r>
      <w:r w:rsidRPr="00F058E1">
        <w:rPr>
          <w:lang w:eastAsia="en-US"/>
        </w:rPr>
        <w:tab/>
        <w:t>If the Provider suspects or becomes aware that any Activity Host Organisation has breached a PaTH Internship Agreement, the Provider must immediately Notify the Department and provide information about the relevant breach as required by the Department.</w:t>
      </w:r>
    </w:p>
    <w:p w14:paraId="74A62C6C" w14:textId="77777777" w:rsidR="00F058E1" w:rsidRPr="00F058E1" w:rsidRDefault="00F058E1" w:rsidP="00DD07D5">
      <w:pPr>
        <w:pStyle w:val="2a1Amanual"/>
        <w:rPr>
          <w:lang w:eastAsia="en-US"/>
        </w:rPr>
      </w:pPr>
      <w:bookmarkStart w:id="3386" w:name="_Toc530046777"/>
      <w:r w:rsidRPr="00F058E1">
        <w:rPr>
          <w:lang w:eastAsia="en-US"/>
        </w:rPr>
        <w:t>100B</w:t>
      </w:r>
      <w:r w:rsidR="00DD07D5">
        <w:rPr>
          <w:lang w:eastAsia="en-US"/>
        </w:rPr>
        <w:t>.</w:t>
      </w:r>
      <w:r w:rsidRPr="00F058E1">
        <w:rPr>
          <w:lang w:eastAsia="en-US"/>
        </w:rPr>
        <w:tab/>
        <w:t>PaTH Internship Amounts payable to Activity Host Organisations</w:t>
      </w:r>
      <w:bookmarkEnd w:id="3386"/>
    </w:p>
    <w:p w14:paraId="26033148" w14:textId="77777777" w:rsidR="00F058E1" w:rsidRPr="00F058E1" w:rsidRDefault="00F058E1" w:rsidP="00F25135">
      <w:pPr>
        <w:pStyle w:val="3c11manual"/>
        <w:ind w:hanging="879"/>
        <w:rPr>
          <w:lang w:eastAsia="en-US"/>
        </w:rPr>
      </w:pPr>
      <w:r w:rsidRPr="00F058E1">
        <w:rPr>
          <w:lang w:eastAsia="en-US"/>
        </w:rPr>
        <w:t>100B.1</w:t>
      </w:r>
      <w:r w:rsidRPr="00F058E1">
        <w:rPr>
          <w:lang w:eastAsia="en-US"/>
        </w:rPr>
        <w:tab/>
        <w:t>The Provider must only pay the PaTH Internship Amount to an Activity Host Organisation with respect to a PaTH Internship for a Participant if the Provider has:</w:t>
      </w:r>
    </w:p>
    <w:p w14:paraId="63866F58" w14:textId="77777777" w:rsidR="00F058E1" w:rsidRPr="00F058E1" w:rsidRDefault="00F058E1" w:rsidP="00076DC2">
      <w:pPr>
        <w:pStyle w:val="4bamanual"/>
      </w:pPr>
      <w:r w:rsidRPr="00F058E1">
        <w:t>(a)</w:t>
      </w:r>
      <w:r w:rsidRPr="00F058E1">
        <w:tab/>
        <w:t>confirmed that:</w:t>
      </w:r>
    </w:p>
    <w:p w14:paraId="376A7B28" w14:textId="77777777" w:rsidR="00F058E1" w:rsidRPr="00F058E1" w:rsidRDefault="003E318B" w:rsidP="00E02A6B">
      <w:pPr>
        <w:pStyle w:val="5Clsi"/>
      </w:pPr>
      <w:r>
        <w:t>(</w:t>
      </w:r>
      <w:r w:rsidR="00F058E1" w:rsidRPr="00F058E1">
        <w:t xml:space="preserve">the Participant is a PaTH Intern; </w:t>
      </w:r>
    </w:p>
    <w:p w14:paraId="0B036E7F" w14:textId="77777777" w:rsidR="00F058E1" w:rsidRPr="00F058E1" w:rsidRDefault="00F058E1" w:rsidP="00E02A6B">
      <w:pPr>
        <w:pStyle w:val="5Clsi"/>
      </w:pPr>
      <w:r w:rsidRPr="00F058E1">
        <w:t xml:space="preserve">the relevant position meets the requirements of a PaTH Internship as specified in this Deed, including any Guidelines; </w:t>
      </w:r>
    </w:p>
    <w:p w14:paraId="1DB2C41F" w14:textId="77777777" w:rsidR="00F058E1" w:rsidRPr="00F058E1" w:rsidRDefault="00F058E1" w:rsidP="00E02A6B">
      <w:pPr>
        <w:pStyle w:val="5Clsi"/>
      </w:pPr>
      <w:r w:rsidRPr="00F058E1">
        <w:t>the Activity Host Organisation satisfies the eligibility requirements to host, and receive a PaTH Internship Amount for, a PaTH Internship, as specified in this Deed, including any Guidelines; and</w:t>
      </w:r>
    </w:p>
    <w:p w14:paraId="6E1AA5C3" w14:textId="77777777" w:rsidR="00F058E1" w:rsidRPr="00F058E1" w:rsidRDefault="00F058E1" w:rsidP="00E02A6B">
      <w:pPr>
        <w:pStyle w:val="5Clsi"/>
      </w:pPr>
      <w:r w:rsidRPr="00F058E1">
        <w:t>the PaTH Intern has commenced in the relevant PaTH Internship; and</w:t>
      </w:r>
    </w:p>
    <w:p w14:paraId="0F561524" w14:textId="77777777" w:rsidR="00F058E1" w:rsidRPr="00F058E1" w:rsidRDefault="00F058E1" w:rsidP="0041344C">
      <w:pPr>
        <w:pStyle w:val="4bamanual"/>
      </w:pPr>
      <w:r w:rsidRPr="00F058E1">
        <w:t>(b)</w:t>
      </w:r>
      <w:r w:rsidRPr="00F058E1">
        <w:tab/>
        <w:t>entered into a PaTH Internship Agreement in relation to the PaTH Internship with the relevant PaTH Intern and the Activity Host Organisation,</w:t>
      </w:r>
    </w:p>
    <w:p w14:paraId="7475BDBF" w14:textId="77777777" w:rsidR="00F058E1" w:rsidRPr="00F058E1" w:rsidRDefault="00F058E1" w:rsidP="0041344C">
      <w:pPr>
        <w:pStyle w:val="3b11following"/>
      </w:pPr>
      <w:r w:rsidRPr="00F058E1">
        <w:t>and done so in accordance with any Guidelines.</w:t>
      </w:r>
    </w:p>
    <w:p w14:paraId="63FD4704" w14:textId="77777777" w:rsidR="00F058E1" w:rsidRPr="00F058E1" w:rsidRDefault="00F058E1" w:rsidP="00F25135">
      <w:pPr>
        <w:pStyle w:val="3c11manual"/>
        <w:ind w:hanging="879"/>
        <w:rPr>
          <w:lang w:eastAsia="en-US"/>
        </w:rPr>
      </w:pPr>
      <w:r w:rsidRPr="00F058E1">
        <w:rPr>
          <w:lang w:eastAsia="en-US"/>
        </w:rPr>
        <w:t>100B.2</w:t>
      </w:r>
      <w:r w:rsidRPr="00F058E1">
        <w:rPr>
          <w:lang w:eastAsia="en-US"/>
        </w:rPr>
        <w:tab/>
        <w:t>Subject to any contrary provision specified in any Guidelines, the Provider must ensure that each payment of a PaTH Internship Amount is paid:</w:t>
      </w:r>
    </w:p>
    <w:p w14:paraId="069A3D66" w14:textId="77777777" w:rsidR="00F058E1" w:rsidRPr="00F058E1" w:rsidRDefault="00F058E1" w:rsidP="0041344C">
      <w:pPr>
        <w:pStyle w:val="4bamanual"/>
      </w:pPr>
      <w:r w:rsidRPr="00F058E1">
        <w:t>(a)</w:t>
      </w:r>
      <w:r w:rsidRPr="00F058E1">
        <w:tab/>
        <w:t>from the Provider’s own funds;</w:t>
      </w:r>
    </w:p>
    <w:p w14:paraId="66321678" w14:textId="77777777" w:rsidR="00F058E1" w:rsidRPr="00F058E1" w:rsidRDefault="00F058E1" w:rsidP="0041344C">
      <w:pPr>
        <w:pStyle w:val="4bamanual"/>
      </w:pPr>
      <w:r w:rsidRPr="00F058E1">
        <w:t>(b)</w:t>
      </w:r>
      <w:r w:rsidRPr="00F058E1">
        <w:tab/>
        <w:t>to the relevant Activity Host Organisation;</w:t>
      </w:r>
    </w:p>
    <w:p w14:paraId="2A94DE13" w14:textId="77777777" w:rsidR="00F058E1" w:rsidRPr="00F058E1" w:rsidRDefault="00F058E1" w:rsidP="0041344C">
      <w:pPr>
        <w:pStyle w:val="4bamanual"/>
      </w:pPr>
      <w:r w:rsidRPr="00F058E1">
        <w:t>(c)</w:t>
      </w:r>
      <w:r w:rsidRPr="00F058E1">
        <w:tab/>
        <w:t>only once for each PaTH Intern; and</w:t>
      </w:r>
    </w:p>
    <w:p w14:paraId="2C1848A2" w14:textId="77777777" w:rsidR="00F058E1" w:rsidRPr="00F058E1" w:rsidRDefault="00F058E1" w:rsidP="0041344C">
      <w:pPr>
        <w:pStyle w:val="4bamanual"/>
      </w:pPr>
      <w:r w:rsidRPr="00F058E1">
        <w:t>(d)</w:t>
      </w:r>
      <w:r w:rsidRPr="00F058E1">
        <w:tab/>
        <w:t>otherwise in accordance with any Guidelines.</w:t>
      </w:r>
    </w:p>
    <w:p w14:paraId="3AA73E80" w14:textId="77777777" w:rsidR="00F058E1" w:rsidRPr="00F058E1" w:rsidRDefault="00F058E1" w:rsidP="0041344C">
      <w:pPr>
        <w:pStyle w:val="1cmid-heading"/>
        <w:rPr>
          <w:lang w:eastAsia="en-US"/>
        </w:rPr>
      </w:pPr>
      <w:r w:rsidRPr="00F058E1">
        <w:rPr>
          <w:lang w:eastAsia="en-US"/>
        </w:rPr>
        <w:t>Reimbursement</w:t>
      </w:r>
    </w:p>
    <w:p w14:paraId="3D159190" w14:textId="77777777" w:rsidR="00F058E1" w:rsidRPr="00F058E1" w:rsidRDefault="00F058E1" w:rsidP="00F25135">
      <w:pPr>
        <w:pStyle w:val="3c11manual"/>
        <w:ind w:hanging="879"/>
        <w:rPr>
          <w:lang w:eastAsia="en-US"/>
        </w:rPr>
      </w:pPr>
      <w:bookmarkStart w:id="3387" w:name="_Ref464464303"/>
      <w:r w:rsidRPr="00F058E1">
        <w:rPr>
          <w:lang w:eastAsia="en-US"/>
        </w:rPr>
        <w:t>100B.3</w:t>
      </w:r>
      <w:r w:rsidRPr="00F058E1">
        <w:rPr>
          <w:lang w:eastAsia="en-US"/>
        </w:rPr>
        <w:tab/>
        <w:t>The Department will Reimburse the Provider for each PaTH Internship Amount that is:</w:t>
      </w:r>
    </w:p>
    <w:p w14:paraId="7F7E0BB6" w14:textId="77777777" w:rsidR="00F058E1" w:rsidRPr="00F058E1" w:rsidRDefault="00F058E1" w:rsidP="0041344C">
      <w:pPr>
        <w:pStyle w:val="4bamanual"/>
      </w:pPr>
      <w:r w:rsidRPr="00F058E1">
        <w:t>(a)</w:t>
      </w:r>
      <w:r w:rsidRPr="00F058E1">
        <w:tab/>
        <w:t>paid in accordance with this Deed; and</w:t>
      </w:r>
    </w:p>
    <w:p w14:paraId="2194537C" w14:textId="77777777" w:rsidR="00F058E1" w:rsidRPr="00F058E1" w:rsidRDefault="00F058E1" w:rsidP="0041344C">
      <w:pPr>
        <w:pStyle w:val="4bamanual"/>
      </w:pPr>
      <w:r w:rsidRPr="00F058E1">
        <w:t xml:space="preserve">(b) </w:t>
      </w:r>
      <w:r w:rsidRPr="00F058E1">
        <w:tab/>
        <w:t>claimed by the Provider in accordance with this clause 100B.</w:t>
      </w:r>
    </w:p>
    <w:p w14:paraId="52537404" w14:textId="77777777" w:rsidR="00F058E1" w:rsidRPr="00F058E1" w:rsidRDefault="00F058E1" w:rsidP="00F25135">
      <w:pPr>
        <w:pStyle w:val="3c11manual"/>
        <w:ind w:hanging="879"/>
        <w:rPr>
          <w:lang w:eastAsia="en-US"/>
        </w:rPr>
      </w:pPr>
      <w:r w:rsidRPr="00F058E1">
        <w:rPr>
          <w:lang w:eastAsia="en-US"/>
        </w:rPr>
        <w:t>100B.4</w:t>
      </w:r>
      <w:r w:rsidRPr="00F058E1">
        <w:rPr>
          <w:lang w:eastAsia="en-US"/>
        </w:rPr>
        <w:tab/>
        <w:t>Once the Provider has properly paid a PaTH Internship Amount in accordance with clauses 100B.1 and 100B.2, the Provider may submit a claim for Reimbursement through the Department’s IT Systems, but only in accordance with this clause 100B and any Guidelines.</w:t>
      </w:r>
      <w:bookmarkEnd w:id="3387"/>
    </w:p>
    <w:p w14:paraId="6696B197" w14:textId="77777777" w:rsidR="00F058E1" w:rsidRDefault="00F058E1" w:rsidP="00F25135">
      <w:pPr>
        <w:pStyle w:val="3c11manual"/>
        <w:ind w:hanging="879"/>
      </w:pPr>
      <w:r w:rsidRPr="00F058E1">
        <w:rPr>
          <w:lang w:eastAsia="en-US"/>
        </w:rPr>
        <w:t>100B</w:t>
      </w:r>
      <w:r w:rsidRPr="00F058E1">
        <w:t>.5</w:t>
      </w:r>
      <w:r w:rsidRPr="00F058E1">
        <w:tab/>
        <w:t>Each claim for Reimbursement under this clause 100B must be rendered by the Provider to the Department no more than 56 days after the end of the relevant PaTH Internship Period.</w:t>
      </w:r>
    </w:p>
    <w:p w14:paraId="3E27DC86" w14:textId="6C0336E5" w:rsidR="0098524D" w:rsidRDefault="0098524D" w:rsidP="0082434A">
      <w:pPr>
        <w:pStyle w:val="2a1Amanual"/>
      </w:pPr>
      <w:bookmarkStart w:id="3388" w:name="_Toc530046778"/>
      <w:r>
        <w:t>100C</w:t>
      </w:r>
      <w:r w:rsidR="007421BA">
        <w:t>.</w:t>
      </w:r>
      <w:r>
        <w:tab/>
        <w:t>Launch into Work Placements</w:t>
      </w:r>
      <w:bookmarkEnd w:id="3388"/>
      <w:r>
        <w:t xml:space="preserve"> </w:t>
      </w:r>
    </w:p>
    <w:p w14:paraId="1A43E563" w14:textId="77777777" w:rsidR="0098524D" w:rsidRDefault="0098524D" w:rsidP="0082434A">
      <w:pPr>
        <w:pStyle w:val="3c11manual"/>
      </w:pPr>
      <w:r w:rsidRPr="0098524D">
        <w:t>100C.1</w:t>
      </w:r>
      <w:r w:rsidRPr="0098524D">
        <w:tab/>
        <w:t>Subject to clause 100C.2, the Provider may arrange Launch into Work Placements for:</w:t>
      </w:r>
      <w:r>
        <w:t xml:space="preserve"> </w:t>
      </w:r>
    </w:p>
    <w:p w14:paraId="39C3BF3D" w14:textId="77777777" w:rsidR="0098524D" w:rsidRDefault="0098524D" w:rsidP="00E02A6B">
      <w:pPr>
        <w:pStyle w:val="4Clsa"/>
        <w:numPr>
          <w:ilvl w:val="2"/>
          <w:numId w:val="101"/>
        </w:numPr>
      </w:pPr>
      <w:r w:rsidRPr="0098524D">
        <w:t xml:space="preserve">eligible Participants, as part of meeting their Participation Requirements or at any other time, </w:t>
      </w:r>
    </w:p>
    <w:p w14:paraId="258C4A73" w14:textId="77777777" w:rsidR="0098524D" w:rsidRPr="0098524D" w:rsidRDefault="0098524D" w:rsidP="0082434A">
      <w:pPr>
        <w:pStyle w:val="3b11following"/>
      </w:pPr>
      <w:r w:rsidRPr="0098524D">
        <w:t>but only:</w:t>
      </w:r>
    </w:p>
    <w:p w14:paraId="1210D59A" w14:textId="77777777" w:rsidR="0098524D" w:rsidRPr="0098524D" w:rsidRDefault="0098524D" w:rsidP="00E02A6B">
      <w:pPr>
        <w:pStyle w:val="4Clsa"/>
      </w:pPr>
      <w:r w:rsidRPr="0098524D">
        <w:t>if each Launch into Work Placement does not, in whole or in part, involve work which would have been undertaken by a paid worker if the Launch into Work Placement had not taken place; and</w:t>
      </w:r>
    </w:p>
    <w:p w14:paraId="2ADF34C9" w14:textId="77777777" w:rsidR="0098524D" w:rsidRPr="0098524D" w:rsidRDefault="0098524D" w:rsidP="00E02A6B">
      <w:pPr>
        <w:pStyle w:val="4Clsa"/>
      </w:pPr>
      <w:r w:rsidRPr="0098524D">
        <w:t xml:space="preserve"> in accordance with any Guidelines.</w:t>
      </w:r>
    </w:p>
    <w:p w14:paraId="4FF8D391" w14:textId="77777777" w:rsidR="0098524D" w:rsidRPr="0098524D" w:rsidRDefault="0098524D" w:rsidP="0082434A">
      <w:pPr>
        <w:pStyle w:val="3c11manual"/>
      </w:pPr>
      <w:r w:rsidRPr="0098524D">
        <w:t>100C.2</w:t>
      </w:r>
      <w:r w:rsidRPr="0098524D">
        <w:tab/>
        <w:t>The Provider must, in accordance with any Guidelines:</w:t>
      </w:r>
    </w:p>
    <w:p w14:paraId="17D945A2" w14:textId="77777777" w:rsidR="0098524D" w:rsidRPr="0098524D" w:rsidRDefault="0098524D" w:rsidP="00E02A6B">
      <w:pPr>
        <w:pStyle w:val="4Clsa"/>
        <w:numPr>
          <w:ilvl w:val="2"/>
          <w:numId w:val="102"/>
        </w:numPr>
      </w:pPr>
      <w:r w:rsidRPr="0098524D">
        <w:t>identify potentially suitable Participants for Launch into Work Placements and refer them to an information session by the Launch into Work Organisation; and</w:t>
      </w:r>
    </w:p>
    <w:p w14:paraId="0551172B" w14:textId="77777777" w:rsidR="0098524D" w:rsidRPr="0098524D" w:rsidRDefault="0098524D" w:rsidP="00E02A6B">
      <w:pPr>
        <w:pStyle w:val="4Clsa"/>
      </w:pPr>
      <w:r w:rsidRPr="0098524D">
        <w:t>once selected by the Launch into Work Organisation, refer suitable Participants into Launch into Work Placements.</w:t>
      </w:r>
    </w:p>
    <w:p w14:paraId="12F292C2" w14:textId="77777777" w:rsidR="0098524D" w:rsidRPr="0098524D" w:rsidRDefault="0098524D" w:rsidP="0082434A">
      <w:pPr>
        <w:pStyle w:val="3c11manual"/>
      </w:pPr>
      <w:r w:rsidRPr="0098524D">
        <w:t>100C.3</w:t>
      </w:r>
      <w:r w:rsidRPr="0098524D">
        <w:tab/>
        <w:t>For each Participant that the Provider refers to a Launch into Work Placement, the Provider must:</w:t>
      </w:r>
    </w:p>
    <w:p w14:paraId="7EF4D08C" w14:textId="77777777" w:rsidR="0098524D" w:rsidRPr="0098524D" w:rsidRDefault="0098524D" w:rsidP="00E02A6B">
      <w:pPr>
        <w:pStyle w:val="4Clsa"/>
        <w:numPr>
          <w:ilvl w:val="2"/>
          <w:numId w:val="103"/>
        </w:numPr>
      </w:pPr>
      <w:r w:rsidRPr="0098524D">
        <w:t>prior to the Participant starting in the Launch into Work Placement, update the Participant’s Job Plan to include details of the Launch into Work Placement; and</w:t>
      </w:r>
    </w:p>
    <w:p w14:paraId="10F19448" w14:textId="77777777" w:rsidR="0098524D" w:rsidRPr="0098524D" w:rsidRDefault="0098524D" w:rsidP="00E02A6B">
      <w:pPr>
        <w:pStyle w:val="4Clsa"/>
      </w:pPr>
      <w:r w:rsidRPr="0098524D">
        <w:t xml:space="preserve">comply with any requirements specified in any Guidelines with respect to the Participant’s participation in, and completion of the Launch into Work Placement. </w:t>
      </w:r>
    </w:p>
    <w:p w14:paraId="1ED246BB" w14:textId="77777777" w:rsidR="0098524D" w:rsidRPr="0098524D" w:rsidRDefault="0098524D" w:rsidP="0082434A">
      <w:pPr>
        <w:pStyle w:val="3c11manual"/>
      </w:pPr>
      <w:r w:rsidRPr="0098524D">
        <w:t>100C.4</w:t>
      </w:r>
      <w:r w:rsidRPr="0098524D">
        <w:tab/>
        <w:t>The Provider must:</w:t>
      </w:r>
    </w:p>
    <w:p w14:paraId="03F02CBC" w14:textId="77777777" w:rsidR="0098524D" w:rsidRPr="0098524D" w:rsidRDefault="0098524D" w:rsidP="00E02A6B">
      <w:pPr>
        <w:pStyle w:val="4Clsa"/>
        <w:numPr>
          <w:ilvl w:val="2"/>
          <w:numId w:val="104"/>
        </w:numPr>
      </w:pPr>
      <w:r w:rsidRPr="0098524D">
        <w:t>develop and maintain effective relationships with Launch into Work Organisations in its Employment Regions so as to ensure the successful delivery of the Launch into Work program; and</w:t>
      </w:r>
    </w:p>
    <w:p w14:paraId="2FF0CFA3" w14:textId="77777777" w:rsidR="0098524D" w:rsidRPr="0098524D" w:rsidRDefault="0098524D" w:rsidP="00E02A6B">
      <w:pPr>
        <w:pStyle w:val="4Clsa"/>
      </w:pPr>
      <w:r w:rsidRPr="0098524D">
        <w:t>promote, deal with enquiries, manage and report on Launch into Work, in accordance with any Guidelines.</w:t>
      </w:r>
    </w:p>
    <w:p w14:paraId="445A618D" w14:textId="77777777" w:rsidR="0098524D" w:rsidRPr="0098524D" w:rsidRDefault="0098524D" w:rsidP="0082434A">
      <w:pPr>
        <w:pStyle w:val="3c11manual"/>
      </w:pPr>
      <w:r w:rsidRPr="0098524D">
        <w:t>100C.5</w:t>
      </w:r>
      <w:r w:rsidRPr="0098524D">
        <w:tab/>
        <w:t>The Department may give a direction to the Provider in relation to a Launch into Work Placement, or the referral of a Participant to a Launch into Work Placement, and if the Provider receives such a direction, the Provider must:</w:t>
      </w:r>
    </w:p>
    <w:p w14:paraId="5A5D470C" w14:textId="77777777" w:rsidR="0098524D" w:rsidRPr="0098524D" w:rsidRDefault="0098524D" w:rsidP="00E02A6B">
      <w:pPr>
        <w:pStyle w:val="4Clsa"/>
        <w:numPr>
          <w:ilvl w:val="2"/>
          <w:numId w:val="105"/>
        </w:numPr>
      </w:pPr>
      <w:r w:rsidRPr="0098524D">
        <w:t>immediately take any action required by the direction; and</w:t>
      </w:r>
    </w:p>
    <w:p w14:paraId="477B759E" w14:textId="3F0E2FEE" w:rsidR="0098524D" w:rsidRDefault="0098524D" w:rsidP="00E02A6B">
      <w:pPr>
        <w:pStyle w:val="4Clsa"/>
      </w:pPr>
      <w:r w:rsidRPr="0098524D">
        <w:t>otherwise continue to perform the Services in accordance with this Deed.</w:t>
      </w:r>
    </w:p>
    <w:p w14:paraId="1E51A1B8" w14:textId="2C598E5A" w:rsidR="000367DC" w:rsidRDefault="000367DC" w:rsidP="00B128D4">
      <w:pPr>
        <w:pStyle w:val="2a1Amanual"/>
      </w:pPr>
      <w:bookmarkStart w:id="3389" w:name="_Toc530046779"/>
      <w:r>
        <w:t>100D.</w:t>
      </w:r>
      <w:r>
        <w:tab/>
        <w:t>Regional Employment Trials</w:t>
      </w:r>
      <w:bookmarkEnd w:id="3389"/>
    </w:p>
    <w:p w14:paraId="02B6CF2B" w14:textId="161917BA" w:rsidR="000367DC" w:rsidRDefault="000367DC" w:rsidP="00B128D4">
      <w:pPr>
        <w:pStyle w:val="3c11manual"/>
      </w:pPr>
      <w:r>
        <w:t>100D.1</w:t>
      </w:r>
      <w:r>
        <w:tab/>
        <w:t>Subject to clause 100D.2, the Provider may, in accordance with any Guidelines, arrange RET Activities, or provide RET Activities if they are a RET Grant Recipient, for eligible Participants.</w:t>
      </w:r>
    </w:p>
    <w:p w14:paraId="5BAFF96F" w14:textId="4F504B67" w:rsidR="000367DC" w:rsidRDefault="000367DC" w:rsidP="00B128D4">
      <w:pPr>
        <w:pStyle w:val="3c11manual"/>
      </w:pPr>
      <w:r>
        <w:t>100D.2</w:t>
      </w:r>
      <w:r>
        <w:tab/>
        <w:t xml:space="preserve">The Provider may refer </w:t>
      </w:r>
      <w:r w:rsidR="003D03C1">
        <w:t xml:space="preserve">any </w:t>
      </w:r>
      <w:r>
        <w:t xml:space="preserve">eligible Participant to </w:t>
      </w:r>
      <w:r w:rsidR="003D03C1">
        <w:t>a</w:t>
      </w:r>
      <w:r>
        <w:t xml:space="preserve"> RET Activity in accordance with any Guidelines.</w:t>
      </w:r>
    </w:p>
    <w:p w14:paraId="0E2ADC89" w14:textId="016ED818" w:rsidR="000367DC" w:rsidRDefault="000367DC" w:rsidP="00B128D4">
      <w:pPr>
        <w:pStyle w:val="3c11manual"/>
      </w:pPr>
      <w:r>
        <w:t>100D.3</w:t>
      </w:r>
      <w:r>
        <w:tab/>
        <w:t>For each Participant that the Provider refers to a RET Activity, the Provider must:</w:t>
      </w:r>
    </w:p>
    <w:p w14:paraId="1464BB5B" w14:textId="072DFC20" w:rsidR="000367DC" w:rsidRDefault="000367DC" w:rsidP="00B128D4">
      <w:pPr>
        <w:pStyle w:val="4Clsa"/>
        <w:numPr>
          <w:ilvl w:val="2"/>
          <w:numId w:val="109"/>
        </w:numPr>
      </w:pPr>
      <w:r>
        <w:t>prior to each Participant starting in the RET Activity, update the Participant’s Job Plan to include details of the RET Activity; and</w:t>
      </w:r>
    </w:p>
    <w:p w14:paraId="0A2DF96C" w14:textId="44FB6EEE" w:rsidR="000367DC" w:rsidRDefault="000367DC" w:rsidP="00B128D4">
      <w:pPr>
        <w:pStyle w:val="4Clsa"/>
        <w:numPr>
          <w:ilvl w:val="2"/>
          <w:numId w:val="109"/>
        </w:numPr>
      </w:pPr>
      <w:r>
        <w:t>comply with any requirements specified in any Guidelines with respect to the Participant’s participation in, and completion of, the RET Activity.</w:t>
      </w:r>
    </w:p>
    <w:p w14:paraId="7CDB77AD" w14:textId="6A209007" w:rsidR="000367DC" w:rsidRPr="0098524D" w:rsidRDefault="000367DC" w:rsidP="00B128D4">
      <w:pPr>
        <w:pStyle w:val="3c11manual"/>
      </w:pPr>
      <w:r>
        <w:t>100D.4</w:t>
      </w:r>
      <w:r>
        <w:tab/>
        <w:t>The Provider must promote, deal with enquiries, manage and report on RET, in accordance with any Guidelines.</w:t>
      </w:r>
    </w:p>
    <w:p w14:paraId="665C1B91" w14:textId="459C98C7" w:rsidR="00F058E1" w:rsidRPr="00F058E1" w:rsidRDefault="00F058E1" w:rsidP="00F35E2A">
      <w:pPr>
        <w:pStyle w:val="2Clause1"/>
        <w:rPr>
          <w:lang w:eastAsia="en-US"/>
        </w:rPr>
      </w:pPr>
      <w:bookmarkStart w:id="3390" w:name="_Toc413049733"/>
      <w:bookmarkStart w:id="3391" w:name="_Toc414816628"/>
      <w:bookmarkStart w:id="3392" w:name="_Toc414985744"/>
      <w:bookmarkStart w:id="3393" w:name="_Toc415042768"/>
      <w:bookmarkStart w:id="3394" w:name="_Toc415046591"/>
      <w:bookmarkStart w:id="3395" w:name="_Toc415048819"/>
      <w:bookmarkStart w:id="3396" w:name="_Toc415049064"/>
      <w:bookmarkStart w:id="3397" w:name="_Toc415051893"/>
      <w:bookmarkStart w:id="3398" w:name="_Toc414816629"/>
      <w:bookmarkStart w:id="3399" w:name="_Toc414985745"/>
      <w:bookmarkStart w:id="3400" w:name="_Toc415042769"/>
      <w:bookmarkStart w:id="3401" w:name="_Toc415046592"/>
      <w:bookmarkStart w:id="3402" w:name="_Toc415048820"/>
      <w:bookmarkStart w:id="3403" w:name="_Toc415049065"/>
      <w:bookmarkStart w:id="3404" w:name="_Toc415051894"/>
      <w:bookmarkStart w:id="3405" w:name="_Toc414816630"/>
      <w:bookmarkStart w:id="3406" w:name="_Toc414985746"/>
      <w:bookmarkStart w:id="3407" w:name="_Toc415042770"/>
      <w:bookmarkStart w:id="3408" w:name="_Toc415046593"/>
      <w:bookmarkStart w:id="3409" w:name="_Toc415048821"/>
      <w:bookmarkStart w:id="3410" w:name="_Toc415049066"/>
      <w:bookmarkStart w:id="3411" w:name="_Toc415051895"/>
      <w:bookmarkStart w:id="3412" w:name="_Toc414816631"/>
      <w:bookmarkStart w:id="3413" w:name="_Toc414985747"/>
      <w:bookmarkStart w:id="3414" w:name="_Toc415042771"/>
      <w:bookmarkStart w:id="3415" w:name="_Toc415046594"/>
      <w:bookmarkStart w:id="3416" w:name="_Toc415048822"/>
      <w:bookmarkStart w:id="3417" w:name="_Toc415049067"/>
      <w:bookmarkStart w:id="3418" w:name="_Toc415051896"/>
      <w:bookmarkStart w:id="3419" w:name="_Toc414816632"/>
      <w:bookmarkStart w:id="3420" w:name="_Toc414985748"/>
      <w:bookmarkStart w:id="3421" w:name="_Toc415042772"/>
      <w:bookmarkStart w:id="3422" w:name="_Toc415046595"/>
      <w:bookmarkStart w:id="3423" w:name="_Toc415048823"/>
      <w:bookmarkStart w:id="3424" w:name="_Toc415049068"/>
      <w:bookmarkStart w:id="3425" w:name="_Toc415051897"/>
      <w:bookmarkStart w:id="3426" w:name="_Toc414816633"/>
      <w:bookmarkStart w:id="3427" w:name="_Toc414985749"/>
      <w:bookmarkStart w:id="3428" w:name="_Toc415042773"/>
      <w:bookmarkStart w:id="3429" w:name="_Toc415046596"/>
      <w:bookmarkStart w:id="3430" w:name="_Toc415048824"/>
      <w:bookmarkStart w:id="3431" w:name="_Toc415049069"/>
      <w:bookmarkStart w:id="3432" w:name="_Toc415051898"/>
      <w:bookmarkStart w:id="3433" w:name="_Toc394400182"/>
      <w:bookmarkStart w:id="3434" w:name="_Toc394482718"/>
      <w:bookmarkStart w:id="3435" w:name="_Toc394479885"/>
      <w:bookmarkStart w:id="3436" w:name="_Ref394397791"/>
      <w:bookmarkStart w:id="3437" w:name="_Toc415224963"/>
      <w:bookmarkStart w:id="3438" w:name="_Toc441742249"/>
      <w:bookmarkStart w:id="3439" w:name="_Toc530046780"/>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r w:rsidRPr="00F058E1">
        <w:rPr>
          <w:lang w:eastAsia="en-US"/>
        </w:rPr>
        <w:t>Work health and safety</w:t>
      </w:r>
      <w:bookmarkEnd w:id="3436"/>
      <w:bookmarkEnd w:id="3437"/>
      <w:bookmarkEnd w:id="3438"/>
      <w:bookmarkEnd w:id="3439"/>
    </w:p>
    <w:p w14:paraId="769A7C77" w14:textId="1C2971A6" w:rsidR="00F058E1" w:rsidRPr="00F058E1" w:rsidRDefault="00F058E1" w:rsidP="00F35E2A">
      <w:pPr>
        <w:pStyle w:val="3Cls11"/>
      </w:pPr>
      <w:bookmarkStart w:id="3440" w:name="_Toc209955471"/>
      <w:bookmarkStart w:id="3441" w:name="_Toc209955472"/>
      <w:bookmarkStart w:id="3442" w:name="_Toc209955477"/>
      <w:bookmarkStart w:id="3443" w:name="_Toc209955479"/>
      <w:bookmarkStart w:id="3444" w:name="_Toc209955480"/>
      <w:bookmarkStart w:id="3445" w:name="_Toc209597796"/>
      <w:bookmarkStart w:id="3446" w:name="_Toc209611330"/>
      <w:bookmarkStart w:id="3447" w:name="_Toc209597797"/>
      <w:bookmarkStart w:id="3448" w:name="_Toc209611331"/>
      <w:bookmarkStart w:id="3449" w:name="_Ref394653170"/>
      <w:bookmarkEnd w:id="3440"/>
      <w:bookmarkEnd w:id="3441"/>
      <w:bookmarkEnd w:id="3442"/>
      <w:bookmarkEnd w:id="3443"/>
      <w:bookmarkEnd w:id="3444"/>
      <w:bookmarkEnd w:id="3445"/>
      <w:bookmarkEnd w:id="3446"/>
      <w:bookmarkEnd w:id="3447"/>
      <w:bookmarkEnd w:id="3448"/>
      <w:r w:rsidRPr="00F058E1">
        <w:t>Prior to the commencement of a Participant in Voluntary Work, a National Work Experience Programme Placement</w:t>
      </w:r>
      <w:r w:rsidRPr="00F058E1">
        <w:rPr>
          <w:rFonts w:cstheme="minorHAnsi"/>
          <w:szCs w:val="22"/>
        </w:rPr>
        <w:t>, a PaTH Internship</w:t>
      </w:r>
      <w:r w:rsidR="00043560" w:rsidRPr="00043560">
        <w:t>, Launch into Work Placement</w:t>
      </w:r>
      <w:r w:rsidR="00BB070A">
        <w:t>,</w:t>
      </w:r>
      <w:r w:rsidRPr="002F4339">
        <w:t xml:space="preserve"> </w:t>
      </w:r>
      <w:r w:rsidRPr="00F058E1">
        <w:t>a Work Experience (other) placement</w:t>
      </w:r>
      <w:r w:rsidR="00BB070A">
        <w:t xml:space="preserve"> or RET Activity</w:t>
      </w:r>
      <w:r w:rsidRPr="00F058E1">
        <w:t>, and throughout these Activities, the Provider must, in accordance with any Guidelines, satisfy itself that there is a safe system of work in place, including that the relevant Activity Host Organisation</w:t>
      </w:r>
      <w:r w:rsidR="00BB070A">
        <w:t>,</w:t>
      </w:r>
      <w:r w:rsidR="00DD626C">
        <w:rPr>
          <w:color w:val="auto"/>
        </w:rPr>
        <w:t xml:space="preserve"> Launch into Work Organisation</w:t>
      </w:r>
      <w:r w:rsidR="00BB070A">
        <w:rPr>
          <w:color w:val="auto"/>
        </w:rPr>
        <w:t xml:space="preserve"> or RET Grant Recipient</w:t>
      </w:r>
      <w:r w:rsidRPr="00F058E1">
        <w:t>:</w:t>
      </w:r>
    </w:p>
    <w:p w14:paraId="1FA5C590" w14:textId="77777777" w:rsidR="00F058E1" w:rsidRPr="00F058E1" w:rsidRDefault="00F058E1" w:rsidP="00E02A6B">
      <w:pPr>
        <w:pStyle w:val="4Clsa"/>
      </w:pPr>
      <w:r w:rsidRPr="00F058E1">
        <w:t xml:space="preserve">is complying with </w:t>
      </w:r>
      <w:r w:rsidRPr="001906F7">
        <w:t>work health and safety</w:t>
      </w:r>
      <w:r w:rsidRPr="00F058E1">
        <w:t xml:space="preserve"> requirements relevant to the jurisdiction in which the Activity occurs; and</w:t>
      </w:r>
    </w:p>
    <w:p w14:paraId="3598E12E" w14:textId="77777777" w:rsidR="00F058E1" w:rsidRPr="00F058E1" w:rsidRDefault="00F058E1" w:rsidP="00E02A6B">
      <w:pPr>
        <w:pStyle w:val="4Clsa"/>
      </w:pPr>
      <w:r w:rsidRPr="00F058E1">
        <w:t xml:space="preserve">has sufficient and appropriate insurance </w:t>
      </w:r>
      <w:r w:rsidRPr="001906F7">
        <w:t>with regard to the Activities</w:t>
      </w:r>
      <w:r w:rsidRPr="00F058E1">
        <w:t>.</w:t>
      </w:r>
      <w:bookmarkEnd w:id="3449"/>
      <w:r w:rsidRPr="00F058E1">
        <w:t xml:space="preserve"> </w:t>
      </w:r>
    </w:p>
    <w:p w14:paraId="45038092" w14:textId="77777777" w:rsidR="00F058E1" w:rsidRPr="00F058E1" w:rsidRDefault="00F058E1" w:rsidP="00986415">
      <w:pPr>
        <w:pStyle w:val="3Cls11"/>
      </w:pPr>
      <w:bookmarkStart w:id="3450" w:name="_Ref414898307"/>
      <w:bookmarkStart w:id="3451" w:name="_Ref396212966"/>
      <w:bookmarkStart w:id="3452" w:name="_Ref398890593"/>
      <w:r w:rsidRPr="00F058E1">
        <w:t>The Provider must, in accordance with any Guidelines:</w:t>
      </w:r>
      <w:bookmarkEnd w:id="3450"/>
      <w:r w:rsidRPr="00F058E1">
        <w:t xml:space="preserve"> </w:t>
      </w:r>
    </w:p>
    <w:p w14:paraId="3268393B" w14:textId="77777777" w:rsidR="00F058E1" w:rsidRPr="00F058E1" w:rsidRDefault="00F058E1" w:rsidP="00E02A6B">
      <w:pPr>
        <w:pStyle w:val="4Clsa"/>
      </w:pPr>
      <w:bookmarkStart w:id="3453" w:name="_Ref414898274"/>
      <w:r w:rsidRPr="00F058E1">
        <w:t>undertake a risk assessment:</w:t>
      </w:r>
      <w:bookmarkEnd w:id="3453"/>
    </w:p>
    <w:p w14:paraId="171D6956" w14:textId="77777777" w:rsidR="00BB070A" w:rsidRDefault="00F058E1" w:rsidP="00E02A6B">
      <w:pPr>
        <w:pStyle w:val="5Clsi"/>
      </w:pPr>
      <w:r w:rsidRPr="00F058E1">
        <w:t>for all Voluntary Work, National Work Experience Programme Placements</w:t>
      </w:r>
      <w:r w:rsidRPr="00F058E1">
        <w:rPr>
          <w:rFonts w:cstheme="minorHAnsi"/>
        </w:rPr>
        <w:t>, PaTH Internships</w:t>
      </w:r>
      <w:r w:rsidR="004A4776">
        <w:t>,</w:t>
      </w:r>
      <w:r w:rsidR="004A4776" w:rsidRPr="004A4776">
        <w:t xml:space="preserve"> Launch into Work Placements</w:t>
      </w:r>
      <w:r w:rsidRPr="004A4776">
        <w:t xml:space="preserve"> </w:t>
      </w:r>
      <w:r w:rsidRPr="00F058E1">
        <w:t>and Work Experience (other) placements;</w:t>
      </w:r>
    </w:p>
    <w:p w14:paraId="63685E41" w14:textId="4E1A67A5" w:rsidR="00F058E1" w:rsidRPr="00F058E1" w:rsidRDefault="00BB070A" w:rsidP="00E02A6B">
      <w:pPr>
        <w:pStyle w:val="5Clsi"/>
      </w:pPr>
      <w:r>
        <w:t>for any RET Activity, but only if the Provider is the RET Partnering Provider; and</w:t>
      </w:r>
    </w:p>
    <w:p w14:paraId="35F4CAF1" w14:textId="38F33F3E" w:rsidR="00F058E1" w:rsidRPr="00F058E1" w:rsidRDefault="00F058E1" w:rsidP="00E02A6B">
      <w:pPr>
        <w:pStyle w:val="5Clsi"/>
      </w:pPr>
      <w:r w:rsidRPr="00F058E1">
        <w:t xml:space="preserve">in any case, for each individual Participant, with regard to their potential participation in any Voluntary Work, </w:t>
      </w:r>
      <w:bookmarkStart w:id="3454" w:name="_Ref396212805"/>
      <w:bookmarkEnd w:id="3451"/>
      <w:bookmarkEnd w:id="3452"/>
      <w:r w:rsidRPr="00F058E1">
        <w:t>National Work Experience Programme Placement</w:t>
      </w:r>
      <w:r w:rsidRPr="00F058E1">
        <w:rPr>
          <w:rFonts w:cstheme="minorHAnsi"/>
        </w:rPr>
        <w:t>, PaTH Internship</w:t>
      </w:r>
      <w:r w:rsidR="004A4776" w:rsidRPr="004A4776">
        <w:t>, Launch into Work Placement</w:t>
      </w:r>
      <w:r w:rsidR="00BB070A">
        <w:t>,</w:t>
      </w:r>
      <w:r w:rsidRPr="004A4776">
        <w:t xml:space="preserve"> </w:t>
      </w:r>
      <w:r w:rsidRPr="00F058E1">
        <w:t>Work Experience (other) placement</w:t>
      </w:r>
      <w:r w:rsidR="00BB070A">
        <w:t xml:space="preserve"> or RET Activity</w:t>
      </w:r>
      <w:r w:rsidRPr="00F058E1">
        <w:t xml:space="preserve">, </w:t>
      </w:r>
    </w:p>
    <w:p w14:paraId="0B1A458A" w14:textId="77777777" w:rsidR="00F058E1" w:rsidRPr="00F058E1" w:rsidRDefault="00F058E1" w:rsidP="00E02A6B">
      <w:pPr>
        <w:pStyle w:val="4aafollowing"/>
      </w:pPr>
      <w:r w:rsidRPr="00F058E1">
        <w:t xml:space="preserve">prior to the commencement of: </w:t>
      </w:r>
      <w:bookmarkEnd w:id="3454"/>
    </w:p>
    <w:p w14:paraId="09EA6546" w14:textId="77777777" w:rsidR="00F058E1" w:rsidRPr="00F058E1" w:rsidRDefault="00F058E1" w:rsidP="00E02A6B">
      <w:pPr>
        <w:pStyle w:val="5Clsi"/>
      </w:pPr>
      <w:r w:rsidRPr="00F058E1">
        <w:t xml:space="preserve">any such Activities; and </w:t>
      </w:r>
    </w:p>
    <w:p w14:paraId="003BF35E" w14:textId="77777777" w:rsidR="00F058E1" w:rsidRPr="00F058E1" w:rsidRDefault="00F058E1" w:rsidP="00E02A6B">
      <w:pPr>
        <w:pStyle w:val="5Clsi"/>
      </w:pPr>
      <w:r w:rsidRPr="00F058E1">
        <w:t xml:space="preserve">each Participant in such Activities; </w:t>
      </w:r>
    </w:p>
    <w:p w14:paraId="16F414D3" w14:textId="6C6865D9" w:rsidR="00F058E1" w:rsidRPr="001906F7" w:rsidRDefault="00F058E1" w:rsidP="00E02A6B">
      <w:pPr>
        <w:pStyle w:val="4Clsa"/>
      </w:pPr>
      <w:r w:rsidRPr="00F058E1">
        <w:t xml:space="preserve">retain Records of each risk assessment referred to in clause 101.2(a) and any action taken in accordance with the risk assessment, and provide the relevant Records to the Department upon request; </w:t>
      </w:r>
    </w:p>
    <w:p w14:paraId="7680699E" w14:textId="77777777" w:rsidR="000B34E0" w:rsidRDefault="00F058E1" w:rsidP="00E02A6B">
      <w:pPr>
        <w:pStyle w:val="4Clsa"/>
      </w:pPr>
      <w:r w:rsidRPr="00F058E1">
        <w:t>ensure that each Activity Host Organisation is obliged to immediately advise the Provider of any proposed or actual changes to the tasks being undertaken by a Participant involved in Voluntary Work, a National Work Experience Programme Placement</w:t>
      </w:r>
      <w:r w:rsidR="004F4359">
        <w:t>, a PaTH Internship</w:t>
      </w:r>
      <w:r w:rsidRPr="00F058E1">
        <w:t xml:space="preserve"> or Work Experience (other) placement or the circumstances in which those tasks are being undertaken</w:t>
      </w:r>
      <w:r w:rsidR="000B34E0">
        <w:t>;</w:t>
      </w:r>
    </w:p>
    <w:p w14:paraId="27C10849" w14:textId="4B27A56A" w:rsidR="000B34E0" w:rsidRPr="000B34E0" w:rsidRDefault="000B34E0" w:rsidP="00E02A6B">
      <w:pPr>
        <w:pStyle w:val="4Clsa"/>
      </w:pPr>
      <w:r w:rsidRPr="000B34E0">
        <w:t>when negotiating the relevant Activity Host Organisation Agreement or arranging a Launch into Work Placement</w:t>
      </w:r>
      <w:r w:rsidR="00E02A6B">
        <w:t xml:space="preserve"> or</w:t>
      </w:r>
      <w:r w:rsidR="00436F7F">
        <w:t xml:space="preserve"> a</w:t>
      </w:r>
      <w:r w:rsidR="00E02A6B">
        <w:t xml:space="preserve"> RET Activity (if the Provider is the RET Partnering Provider in relation to the RET Activity)</w:t>
      </w:r>
      <w:r w:rsidRPr="000B34E0">
        <w:t>, confirm with the relevant Activity Host Organisation</w:t>
      </w:r>
      <w:r w:rsidR="00E02A6B">
        <w:t>,</w:t>
      </w:r>
      <w:r w:rsidRPr="000B34E0">
        <w:t xml:space="preserve"> Launch into Work Organisation</w:t>
      </w:r>
      <w:r w:rsidR="00E02A6B">
        <w:t xml:space="preserve"> or RET Grant Recipient</w:t>
      </w:r>
      <w:r w:rsidRPr="000B34E0">
        <w:t>:</w:t>
      </w:r>
    </w:p>
    <w:p w14:paraId="33679E0E" w14:textId="0D8A9DDD" w:rsidR="000B34E0" w:rsidRPr="000B34E0" w:rsidRDefault="000B34E0" w:rsidP="00E02A6B">
      <w:pPr>
        <w:pStyle w:val="5Clsi"/>
        <w:numPr>
          <w:ilvl w:val="0"/>
          <w:numId w:val="0"/>
        </w:numPr>
        <w:ind w:left="1758"/>
      </w:pPr>
      <w:r>
        <w:t xml:space="preserve">(i) </w:t>
      </w:r>
      <w:r w:rsidRPr="000B34E0">
        <w:t>whether any required actions, identified in the relevant risk assessment, have not been undertaken; and</w:t>
      </w:r>
    </w:p>
    <w:p w14:paraId="29274825" w14:textId="3F2F2EE7" w:rsidR="000B34E0" w:rsidRPr="000B34E0" w:rsidRDefault="000B34E0" w:rsidP="00E02A6B">
      <w:pPr>
        <w:pStyle w:val="5Clsi"/>
        <w:numPr>
          <w:ilvl w:val="0"/>
          <w:numId w:val="0"/>
        </w:numPr>
        <w:ind w:left="1758"/>
      </w:pPr>
      <w:r>
        <w:t xml:space="preserve">(ii) </w:t>
      </w:r>
      <w:r w:rsidRPr="000B34E0">
        <w:t xml:space="preserve">whether there have been any changes in relation to the relevant Activity, including work, health and safety issues, since the date of the relevant risk assessment; </w:t>
      </w:r>
    </w:p>
    <w:p w14:paraId="63076ABD" w14:textId="36E3EE4F" w:rsidR="000B34E0" w:rsidRPr="000B34E0" w:rsidRDefault="00534BC1" w:rsidP="00B128D4">
      <w:pPr>
        <w:pStyle w:val="4Clsa"/>
        <w:numPr>
          <w:ilvl w:val="0"/>
          <w:numId w:val="0"/>
        </w:numPr>
        <w:ind w:left="1362" w:hanging="511"/>
      </w:pPr>
      <w:r>
        <w:t xml:space="preserve">(e)   </w:t>
      </w:r>
      <w:r w:rsidR="00B128D4">
        <w:tab/>
      </w:r>
      <w:r w:rsidR="000B34E0" w:rsidRPr="000B34E0">
        <w:t>undertake ongoing work health and safety monitoring of the Voluntary Work, PaTH Internship, Launch into Work Placement, National Work Experience Programme Placement</w:t>
      </w:r>
      <w:r w:rsidR="00E02A6B">
        <w:t>,</w:t>
      </w:r>
      <w:r w:rsidR="000B34E0" w:rsidRPr="000B34E0">
        <w:t xml:space="preserve"> Work Experience (Other) Placement</w:t>
      </w:r>
      <w:r w:rsidR="00E02A6B">
        <w:t xml:space="preserve"> or RET Activity</w:t>
      </w:r>
      <w:r w:rsidR="00B128D4">
        <w:t xml:space="preserve"> (if the Provider is the RET Partnering Provider in relation to the RET Activity)</w:t>
      </w:r>
      <w:r w:rsidR="000B34E0" w:rsidRPr="000B34E0">
        <w:t>, as relevant; and</w:t>
      </w:r>
    </w:p>
    <w:p w14:paraId="2E96B073" w14:textId="0E6C3AA7" w:rsidR="000B34E0" w:rsidRPr="000B34E0" w:rsidRDefault="00534BC1" w:rsidP="00B128D4">
      <w:pPr>
        <w:pStyle w:val="4Clsa"/>
        <w:numPr>
          <w:ilvl w:val="0"/>
          <w:numId w:val="0"/>
        </w:numPr>
        <w:ind w:left="1362" w:hanging="511"/>
      </w:pPr>
      <w:r>
        <w:t xml:space="preserve">(f)  </w:t>
      </w:r>
      <w:r w:rsidR="00B128D4">
        <w:tab/>
      </w:r>
      <w:r w:rsidR="00B128D4" w:rsidRPr="00436F7F">
        <w:rPr>
          <w:szCs w:val="22"/>
        </w:rPr>
        <w:t>for any Voluntary Work, National Work Experience Programme Placement, PaTH Internship, Launch into Work Placement, Work Experience (other) placement or RET Activity (if the Provider is the RET Partnering Provider in relation to the RET Activity),</w:t>
      </w:r>
      <w:r w:rsidR="00B128D4">
        <w:rPr>
          <w:color w:val="FF0000"/>
          <w:szCs w:val="22"/>
        </w:rPr>
        <w:t xml:space="preserve"> </w:t>
      </w:r>
      <w:r w:rsidR="000B34E0" w:rsidRPr="000B34E0">
        <w:t>ensure that all required action is taken:</w:t>
      </w:r>
    </w:p>
    <w:p w14:paraId="65FBF2CF" w14:textId="73E4ED29" w:rsidR="000B34E0" w:rsidRPr="000B34E0" w:rsidRDefault="00534BC1" w:rsidP="00E02A6B">
      <w:pPr>
        <w:pStyle w:val="5Clsi"/>
        <w:numPr>
          <w:ilvl w:val="0"/>
          <w:numId w:val="0"/>
        </w:numPr>
        <w:ind w:left="1758"/>
      </w:pPr>
      <w:r>
        <w:t>(i)</w:t>
      </w:r>
      <w:r w:rsidR="000B34E0" w:rsidRPr="000B34E0">
        <w:t xml:space="preserve"> as identified in the relevant risk assessment; and</w:t>
      </w:r>
    </w:p>
    <w:p w14:paraId="2CCF948F" w14:textId="5E43FAAE" w:rsidR="00F058E1" w:rsidRPr="001906F7" w:rsidRDefault="00534BC1" w:rsidP="00E02A6B">
      <w:pPr>
        <w:pStyle w:val="5Clsi"/>
        <w:numPr>
          <w:ilvl w:val="0"/>
          <w:numId w:val="0"/>
        </w:numPr>
        <w:ind w:left="1758"/>
      </w:pPr>
      <w:r>
        <w:t xml:space="preserve">(ii) </w:t>
      </w:r>
      <w:r w:rsidR="000B34E0" w:rsidRPr="000B34E0">
        <w:t>if there have been any changes in relation to the relevant Activity, to immediately review and update, as necessary, the relevant risk assessment, and to address any such changes.</w:t>
      </w:r>
    </w:p>
    <w:p w14:paraId="3282F2BF" w14:textId="77777777" w:rsidR="00F058E1" w:rsidRPr="00F058E1" w:rsidRDefault="00F058E1" w:rsidP="00986415">
      <w:pPr>
        <w:pStyle w:val="3Cls11"/>
      </w:pPr>
      <w:r w:rsidRPr="00F058E1">
        <w:t>If the Provider does not itself employ a Competent Person relevant to meeting the obligations at clauses 101.1 and 101.2, it must engage a relevant Competent Person, as required, for this purpose.</w:t>
      </w:r>
    </w:p>
    <w:p w14:paraId="64A7494C" w14:textId="14903AA0" w:rsidR="00F058E1" w:rsidRPr="00F058E1" w:rsidRDefault="00F058E1" w:rsidP="00986415">
      <w:pPr>
        <w:pStyle w:val="3Cls11"/>
      </w:pPr>
      <w:bookmarkStart w:id="3455" w:name="_Ref399148625"/>
      <w:bookmarkStart w:id="3456" w:name="_Ref398044837"/>
      <w:r w:rsidRPr="00F058E1">
        <w:t>Prior to the commencement of a Participant in Voluntary Work, a National Work Experience Programme Placement, a PaTH Internship</w:t>
      </w:r>
      <w:r w:rsidR="004A4776" w:rsidRPr="004A4776">
        <w:t>, Launch into Work Placement</w:t>
      </w:r>
      <w:r w:rsidR="00E02A6B">
        <w:t>,</w:t>
      </w:r>
      <w:r w:rsidRPr="00F058E1">
        <w:t xml:space="preserve"> a Work Experience (other) placement</w:t>
      </w:r>
      <w:r w:rsidR="00E02A6B">
        <w:t xml:space="preserve"> or a RET Activity</w:t>
      </w:r>
      <w:r w:rsidRPr="00F058E1">
        <w:t>, and at all times during each Activity, the Provider must, in accordance with any Guidelines:</w:t>
      </w:r>
      <w:bookmarkEnd w:id="3455"/>
    </w:p>
    <w:p w14:paraId="00B3E67E" w14:textId="77777777" w:rsidR="00F058E1" w:rsidRPr="001906F7" w:rsidRDefault="00F058E1" w:rsidP="00E02A6B">
      <w:pPr>
        <w:pStyle w:val="4Clsa"/>
      </w:pPr>
      <w:r w:rsidRPr="001906F7">
        <w:t xml:space="preserve">ensure that an </w:t>
      </w:r>
      <w:r w:rsidRPr="00F058E1">
        <w:t>Activity Host Organisation Agreement is in place with the relevant Activity Host Organisation;</w:t>
      </w:r>
    </w:p>
    <w:p w14:paraId="109E293F" w14:textId="3436ED07" w:rsidR="00F058E1" w:rsidRPr="00F058E1" w:rsidRDefault="00F058E1" w:rsidP="00E02A6B">
      <w:pPr>
        <w:pStyle w:val="4Clsa"/>
      </w:pPr>
      <w:r w:rsidRPr="00F058E1">
        <w:t>examine the relevant risk assessment to ensure that the Voluntary Work, National Work Experience Programme Placement</w:t>
      </w:r>
      <w:r w:rsidRPr="00F058E1">
        <w:rPr>
          <w:rFonts w:cstheme="minorHAnsi"/>
        </w:rPr>
        <w:t>, PaTH Internship</w:t>
      </w:r>
      <w:r w:rsidR="006E6D8A">
        <w:rPr>
          <w:rFonts w:cstheme="minorHAnsi"/>
        </w:rPr>
        <w:t>, Launch into Work Placement</w:t>
      </w:r>
      <w:r w:rsidR="00E02A6B">
        <w:rPr>
          <w:rFonts w:cstheme="minorHAnsi"/>
        </w:rPr>
        <w:t>,</w:t>
      </w:r>
      <w:r w:rsidRPr="00F058E1">
        <w:t xml:space="preserve"> Work Experience (other) placement </w:t>
      </w:r>
      <w:r w:rsidR="00E02A6B">
        <w:t xml:space="preserve">or RET Activity </w:t>
      </w:r>
      <w:r w:rsidRPr="00F058E1">
        <w:t>is appropriate for the Participant being considered for placement, with regard to their health and safety, taking into consideration any relevant circumstances and work restrictions;</w:t>
      </w:r>
    </w:p>
    <w:p w14:paraId="24C59CE1" w14:textId="4C0C9D97" w:rsidR="00F058E1" w:rsidRPr="00F058E1" w:rsidRDefault="00F058E1" w:rsidP="00E02A6B">
      <w:pPr>
        <w:pStyle w:val="4Clsa"/>
      </w:pPr>
      <w:r w:rsidRPr="00F058E1">
        <w:t>identify any training, including work health and safety training, that will be required to ensure that the Participant can participate in the activities safely, and ensure that training of sufficient length and quality is provided to all Participants by the Activity Host Organisation</w:t>
      </w:r>
      <w:r w:rsidR="00E02A6B">
        <w:t>,</w:t>
      </w:r>
      <w:r w:rsidR="00970513">
        <w:t xml:space="preserve"> </w:t>
      </w:r>
      <w:r w:rsidR="004A4776" w:rsidRPr="004A4776">
        <w:t xml:space="preserve">Launch into Work </w:t>
      </w:r>
      <w:r w:rsidR="002F361B">
        <w:t>Organisat</w:t>
      </w:r>
      <w:r w:rsidR="000541AA">
        <w:t>ion</w:t>
      </w:r>
      <w:r w:rsidR="00E02A6B">
        <w:t xml:space="preserve"> or RET Grant Recipient</w:t>
      </w:r>
      <w:r w:rsidRPr="00F058E1">
        <w:t>;</w:t>
      </w:r>
    </w:p>
    <w:p w14:paraId="4C203838" w14:textId="3C2BB834" w:rsidR="00F058E1" w:rsidRPr="00F058E1" w:rsidRDefault="00F058E1" w:rsidP="00E02A6B">
      <w:pPr>
        <w:pStyle w:val="4Clsa"/>
      </w:pPr>
      <w:r w:rsidRPr="00F058E1">
        <w:t xml:space="preserve">ensure that appropriate facilities (such as toilets and access to drinking water) </w:t>
      </w:r>
      <w:r w:rsidRPr="00F058E1">
        <w:rPr>
          <w:rFonts w:cstheme="minorHAnsi"/>
        </w:rPr>
        <w:t xml:space="preserve">will be </w:t>
      </w:r>
      <w:r w:rsidRPr="00F058E1">
        <w:t>available to all Participants;</w:t>
      </w:r>
    </w:p>
    <w:p w14:paraId="0B19A1B0" w14:textId="77777777" w:rsidR="00F058E1" w:rsidRPr="00F058E1" w:rsidRDefault="00F058E1" w:rsidP="00E02A6B">
      <w:pPr>
        <w:pStyle w:val="4Clsa"/>
      </w:pPr>
      <w:r w:rsidRPr="00F058E1">
        <w:t xml:space="preserve">identify if any specific equipment, clothing or materials are required for Participants to participate safely in the relevant activities, and ensure that such materials will be provided to Participants; </w:t>
      </w:r>
    </w:p>
    <w:p w14:paraId="715C96EE" w14:textId="77777777" w:rsidR="00F058E1" w:rsidRPr="00F058E1" w:rsidRDefault="00F058E1" w:rsidP="00E02A6B">
      <w:pPr>
        <w:pStyle w:val="4Clsa"/>
      </w:pPr>
      <w:r w:rsidRPr="00F058E1">
        <w:t>ensure that the Participant being considered for placement in the Activity has been advised of the process for reporting any work health and safety issues regarding the Activities; and</w:t>
      </w:r>
    </w:p>
    <w:p w14:paraId="081718EF" w14:textId="5F3AFF74" w:rsidR="00F058E1" w:rsidRPr="00F058E1" w:rsidRDefault="00F058E1" w:rsidP="00E02A6B">
      <w:pPr>
        <w:pStyle w:val="4Clsa"/>
      </w:pPr>
      <w:r w:rsidRPr="00F058E1">
        <w:t>if it determines that the Activity Host Organisation</w:t>
      </w:r>
      <w:r w:rsidR="00E02A6B">
        <w:t>,</w:t>
      </w:r>
      <w:r w:rsidR="006E6D8A">
        <w:t xml:space="preserve"> </w:t>
      </w:r>
      <w:r w:rsidR="004A4776" w:rsidRPr="004A4776">
        <w:t xml:space="preserve">Launch into Work </w:t>
      </w:r>
      <w:r w:rsidR="001F6A29">
        <w:t>Organisation</w:t>
      </w:r>
      <w:r w:rsidRPr="004A4776">
        <w:t xml:space="preserve"> </w:t>
      </w:r>
      <w:r w:rsidR="00E02A6B">
        <w:t xml:space="preserve">or RET Grant Recipient </w:t>
      </w:r>
      <w:r w:rsidRPr="00F058E1">
        <w:t>does not have sufficient and appropriate insurance with regard to the Activities:</w:t>
      </w:r>
    </w:p>
    <w:p w14:paraId="79242EA9" w14:textId="61CA2A19" w:rsidR="00F058E1" w:rsidRPr="00F058E1" w:rsidRDefault="00F058E1" w:rsidP="00E02A6B">
      <w:pPr>
        <w:pStyle w:val="5Clsi"/>
      </w:pPr>
      <w:r w:rsidRPr="00F058E1">
        <w:t>purchase or fund additional insurance for the Voluntary Work, National Work Experience Programme Placement</w:t>
      </w:r>
      <w:r w:rsidRPr="001906F7">
        <w:t>, PaTH Internship</w:t>
      </w:r>
      <w:r w:rsidR="004A4776">
        <w:t xml:space="preserve">, </w:t>
      </w:r>
      <w:r w:rsidR="004A4776" w:rsidRPr="004A4776">
        <w:t>Launch into Work Placement</w:t>
      </w:r>
      <w:r w:rsidR="00E02A6B">
        <w:t>,</w:t>
      </w:r>
      <w:r w:rsidRPr="004A4776">
        <w:t xml:space="preserve"> </w:t>
      </w:r>
      <w:r w:rsidRPr="00F058E1">
        <w:t>Work Experience (other) placement</w:t>
      </w:r>
      <w:r w:rsidR="00E02A6B">
        <w:t xml:space="preserve"> or placement in a RET Activity</w:t>
      </w:r>
      <w:r w:rsidRPr="00F058E1">
        <w:t>; or</w:t>
      </w:r>
    </w:p>
    <w:p w14:paraId="7C1EFF2E" w14:textId="77777777" w:rsidR="00F058E1" w:rsidRPr="00F058E1" w:rsidRDefault="00F058E1" w:rsidP="00E02A6B">
      <w:pPr>
        <w:pStyle w:val="5Clsi"/>
      </w:pPr>
      <w:r w:rsidRPr="00F058E1">
        <w:t>terminate the Participant’s involvement in the Activities.</w:t>
      </w:r>
    </w:p>
    <w:p w14:paraId="4C30763B" w14:textId="77777777" w:rsidR="00F058E1" w:rsidRPr="00F058E1" w:rsidRDefault="00F058E1" w:rsidP="003D36EF">
      <w:pPr>
        <w:pStyle w:val="1cmid-heading"/>
      </w:pPr>
      <w:bookmarkStart w:id="3457" w:name="_Ref394674438"/>
      <w:bookmarkEnd w:id="3456"/>
      <w:r w:rsidRPr="00F058E1">
        <w:t>Incidents</w:t>
      </w:r>
    </w:p>
    <w:p w14:paraId="7A348C46" w14:textId="6AF13F66" w:rsidR="00F058E1" w:rsidRPr="00F058E1" w:rsidRDefault="00F058E1" w:rsidP="00986415">
      <w:pPr>
        <w:pStyle w:val="3Cls11"/>
      </w:pPr>
      <w:bookmarkStart w:id="3458" w:name="_Ref398890802"/>
      <w:r w:rsidRPr="00F058E1">
        <w:t>Whether an Activity is conducted by the Provider, a Subcontractor or an Activity Host Organisation who is not a Subcontractor</w:t>
      </w:r>
      <w:r w:rsidR="00E02A6B">
        <w:t>,</w:t>
      </w:r>
      <w:r w:rsidR="004A4776">
        <w:t xml:space="preserve"> </w:t>
      </w:r>
      <w:r w:rsidR="004A4776" w:rsidRPr="004A4776">
        <w:t>a Launch into Work Organisation</w:t>
      </w:r>
      <w:r w:rsidR="00E02A6B">
        <w:t xml:space="preserve"> or a RET Grant Recipient</w:t>
      </w:r>
      <w:r w:rsidRPr="00F058E1">
        <w:t>, the Provider must Notify the Department as soon as possible, and within 24 hours, of any incident involving the Activity, including:</w:t>
      </w:r>
      <w:bookmarkEnd w:id="3457"/>
      <w:bookmarkEnd w:id="3458"/>
      <w:r w:rsidRPr="00F058E1">
        <w:t xml:space="preserve"> </w:t>
      </w:r>
    </w:p>
    <w:p w14:paraId="4CF64746" w14:textId="77777777" w:rsidR="00F058E1" w:rsidRPr="00F058E1" w:rsidRDefault="00F058E1" w:rsidP="00E02A6B">
      <w:pPr>
        <w:pStyle w:val="4Clsa"/>
      </w:pPr>
      <w:r w:rsidRPr="00F058E1">
        <w:t xml:space="preserve">any accident, injury or death occurring during, or as a result of, the Activity, including in relation to a Participant or a member of the public; </w:t>
      </w:r>
    </w:p>
    <w:p w14:paraId="1F192D5C" w14:textId="77777777" w:rsidR="00F058E1" w:rsidRPr="00F058E1" w:rsidRDefault="00F058E1" w:rsidP="00E02A6B">
      <w:pPr>
        <w:pStyle w:val="4Clsa"/>
      </w:pPr>
      <w:r w:rsidRPr="00F058E1">
        <w:t>any incident which relates to a work, health and safety issue; and</w:t>
      </w:r>
    </w:p>
    <w:p w14:paraId="23EDEF9A" w14:textId="77777777" w:rsidR="00F058E1" w:rsidRPr="00F058E1" w:rsidRDefault="00F058E1" w:rsidP="00E02A6B">
      <w:pPr>
        <w:pStyle w:val="4Clsa"/>
      </w:pPr>
      <w:r w:rsidRPr="00F058E1">
        <w:t>any incident that may negatively impact upon the Department or bring the Services into disrepute.</w:t>
      </w:r>
    </w:p>
    <w:p w14:paraId="7A0D9DDD" w14:textId="77777777" w:rsidR="00F058E1" w:rsidRPr="00F058E1" w:rsidRDefault="00F058E1" w:rsidP="00986415">
      <w:pPr>
        <w:pStyle w:val="3Cls11"/>
      </w:pPr>
      <w:r w:rsidRPr="00F058E1">
        <w:t xml:space="preserve">Where an incident referred to in clause 101.5 is an accident, or involves injury or death, the Provider must also, as soon as possible, and within 24 hours: </w:t>
      </w:r>
    </w:p>
    <w:p w14:paraId="776E2CF4" w14:textId="77777777" w:rsidR="00F058E1" w:rsidRPr="00F058E1" w:rsidRDefault="00F058E1" w:rsidP="00E02A6B">
      <w:pPr>
        <w:pStyle w:val="4Clsa"/>
      </w:pPr>
      <w:r w:rsidRPr="00F058E1">
        <w:t xml:space="preserve">Notify the Department’s insurance broker as specified in any Guidelines; </w:t>
      </w:r>
    </w:p>
    <w:p w14:paraId="58BF8EA4" w14:textId="77777777" w:rsidR="00F058E1" w:rsidRPr="00F058E1" w:rsidRDefault="00F058E1" w:rsidP="00E02A6B">
      <w:pPr>
        <w:pStyle w:val="4Clsa"/>
      </w:pPr>
      <w:r w:rsidRPr="00F058E1">
        <w:t xml:space="preserve">submit an incident report to the Department’s insurance broker (in the form required by the Department’s insurance broker as specified in any Guidelines) giving full details of the accident, injury or death; and </w:t>
      </w:r>
    </w:p>
    <w:p w14:paraId="47D0091D" w14:textId="77777777" w:rsidR="00F058E1" w:rsidRPr="00F058E1" w:rsidRDefault="00F058E1" w:rsidP="00E02A6B">
      <w:pPr>
        <w:pStyle w:val="4Clsa"/>
      </w:pPr>
      <w:r w:rsidRPr="00F058E1">
        <w:t xml:space="preserve">provide a copy of the incident report to the Account Manager. </w:t>
      </w:r>
    </w:p>
    <w:p w14:paraId="12FA67B8" w14:textId="77777777" w:rsidR="00F058E1" w:rsidRPr="002F4339" w:rsidRDefault="00F058E1" w:rsidP="00986415">
      <w:pPr>
        <w:pStyle w:val="3Cls11"/>
      </w:pPr>
      <w:r w:rsidRPr="00F058E1">
        <w:t>The Provider must comply with any instructions issued by the Department or the Department’s insurance broker, and any Guidelines, in relation to insurance purchased by the Department for Participants.</w:t>
      </w:r>
    </w:p>
    <w:p w14:paraId="2B69AA94" w14:textId="77777777" w:rsidR="00F058E1" w:rsidRPr="00F058E1" w:rsidRDefault="00F058E1" w:rsidP="00986415">
      <w:pPr>
        <w:pStyle w:val="2Clause1"/>
        <w:rPr>
          <w:lang w:eastAsia="en-US"/>
        </w:rPr>
      </w:pPr>
      <w:bookmarkStart w:id="3459" w:name="_Toc209597801"/>
      <w:bookmarkStart w:id="3460" w:name="_Toc209611335"/>
      <w:bookmarkStart w:id="3461" w:name="_Toc209597803"/>
      <w:bookmarkStart w:id="3462" w:name="_Toc209611337"/>
      <w:bookmarkStart w:id="3463" w:name="_Ref394398426"/>
      <w:bookmarkStart w:id="3464" w:name="_Toc415224964"/>
      <w:bookmarkStart w:id="3465" w:name="_Toc441742250"/>
      <w:bookmarkStart w:id="3466" w:name="_Toc530046781"/>
      <w:bookmarkEnd w:id="3459"/>
      <w:bookmarkEnd w:id="3460"/>
      <w:bookmarkEnd w:id="3461"/>
      <w:bookmarkEnd w:id="3462"/>
      <w:r w:rsidRPr="00F058E1">
        <w:rPr>
          <w:lang w:eastAsia="en-US"/>
        </w:rPr>
        <w:t>Supervision</w:t>
      </w:r>
      <w:bookmarkEnd w:id="3463"/>
      <w:bookmarkEnd w:id="3464"/>
      <w:bookmarkEnd w:id="3465"/>
      <w:bookmarkEnd w:id="3466"/>
    </w:p>
    <w:p w14:paraId="0FC1B41A" w14:textId="32C91AC6" w:rsidR="00F058E1" w:rsidRPr="00F058E1" w:rsidRDefault="00F058E1" w:rsidP="00E02A6B">
      <w:pPr>
        <w:pStyle w:val="8Note"/>
      </w:pPr>
      <w:bookmarkStart w:id="3467" w:name="_Toc398894897"/>
      <w:r w:rsidRPr="00F058E1">
        <w:t xml:space="preserve">Note: Supervisors may be engaged/employed by the Provider to supervise Activities </w:t>
      </w:r>
      <w:r w:rsidRPr="00F058E1">
        <w:rPr>
          <w:rFonts w:cstheme="minorHAnsi"/>
        </w:rPr>
        <w:t>(other than PaTH Internships</w:t>
      </w:r>
      <w:r w:rsidR="00E02A6B">
        <w:rPr>
          <w:rFonts w:cstheme="minorHAnsi"/>
        </w:rPr>
        <w:t xml:space="preserve"> or RET Activities</w:t>
      </w:r>
      <w:r w:rsidRPr="00F058E1">
        <w:rPr>
          <w:rFonts w:cstheme="minorHAnsi"/>
        </w:rPr>
        <w:t>)</w:t>
      </w:r>
      <w:r w:rsidRPr="00F058E1">
        <w:t>, or may be engaged/employed by Activity Host Organisations to supervise Activities that they provide.</w:t>
      </w:r>
      <w:bookmarkEnd w:id="3467"/>
      <w:r w:rsidR="004A4776">
        <w:t xml:space="preserve"> </w:t>
      </w:r>
      <w:r w:rsidR="004A4776" w:rsidRPr="004A4776">
        <w:t>Launch into Work Organisations are responsible for arranging Supervision in relation to Launch into Work Placements</w:t>
      </w:r>
      <w:r w:rsidR="00E02A6B">
        <w:t>, and RET Grant Recipients are responsible for arranging Supervision in relation to RET Activities</w:t>
      </w:r>
      <w:r w:rsidR="004A4776" w:rsidRPr="004A4776">
        <w:t>.</w:t>
      </w:r>
    </w:p>
    <w:p w14:paraId="1527161A" w14:textId="77777777" w:rsidR="00F058E1" w:rsidRPr="00F058E1" w:rsidRDefault="00F058E1" w:rsidP="00986415">
      <w:pPr>
        <w:pStyle w:val="3Cls11"/>
      </w:pPr>
      <w:r w:rsidRPr="00F058E1">
        <w:t>This clause 102 only applies in relation to Activities that the Provider provides, Brokers, Purchases, or arranges.</w:t>
      </w:r>
    </w:p>
    <w:p w14:paraId="17878FF5" w14:textId="77777777" w:rsidR="00F058E1" w:rsidRPr="001906F7" w:rsidRDefault="00F058E1" w:rsidP="001906F7">
      <w:pPr>
        <w:pStyle w:val="3Cls11"/>
      </w:pPr>
      <w:r w:rsidRPr="001906F7">
        <w:t>The Provider must, in accordance with any Guidelines, ensure that:</w:t>
      </w:r>
    </w:p>
    <w:p w14:paraId="46AA596F" w14:textId="77777777" w:rsidR="00F058E1" w:rsidRPr="00F058E1" w:rsidRDefault="00F058E1" w:rsidP="00E02A6B">
      <w:pPr>
        <w:pStyle w:val="4Clsa"/>
      </w:pPr>
      <w:r w:rsidRPr="00F058E1">
        <w:t>it</w:t>
      </w:r>
      <w:r w:rsidRPr="00F058E1">
        <w:rPr>
          <w:rFonts w:cstheme="minorHAnsi"/>
        </w:rPr>
        <w:t>, or where relevant each Activity Host Organisation,</w:t>
      </w:r>
      <w:r w:rsidRPr="00F058E1">
        <w:t xml:space="preserve"> provides adequate and appropriate Supervision for all Voluntary Work, National Work Experience Programme Placements</w:t>
      </w:r>
      <w:r w:rsidRPr="00F058E1">
        <w:rPr>
          <w:rFonts w:cstheme="minorHAnsi"/>
        </w:rPr>
        <w:t>, PaTH Internships</w:t>
      </w:r>
      <w:r w:rsidRPr="00F058E1">
        <w:t xml:space="preserve"> and Work Experience (other) placements so as to ensure that relevant Participants are undertaking appropriate tasks and operating in a healthy and safe environment; and</w:t>
      </w:r>
    </w:p>
    <w:p w14:paraId="1035D058" w14:textId="77777777" w:rsidR="00F058E1" w:rsidRPr="00F058E1" w:rsidRDefault="00F058E1" w:rsidP="00E02A6B">
      <w:pPr>
        <w:pStyle w:val="4Clsa"/>
      </w:pPr>
      <w:r w:rsidRPr="00F058E1">
        <w:t>where Voluntary Work, National Work Experience Programme Placements</w:t>
      </w:r>
      <w:r w:rsidRPr="00F058E1">
        <w:rPr>
          <w:rFonts w:cstheme="minorHAnsi"/>
        </w:rPr>
        <w:t>, PaTH Internships</w:t>
      </w:r>
      <w:r w:rsidRPr="00F058E1">
        <w:t xml:space="preserve"> and Work Experience (other) placements involve Children (excluding other Participants) or people who are elderly, disabled or otherwise vulnerable,</w:t>
      </w:r>
      <w:r w:rsidRPr="00F058E1">
        <w:rPr>
          <w:rFonts w:cstheme="minorHAnsi"/>
        </w:rPr>
        <w:t xml:space="preserve"> the Supervision provided is continuous over the entire duration of the Activity</w:t>
      </w:r>
      <w:r w:rsidRPr="00F058E1">
        <w:t xml:space="preserve">. </w:t>
      </w:r>
    </w:p>
    <w:p w14:paraId="7B866B59" w14:textId="77777777" w:rsidR="00F058E1" w:rsidRDefault="00F058E1" w:rsidP="00986415">
      <w:pPr>
        <w:pStyle w:val="3Cls11"/>
      </w:pPr>
      <w:r w:rsidRPr="00F058E1">
        <w:t>The Provider must ensure that relevant checks are conducted on all Participants and all relevant Personnel and Supervisors in accordance with clause 8 whenever an Activity involves close proximity with Children (excluding other Participants) or people who are elderly, disabled or otherwise vulnerable.</w:t>
      </w:r>
    </w:p>
    <w:p w14:paraId="6ED13C0D" w14:textId="6D28F0EA" w:rsidR="004A4776" w:rsidRPr="00F058E1" w:rsidRDefault="004A4776" w:rsidP="00E02A6B">
      <w:pPr>
        <w:pStyle w:val="8Note"/>
      </w:pPr>
      <w:r w:rsidRPr="004A4776">
        <w:t>Note: Launch into Work Organisations are responsible for conducting relevant checks on their Personnel and Supervisors prior to their involvement in Launch into Work Placements</w:t>
      </w:r>
      <w:r w:rsidR="002A26A4">
        <w:t>, and RET Grant Recipients are responsible for conducting relevant checks on their Personnel and Supervisors prior to their involvement in RET Activities</w:t>
      </w:r>
      <w:r w:rsidRPr="004A4776">
        <w:t>.</w:t>
      </w:r>
    </w:p>
    <w:p w14:paraId="6BF9AF56" w14:textId="77777777" w:rsidR="00F058E1" w:rsidRPr="00F058E1" w:rsidRDefault="00F058E1" w:rsidP="00986415">
      <w:pPr>
        <w:pStyle w:val="3Cls11"/>
      </w:pPr>
      <w:r w:rsidRPr="00F058E1">
        <w:t>The Provider must ensure that all relevant Personnel and Supervisors for Voluntary Work, National Work Experience Programme Placements</w:t>
      </w:r>
      <w:r w:rsidRPr="00F058E1">
        <w:rPr>
          <w:rFonts w:cstheme="minorHAnsi"/>
          <w:szCs w:val="22"/>
        </w:rPr>
        <w:t>, PaTH Internships</w:t>
      </w:r>
      <w:r w:rsidRPr="00F058E1">
        <w:t xml:space="preserve"> and Work Experience (other) placements:</w:t>
      </w:r>
    </w:p>
    <w:p w14:paraId="64C876BE" w14:textId="77777777" w:rsidR="00F058E1" w:rsidRPr="00F058E1" w:rsidRDefault="00F058E1" w:rsidP="00E02A6B">
      <w:pPr>
        <w:pStyle w:val="4Clsa"/>
      </w:pPr>
      <w:r w:rsidRPr="00F058E1">
        <w:t>are fit and proper persons to be involved in the Activities;</w:t>
      </w:r>
    </w:p>
    <w:p w14:paraId="798044A4" w14:textId="77777777" w:rsidR="00F058E1" w:rsidRPr="00F058E1" w:rsidRDefault="00F058E1" w:rsidP="00E02A6B">
      <w:pPr>
        <w:pStyle w:val="4Clsa"/>
      </w:pPr>
      <w:r w:rsidRPr="00F058E1">
        <w:t>have a high level of skill/knowledge, training and/or experience in:</w:t>
      </w:r>
    </w:p>
    <w:p w14:paraId="48D63DD1" w14:textId="77777777" w:rsidR="00F058E1" w:rsidRPr="00F058E1" w:rsidRDefault="00F058E1" w:rsidP="00E02A6B">
      <w:pPr>
        <w:pStyle w:val="5Clsi"/>
      </w:pPr>
      <w:r w:rsidRPr="00F058E1">
        <w:t>the part of each Activity in which they are engaged; and</w:t>
      </w:r>
    </w:p>
    <w:p w14:paraId="5E0E46AD" w14:textId="77777777" w:rsidR="00F058E1" w:rsidRPr="00F058E1" w:rsidRDefault="00F058E1" w:rsidP="00E02A6B">
      <w:pPr>
        <w:pStyle w:val="5Clsi"/>
      </w:pPr>
      <w:r w:rsidRPr="00F058E1">
        <w:t>working with, training and supervising persons in such activities; and</w:t>
      </w:r>
    </w:p>
    <w:p w14:paraId="64BA4D30" w14:textId="77777777" w:rsidR="00F058E1" w:rsidRPr="00F058E1" w:rsidRDefault="00F058E1" w:rsidP="00E02A6B">
      <w:pPr>
        <w:pStyle w:val="4Clsa"/>
      </w:pPr>
      <w:r w:rsidRPr="00F058E1">
        <w:t>have had checks as specified in clause 8.1 and have met any additional statutory requirements (including under state and territory law), prior to being given responsibility for the Supervision of Participants.</w:t>
      </w:r>
    </w:p>
    <w:p w14:paraId="5A300B52" w14:textId="77777777" w:rsidR="00F058E1" w:rsidRPr="00F058E1" w:rsidRDefault="00F058E1" w:rsidP="00986415">
      <w:pPr>
        <w:pStyle w:val="3Cls11"/>
      </w:pPr>
      <w:bookmarkStart w:id="3468" w:name="_Ref394677238"/>
      <w:r w:rsidRPr="00F058E1">
        <w:t>The Department may give Notice, on reasonable grounds related to the performance of Voluntary Work, National Work Experience Programme Placements</w:t>
      </w:r>
      <w:r w:rsidRPr="00F058E1">
        <w:rPr>
          <w:rFonts w:cstheme="minorHAnsi"/>
          <w:szCs w:val="22"/>
        </w:rPr>
        <w:t>, PaTH Internships</w:t>
      </w:r>
      <w:r w:rsidR="004A4776">
        <w:t>,</w:t>
      </w:r>
      <w:r w:rsidR="004A4776" w:rsidRPr="004A4776">
        <w:t xml:space="preserve"> Launch into Work Placements</w:t>
      </w:r>
      <w:r w:rsidRPr="00F058E1">
        <w:t xml:space="preserve"> and Work Experience (other) placements requiring the Provider to remove a Supervisor from work on the Activities.</w:t>
      </w:r>
      <w:bookmarkEnd w:id="3468"/>
      <w:r w:rsidRPr="00F058E1">
        <w:t xml:space="preserve"> </w:t>
      </w:r>
    </w:p>
    <w:p w14:paraId="002F1D50" w14:textId="77777777" w:rsidR="00F058E1" w:rsidRPr="00F058E1" w:rsidRDefault="00F058E1" w:rsidP="00986415">
      <w:pPr>
        <w:pStyle w:val="3Cls11"/>
      </w:pPr>
      <w:r w:rsidRPr="00F058E1">
        <w:t>Where the Department gives Notice under clause 102.5, the Provider must, at its own cost, promptly arrange for the removal of such a Supervisor from work on the Activities and their replacement with one or more Supervisors acceptable to the Department.</w:t>
      </w:r>
    </w:p>
    <w:p w14:paraId="617D870C" w14:textId="5BB0A2D3" w:rsidR="00AC2721" w:rsidRDefault="00F058E1" w:rsidP="00986415">
      <w:pPr>
        <w:pStyle w:val="3Cls11"/>
      </w:pPr>
      <w:r w:rsidRPr="00F058E1">
        <w:rPr>
          <w:rFonts w:cstheme="minorHAnsi"/>
          <w:szCs w:val="22"/>
        </w:rPr>
        <w:t>Except for Path Internships</w:t>
      </w:r>
      <w:r w:rsidR="002A26A4">
        <w:rPr>
          <w:rFonts w:cstheme="minorHAnsi"/>
          <w:szCs w:val="22"/>
        </w:rPr>
        <w:t xml:space="preserve">, </w:t>
      </w:r>
      <w:r w:rsidR="004A4776">
        <w:t>Launch into Work Placements</w:t>
      </w:r>
      <w:r w:rsidR="002A26A4">
        <w:t xml:space="preserve"> and RET Activities</w:t>
      </w:r>
      <w:r w:rsidRPr="00F058E1">
        <w:rPr>
          <w:rFonts w:cstheme="minorHAnsi"/>
          <w:szCs w:val="22"/>
        </w:rPr>
        <w:t>,</w:t>
      </w:r>
      <w:r w:rsidRPr="002F4339">
        <w:t xml:space="preserve"> </w:t>
      </w:r>
      <w:r w:rsidRPr="00F058E1">
        <w:t>the Provider must ensure that each Supervisor, whether engaged by the Provider or engaged by an Activity Host Organisation, is required to notify the Provider of</w:t>
      </w:r>
      <w:r w:rsidR="00AC2721">
        <w:t>:</w:t>
      </w:r>
    </w:p>
    <w:p w14:paraId="351F6E6B" w14:textId="77777777" w:rsidR="00AC2721" w:rsidRDefault="00F058E1" w:rsidP="00E02A6B">
      <w:pPr>
        <w:pStyle w:val="4Clsa"/>
      </w:pPr>
      <w:r w:rsidRPr="00F058E1">
        <w:t xml:space="preserve"> the non-attendanc</w:t>
      </w:r>
      <w:r w:rsidR="00AC2721">
        <w:t>e at all relevant Activities; and</w:t>
      </w:r>
    </w:p>
    <w:p w14:paraId="52448627" w14:textId="77777777" w:rsidR="00AC2721" w:rsidRDefault="00F058E1" w:rsidP="00E02A6B">
      <w:pPr>
        <w:pStyle w:val="4Clsa"/>
      </w:pPr>
      <w:r w:rsidRPr="00F058E1">
        <w:t>any other non-compliance with the Activities,</w:t>
      </w:r>
    </w:p>
    <w:p w14:paraId="2A843558" w14:textId="6EAF3300" w:rsidR="00F058E1" w:rsidRPr="00F058E1" w:rsidRDefault="00F058E1" w:rsidP="00AC2721">
      <w:pPr>
        <w:pStyle w:val="3b11following"/>
      </w:pPr>
      <w:r w:rsidRPr="00F058E1">
        <w:t xml:space="preserve"> of a Participant as soon as practicable, but no later than at the end of the relevant working week.</w:t>
      </w:r>
    </w:p>
    <w:p w14:paraId="2CFF3C0D" w14:textId="77777777" w:rsidR="00F058E1" w:rsidRPr="002F4339" w:rsidRDefault="00F058E1" w:rsidP="00986415">
      <w:pPr>
        <w:pStyle w:val="3Cls11"/>
      </w:pPr>
      <w:r w:rsidRPr="00F058E1">
        <w:t>All Supervisors who:</w:t>
      </w:r>
    </w:p>
    <w:p w14:paraId="56AF80BC" w14:textId="77777777" w:rsidR="00F058E1" w:rsidRPr="001906F7" w:rsidRDefault="00F058E1" w:rsidP="00E02A6B">
      <w:pPr>
        <w:pStyle w:val="4Clsa"/>
      </w:pPr>
      <w:r w:rsidRPr="00F058E1">
        <w:t>are contracted by the Provider to provide Supervision for National Work Experience Programme Placements, Work Experience (other) placements or Voluntary Work that the Provider provides itself; and</w:t>
      </w:r>
    </w:p>
    <w:p w14:paraId="25EA871D" w14:textId="77777777" w:rsidR="00F058E1" w:rsidRPr="001906F7" w:rsidRDefault="00F058E1" w:rsidP="00E02A6B">
      <w:pPr>
        <w:pStyle w:val="4Clsa"/>
      </w:pPr>
      <w:r w:rsidRPr="00F058E1">
        <w:t xml:space="preserve">are not employees of the Provider, </w:t>
      </w:r>
    </w:p>
    <w:p w14:paraId="314E1CB5" w14:textId="77777777" w:rsidR="00F058E1" w:rsidRPr="00F058E1" w:rsidRDefault="00F058E1" w:rsidP="003D36EF">
      <w:pPr>
        <w:pStyle w:val="3b11following"/>
        <w:rPr>
          <w:rFonts w:cs="Calibri"/>
        </w:rPr>
      </w:pPr>
      <w:r w:rsidRPr="00F058E1">
        <w:t>are deemed to be approved Subcontractors for the purposes of clause 48.1(a)</w:t>
      </w:r>
      <w:r w:rsidRPr="00F058E1">
        <w:rPr>
          <w:rFonts w:cs="Calibri"/>
        </w:rPr>
        <w:t>.</w:t>
      </w:r>
    </w:p>
    <w:p w14:paraId="1CB015EF" w14:textId="77777777" w:rsidR="00F058E1" w:rsidRPr="00F058E1" w:rsidRDefault="00F058E1" w:rsidP="00986415">
      <w:pPr>
        <w:pStyle w:val="2Clause1"/>
        <w:rPr>
          <w:lang w:eastAsia="en-US"/>
        </w:rPr>
      </w:pPr>
      <w:bookmarkStart w:id="3469" w:name="_Toc441652767"/>
      <w:bookmarkStart w:id="3470" w:name="_Toc415224965"/>
      <w:bookmarkStart w:id="3471" w:name="_Toc441742251"/>
      <w:bookmarkStart w:id="3472" w:name="_Toc530046782"/>
      <w:bookmarkEnd w:id="3469"/>
      <w:r w:rsidRPr="00F058E1">
        <w:rPr>
          <w:lang w:eastAsia="en-US"/>
        </w:rPr>
        <w:t>Other matters</w:t>
      </w:r>
      <w:bookmarkEnd w:id="3470"/>
      <w:bookmarkEnd w:id="3471"/>
      <w:bookmarkEnd w:id="3472"/>
    </w:p>
    <w:p w14:paraId="2A4644EC" w14:textId="77777777" w:rsidR="00F058E1" w:rsidRPr="00F058E1" w:rsidRDefault="00F058E1" w:rsidP="00986415">
      <w:pPr>
        <w:pStyle w:val="3Cls11"/>
      </w:pPr>
      <w:r w:rsidRPr="00F058E1">
        <w:t xml:space="preserve">The Provider must: </w:t>
      </w:r>
    </w:p>
    <w:p w14:paraId="64CED611" w14:textId="77777777" w:rsidR="00F058E1" w:rsidRPr="00F058E1" w:rsidRDefault="00F058E1" w:rsidP="00E02A6B">
      <w:pPr>
        <w:pStyle w:val="4Clsa"/>
      </w:pPr>
      <w:r w:rsidRPr="00F058E1">
        <w:t>ensure that each Participant and Activity Host Organisation, and any Supervisor engaged by the Provider, are aware that the Activity Host Organisation, the Provider or the Department may terminate an Activity at any time; and</w:t>
      </w:r>
    </w:p>
    <w:p w14:paraId="6DF73D30" w14:textId="77777777" w:rsidR="00F058E1" w:rsidRPr="00F058E1" w:rsidRDefault="00F058E1" w:rsidP="00E02A6B">
      <w:pPr>
        <w:pStyle w:val="4Clsa"/>
      </w:pPr>
      <w:r w:rsidRPr="00F058E1">
        <w:t>reserve a right of termination in any relevant agreement to take account of these rights of termination and, where appropriate, make use of that right in the event of a termination of an Activity; and</w:t>
      </w:r>
    </w:p>
    <w:p w14:paraId="40F353AC" w14:textId="77777777" w:rsidR="00F058E1" w:rsidRPr="00F058E1" w:rsidRDefault="00F058E1" w:rsidP="00E02A6B">
      <w:pPr>
        <w:pStyle w:val="4Clsa"/>
      </w:pPr>
      <w:r w:rsidRPr="00F058E1">
        <w:t>ensure that each Participant is aware of the process to lodge a complaint or voice safety concerns about an Activity.</w:t>
      </w:r>
    </w:p>
    <w:p w14:paraId="51DDC36D" w14:textId="77777777" w:rsidR="00F058E1" w:rsidRPr="00F058E1" w:rsidRDefault="00F058E1" w:rsidP="00986415">
      <w:pPr>
        <w:pStyle w:val="3Cls11"/>
      </w:pPr>
      <w:r w:rsidRPr="00F058E1">
        <w:t xml:space="preserve">The Provider must ensure that, to the extent allowed by law and unless otherwise expressly agreed by the Parties, there is no intention or understanding on the part of an Activity Host Organisation or a Participant that any Activity itself will create legal relations between the Participant and: </w:t>
      </w:r>
    </w:p>
    <w:p w14:paraId="439F138D" w14:textId="77777777" w:rsidR="00F058E1" w:rsidRPr="00F058E1" w:rsidRDefault="00F058E1" w:rsidP="00E02A6B">
      <w:pPr>
        <w:pStyle w:val="4Clsa"/>
      </w:pPr>
      <w:r w:rsidRPr="00F058E1">
        <w:t>the Commonwealth;</w:t>
      </w:r>
    </w:p>
    <w:p w14:paraId="48BDD1BA" w14:textId="77777777" w:rsidR="00F058E1" w:rsidRPr="00F058E1" w:rsidRDefault="00F058E1" w:rsidP="00E02A6B">
      <w:pPr>
        <w:pStyle w:val="4Clsa"/>
      </w:pPr>
      <w:r w:rsidRPr="00F058E1">
        <w:t xml:space="preserve">the Provider; or </w:t>
      </w:r>
    </w:p>
    <w:p w14:paraId="3523ADAE" w14:textId="77777777" w:rsidR="001F0F64" w:rsidRDefault="00F058E1" w:rsidP="00E02A6B">
      <w:pPr>
        <w:pStyle w:val="4Clsa"/>
      </w:pPr>
      <w:r w:rsidRPr="00F058E1">
        <w:t>the Activity Host Organisation.</w:t>
      </w:r>
      <w:r w:rsidR="001F0F64">
        <w:br w:type="page"/>
      </w:r>
    </w:p>
    <w:p w14:paraId="34CAAF46" w14:textId="77777777" w:rsidR="00F058E1" w:rsidRPr="00F058E1" w:rsidRDefault="00F058E1" w:rsidP="003D36EF">
      <w:pPr>
        <w:pStyle w:val="1aChapterHeading"/>
        <w:rPr>
          <w:lang w:eastAsia="en-US"/>
        </w:rPr>
      </w:pPr>
      <w:bookmarkStart w:id="3473" w:name="_Toc222544351"/>
      <w:bookmarkStart w:id="3474" w:name="_Toc209955486"/>
      <w:bookmarkStart w:id="3475" w:name="_Toc209955487"/>
      <w:bookmarkStart w:id="3476" w:name="_Toc394002796"/>
      <w:bookmarkStart w:id="3477" w:name="_Toc394400186"/>
      <w:bookmarkStart w:id="3478" w:name="_Toc394482722"/>
      <w:bookmarkStart w:id="3479" w:name="_Toc394479889"/>
      <w:bookmarkStart w:id="3480" w:name="_Toc430785781"/>
      <w:bookmarkStart w:id="3481" w:name="_Toc430850684"/>
      <w:bookmarkStart w:id="3482" w:name="_Toc430851243"/>
      <w:bookmarkStart w:id="3483" w:name="_Toc430851802"/>
      <w:bookmarkStart w:id="3484" w:name="_Toc430852360"/>
      <w:bookmarkStart w:id="3485" w:name="_Toc430852911"/>
      <w:bookmarkStart w:id="3486" w:name="_Toc430853429"/>
      <w:bookmarkStart w:id="3487" w:name="_Toc430853947"/>
      <w:bookmarkStart w:id="3488" w:name="_Toc430854444"/>
      <w:bookmarkStart w:id="3489" w:name="_Toc430855252"/>
      <w:bookmarkStart w:id="3490" w:name="_Toc430855656"/>
      <w:bookmarkStart w:id="3491" w:name="_Toc430856060"/>
      <w:bookmarkStart w:id="3492" w:name="_Toc430856464"/>
      <w:bookmarkStart w:id="3493" w:name="_Toc430856803"/>
      <w:bookmarkStart w:id="3494" w:name="_Toc430857150"/>
      <w:bookmarkStart w:id="3495" w:name="_Toc430785786"/>
      <w:bookmarkStart w:id="3496" w:name="_Toc430850689"/>
      <w:bookmarkStart w:id="3497" w:name="_Toc430851248"/>
      <w:bookmarkStart w:id="3498" w:name="_Toc430851807"/>
      <w:bookmarkStart w:id="3499" w:name="_Toc430852365"/>
      <w:bookmarkStart w:id="3500" w:name="_Toc430852916"/>
      <w:bookmarkStart w:id="3501" w:name="_Toc430853434"/>
      <w:bookmarkStart w:id="3502" w:name="_Toc430853952"/>
      <w:bookmarkStart w:id="3503" w:name="_Toc430854449"/>
      <w:bookmarkStart w:id="3504" w:name="_Toc430855257"/>
      <w:bookmarkStart w:id="3505" w:name="_Toc430855661"/>
      <w:bookmarkStart w:id="3506" w:name="_Toc430856065"/>
      <w:bookmarkStart w:id="3507" w:name="_Toc430856469"/>
      <w:bookmarkStart w:id="3508" w:name="_Toc430856808"/>
      <w:bookmarkStart w:id="3509" w:name="_Toc430857155"/>
      <w:bookmarkStart w:id="3510" w:name="_Toc394991953"/>
      <w:bookmarkStart w:id="3511" w:name="_Toc394992208"/>
      <w:bookmarkStart w:id="3512" w:name="_Toc394992463"/>
      <w:bookmarkStart w:id="3513" w:name="_Toc394992719"/>
      <w:bookmarkStart w:id="3514" w:name="_Toc395173977"/>
      <w:bookmarkStart w:id="3515" w:name="_Toc395204553"/>
      <w:bookmarkStart w:id="3516" w:name="_Toc395267750"/>
      <w:bookmarkStart w:id="3517" w:name="_Toc395268003"/>
      <w:bookmarkStart w:id="3518" w:name="_Toc395280845"/>
      <w:bookmarkStart w:id="3519" w:name="_Toc395281097"/>
      <w:bookmarkStart w:id="3520" w:name="_Toc395281349"/>
      <w:bookmarkStart w:id="3521" w:name="_Toc395282061"/>
      <w:bookmarkStart w:id="3522" w:name="_Toc395282313"/>
      <w:bookmarkStart w:id="3523" w:name="_Toc395282565"/>
      <w:bookmarkStart w:id="3524" w:name="_Toc395282817"/>
      <w:bookmarkStart w:id="3525" w:name="_Toc395283069"/>
      <w:bookmarkStart w:id="3526" w:name="_Toc394991958"/>
      <w:bookmarkStart w:id="3527" w:name="_Toc394992213"/>
      <w:bookmarkStart w:id="3528" w:name="_Toc394992468"/>
      <w:bookmarkStart w:id="3529" w:name="_Toc394992724"/>
      <w:bookmarkStart w:id="3530" w:name="_Toc395173982"/>
      <w:bookmarkStart w:id="3531" w:name="_Toc395204558"/>
      <w:bookmarkStart w:id="3532" w:name="_Toc395267755"/>
      <w:bookmarkStart w:id="3533" w:name="_Toc395268008"/>
      <w:bookmarkStart w:id="3534" w:name="_Toc395280850"/>
      <w:bookmarkStart w:id="3535" w:name="_Toc395281102"/>
      <w:bookmarkStart w:id="3536" w:name="_Toc395281354"/>
      <w:bookmarkStart w:id="3537" w:name="_Toc395282066"/>
      <w:bookmarkStart w:id="3538" w:name="_Toc395282318"/>
      <w:bookmarkStart w:id="3539" w:name="_Toc395282570"/>
      <w:bookmarkStart w:id="3540" w:name="_Toc395282822"/>
      <w:bookmarkStart w:id="3541" w:name="_Toc395283074"/>
      <w:bookmarkStart w:id="3542" w:name="_Toc394991959"/>
      <w:bookmarkStart w:id="3543" w:name="_Toc394992214"/>
      <w:bookmarkStart w:id="3544" w:name="_Toc394992469"/>
      <w:bookmarkStart w:id="3545" w:name="_Toc394992725"/>
      <w:bookmarkStart w:id="3546" w:name="_Toc395173983"/>
      <w:bookmarkStart w:id="3547" w:name="_Toc395204559"/>
      <w:bookmarkStart w:id="3548" w:name="_Toc395267756"/>
      <w:bookmarkStart w:id="3549" w:name="_Toc395268009"/>
      <w:bookmarkStart w:id="3550" w:name="_Toc395280851"/>
      <w:bookmarkStart w:id="3551" w:name="_Toc395281103"/>
      <w:bookmarkStart w:id="3552" w:name="_Toc395281355"/>
      <w:bookmarkStart w:id="3553" w:name="_Toc395282067"/>
      <w:bookmarkStart w:id="3554" w:name="_Toc395282319"/>
      <w:bookmarkStart w:id="3555" w:name="_Toc395282571"/>
      <w:bookmarkStart w:id="3556" w:name="_Toc395282823"/>
      <w:bookmarkStart w:id="3557" w:name="_Toc395283075"/>
      <w:bookmarkStart w:id="3558" w:name="_Toc394991963"/>
      <w:bookmarkStart w:id="3559" w:name="_Toc394992218"/>
      <w:bookmarkStart w:id="3560" w:name="_Toc394992473"/>
      <w:bookmarkStart w:id="3561" w:name="_Toc394992729"/>
      <w:bookmarkStart w:id="3562" w:name="_Toc395173987"/>
      <w:bookmarkStart w:id="3563" w:name="_Toc395204563"/>
      <w:bookmarkStart w:id="3564" w:name="_Toc395267760"/>
      <w:bookmarkStart w:id="3565" w:name="_Toc395268013"/>
      <w:bookmarkStart w:id="3566" w:name="_Toc395280855"/>
      <w:bookmarkStart w:id="3567" w:name="_Toc395281107"/>
      <w:bookmarkStart w:id="3568" w:name="_Toc395281359"/>
      <w:bookmarkStart w:id="3569" w:name="_Toc395282071"/>
      <w:bookmarkStart w:id="3570" w:name="_Toc395282323"/>
      <w:bookmarkStart w:id="3571" w:name="_Toc395282575"/>
      <w:bookmarkStart w:id="3572" w:name="_Toc395282827"/>
      <w:bookmarkStart w:id="3573" w:name="_Toc395283079"/>
      <w:bookmarkStart w:id="3574" w:name="_Toc394991964"/>
      <w:bookmarkStart w:id="3575" w:name="_Toc394992219"/>
      <w:bookmarkStart w:id="3576" w:name="_Toc394992474"/>
      <w:bookmarkStart w:id="3577" w:name="_Toc394992730"/>
      <w:bookmarkStart w:id="3578" w:name="_Toc395173988"/>
      <w:bookmarkStart w:id="3579" w:name="_Toc395204564"/>
      <w:bookmarkStart w:id="3580" w:name="_Toc395267761"/>
      <w:bookmarkStart w:id="3581" w:name="_Toc395268014"/>
      <w:bookmarkStart w:id="3582" w:name="_Toc395280856"/>
      <w:bookmarkStart w:id="3583" w:name="_Toc395281108"/>
      <w:bookmarkStart w:id="3584" w:name="_Toc395281360"/>
      <w:bookmarkStart w:id="3585" w:name="_Toc395282072"/>
      <w:bookmarkStart w:id="3586" w:name="_Toc395282324"/>
      <w:bookmarkStart w:id="3587" w:name="_Toc395282576"/>
      <w:bookmarkStart w:id="3588" w:name="_Toc395282828"/>
      <w:bookmarkStart w:id="3589" w:name="_Toc395283080"/>
      <w:bookmarkStart w:id="3590" w:name="_Toc394991965"/>
      <w:bookmarkStart w:id="3591" w:name="_Toc394992220"/>
      <w:bookmarkStart w:id="3592" w:name="_Toc394992475"/>
      <w:bookmarkStart w:id="3593" w:name="_Toc394992731"/>
      <w:bookmarkStart w:id="3594" w:name="_Toc395173989"/>
      <w:bookmarkStart w:id="3595" w:name="_Toc395204565"/>
      <w:bookmarkStart w:id="3596" w:name="_Toc395267762"/>
      <w:bookmarkStart w:id="3597" w:name="_Toc395268015"/>
      <w:bookmarkStart w:id="3598" w:name="_Toc395280857"/>
      <w:bookmarkStart w:id="3599" w:name="_Toc395281109"/>
      <w:bookmarkStart w:id="3600" w:name="_Toc395281361"/>
      <w:bookmarkStart w:id="3601" w:name="_Toc395282073"/>
      <w:bookmarkStart w:id="3602" w:name="_Toc395282325"/>
      <w:bookmarkStart w:id="3603" w:name="_Toc395282577"/>
      <w:bookmarkStart w:id="3604" w:name="_Toc395282829"/>
      <w:bookmarkStart w:id="3605" w:name="_Toc395283081"/>
      <w:bookmarkStart w:id="3606" w:name="_Toc394991966"/>
      <w:bookmarkStart w:id="3607" w:name="_Toc394992221"/>
      <w:bookmarkStart w:id="3608" w:name="_Toc394992476"/>
      <w:bookmarkStart w:id="3609" w:name="_Toc394992732"/>
      <w:bookmarkStart w:id="3610" w:name="_Toc395173990"/>
      <w:bookmarkStart w:id="3611" w:name="_Toc395204566"/>
      <w:bookmarkStart w:id="3612" w:name="_Toc395267763"/>
      <w:bookmarkStart w:id="3613" w:name="_Toc395268016"/>
      <w:bookmarkStart w:id="3614" w:name="_Toc395280858"/>
      <w:bookmarkStart w:id="3615" w:name="_Toc395281110"/>
      <w:bookmarkStart w:id="3616" w:name="_Toc395281362"/>
      <w:bookmarkStart w:id="3617" w:name="_Toc395282074"/>
      <w:bookmarkStart w:id="3618" w:name="_Toc395282326"/>
      <w:bookmarkStart w:id="3619" w:name="_Toc395282578"/>
      <w:bookmarkStart w:id="3620" w:name="_Toc395282830"/>
      <w:bookmarkStart w:id="3621" w:name="_Toc395283082"/>
      <w:bookmarkStart w:id="3622" w:name="_Toc394991967"/>
      <w:bookmarkStart w:id="3623" w:name="_Toc394992222"/>
      <w:bookmarkStart w:id="3624" w:name="_Toc394992477"/>
      <w:bookmarkStart w:id="3625" w:name="_Toc394992733"/>
      <w:bookmarkStart w:id="3626" w:name="_Toc395173991"/>
      <w:bookmarkStart w:id="3627" w:name="_Toc395204567"/>
      <w:bookmarkStart w:id="3628" w:name="_Toc395267764"/>
      <w:bookmarkStart w:id="3629" w:name="_Toc395268017"/>
      <w:bookmarkStart w:id="3630" w:name="_Toc395280859"/>
      <w:bookmarkStart w:id="3631" w:name="_Toc395281111"/>
      <w:bookmarkStart w:id="3632" w:name="_Toc395281363"/>
      <w:bookmarkStart w:id="3633" w:name="_Toc395282075"/>
      <w:bookmarkStart w:id="3634" w:name="_Toc395282327"/>
      <w:bookmarkStart w:id="3635" w:name="_Toc395282579"/>
      <w:bookmarkStart w:id="3636" w:name="_Toc395282831"/>
      <w:bookmarkStart w:id="3637" w:name="_Toc395283083"/>
      <w:bookmarkStart w:id="3638" w:name="_Toc413049744"/>
      <w:bookmarkStart w:id="3639" w:name="_Toc414816642"/>
      <w:bookmarkStart w:id="3640" w:name="_Toc414985757"/>
      <w:bookmarkStart w:id="3641" w:name="_Toc415042780"/>
      <w:bookmarkStart w:id="3642" w:name="_Toc415046603"/>
      <w:bookmarkStart w:id="3643" w:name="_Toc415048831"/>
      <w:bookmarkStart w:id="3644" w:name="_Toc415049076"/>
      <w:bookmarkStart w:id="3645" w:name="_Toc415051905"/>
      <w:bookmarkStart w:id="3646" w:name="_Toc413049745"/>
      <w:bookmarkStart w:id="3647" w:name="_Toc414816643"/>
      <w:bookmarkStart w:id="3648" w:name="_Toc414985758"/>
      <w:bookmarkStart w:id="3649" w:name="_Toc415042781"/>
      <w:bookmarkStart w:id="3650" w:name="_Toc415046604"/>
      <w:bookmarkStart w:id="3651" w:name="_Toc415048832"/>
      <w:bookmarkStart w:id="3652" w:name="_Toc415049077"/>
      <w:bookmarkStart w:id="3653" w:name="_Toc415051906"/>
      <w:bookmarkStart w:id="3654" w:name="_Toc413049746"/>
      <w:bookmarkStart w:id="3655" w:name="_Toc414816644"/>
      <w:bookmarkStart w:id="3656" w:name="_Toc414985759"/>
      <w:bookmarkStart w:id="3657" w:name="_Toc415042782"/>
      <w:bookmarkStart w:id="3658" w:name="_Toc415046605"/>
      <w:bookmarkStart w:id="3659" w:name="_Toc415048833"/>
      <w:bookmarkStart w:id="3660" w:name="_Toc415049078"/>
      <w:bookmarkStart w:id="3661" w:name="_Toc415051907"/>
      <w:bookmarkStart w:id="3662" w:name="_Toc413049747"/>
      <w:bookmarkStart w:id="3663" w:name="_Toc414816645"/>
      <w:bookmarkStart w:id="3664" w:name="_Toc414985760"/>
      <w:bookmarkStart w:id="3665" w:name="_Toc415042783"/>
      <w:bookmarkStart w:id="3666" w:name="_Toc415046606"/>
      <w:bookmarkStart w:id="3667" w:name="_Toc415048834"/>
      <w:bookmarkStart w:id="3668" w:name="_Toc415049079"/>
      <w:bookmarkStart w:id="3669" w:name="_Toc415051908"/>
      <w:bookmarkStart w:id="3670" w:name="_Toc413049748"/>
      <w:bookmarkStart w:id="3671" w:name="_Toc414816646"/>
      <w:bookmarkStart w:id="3672" w:name="_Toc414985761"/>
      <w:bookmarkStart w:id="3673" w:name="_Toc415042784"/>
      <w:bookmarkStart w:id="3674" w:name="_Toc415046607"/>
      <w:bookmarkStart w:id="3675" w:name="_Toc415048835"/>
      <w:bookmarkStart w:id="3676" w:name="_Toc415049080"/>
      <w:bookmarkStart w:id="3677" w:name="_Toc415051909"/>
      <w:bookmarkStart w:id="3678" w:name="_Toc413049749"/>
      <w:bookmarkStart w:id="3679" w:name="_Toc414816647"/>
      <w:bookmarkStart w:id="3680" w:name="_Toc414985762"/>
      <w:bookmarkStart w:id="3681" w:name="_Toc415042785"/>
      <w:bookmarkStart w:id="3682" w:name="_Toc415046608"/>
      <w:bookmarkStart w:id="3683" w:name="_Toc415048836"/>
      <w:bookmarkStart w:id="3684" w:name="_Toc415049081"/>
      <w:bookmarkStart w:id="3685" w:name="_Toc415051910"/>
      <w:bookmarkStart w:id="3686" w:name="_Toc413049750"/>
      <w:bookmarkStart w:id="3687" w:name="_Toc414816648"/>
      <w:bookmarkStart w:id="3688" w:name="_Toc414985763"/>
      <w:bookmarkStart w:id="3689" w:name="_Toc415042786"/>
      <w:bookmarkStart w:id="3690" w:name="_Toc415046609"/>
      <w:bookmarkStart w:id="3691" w:name="_Toc415048837"/>
      <w:bookmarkStart w:id="3692" w:name="_Toc415049082"/>
      <w:bookmarkStart w:id="3693" w:name="_Toc415051911"/>
      <w:bookmarkStart w:id="3694" w:name="_Toc413049751"/>
      <w:bookmarkStart w:id="3695" w:name="_Toc414816649"/>
      <w:bookmarkStart w:id="3696" w:name="_Toc414985764"/>
      <w:bookmarkStart w:id="3697" w:name="_Toc415042787"/>
      <w:bookmarkStart w:id="3698" w:name="_Toc415046610"/>
      <w:bookmarkStart w:id="3699" w:name="_Toc415048838"/>
      <w:bookmarkStart w:id="3700" w:name="_Toc415049083"/>
      <w:bookmarkStart w:id="3701" w:name="_Toc415051912"/>
      <w:bookmarkStart w:id="3702" w:name="_Toc413049752"/>
      <w:bookmarkStart w:id="3703" w:name="_Toc414816650"/>
      <w:bookmarkStart w:id="3704" w:name="_Toc414985765"/>
      <w:bookmarkStart w:id="3705" w:name="_Toc415042788"/>
      <w:bookmarkStart w:id="3706" w:name="_Toc415046611"/>
      <w:bookmarkStart w:id="3707" w:name="_Toc415048839"/>
      <w:bookmarkStart w:id="3708" w:name="_Toc415049084"/>
      <w:bookmarkStart w:id="3709" w:name="_Toc415051913"/>
      <w:bookmarkStart w:id="3710" w:name="_Toc413049753"/>
      <w:bookmarkStart w:id="3711" w:name="_Toc414816651"/>
      <w:bookmarkStart w:id="3712" w:name="_Toc414985766"/>
      <w:bookmarkStart w:id="3713" w:name="_Toc415042789"/>
      <w:bookmarkStart w:id="3714" w:name="_Toc415046612"/>
      <w:bookmarkStart w:id="3715" w:name="_Toc415048840"/>
      <w:bookmarkStart w:id="3716" w:name="_Toc415049085"/>
      <w:bookmarkStart w:id="3717" w:name="_Toc415051914"/>
      <w:bookmarkStart w:id="3718" w:name="_Toc413049754"/>
      <w:bookmarkStart w:id="3719" w:name="_Toc414816652"/>
      <w:bookmarkStart w:id="3720" w:name="_Toc414985767"/>
      <w:bookmarkStart w:id="3721" w:name="_Toc415042790"/>
      <w:bookmarkStart w:id="3722" w:name="_Toc415046613"/>
      <w:bookmarkStart w:id="3723" w:name="_Toc415048841"/>
      <w:bookmarkStart w:id="3724" w:name="_Toc415049086"/>
      <w:bookmarkStart w:id="3725" w:name="_Toc415051915"/>
      <w:bookmarkStart w:id="3726" w:name="_Toc413049755"/>
      <w:bookmarkStart w:id="3727" w:name="_Toc414816653"/>
      <w:bookmarkStart w:id="3728" w:name="_Toc414985768"/>
      <w:bookmarkStart w:id="3729" w:name="_Toc415042791"/>
      <w:bookmarkStart w:id="3730" w:name="_Toc415046614"/>
      <w:bookmarkStart w:id="3731" w:name="_Toc415048842"/>
      <w:bookmarkStart w:id="3732" w:name="_Toc415049087"/>
      <w:bookmarkStart w:id="3733" w:name="_Toc415051916"/>
      <w:bookmarkStart w:id="3734" w:name="_Toc413049756"/>
      <w:bookmarkStart w:id="3735" w:name="_Toc414816654"/>
      <w:bookmarkStart w:id="3736" w:name="_Toc414985769"/>
      <w:bookmarkStart w:id="3737" w:name="_Toc415042792"/>
      <w:bookmarkStart w:id="3738" w:name="_Toc415046615"/>
      <w:bookmarkStart w:id="3739" w:name="_Toc415048843"/>
      <w:bookmarkStart w:id="3740" w:name="_Toc415049088"/>
      <w:bookmarkStart w:id="3741" w:name="_Toc415051917"/>
      <w:bookmarkStart w:id="3742" w:name="_Toc430856477"/>
      <w:bookmarkStart w:id="3743" w:name="_Toc430856823"/>
      <w:bookmarkStart w:id="3744" w:name="_Toc430857170"/>
      <w:bookmarkStart w:id="3745" w:name="_Toc430857506"/>
      <w:bookmarkStart w:id="3746" w:name="_Toc430857833"/>
      <w:bookmarkStart w:id="3747" w:name="_Toc430858162"/>
      <w:bookmarkStart w:id="3748" w:name="_Toc430785874"/>
      <w:bookmarkStart w:id="3749" w:name="_Toc430850777"/>
      <w:bookmarkStart w:id="3750" w:name="_Toc430851336"/>
      <w:bookmarkStart w:id="3751" w:name="_Toc430851895"/>
      <w:bookmarkStart w:id="3752" w:name="_Toc430852453"/>
      <w:bookmarkStart w:id="3753" w:name="_Toc430853004"/>
      <w:bookmarkStart w:id="3754" w:name="_Toc430853522"/>
      <w:bookmarkStart w:id="3755" w:name="_Toc430854040"/>
      <w:bookmarkStart w:id="3756" w:name="_Toc430854537"/>
      <w:bookmarkStart w:id="3757" w:name="_Toc430855345"/>
      <w:bookmarkStart w:id="3758" w:name="_Toc430855749"/>
      <w:bookmarkStart w:id="3759" w:name="_Toc430856153"/>
      <w:bookmarkStart w:id="3760" w:name="_Toc430856492"/>
      <w:bookmarkStart w:id="3761" w:name="_Toc430856838"/>
      <w:bookmarkStart w:id="3762" w:name="_Toc430857185"/>
      <w:bookmarkStart w:id="3763" w:name="_Toc430857521"/>
      <w:bookmarkStart w:id="3764" w:name="_Toc430857850"/>
      <w:bookmarkStart w:id="3765" w:name="_Toc430858178"/>
      <w:bookmarkStart w:id="3766" w:name="_Toc400093324"/>
      <w:bookmarkStart w:id="3767" w:name="_Toc400093750"/>
      <w:bookmarkStart w:id="3768" w:name="_Toc430785875"/>
      <w:bookmarkStart w:id="3769" w:name="_Toc430850778"/>
      <w:bookmarkStart w:id="3770" w:name="_Toc430851337"/>
      <w:bookmarkStart w:id="3771" w:name="_Toc430851896"/>
      <w:bookmarkStart w:id="3772" w:name="_Toc430852454"/>
      <w:bookmarkStart w:id="3773" w:name="_Toc430853005"/>
      <w:bookmarkStart w:id="3774" w:name="_Toc430853523"/>
      <w:bookmarkStart w:id="3775" w:name="_Toc430854041"/>
      <w:bookmarkStart w:id="3776" w:name="_Toc430854538"/>
      <w:bookmarkStart w:id="3777" w:name="_Toc430855346"/>
      <w:bookmarkStart w:id="3778" w:name="_Toc430855750"/>
      <w:bookmarkStart w:id="3779" w:name="_Toc430856154"/>
      <w:bookmarkStart w:id="3780" w:name="_Toc430856493"/>
      <w:bookmarkStart w:id="3781" w:name="_Toc430856839"/>
      <w:bookmarkStart w:id="3782" w:name="_Toc430857186"/>
      <w:bookmarkStart w:id="3783" w:name="_Toc430857522"/>
      <w:bookmarkStart w:id="3784" w:name="_Toc430857851"/>
      <w:bookmarkStart w:id="3785" w:name="_Toc430858179"/>
      <w:bookmarkStart w:id="3786" w:name="_Toc430785881"/>
      <w:bookmarkStart w:id="3787" w:name="_Toc430850784"/>
      <w:bookmarkStart w:id="3788" w:name="_Toc430851343"/>
      <w:bookmarkStart w:id="3789" w:name="_Toc430851902"/>
      <w:bookmarkStart w:id="3790" w:name="_Toc430852460"/>
      <w:bookmarkStart w:id="3791" w:name="_Toc430853011"/>
      <w:bookmarkStart w:id="3792" w:name="_Toc430853529"/>
      <w:bookmarkStart w:id="3793" w:name="_Toc430854047"/>
      <w:bookmarkStart w:id="3794" w:name="_Toc430854544"/>
      <w:bookmarkStart w:id="3795" w:name="_Toc430855352"/>
      <w:bookmarkStart w:id="3796" w:name="_Toc430855756"/>
      <w:bookmarkStart w:id="3797" w:name="_Toc430856160"/>
      <w:bookmarkStart w:id="3798" w:name="_Toc430856499"/>
      <w:bookmarkStart w:id="3799" w:name="_Toc430856845"/>
      <w:bookmarkStart w:id="3800" w:name="_Toc430857192"/>
      <w:bookmarkStart w:id="3801" w:name="_Toc430857528"/>
      <w:bookmarkStart w:id="3802" w:name="_Toc430857857"/>
      <w:bookmarkStart w:id="3803" w:name="_Toc430858185"/>
      <w:bookmarkStart w:id="3804" w:name="_Toc430785882"/>
      <w:bookmarkStart w:id="3805" w:name="_Toc430850785"/>
      <w:bookmarkStart w:id="3806" w:name="_Toc430851344"/>
      <w:bookmarkStart w:id="3807" w:name="_Toc430851903"/>
      <w:bookmarkStart w:id="3808" w:name="_Toc430852461"/>
      <w:bookmarkStart w:id="3809" w:name="_Toc430853012"/>
      <w:bookmarkStart w:id="3810" w:name="_Toc430853530"/>
      <w:bookmarkStart w:id="3811" w:name="_Toc430854048"/>
      <w:bookmarkStart w:id="3812" w:name="_Toc430854545"/>
      <w:bookmarkStart w:id="3813" w:name="_Toc430855353"/>
      <w:bookmarkStart w:id="3814" w:name="_Toc430855757"/>
      <w:bookmarkStart w:id="3815" w:name="_Toc430856161"/>
      <w:bookmarkStart w:id="3816" w:name="_Toc430856500"/>
      <w:bookmarkStart w:id="3817" w:name="_Toc430856846"/>
      <w:bookmarkStart w:id="3818" w:name="_Toc430857193"/>
      <w:bookmarkStart w:id="3819" w:name="_Toc430857529"/>
      <w:bookmarkStart w:id="3820" w:name="_Toc430857858"/>
      <w:bookmarkStart w:id="3821" w:name="_Toc430858186"/>
      <w:bookmarkStart w:id="3822" w:name="_Toc414816660"/>
      <w:bookmarkStart w:id="3823" w:name="_Toc414985775"/>
      <w:bookmarkStart w:id="3824" w:name="_Toc415042798"/>
      <w:bookmarkStart w:id="3825" w:name="_Toc415046621"/>
      <w:bookmarkStart w:id="3826" w:name="_Toc415048849"/>
      <w:bookmarkStart w:id="3827" w:name="_Toc415049094"/>
      <w:bookmarkStart w:id="3828" w:name="_Toc415051923"/>
      <w:bookmarkStart w:id="3829" w:name="_Toc225840211"/>
      <w:bookmarkStart w:id="3830" w:name="_Toc415224975"/>
      <w:bookmarkStart w:id="3831" w:name="_Toc441742252"/>
      <w:bookmarkStart w:id="3832" w:name="_Toc530046783"/>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r w:rsidRPr="00F058E1">
        <w:rPr>
          <w:lang w:eastAsia="en-US"/>
        </w:rPr>
        <w:t>CHAPTER B4 – OUTCOMES and PAYMENTS</w:t>
      </w:r>
      <w:bookmarkEnd w:id="3829"/>
      <w:bookmarkEnd w:id="3830"/>
      <w:bookmarkEnd w:id="3831"/>
      <w:bookmarkEnd w:id="3832"/>
    </w:p>
    <w:p w14:paraId="5EB2D9B5" w14:textId="77777777" w:rsidR="00F058E1" w:rsidRPr="00F058E1" w:rsidRDefault="00F058E1" w:rsidP="003D36EF">
      <w:pPr>
        <w:pStyle w:val="1bSectionHeading"/>
        <w:rPr>
          <w:lang w:eastAsia="en-US"/>
        </w:rPr>
      </w:pPr>
      <w:bookmarkStart w:id="3833" w:name="_Toc394002816"/>
      <w:bookmarkStart w:id="3834" w:name="_Toc394400206"/>
      <w:bookmarkStart w:id="3835" w:name="_Toc394482742"/>
      <w:bookmarkStart w:id="3836" w:name="_Toc394479909"/>
      <w:bookmarkStart w:id="3837" w:name="_Toc394002817"/>
      <w:bookmarkStart w:id="3838" w:name="_Toc394400207"/>
      <w:bookmarkStart w:id="3839" w:name="_Toc394482743"/>
      <w:bookmarkStart w:id="3840" w:name="_Toc394479910"/>
      <w:bookmarkStart w:id="3841" w:name="_Toc394002818"/>
      <w:bookmarkStart w:id="3842" w:name="_Toc394400208"/>
      <w:bookmarkStart w:id="3843" w:name="_Toc394482744"/>
      <w:bookmarkStart w:id="3844" w:name="_Toc394479911"/>
      <w:bookmarkStart w:id="3845" w:name="_Toc394002819"/>
      <w:bookmarkStart w:id="3846" w:name="_Toc394400209"/>
      <w:bookmarkStart w:id="3847" w:name="_Toc394482745"/>
      <w:bookmarkStart w:id="3848" w:name="_Toc394479912"/>
      <w:bookmarkStart w:id="3849" w:name="_Toc394002820"/>
      <w:bookmarkStart w:id="3850" w:name="_Toc394400210"/>
      <w:bookmarkStart w:id="3851" w:name="_Toc394482746"/>
      <w:bookmarkStart w:id="3852" w:name="_Toc394479913"/>
      <w:bookmarkStart w:id="3853" w:name="_Toc222287623"/>
      <w:bookmarkStart w:id="3854" w:name="_Toc222544365"/>
      <w:bookmarkStart w:id="3855" w:name="_Toc222287624"/>
      <w:bookmarkStart w:id="3856" w:name="_Toc222544366"/>
      <w:bookmarkStart w:id="3857" w:name="_Toc394677935"/>
      <w:bookmarkStart w:id="3858" w:name="_Toc394680703"/>
      <w:bookmarkStart w:id="3859" w:name="_Toc394927605"/>
      <w:bookmarkStart w:id="3860" w:name="_Toc394927840"/>
      <w:bookmarkStart w:id="3861" w:name="_Toc394932831"/>
      <w:bookmarkStart w:id="3862" w:name="_Toc394991985"/>
      <w:bookmarkStart w:id="3863" w:name="_Toc394992240"/>
      <w:bookmarkStart w:id="3864" w:name="_Toc394992495"/>
      <w:bookmarkStart w:id="3865" w:name="_Toc394992751"/>
      <w:bookmarkStart w:id="3866" w:name="_Toc395174009"/>
      <w:bookmarkStart w:id="3867" w:name="_Toc395204585"/>
      <w:bookmarkStart w:id="3868" w:name="_Toc395267782"/>
      <w:bookmarkStart w:id="3869" w:name="_Toc395268035"/>
      <w:bookmarkStart w:id="3870" w:name="_Toc395280877"/>
      <w:bookmarkStart w:id="3871" w:name="_Toc395281129"/>
      <w:bookmarkStart w:id="3872" w:name="_Toc395281381"/>
      <w:bookmarkStart w:id="3873" w:name="_Toc395282093"/>
      <w:bookmarkStart w:id="3874" w:name="_Toc395282345"/>
      <w:bookmarkStart w:id="3875" w:name="_Toc395282597"/>
      <w:bookmarkStart w:id="3876" w:name="_Toc395282849"/>
      <w:bookmarkStart w:id="3877" w:name="_Toc395283101"/>
      <w:bookmarkStart w:id="3878" w:name="_Toc530046784"/>
      <w:bookmarkStart w:id="3879" w:name="_Toc393289728"/>
      <w:bookmarkStart w:id="3880" w:name="_Ref393806080"/>
      <w:bookmarkStart w:id="3881" w:name="_Ref395616199"/>
      <w:bookmarkStart w:id="3882" w:name="_Toc415224976"/>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r w:rsidRPr="00F058E1">
        <w:rPr>
          <w:lang w:eastAsia="en-US"/>
        </w:rPr>
        <w:t>Section B4.1 – OUTCOMES</w:t>
      </w:r>
      <w:bookmarkEnd w:id="3878"/>
    </w:p>
    <w:p w14:paraId="0E56E753" w14:textId="77777777" w:rsidR="00F058E1" w:rsidRPr="00F058E1" w:rsidRDefault="00F058E1" w:rsidP="003C0A12">
      <w:pPr>
        <w:pStyle w:val="2Clause1"/>
        <w:rPr>
          <w:lang w:eastAsia="en-US"/>
        </w:rPr>
      </w:pPr>
      <w:bookmarkStart w:id="3883" w:name="_Ref433966008"/>
      <w:bookmarkStart w:id="3884" w:name="_Toc441742253"/>
      <w:bookmarkStart w:id="3885" w:name="_Toc530046785"/>
      <w:r w:rsidRPr="00F058E1">
        <w:rPr>
          <w:lang w:eastAsia="en-US"/>
        </w:rPr>
        <w:t>Rules relating to Outcome</w:t>
      </w:r>
      <w:bookmarkEnd w:id="3883"/>
      <w:r w:rsidRPr="00F058E1">
        <w:rPr>
          <w:lang w:eastAsia="en-US"/>
        </w:rPr>
        <w:t>s</w:t>
      </w:r>
      <w:bookmarkEnd w:id="3884"/>
      <w:bookmarkEnd w:id="3885"/>
    </w:p>
    <w:p w14:paraId="36F50437" w14:textId="77777777" w:rsidR="00F058E1" w:rsidRPr="00F058E1" w:rsidRDefault="00F058E1" w:rsidP="003C0A12">
      <w:pPr>
        <w:pStyle w:val="3Cls11"/>
      </w:pPr>
      <w:bookmarkStart w:id="3886" w:name="_Ref435195794"/>
      <w:r w:rsidRPr="00F058E1">
        <w:t>The Parties agree that a Participant may achieve more than one Outcome, but, except as otherwise provided in any Guidelines,</w:t>
      </w:r>
      <w:r w:rsidRPr="00F058E1" w:rsidDel="00EE3E19">
        <w:t xml:space="preserve"> </w:t>
      </w:r>
      <w:r w:rsidRPr="00F058E1">
        <w:t>cannot achieve an Outcome concurrently with another Outcome.</w:t>
      </w:r>
      <w:bookmarkEnd w:id="3886"/>
    </w:p>
    <w:p w14:paraId="70AF7A22" w14:textId="77777777" w:rsidR="00F058E1" w:rsidRPr="00F058E1" w:rsidRDefault="00F058E1" w:rsidP="00E02A6B">
      <w:pPr>
        <w:pStyle w:val="8Note"/>
      </w:pPr>
      <w:r w:rsidRPr="00F058E1">
        <w:t>Note 1: Clause 107.5(e) provides that, except as otherwise provided in any Guidelines, an Outcome cannot be claimed if it overlaps with another Outcome that has already been claimed in relation to the same Participant by any Transition to Work Providers, including the Provider.</w:t>
      </w:r>
    </w:p>
    <w:p w14:paraId="16ED677C" w14:textId="77777777" w:rsidR="00F058E1" w:rsidRPr="00F058E1" w:rsidRDefault="00F058E1" w:rsidP="00E02A6B">
      <w:pPr>
        <w:pStyle w:val="8Note"/>
      </w:pPr>
      <w:r w:rsidRPr="00F058E1">
        <w:t xml:space="preserve">Note 2: Outcomes are specified at Table 1 of Annexure B1.  </w:t>
      </w:r>
    </w:p>
    <w:p w14:paraId="2CA7C0B6" w14:textId="77777777" w:rsidR="00F058E1" w:rsidRPr="00F058E1" w:rsidRDefault="00F058E1" w:rsidP="003D36EF">
      <w:pPr>
        <w:pStyle w:val="1cmid-heading"/>
      </w:pPr>
      <w:r w:rsidRPr="00F058E1">
        <w:t>Increase in Employment that started prior to Commencement</w:t>
      </w:r>
    </w:p>
    <w:p w14:paraId="3A98D697" w14:textId="77777777" w:rsidR="00F058E1" w:rsidRPr="00F058E1" w:rsidRDefault="00F058E1" w:rsidP="003C0A12">
      <w:pPr>
        <w:pStyle w:val="3Cls11"/>
      </w:pPr>
      <w:bookmarkStart w:id="3887" w:name="_Ref433893333"/>
      <w:r w:rsidRPr="00F058E1">
        <w:t>Where:</w:t>
      </w:r>
      <w:bookmarkEnd w:id="3887"/>
      <w:r w:rsidRPr="00F058E1">
        <w:t xml:space="preserve"> </w:t>
      </w:r>
    </w:p>
    <w:p w14:paraId="146D3BD8" w14:textId="77777777" w:rsidR="00F058E1" w:rsidRPr="00F058E1" w:rsidRDefault="00F058E1" w:rsidP="00E02A6B">
      <w:pPr>
        <w:pStyle w:val="4Clsa"/>
      </w:pPr>
      <w:r w:rsidRPr="00F058E1">
        <w:t>a Participant participates in Employment, Unsubsidised Self-Employment, an apprenticeship or traineeship that started before their Commencement; and</w:t>
      </w:r>
    </w:p>
    <w:p w14:paraId="3D9D90E8" w14:textId="77777777" w:rsidR="00F058E1" w:rsidRPr="00F058E1" w:rsidRDefault="00F058E1" w:rsidP="00E02A6B">
      <w:pPr>
        <w:pStyle w:val="4Clsa"/>
      </w:pPr>
      <w:r w:rsidRPr="00F058E1">
        <w:t xml:space="preserve">after their Commencement: </w:t>
      </w:r>
    </w:p>
    <w:p w14:paraId="60CCDA0A" w14:textId="77777777" w:rsidR="00F058E1" w:rsidRPr="00F058E1" w:rsidRDefault="00F058E1" w:rsidP="00E02A6B">
      <w:pPr>
        <w:pStyle w:val="5Clsi"/>
      </w:pPr>
      <w:r w:rsidRPr="00F058E1">
        <w:t xml:space="preserve">for a Participant who is not in receipt of an Income Support Payment, they increase their hours in Employment, Unsubsidised Self-Employment, apprenticeship or traineeship to an average of 20 hours per week or more; or </w:t>
      </w:r>
    </w:p>
    <w:p w14:paraId="2DD58F98" w14:textId="77777777" w:rsidR="00F058E1" w:rsidRPr="00F058E1" w:rsidRDefault="00F058E1" w:rsidP="00E02A6B">
      <w:pPr>
        <w:pStyle w:val="5Clsi"/>
      </w:pPr>
      <w:r w:rsidRPr="00F058E1">
        <w:t xml:space="preserve">for a Participant who is in receipt of an Income Support Payment, they increase their Employment Unsubsidised Self-Employment, an apprenticeship or traineeship sufficiently to reduce their Income Support Payments to nil, </w:t>
      </w:r>
    </w:p>
    <w:p w14:paraId="74F28B83" w14:textId="77777777" w:rsidR="00F058E1" w:rsidRPr="00F058E1" w:rsidRDefault="00F058E1" w:rsidP="003D36EF">
      <w:pPr>
        <w:pStyle w:val="3b11following"/>
      </w:pPr>
      <w:r w:rsidRPr="00F058E1">
        <w:t>then the Outcome is not excluded under clause 104.4(h), and the Outcome Start Date occurs:</w:t>
      </w:r>
    </w:p>
    <w:p w14:paraId="17DF23DE" w14:textId="77777777" w:rsidR="00F058E1" w:rsidRPr="00F058E1" w:rsidRDefault="00F058E1" w:rsidP="00E02A6B">
      <w:pPr>
        <w:pStyle w:val="4Clsa"/>
      </w:pPr>
      <w:r w:rsidRPr="00F058E1">
        <w:t>for a Participant who is not in receipt of an Income Support Payment, on the day of their increase in Employment to 20 hours or more per week; and</w:t>
      </w:r>
    </w:p>
    <w:p w14:paraId="666FB81D" w14:textId="77777777" w:rsidR="00F058E1" w:rsidRPr="00F058E1" w:rsidRDefault="00F058E1" w:rsidP="00E02A6B">
      <w:pPr>
        <w:pStyle w:val="4Clsa"/>
      </w:pPr>
      <w:r w:rsidRPr="00F058E1">
        <w:t>for a Participant who is in receipt of an Income Support Payment, on the first day of the DHS Fortnight for which their Income Support Payments are reduced to nil.</w:t>
      </w:r>
    </w:p>
    <w:p w14:paraId="66F720C7" w14:textId="77777777" w:rsidR="00F058E1" w:rsidRPr="00F058E1" w:rsidRDefault="00F058E1" w:rsidP="003D36EF">
      <w:pPr>
        <w:pStyle w:val="1cmid-heading"/>
      </w:pPr>
      <w:r w:rsidRPr="00F058E1">
        <w:t>Education that started prior to Commencement</w:t>
      </w:r>
    </w:p>
    <w:p w14:paraId="31B14FE1" w14:textId="77777777" w:rsidR="00F058E1" w:rsidRPr="00F058E1" w:rsidRDefault="00F058E1" w:rsidP="003C0A12">
      <w:pPr>
        <w:pStyle w:val="3Cls11"/>
      </w:pPr>
      <w:bookmarkStart w:id="3888" w:name="_Ref435191600"/>
      <w:r w:rsidRPr="00F058E1">
        <w:t>Where:</w:t>
      </w:r>
      <w:bookmarkEnd w:id="3888"/>
    </w:p>
    <w:p w14:paraId="7A523F8E" w14:textId="77777777" w:rsidR="00F058E1" w:rsidRPr="00F058E1" w:rsidRDefault="00F058E1" w:rsidP="00E02A6B">
      <w:pPr>
        <w:pStyle w:val="4Clsa"/>
      </w:pPr>
      <w:r w:rsidRPr="00F058E1">
        <w:t>a Participant participates in Education that started before their Commencement, and after their Commencement, the Participant’s Education increases to full time (as defined by the relevant Education Institution); or</w:t>
      </w:r>
    </w:p>
    <w:p w14:paraId="405D1C1A" w14:textId="77777777" w:rsidR="00F058E1" w:rsidRPr="00F058E1" w:rsidRDefault="00F058E1" w:rsidP="00E02A6B">
      <w:pPr>
        <w:pStyle w:val="4Clsa"/>
      </w:pPr>
      <w:r w:rsidRPr="00F058E1">
        <w:t>a Participant starts participating in the Skills for Education and Employment Programme after the Participant’s Referral, but before their Commencement,</w:t>
      </w:r>
    </w:p>
    <w:p w14:paraId="4F0BF27A" w14:textId="77777777" w:rsidR="00F058E1" w:rsidRPr="00C345FF" w:rsidRDefault="00F058E1" w:rsidP="003D36EF">
      <w:pPr>
        <w:pStyle w:val="3b11following"/>
      </w:pPr>
      <w:r w:rsidRPr="00F058E1">
        <w:t>then the Outcome is not excluded under clause 104.5(c), and the Outcome Start Date occurs:</w:t>
      </w:r>
      <w:bookmarkStart w:id="3889" w:name="_Ref434484194"/>
    </w:p>
    <w:p w14:paraId="186214C7" w14:textId="77777777" w:rsidR="00F058E1" w:rsidRPr="001906F7" w:rsidRDefault="00F058E1" w:rsidP="00E02A6B">
      <w:pPr>
        <w:pStyle w:val="4Clsa"/>
      </w:pPr>
      <w:r w:rsidRPr="00F058E1">
        <w:t>for clause 104.3(a),</w:t>
      </w:r>
      <w:r w:rsidRPr="001906F7">
        <w:t xml:space="preserve"> </w:t>
      </w:r>
      <w:r w:rsidRPr="00F058E1">
        <w:t>on the day of their increase to full time Education</w:t>
      </w:r>
      <w:r w:rsidRPr="001906F7">
        <w:t xml:space="preserve"> </w:t>
      </w:r>
    </w:p>
    <w:p w14:paraId="05C3E3B3" w14:textId="77777777" w:rsidR="00F058E1" w:rsidRPr="001906F7" w:rsidRDefault="00F058E1" w:rsidP="00E02A6B">
      <w:pPr>
        <w:pStyle w:val="4Clsa"/>
      </w:pPr>
      <w:r w:rsidRPr="00F058E1">
        <w:t>for clause 104.3(b), on the day of their Commencement.</w:t>
      </w:r>
      <w:r w:rsidRPr="001906F7">
        <w:t xml:space="preserve"> </w:t>
      </w:r>
    </w:p>
    <w:bookmarkEnd w:id="3889"/>
    <w:p w14:paraId="4702EF7E" w14:textId="77777777" w:rsidR="00F058E1" w:rsidRPr="00F058E1" w:rsidRDefault="00F058E1" w:rsidP="003D36EF">
      <w:pPr>
        <w:pStyle w:val="1cmid-heading"/>
      </w:pPr>
      <w:r w:rsidRPr="00F058E1">
        <w:t>Situations excluded from being Employment Outcomes</w:t>
      </w:r>
      <w:r w:rsidR="00487DEC" w:rsidRPr="001906F7">
        <w:t xml:space="preserve"> </w:t>
      </w:r>
      <w:r w:rsidR="00487DEC" w:rsidRPr="00487DEC">
        <w:rPr>
          <w:rFonts w:cs="Calibri"/>
        </w:rPr>
        <w:t>or QSHW Outcomes</w:t>
      </w:r>
    </w:p>
    <w:p w14:paraId="56AA87B8" w14:textId="77777777" w:rsidR="00F058E1" w:rsidRPr="00F058E1" w:rsidRDefault="00F058E1" w:rsidP="009502DC">
      <w:pPr>
        <w:pStyle w:val="3Cls11"/>
      </w:pPr>
      <w:bookmarkStart w:id="3890" w:name="_Ref433966843"/>
      <w:r w:rsidRPr="00F058E1">
        <w:t xml:space="preserve">The Provider agrees that an Employment Outcome </w:t>
      </w:r>
      <w:r w:rsidR="00487DEC" w:rsidRPr="002F4339">
        <w:t xml:space="preserve">or a QSHW Outcome </w:t>
      </w:r>
      <w:r w:rsidRPr="00F058E1">
        <w:t xml:space="preserve">excludes </w:t>
      </w:r>
      <w:r w:rsidRPr="00F058E1">
        <w:rPr>
          <w:rFonts w:cs="Calibri"/>
        </w:rPr>
        <w:t>a position</w:t>
      </w:r>
      <w:r w:rsidRPr="00F058E1">
        <w:t>:</w:t>
      </w:r>
      <w:bookmarkEnd w:id="3890"/>
    </w:p>
    <w:p w14:paraId="67257A9A" w14:textId="77777777" w:rsidR="00F058E1" w:rsidRPr="00F058E1" w:rsidRDefault="00F058E1" w:rsidP="00E02A6B">
      <w:pPr>
        <w:pStyle w:val="4Clsa"/>
      </w:pPr>
      <w:bookmarkStart w:id="3891" w:name="_Ref456951190"/>
      <w:r w:rsidRPr="00F058E1">
        <w:t>involving nudity or work in the sex industry, including a retail position involving nudity or work in the sex industry;</w:t>
      </w:r>
      <w:bookmarkEnd w:id="3891"/>
    </w:p>
    <w:p w14:paraId="23DD6134" w14:textId="77777777" w:rsidR="00F058E1" w:rsidRPr="00F058E1" w:rsidRDefault="00F058E1" w:rsidP="00E02A6B">
      <w:pPr>
        <w:pStyle w:val="4Clsa"/>
      </w:pPr>
      <w:r w:rsidRPr="00F058E1">
        <w:t>in volunteer work, work experience or unpaid work;</w:t>
      </w:r>
    </w:p>
    <w:p w14:paraId="7EE6DA02" w14:textId="77777777" w:rsidR="00F058E1" w:rsidRPr="00F058E1" w:rsidRDefault="00F058E1" w:rsidP="00E02A6B">
      <w:pPr>
        <w:pStyle w:val="4Clsa"/>
      </w:pPr>
      <w:r w:rsidRPr="00F058E1">
        <w:t>in a training course;</w:t>
      </w:r>
    </w:p>
    <w:p w14:paraId="794681EC" w14:textId="77777777" w:rsidR="00F058E1" w:rsidRPr="00F058E1" w:rsidRDefault="00F058E1" w:rsidP="00E02A6B">
      <w:pPr>
        <w:pStyle w:val="4Clsa"/>
      </w:pPr>
      <w:r w:rsidRPr="00F058E1">
        <w:t>in Activities;</w:t>
      </w:r>
    </w:p>
    <w:p w14:paraId="20F33D09" w14:textId="77777777" w:rsidR="00F058E1" w:rsidRPr="00F058E1" w:rsidRDefault="00F058E1" w:rsidP="00E02A6B">
      <w:pPr>
        <w:pStyle w:val="4Clsa"/>
      </w:pPr>
      <w:r w:rsidRPr="00F058E1">
        <w:t>in another country, regardless of whether the salary is paid in Australian Dollars or by an Australian company;</w:t>
      </w:r>
    </w:p>
    <w:p w14:paraId="2E795751" w14:textId="77777777" w:rsidR="00F058E1" w:rsidRPr="00F058E1" w:rsidRDefault="00F058E1" w:rsidP="00E02A6B">
      <w:pPr>
        <w:pStyle w:val="4Clsa"/>
      </w:pPr>
      <w:r w:rsidRPr="00F058E1">
        <w:t xml:space="preserve">involving illegal activity; </w:t>
      </w:r>
    </w:p>
    <w:p w14:paraId="00177820" w14:textId="77777777" w:rsidR="00F058E1" w:rsidRPr="00F058E1" w:rsidRDefault="00F058E1" w:rsidP="00E02A6B">
      <w:pPr>
        <w:pStyle w:val="4Clsa"/>
      </w:pPr>
      <w:bookmarkStart w:id="3892" w:name="_Ref456951231"/>
      <w:r w:rsidRPr="00F058E1">
        <w:t>involving income or funds from gambling deemed to be inappropriate by the Department;</w:t>
      </w:r>
      <w:bookmarkEnd w:id="3892"/>
    </w:p>
    <w:p w14:paraId="1F6811DC" w14:textId="77777777" w:rsidR="00F058E1" w:rsidRPr="00F058E1" w:rsidRDefault="00F058E1" w:rsidP="00E02A6B">
      <w:pPr>
        <w:pStyle w:val="4Clsa"/>
      </w:pPr>
      <w:bookmarkStart w:id="3893" w:name="_Ref433893267"/>
      <w:r w:rsidRPr="00F058E1">
        <w:t>that started before the Commencement of the relevant Participant, except as provided for by clause 104.2</w:t>
      </w:r>
      <w:bookmarkEnd w:id="3893"/>
      <w:r w:rsidRPr="00F058E1">
        <w:t xml:space="preserve">; </w:t>
      </w:r>
    </w:p>
    <w:p w14:paraId="7681DB2B" w14:textId="77777777" w:rsidR="00F058E1" w:rsidRPr="00F058E1" w:rsidRDefault="00F058E1" w:rsidP="00E02A6B">
      <w:pPr>
        <w:pStyle w:val="4Clsa"/>
      </w:pPr>
      <w:bookmarkStart w:id="3894" w:name="_Ref456951265"/>
      <w:r w:rsidRPr="00F058E1">
        <w:t>in a programme, including a Work Trial programme, which is funded by the Commonwealth or by a state or territory government, as advised by the Department;</w:t>
      </w:r>
      <w:bookmarkEnd w:id="3894"/>
    </w:p>
    <w:p w14:paraId="6EC1FB93" w14:textId="77777777" w:rsidR="00F058E1" w:rsidRPr="00F058E1" w:rsidRDefault="00F058E1" w:rsidP="00E02A6B">
      <w:pPr>
        <w:pStyle w:val="4Clsa"/>
      </w:pPr>
      <w:r w:rsidRPr="00F058E1">
        <w:rPr>
          <w:rFonts w:cs="Calibri"/>
          <w:iCs/>
          <w:szCs w:val="22"/>
          <w:lang w:eastAsia="en-US"/>
        </w:rPr>
        <w:t>subject to clause 104.4A,</w:t>
      </w:r>
      <w:r w:rsidRPr="001906F7">
        <w:t xml:space="preserve"> </w:t>
      </w:r>
      <w:r w:rsidRPr="00F058E1">
        <w:t>that contravenes Commonwealth, state or territory legislation or provides terms and conditions of employment which are inconsistent with the relevant workplace relations laws, or any instrument made under such laws;</w:t>
      </w:r>
    </w:p>
    <w:p w14:paraId="22DD3974" w14:textId="5E4B00E7" w:rsidR="00F058E1" w:rsidRPr="00F058E1" w:rsidRDefault="00F058E1" w:rsidP="00E02A6B">
      <w:pPr>
        <w:pStyle w:val="4Clsa"/>
      </w:pPr>
      <w:r w:rsidRPr="00F058E1">
        <w:t>that pays a commission as either the entire remuneration or part of the remuneration, except where the commission being paid to the Participant is in addition to an amount which is paid to the Participant in accordance with any applicable Commonwealth, state or territory legislation and any applicable Modern Award or the National Minimum Wage</w:t>
      </w:r>
      <w:r w:rsidRPr="00F058E1">
        <w:rPr>
          <w:rFonts w:cstheme="minorHAnsi"/>
          <w:szCs w:val="22"/>
        </w:rPr>
        <w:t>, including the special national minimum wage for Junior Employees</w:t>
      </w:r>
      <w:r w:rsidRPr="00F058E1">
        <w:t xml:space="preserve">; </w:t>
      </w:r>
      <w:r w:rsidR="00406A82">
        <w:t>or</w:t>
      </w:r>
    </w:p>
    <w:p w14:paraId="29F0734A" w14:textId="77777777" w:rsidR="00F058E1" w:rsidRPr="00F058E1" w:rsidRDefault="00F058E1" w:rsidP="00E02A6B">
      <w:pPr>
        <w:pStyle w:val="4Clsa"/>
      </w:pPr>
      <w:bookmarkStart w:id="3895" w:name="_Ref456951290"/>
      <w:r w:rsidRPr="00F058E1">
        <w:t>that the Department may advise or as specified in any Guidelines.</w:t>
      </w:r>
      <w:bookmarkEnd w:id="3895"/>
    </w:p>
    <w:p w14:paraId="0883B63A" w14:textId="77777777" w:rsidR="00F058E1" w:rsidRPr="001906F7" w:rsidRDefault="00F058E1" w:rsidP="003D36EF">
      <w:pPr>
        <w:pStyle w:val="3c11manual"/>
      </w:pPr>
      <w:r w:rsidRPr="00F058E1">
        <w:t>104.4A</w:t>
      </w:r>
      <w:r w:rsidRPr="00F058E1">
        <w:tab/>
        <w:t>The Parties agree that, if the Provider has complied with clause 85.2(a) in relation to a position, the position will not be excluded from being an Employment Outcome merely because the positon is not paid in accordance with any applicable Modern Award or the National Minimum Wage</w:t>
      </w:r>
      <w:r w:rsidRPr="00F058E1">
        <w:rPr>
          <w:rFonts w:asciiTheme="minorHAnsi" w:hAnsiTheme="minorHAnsi"/>
        </w:rPr>
        <w:t>, including the special national minimum wage for Junior Employees</w:t>
      </w:r>
      <w:r w:rsidRPr="00F058E1">
        <w:t>.</w:t>
      </w:r>
    </w:p>
    <w:p w14:paraId="3FF28877" w14:textId="77777777" w:rsidR="00F058E1" w:rsidRPr="00F058E1" w:rsidRDefault="00F058E1" w:rsidP="003D36EF">
      <w:pPr>
        <w:pStyle w:val="1cmid-heading"/>
      </w:pPr>
      <w:r w:rsidRPr="00F058E1">
        <w:t>Situations excluded from being Education Outcomes</w:t>
      </w:r>
    </w:p>
    <w:p w14:paraId="566A1C50" w14:textId="77777777" w:rsidR="00F058E1" w:rsidRPr="00F058E1" w:rsidRDefault="00F058E1" w:rsidP="009502DC">
      <w:pPr>
        <w:pStyle w:val="3Cls11"/>
      </w:pPr>
      <w:bookmarkStart w:id="3896" w:name="_Ref433966847"/>
      <w:r w:rsidRPr="00F058E1">
        <w:t>The Provider agrees that an Education Outcome excludes the following:</w:t>
      </w:r>
      <w:bookmarkEnd w:id="3896"/>
    </w:p>
    <w:p w14:paraId="3FCD1629" w14:textId="77777777" w:rsidR="00F058E1" w:rsidRPr="00F058E1" w:rsidRDefault="00F058E1" w:rsidP="00E02A6B">
      <w:pPr>
        <w:pStyle w:val="4Clsa"/>
      </w:pPr>
      <w:bookmarkStart w:id="3897" w:name="_Ref456951459"/>
      <w:r w:rsidRPr="00F058E1">
        <w:t>a training course not eligible for Austudy, Abstudy, or Youth Allowance (Student);</w:t>
      </w:r>
      <w:bookmarkEnd w:id="3897"/>
    </w:p>
    <w:p w14:paraId="39D7E85B" w14:textId="77777777" w:rsidR="00F058E1" w:rsidRPr="00F058E1" w:rsidRDefault="00F058E1" w:rsidP="00E02A6B">
      <w:pPr>
        <w:pStyle w:val="4Clsa"/>
      </w:pPr>
      <w:bookmarkStart w:id="3898" w:name="_Ref456951493"/>
      <w:r w:rsidRPr="00F058E1">
        <w:t xml:space="preserve">a training course delivered by a training institution that is not approved to deliver the respective training course as specified at </w:t>
      </w:r>
      <w:hyperlink r:id="rId22" w:history="1">
        <w:r w:rsidR="004F22AA" w:rsidRPr="00E65F43">
          <w:rPr>
            <w:rStyle w:val="Hyperlink"/>
          </w:rPr>
          <w:t>https://training.gov.au</w:t>
        </w:r>
      </w:hyperlink>
      <w:r w:rsidRPr="00F058E1">
        <w:t>;</w:t>
      </w:r>
      <w:bookmarkEnd w:id="3898"/>
    </w:p>
    <w:p w14:paraId="2AF9AD26" w14:textId="77777777" w:rsidR="00F058E1" w:rsidRPr="00F058E1" w:rsidRDefault="00F058E1" w:rsidP="00E02A6B">
      <w:pPr>
        <w:pStyle w:val="4Clsa"/>
      </w:pPr>
      <w:bookmarkStart w:id="3899" w:name="_Ref434484269"/>
      <w:r w:rsidRPr="00F058E1">
        <w:t xml:space="preserve">Education that started before the Commencement of the relevant Participant, except as provided for by clause 104.3; </w:t>
      </w:r>
      <w:bookmarkEnd w:id="3899"/>
    </w:p>
    <w:p w14:paraId="47744639" w14:textId="77777777" w:rsidR="00F058E1" w:rsidRPr="00F058E1" w:rsidRDefault="00F058E1" w:rsidP="00E02A6B">
      <w:pPr>
        <w:pStyle w:val="4Clsa"/>
      </w:pPr>
      <w:bookmarkStart w:id="3900" w:name="_Ref456951515"/>
      <w:r w:rsidRPr="00F058E1">
        <w:t>an Education or training course in circumstances where the Provider has already claimed an Outcome in relation to that course for the same Participant in the same Period of Unemployment; and</w:t>
      </w:r>
      <w:bookmarkEnd w:id="3900"/>
    </w:p>
    <w:p w14:paraId="52B6D41E" w14:textId="77777777" w:rsidR="00F058E1" w:rsidRPr="00F058E1" w:rsidRDefault="00F058E1" w:rsidP="00E02A6B">
      <w:pPr>
        <w:pStyle w:val="4Clsa"/>
      </w:pPr>
      <w:bookmarkStart w:id="3901" w:name="_Ref456951533"/>
      <w:r w:rsidRPr="00F058E1">
        <w:t>any other situation that the Department may advise or as specified in any Guidelines.</w:t>
      </w:r>
      <w:bookmarkEnd w:id="3901"/>
    </w:p>
    <w:p w14:paraId="4AF473D1" w14:textId="77777777" w:rsidR="00F058E1" w:rsidRPr="00F058E1" w:rsidRDefault="00F058E1" w:rsidP="003D36EF">
      <w:pPr>
        <w:pStyle w:val="1cmid-heading"/>
      </w:pPr>
      <w:r w:rsidRPr="00F058E1">
        <w:t>Situations excluded from being Hybrid Outcomes</w:t>
      </w:r>
    </w:p>
    <w:p w14:paraId="1F0BE881" w14:textId="77777777" w:rsidR="00F058E1" w:rsidRPr="00F058E1" w:rsidRDefault="00F058E1" w:rsidP="009502DC">
      <w:pPr>
        <w:pStyle w:val="3Cls11"/>
      </w:pPr>
      <w:bookmarkStart w:id="3902" w:name="_Ref434595671"/>
      <w:r w:rsidRPr="00F058E1">
        <w:t>The Provider agrees that a Hybrid Outcome excludes the following:</w:t>
      </w:r>
      <w:bookmarkEnd w:id="3902"/>
    </w:p>
    <w:p w14:paraId="26E34C98" w14:textId="77777777" w:rsidR="00F058E1" w:rsidRPr="00F058E1" w:rsidRDefault="00F058E1" w:rsidP="00E02A6B">
      <w:pPr>
        <w:pStyle w:val="4Clsa"/>
      </w:pPr>
      <w:r w:rsidRPr="00F058E1">
        <w:t xml:space="preserve">a position that would be excluded under any of clauses 104.4(a) to (g) or 104.4(i) to (m); </w:t>
      </w:r>
    </w:p>
    <w:p w14:paraId="78FE31BE" w14:textId="77777777" w:rsidR="00F058E1" w:rsidRPr="00F058E1" w:rsidRDefault="00F058E1" w:rsidP="00E02A6B">
      <w:pPr>
        <w:pStyle w:val="4Clsa"/>
      </w:pPr>
      <w:r w:rsidRPr="00F058E1">
        <w:t>Education that would be excluded under any of clauses 104.5(a), (b), (d) or (e); and</w:t>
      </w:r>
    </w:p>
    <w:p w14:paraId="4AC72DA6" w14:textId="77777777" w:rsidR="00F058E1" w:rsidRPr="00F058E1" w:rsidRDefault="00F058E1" w:rsidP="00E02A6B">
      <w:pPr>
        <w:pStyle w:val="4Clsa"/>
      </w:pPr>
      <w:r w:rsidRPr="00F058E1">
        <w:t>any other situation that the Department may advise or as specified in any Guidelines.</w:t>
      </w:r>
    </w:p>
    <w:p w14:paraId="562F1B3C" w14:textId="77777777" w:rsidR="00F058E1" w:rsidRPr="00F058E1" w:rsidRDefault="00F058E1" w:rsidP="009502DC">
      <w:pPr>
        <w:pStyle w:val="3Cls11"/>
      </w:pPr>
      <w:r w:rsidRPr="00F058E1">
        <w:t>The Provider agrees that, where a Participant participates in both:</w:t>
      </w:r>
    </w:p>
    <w:p w14:paraId="6834B625" w14:textId="77777777" w:rsidR="00F058E1" w:rsidRPr="00F058E1" w:rsidRDefault="00F058E1" w:rsidP="00E02A6B">
      <w:pPr>
        <w:pStyle w:val="4Clsa"/>
        <w:rPr>
          <w:szCs w:val="24"/>
          <w:lang w:eastAsia="en-US"/>
        </w:rPr>
      </w:pPr>
      <w:r w:rsidRPr="00F058E1">
        <w:t>Employment, Unsubsidised Self-Employment, an apprenticeship or traineeship that started before their Commencement; and</w:t>
      </w:r>
    </w:p>
    <w:p w14:paraId="493C921E" w14:textId="77777777" w:rsidR="00F058E1" w:rsidRPr="00F058E1" w:rsidRDefault="00F058E1" w:rsidP="00E02A6B">
      <w:pPr>
        <w:pStyle w:val="4Clsa"/>
        <w:rPr>
          <w:szCs w:val="24"/>
          <w:lang w:eastAsia="en-US"/>
        </w:rPr>
      </w:pPr>
      <w:r w:rsidRPr="00F058E1">
        <w:t>Education that started before their Commencement,</w:t>
      </w:r>
    </w:p>
    <w:p w14:paraId="33BE5939" w14:textId="77777777" w:rsidR="00F058E1" w:rsidRPr="00C345FF" w:rsidRDefault="00F058E1" w:rsidP="003D36EF">
      <w:pPr>
        <w:pStyle w:val="3b11following"/>
      </w:pPr>
      <w:r w:rsidRPr="00F058E1">
        <w:t>then only one of (a) or (b) may contribute to satisfy the Outcome Description for a Hybrid Outcome.</w:t>
      </w:r>
      <w:r w:rsidRPr="00C345FF">
        <w:t xml:space="preserve"> </w:t>
      </w:r>
    </w:p>
    <w:p w14:paraId="2871AEC2" w14:textId="77777777" w:rsidR="00F058E1" w:rsidRPr="00647DD4" w:rsidRDefault="00F058E1" w:rsidP="00647DD4">
      <w:pPr>
        <w:pStyle w:val="2Clause1"/>
      </w:pPr>
      <w:bookmarkStart w:id="3903" w:name="_Toc434485165"/>
      <w:bookmarkStart w:id="3904" w:name="_Toc441742254"/>
      <w:bookmarkStart w:id="3905" w:name="_Toc530046786"/>
      <w:bookmarkEnd w:id="3903"/>
      <w:r w:rsidRPr="00647DD4">
        <w:t>Outcome Performance Targets</w:t>
      </w:r>
      <w:bookmarkEnd w:id="3904"/>
      <w:bookmarkEnd w:id="3905"/>
    </w:p>
    <w:p w14:paraId="2C4A1428" w14:textId="77777777" w:rsidR="00F058E1" w:rsidRPr="00F058E1" w:rsidRDefault="00F058E1" w:rsidP="009502DC">
      <w:pPr>
        <w:pStyle w:val="3Cls11"/>
      </w:pPr>
      <w:r w:rsidRPr="00F058E1">
        <w:t>The Provider must achieve the Outcome Performance Target for each Employment Region.</w:t>
      </w:r>
    </w:p>
    <w:p w14:paraId="30F4078B" w14:textId="77777777" w:rsidR="00F058E1" w:rsidRPr="00F058E1" w:rsidRDefault="00F058E1" w:rsidP="00E02A6B">
      <w:pPr>
        <w:pStyle w:val="8Note"/>
      </w:pPr>
      <w:r w:rsidRPr="00F058E1">
        <w:t xml:space="preserve">Note 1: Outcome Performance Targets relate to all claimed Outcomes except Sustainability Outcomes.  </w:t>
      </w:r>
    </w:p>
    <w:p w14:paraId="1CD21E23" w14:textId="77777777" w:rsidR="00F058E1" w:rsidRPr="00F058E1" w:rsidRDefault="00F058E1" w:rsidP="00E02A6B">
      <w:pPr>
        <w:pStyle w:val="8Note"/>
      </w:pPr>
      <w:r w:rsidRPr="00F058E1">
        <w:t>Note 2: A Bonus Outcome is an Outcome achieved above the Outcome Performance Target.</w:t>
      </w:r>
    </w:p>
    <w:p w14:paraId="43DAF8DC" w14:textId="77777777" w:rsidR="00F058E1" w:rsidRPr="00F058E1" w:rsidRDefault="00F058E1" w:rsidP="009502DC">
      <w:pPr>
        <w:pStyle w:val="3Cls11"/>
      </w:pPr>
      <w:r w:rsidRPr="00F058E1">
        <w:t xml:space="preserve">In addition to any other rights of the Department under this Deed, if the Department determines, at its absolute discretion, that the Provider has failed to achieve </w:t>
      </w:r>
      <w:r w:rsidRPr="00F058E1">
        <w:rPr>
          <w:rFonts w:cs="Calibri"/>
          <w:szCs w:val="22"/>
        </w:rPr>
        <w:t>Outcome Performance Targets for one or more Employment Regions</w:t>
      </w:r>
      <w:r w:rsidRPr="00F058E1">
        <w:t>, the Department may, without limitation of any of the Department’s rights under this Deed or the law:</w:t>
      </w:r>
    </w:p>
    <w:p w14:paraId="4289E916" w14:textId="77777777" w:rsidR="00F058E1" w:rsidRPr="00F058E1" w:rsidRDefault="00F058E1" w:rsidP="00E02A6B">
      <w:pPr>
        <w:pStyle w:val="4Clsa"/>
      </w:pPr>
      <w:r w:rsidRPr="00F058E1">
        <w:t>decrease the Places in the relevant Employment Region(s), including to zero; or</w:t>
      </w:r>
    </w:p>
    <w:p w14:paraId="3FBFD0AD" w14:textId="77777777" w:rsidR="00F058E1" w:rsidRPr="00F058E1" w:rsidRDefault="00F058E1" w:rsidP="00E02A6B">
      <w:pPr>
        <w:pStyle w:val="4Clsa"/>
      </w:pPr>
      <w:r w:rsidRPr="00F058E1">
        <w:t>terminate this Deed.</w:t>
      </w:r>
    </w:p>
    <w:p w14:paraId="3CB554F7" w14:textId="77777777" w:rsidR="00F058E1" w:rsidRPr="00F058E1" w:rsidRDefault="00F058E1" w:rsidP="00A52C1C">
      <w:pPr>
        <w:pStyle w:val="1bSectionHeading"/>
        <w:rPr>
          <w:lang w:eastAsia="en-US"/>
        </w:rPr>
      </w:pPr>
      <w:bookmarkStart w:id="3906" w:name="_Toc530046787"/>
      <w:r w:rsidRPr="00F058E1">
        <w:rPr>
          <w:lang w:eastAsia="en-US"/>
        </w:rPr>
        <w:t>Section B4.1 – PAYMENTS</w:t>
      </w:r>
      <w:bookmarkEnd w:id="3906"/>
    </w:p>
    <w:p w14:paraId="13895296" w14:textId="77777777" w:rsidR="00F058E1" w:rsidRPr="00F058E1" w:rsidRDefault="00F058E1" w:rsidP="009502DC">
      <w:pPr>
        <w:pStyle w:val="2Clause1"/>
        <w:rPr>
          <w:lang w:eastAsia="en-US"/>
        </w:rPr>
      </w:pPr>
      <w:bookmarkStart w:id="3907" w:name="_Toc434485167"/>
      <w:bookmarkStart w:id="3908" w:name="_Toc434485168"/>
      <w:bookmarkStart w:id="3909" w:name="_Ref431371784"/>
      <w:bookmarkStart w:id="3910" w:name="_Toc441742255"/>
      <w:bookmarkStart w:id="3911" w:name="_Toc530046788"/>
      <w:bookmarkEnd w:id="3907"/>
      <w:bookmarkEnd w:id="3908"/>
      <w:r w:rsidRPr="00F058E1">
        <w:rPr>
          <w:lang w:eastAsia="en-US"/>
        </w:rPr>
        <w:t xml:space="preserve">Upfront </w:t>
      </w:r>
      <w:bookmarkEnd w:id="3879"/>
      <w:bookmarkEnd w:id="3880"/>
      <w:r w:rsidRPr="00F058E1">
        <w:rPr>
          <w:lang w:eastAsia="en-US"/>
        </w:rPr>
        <w:t>Payments</w:t>
      </w:r>
      <w:bookmarkEnd w:id="3881"/>
      <w:bookmarkEnd w:id="3882"/>
      <w:bookmarkEnd w:id="3909"/>
      <w:bookmarkEnd w:id="3910"/>
      <w:bookmarkEnd w:id="3911"/>
    </w:p>
    <w:p w14:paraId="16320994" w14:textId="77777777" w:rsidR="00F058E1" w:rsidRPr="00F058E1" w:rsidRDefault="00F058E1" w:rsidP="009502DC">
      <w:pPr>
        <w:pStyle w:val="3Cls11"/>
      </w:pPr>
      <w:bookmarkStart w:id="3912" w:name="_Ref393806049"/>
      <w:r w:rsidRPr="00F058E1">
        <w:t xml:space="preserve">Subject to this Deed, the Department will pay the Provider an Upfront Payment for each Place: </w:t>
      </w:r>
    </w:p>
    <w:p w14:paraId="18A63860" w14:textId="77777777" w:rsidR="00F058E1" w:rsidRPr="00F058E1" w:rsidRDefault="00F058E1" w:rsidP="00E02A6B">
      <w:pPr>
        <w:pStyle w:val="4Clsa"/>
      </w:pPr>
      <w:r w:rsidRPr="00F058E1">
        <w:t>at the Service Start Date for each Employment Region, on a pro-rata basis in accordance with the calculation at clause 106.2; and</w:t>
      </w:r>
    </w:p>
    <w:p w14:paraId="3BCD8AE6" w14:textId="77777777" w:rsidR="00F058E1" w:rsidRPr="00F058E1" w:rsidRDefault="00F058E1" w:rsidP="00E02A6B">
      <w:pPr>
        <w:pStyle w:val="4Clsa"/>
      </w:pPr>
      <w:r w:rsidRPr="00F058E1">
        <w:t>thereafter, at the start of each subsequent Financial Quarter for the Term of this Deed.</w:t>
      </w:r>
    </w:p>
    <w:p w14:paraId="57567318" w14:textId="77777777" w:rsidR="00F058E1" w:rsidRPr="00F058E1" w:rsidRDefault="00F058E1" w:rsidP="00E02A6B">
      <w:pPr>
        <w:pStyle w:val="8Note"/>
      </w:pPr>
      <w:r w:rsidRPr="00F058E1">
        <w:t>Note: Clause 96.3 provides that for the first three months following the Service Start Date for each Employment Region, the number of Places and the Referral Cap for jobactive will be 75 per cent of the numbers specified at items 9.2 and 9.3 of Schedule 1, respectively.</w:t>
      </w:r>
    </w:p>
    <w:p w14:paraId="2A8A3BE2" w14:textId="77777777" w:rsidR="00F058E1" w:rsidRPr="00F058E1" w:rsidRDefault="00F058E1" w:rsidP="009502DC">
      <w:pPr>
        <w:pStyle w:val="3Cls11"/>
      </w:pPr>
      <w:bookmarkStart w:id="3913" w:name="_Ref431372306"/>
      <w:r w:rsidRPr="00F058E1">
        <w:t>The Upfront Payment to be paid at the Service Start Date for each Employment Region is calculated as:</w:t>
      </w:r>
      <w:bookmarkEnd w:id="3913"/>
    </w:p>
    <w:p w14:paraId="1428109D" w14:textId="77777777" w:rsidR="00F058E1" w:rsidRPr="003F78E9" w:rsidRDefault="00A52C1C" w:rsidP="003F78E9">
      <w:pPr>
        <w:spacing w:line="264" w:lineRule="auto"/>
        <w:ind w:left="1021"/>
        <w:rPr>
          <w:rFonts w:asciiTheme="minorHAnsi" w:hAnsiTheme="minorHAnsi"/>
          <w:sz w:val="20"/>
          <w:lang w:eastAsia="en-US"/>
        </w:rPr>
      </w:pPr>
      <w:r>
        <w:rPr>
          <w:rFonts w:asciiTheme="minorHAnsi" w:hAnsiTheme="minorHAnsi"/>
          <w:sz w:val="20"/>
          <w:lang w:eastAsia="en-US"/>
        </w:rPr>
        <w:t xml:space="preserve">Upfront Payment amount   x </w:t>
      </w:r>
      <w:r w:rsidR="00F058E1" w:rsidRPr="003F78E9">
        <w:rPr>
          <w:rFonts w:asciiTheme="minorHAnsi" w:hAnsiTheme="minorHAnsi"/>
          <w:sz w:val="20"/>
          <w:lang w:eastAsia="en-US"/>
        </w:rPr>
        <w:t xml:space="preserve">  </w:t>
      </w:r>
      <w:r w:rsidR="00F058E1" w:rsidRPr="003F78E9">
        <w:rPr>
          <w:rFonts w:asciiTheme="minorHAnsi" w:hAnsiTheme="minorHAnsi"/>
          <w:sz w:val="20"/>
          <w:u w:val="single"/>
          <w:lang w:eastAsia="en-US"/>
        </w:rPr>
        <w:t>No. of days from the Service Start Date until the end of the relevant Financial Quarter</w:t>
      </w:r>
    </w:p>
    <w:p w14:paraId="601223C3" w14:textId="77777777" w:rsidR="00F058E1" w:rsidRPr="003F78E9" w:rsidRDefault="00F058E1" w:rsidP="00F058E1">
      <w:pPr>
        <w:spacing w:after="160" w:line="264" w:lineRule="auto"/>
        <w:ind w:left="4320" w:firstLine="720"/>
        <w:rPr>
          <w:rFonts w:asciiTheme="minorHAnsi" w:hAnsiTheme="minorHAnsi"/>
          <w:sz w:val="20"/>
          <w:lang w:eastAsia="en-US"/>
        </w:rPr>
      </w:pPr>
      <w:r w:rsidRPr="003F78E9">
        <w:rPr>
          <w:rFonts w:asciiTheme="minorHAnsi" w:hAnsiTheme="minorHAnsi"/>
          <w:sz w:val="20"/>
          <w:lang w:eastAsia="en-US"/>
        </w:rPr>
        <w:t>No. days in the relevant Financial Quarter</w:t>
      </w:r>
    </w:p>
    <w:p w14:paraId="32F2C9AE" w14:textId="77777777" w:rsidR="00F058E1" w:rsidRPr="00F058E1" w:rsidRDefault="00F058E1" w:rsidP="009502DC">
      <w:pPr>
        <w:pStyle w:val="3Cls11"/>
      </w:pPr>
      <w:r w:rsidRPr="00F058E1">
        <w:t>Where the Provider is allocated an additional Place by the Department part way through a Financial Quarter during the Term of this Deed, the Upfront Payment for the Place in that Financial Quarter will be paid on a pro-rata basis calculated as:</w:t>
      </w:r>
    </w:p>
    <w:p w14:paraId="272FE9E2" w14:textId="77777777" w:rsidR="00F058E1" w:rsidRPr="003F78E9" w:rsidRDefault="003F78E9" w:rsidP="003F78E9">
      <w:pPr>
        <w:ind w:left="1021"/>
        <w:rPr>
          <w:sz w:val="20"/>
        </w:rPr>
      </w:pPr>
      <w:r w:rsidRPr="003F78E9">
        <w:rPr>
          <w:sz w:val="20"/>
        </w:rPr>
        <w:t>Upfront Payment amount</w:t>
      </w:r>
      <w:r>
        <w:rPr>
          <w:sz w:val="20"/>
        </w:rPr>
        <w:t xml:space="preserve">  </w:t>
      </w:r>
      <w:r w:rsidRPr="003F78E9">
        <w:rPr>
          <w:sz w:val="20"/>
        </w:rPr>
        <w:t xml:space="preserve">x </w:t>
      </w:r>
      <w:r>
        <w:rPr>
          <w:sz w:val="20"/>
        </w:rPr>
        <w:t xml:space="preserve">  </w:t>
      </w:r>
      <w:r w:rsidR="00F058E1" w:rsidRPr="003F78E9">
        <w:rPr>
          <w:sz w:val="20"/>
          <w:u w:val="single"/>
        </w:rPr>
        <w:t>No. of days from Place commencement until the end of the relevant Financial Quarter</w:t>
      </w:r>
    </w:p>
    <w:p w14:paraId="742C5C7D" w14:textId="77777777" w:rsidR="00F058E1" w:rsidRPr="003F78E9" w:rsidRDefault="00F058E1" w:rsidP="003F78E9">
      <w:pPr>
        <w:ind w:left="4080" w:firstLine="680"/>
        <w:rPr>
          <w:sz w:val="20"/>
        </w:rPr>
      </w:pPr>
      <w:r w:rsidRPr="003F78E9">
        <w:rPr>
          <w:sz w:val="20"/>
        </w:rPr>
        <w:t>No. days in the relevant Financial Quarter</w:t>
      </w:r>
    </w:p>
    <w:p w14:paraId="64E51BFF" w14:textId="77777777" w:rsidR="00F058E1" w:rsidRPr="00F058E1" w:rsidRDefault="00F058E1" w:rsidP="003F78E9">
      <w:pPr>
        <w:pStyle w:val="3b11following"/>
        <w:rPr>
          <w:lang w:eastAsia="en-US"/>
        </w:rPr>
      </w:pPr>
      <w:r w:rsidRPr="00F058E1">
        <w:rPr>
          <w:lang w:eastAsia="en-US"/>
        </w:rPr>
        <w:t xml:space="preserve">where ‘Place commencement’ is the date advised by the Department to the Provider to be the commencement date for the additional Place. </w:t>
      </w:r>
    </w:p>
    <w:p w14:paraId="446FF7C1" w14:textId="77777777" w:rsidR="00F058E1" w:rsidRPr="00F058E1" w:rsidRDefault="00F058E1" w:rsidP="009502DC">
      <w:pPr>
        <w:pStyle w:val="3Cls11"/>
      </w:pPr>
      <w:bookmarkStart w:id="3914" w:name="_Ref393806507"/>
      <w:bookmarkEnd w:id="3912"/>
      <w:r w:rsidRPr="00F058E1">
        <w:t xml:space="preserve">The Provider must comply with any Guidelines in relation to the payment of Upfront Payments. </w:t>
      </w:r>
    </w:p>
    <w:p w14:paraId="16807318" w14:textId="77777777" w:rsidR="00F058E1" w:rsidRPr="00F058E1" w:rsidRDefault="00F058E1" w:rsidP="009502DC">
      <w:pPr>
        <w:pStyle w:val="2Clause1"/>
        <w:rPr>
          <w:lang w:eastAsia="en-US"/>
        </w:rPr>
      </w:pPr>
      <w:bookmarkStart w:id="3915" w:name="_Toc430785894"/>
      <w:bookmarkStart w:id="3916" w:name="_Toc430850797"/>
      <w:bookmarkStart w:id="3917" w:name="_Toc430851356"/>
      <w:bookmarkStart w:id="3918" w:name="_Toc430851915"/>
      <w:bookmarkStart w:id="3919" w:name="_Toc430852473"/>
      <w:bookmarkStart w:id="3920" w:name="_Toc430853024"/>
      <w:bookmarkStart w:id="3921" w:name="_Toc430853542"/>
      <w:bookmarkStart w:id="3922" w:name="_Toc430854060"/>
      <w:bookmarkStart w:id="3923" w:name="_Toc430854557"/>
      <w:bookmarkStart w:id="3924" w:name="_Toc430855365"/>
      <w:bookmarkStart w:id="3925" w:name="_Toc430855769"/>
      <w:bookmarkStart w:id="3926" w:name="_Toc430856173"/>
      <w:bookmarkStart w:id="3927" w:name="_Toc430856512"/>
      <w:bookmarkStart w:id="3928" w:name="_Toc430856859"/>
      <w:bookmarkStart w:id="3929" w:name="_Toc430857206"/>
      <w:bookmarkStart w:id="3930" w:name="_Toc430857542"/>
      <w:bookmarkStart w:id="3931" w:name="_Toc430857871"/>
      <w:bookmarkStart w:id="3932" w:name="_Toc430858199"/>
      <w:bookmarkStart w:id="3933" w:name="_Toc430858502"/>
      <w:bookmarkStart w:id="3934" w:name="_Toc430858804"/>
      <w:bookmarkStart w:id="3935" w:name="_Toc430859106"/>
      <w:bookmarkStart w:id="3936" w:name="_Toc430860024"/>
      <w:bookmarkStart w:id="3937" w:name="_Toc430785895"/>
      <w:bookmarkStart w:id="3938" w:name="_Toc430850798"/>
      <w:bookmarkStart w:id="3939" w:name="_Toc430851357"/>
      <w:bookmarkStart w:id="3940" w:name="_Toc430851916"/>
      <w:bookmarkStart w:id="3941" w:name="_Toc430852474"/>
      <w:bookmarkStart w:id="3942" w:name="_Toc430853025"/>
      <w:bookmarkStart w:id="3943" w:name="_Toc430853543"/>
      <w:bookmarkStart w:id="3944" w:name="_Toc430854061"/>
      <w:bookmarkStart w:id="3945" w:name="_Toc430854558"/>
      <w:bookmarkStart w:id="3946" w:name="_Toc430855366"/>
      <w:bookmarkStart w:id="3947" w:name="_Toc430855770"/>
      <w:bookmarkStart w:id="3948" w:name="_Toc430856174"/>
      <w:bookmarkStart w:id="3949" w:name="_Toc430856513"/>
      <w:bookmarkStart w:id="3950" w:name="_Toc430856860"/>
      <w:bookmarkStart w:id="3951" w:name="_Toc430857207"/>
      <w:bookmarkStart w:id="3952" w:name="_Toc430857543"/>
      <w:bookmarkStart w:id="3953" w:name="_Toc430857872"/>
      <w:bookmarkStart w:id="3954" w:name="_Toc430858200"/>
      <w:bookmarkStart w:id="3955" w:name="_Toc430858503"/>
      <w:bookmarkStart w:id="3956" w:name="_Toc430858805"/>
      <w:bookmarkStart w:id="3957" w:name="_Toc430859107"/>
      <w:bookmarkStart w:id="3958" w:name="_Toc430860025"/>
      <w:bookmarkStart w:id="3959" w:name="_Toc430785896"/>
      <w:bookmarkStart w:id="3960" w:name="_Toc430850799"/>
      <w:bookmarkStart w:id="3961" w:name="_Toc430851358"/>
      <w:bookmarkStart w:id="3962" w:name="_Toc430851917"/>
      <w:bookmarkStart w:id="3963" w:name="_Toc430852475"/>
      <w:bookmarkStart w:id="3964" w:name="_Toc430853026"/>
      <w:bookmarkStart w:id="3965" w:name="_Toc430853544"/>
      <w:bookmarkStart w:id="3966" w:name="_Toc430854062"/>
      <w:bookmarkStart w:id="3967" w:name="_Toc430854559"/>
      <w:bookmarkStart w:id="3968" w:name="_Toc430855367"/>
      <w:bookmarkStart w:id="3969" w:name="_Toc430855771"/>
      <w:bookmarkStart w:id="3970" w:name="_Toc430856175"/>
      <w:bookmarkStart w:id="3971" w:name="_Toc430856514"/>
      <w:bookmarkStart w:id="3972" w:name="_Toc430856861"/>
      <w:bookmarkStart w:id="3973" w:name="_Toc430857208"/>
      <w:bookmarkStart w:id="3974" w:name="_Toc430857544"/>
      <w:bookmarkStart w:id="3975" w:name="_Toc430857873"/>
      <w:bookmarkStart w:id="3976" w:name="_Toc430858201"/>
      <w:bookmarkStart w:id="3977" w:name="_Toc430858504"/>
      <w:bookmarkStart w:id="3978" w:name="_Toc430858806"/>
      <w:bookmarkStart w:id="3979" w:name="_Toc430859108"/>
      <w:bookmarkStart w:id="3980" w:name="_Toc430860026"/>
      <w:bookmarkStart w:id="3981" w:name="_Toc430785897"/>
      <w:bookmarkStart w:id="3982" w:name="_Toc430850800"/>
      <w:bookmarkStart w:id="3983" w:name="_Toc430851359"/>
      <w:bookmarkStart w:id="3984" w:name="_Toc430851918"/>
      <w:bookmarkStart w:id="3985" w:name="_Toc430852476"/>
      <w:bookmarkStart w:id="3986" w:name="_Toc430853027"/>
      <w:bookmarkStart w:id="3987" w:name="_Toc430853545"/>
      <w:bookmarkStart w:id="3988" w:name="_Toc430854063"/>
      <w:bookmarkStart w:id="3989" w:name="_Toc430854560"/>
      <w:bookmarkStart w:id="3990" w:name="_Toc430855368"/>
      <w:bookmarkStart w:id="3991" w:name="_Toc430855772"/>
      <w:bookmarkStart w:id="3992" w:name="_Toc430856176"/>
      <w:bookmarkStart w:id="3993" w:name="_Toc430856515"/>
      <w:bookmarkStart w:id="3994" w:name="_Toc430856862"/>
      <w:bookmarkStart w:id="3995" w:name="_Toc430857209"/>
      <w:bookmarkStart w:id="3996" w:name="_Toc430857545"/>
      <w:bookmarkStart w:id="3997" w:name="_Toc430857874"/>
      <w:bookmarkStart w:id="3998" w:name="_Toc430858202"/>
      <w:bookmarkStart w:id="3999" w:name="_Toc430858505"/>
      <w:bookmarkStart w:id="4000" w:name="_Toc430858807"/>
      <w:bookmarkStart w:id="4001" w:name="_Toc430859109"/>
      <w:bookmarkStart w:id="4002" w:name="_Toc430860027"/>
      <w:bookmarkStart w:id="4003" w:name="_Toc430785898"/>
      <w:bookmarkStart w:id="4004" w:name="_Toc430850801"/>
      <w:bookmarkStart w:id="4005" w:name="_Toc430851360"/>
      <w:bookmarkStart w:id="4006" w:name="_Toc430851919"/>
      <w:bookmarkStart w:id="4007" w:name="_Toc430852477"/>
      <w:bookmarkStart w:id="4008" w:name="_Toc430853028"/>
      <w:bookmarkStart w:id="4009" w:name="_Toc430853546"/>
      <w:bookmarkStart w:id="4010" w:name="_Toc430854064"/>
      <w:bookmarkStart w:id="4011" w:name="_Toc430854561"/>
      <w:bookmarkStart w:id="4012" w:name="_Toc430855369"/>
      <w:bookmarkStart w:id="4013" w:name="_Toc430855773"/>
      <w:bookmarkStart w:id="4014" w:name="_Toc430856177"/>
      <w:bookmarkStart w:id="4015" w:name="_Toc430856516"/>
      <w:bookmarkStart w:id="4016" w:name="_Toc430856863"/>
      <w:bookmarkStart w:id="4017" w:name="_Toc430857210"/>
      <w:bookmarkStart w:id="4018" w:name="_Toc430857546"/>
      <w:bookmarkStart w:id="4019" w:name="_Toc430857875"/>
      <w:bookmarkStart w:id="4020" w:name="_Toc430858203"/>
      <w:bookmarkStart w:id="4021" w:name="_Toc430858506"/>
      <w:bookmarkStart w:id="4022" w:name="_Toc430858808"/>
      <w:bookmarkStart w:id="4023" w:name="_Toc430859110"/>
      <w:bookmarkStart w:id="4024" w:name="_Toc430860028"/>
      <w:bookmarkStart w:id="4025" w:name="_Toc430785899"/>
      <w:bookmarkStart w:id="4026" w:name="_Toc430850802"/>
      <w:bookmarkStart w:id="4027" w:name="_Toc430851361"/>
      <w:bookmarkStart w:id="4028" w:name="_Toc430851920"/>
      <w:bookmarkStart w:id="4029" w:name="_Toc430852478"/>
      <w:bookmarkStart w:id="4030" w:name="_Toc430853029"/>
      <w:bookmarkStart w:id="4031" w:name="_Toc430853547"/>
      <w:bookmarkStart w:id="4032" w:name="_Toc430854065"/>
      <w:bookmarkStart w:id="4033" w:name="_Toc430854562"/>
      <w:bookmarkStart w:id="4034" w:name="_Toc430855370"/>
      <w:bookmarkStart w:id="4035" w:name="_Toc430855774"/>
      <w:bookmarkStart w:id="4036" w:name="_Toc430856178"/>
      <w:bookmarkStart w:id="4037" w:name="_Toc430856517"/>
      <w:bookmarkStart w:id="4038" w:name="_Toc430856864"/>
      <w:bookmarkStart w:id="4039" w:name="_Toc430857211"/>
      <w:bookmarkStart w:id="4040" w:name="_Toc430857547"/>
      <w:bookmarkStart w:id="4041" w:name="_Toc430857876"/>
      <w:bookmarkStart w:id="4042" w:name="_Toc430858204"/>
      <w:bookmarkStart w:id="4043" w:name="_Toc430858507"/>
      <w:bookmarkStart w:id="4044" w:name="_Toc430858809"/>
      <w:bookmarkStart w:id="4045" w:name="_Toc430859111"/>
      <w:bookmarkStart w:id="4046" w:name="_Toc430860029"/>
      <w:bookmarkStart w:id="4047" w:name="_Toc430785900"/>
      <w:bookmarkStart w:id="4048" w:name="_Toc430850803"/>
      <w:bookmarkStart w:id="4049" w:name="_Toc430851362"/>
      <w:bookmarkStart w:id="4050" w:name="_Toc430851921"/>
      <w:bookmarkStart w:id="4051" w:name="_Toc430852479"/>
      <w:bookmarkStart w:id="4052" w:name="_Toc430853030"/>
      <w:bookmarkStart w:id="4053" w:name="_Toc430853548"/>
      <w:bookmarkStart w:id="4054" w:name="_Toc430854066"/>
      <w:bookmarkStart w:id="4055" w:name="_Toc430854563"/>
      <w:bookmarkStart w:id="4056" w:name="_Toc430855371"/>
      <w:bookmarkStart w:id="4057" w:name="_Toc430855775"/>
      <w:bookmarkStart w:id="4058" w:name="_Toc430856179"/>
      <w:bookmarkStart w:id="4059" w:name="_Toc430856518"/>
      <w:bookmarkStart w:id="4060" w:name="_Toc430856865"/>
      <w:bookmarkStart w:id="4061" w:name="_Toc430857212"/>
      <w:bookmarkStart w:id="4062" w:name="_Toc430857548"/>
      <w:bookmarkStart w:id="4063" w:name="_Toc430857877"/>
      <w:bookmarkStart w:id="4064" w:name="_Toc430858205"/>
      <w:bookmarkStart w:id="4065" w:name="_Toc430858508"/>
      <w:bookmarkStart w:id="4066" w:name="_Toc430858810"/>
      <w:bookmarkStart w:id="4067" w:name="_Toc430859112"/>
      <w:bookmarkStart w:id="4068" w:name="_Toc430860030"/>
      <w:bookmarkStart w:id="4069" w:name="_Toc430785901"/>
      <w:bookmarkStart w:id="4070" w:name="_Toc430850804"/>
      <w:bookmarkStart w:id="4071" w:name="_Toc430851363"/>
      <w:bookmarkStart w:id="4072" w:name="_Toc430851922"/>
      <w:bookmarkStart w:id="4073" w:name="_Toc430852480"/>
      <w:bookmarkStart w:id="4074" w:name="_Toc430853031"/>
      <w:bookmarkStart w:id="4075" w:name="_Toc430853549"/>
      <w:bookmarkStart w:id="4076" w:name="_Toc430854067"/>
      <w:bookmarkStart w:id="4077" w:name="_Toc430854564"/>
      <w:bookmarkStart w:id="4078" w:name="_Toc430855372"/>
      <w:bookmarkStart w:id="4079" w:name="_Toc430855776"/>
      <w:bookmarkStart w:id="4080" w:name="_Toc430856180"/>
      <w:bookmarkStart w:id="4081" w:name="_Toc430856519"/>
      <w:bookmarkStart w:id="4082" w:name="_Toc430856866"/>
      <w:bookmarkStart w:id="4083" w:name="_Toc430857213"/>
      <w:bookmarkStart w:id="4084" w:name="_Toc430857549"/>
      <w:bookmarkStart w:id="4085" w:name="_Toc430857878"/>
      <w:bookmarkStart w:id="4086" w:name="_Toc430858206"/>
      <w:bookmarkStart w:id="4087" w:name="_Toc430858509"/>
      <w:bookmarkStart w:id="4088" w:name="_Toc430858811"/>
      <w:bookmarkStart w:id="4089" w:name="_Toc430859113"/>
      <w:bookmarkStart w:id="4090" w:name="_Toc430860031"/>
      <w:bookmarkStart w:id="4091" w:name="_Toc430785902"/>
      <w:bookmarkStart w:id="4092" w:name="_Toc430850805"/>
      <w:bookmarkStart w:id="4093" w:name="_Toc430851364"/>
      <w:bookmarkStart w:id="4094" w:name="_Toc430851923"/>
      <w:bookmarkStart w:id="4095" w:name="_Toc430852481"/>
      <w:bookmarkStart w:id="4096" w:name="_Toc430853032"/>
      <w:bookmarkStart w:id="4097" w:name="_Toc430853550"/>
      <w:bookmarkStart w:id="4098" w:name="_Toc430854068"/>
      <w:bookmarkStart w:id="4099" w:name="_Toc430854565"/>
      <w:bookmarkStart w:id="4100" w:name="_Toc430855373"/>
      <w:bookmarkStart w:id="4101" w:name="_Toc430855777"/>
      <w:bookmarkStart w:id="4102" w:name="_Toc430856181"/>
      <w:bookmarkStart w:id="4103" w:name="_Toc430856520"/>
      <w:bookmarkStart w:id="4104" w:name="_Toc430856867"/>
      <w:bookmarkStart w:id="4105" w:name="_Toc430857214"/>
      <w:bookmarkStart w:id="4106" w:name="_Toc430857550"/>
      <w:bookmarkStart w:id="4107" w:name="_Toc430857879"/>
      <w:bookmarkStart w:id="4108" w:name="_Toc430858207"/>
      <w:bookmarkStart w:id="4109" w:name="_Toc430858510"/>
      <w:bookmarkStart w:id="4110" w:name="_Toc430858812"/>
      <w:bookmarkStart w:id="4111" w:name="_Toc430859114"/>
      <w:bookmarkStart w:id="4112" w:name="_Toc430860032"/>
      <w:bookmarkStart w:id="4113" w:name="_Toc430785903"/>
      <w:bookmarkStart w:id="4114" w:name="_Toc430850806"/>
      <w:bookmarkStart w:id="4115" w:name="_Toc430851365"/>
      <w:bookmarkStart w:id="4116" w:name="_Toc430851924"/>
      <w:bookmarkStart w:id="4117" w:name="_Toc430852482"/>
      <w:bookmarkStart w:id="4118" w:name="_Toc430853033"/>
      <w:bookmarkStart w:id="4119" w:name="_Toc430853551"/>
      <w:bookmarkStart w:id="4120" w:name="_Toc430854069"/>
      <w:bookmarkStart w:id="4121" w:name="_Toc430854566"/>
      <w:bookmarkStart w:id="4122" w:name="_Toc430855374"/>
      <w:bookmarkStart w:id="4123" w:name="_Toc430855778"/>
      <w:bookmarkStart w:id="4124" w:name="_Toc430856182"/>
      <w:bookmarkStart w:id="4125" w:name="_Toc430856521"/>
      <w:bookmarkStart w:id="4126" w:name="_Toc430856868"/>
      <w:bookmarkStart w:id="4127" w:name="_Toc430857215"/>
      <w:bookmarkStart w:id="4128" w:name="_Toc430857551"/>
      <w:bookmarkStart w:id="4129" w:name="_Toc430857880"/>
      <w:bookmarkStart w:id="4130" w:name="_Toc430858208"/>
      <w:bookmarkStart w:id="4131" w:name="_Toc430858511"/>
      <w:bookmarkStart w:id="4132" w:name="_Toc430858813"/>
      <w:bookmarkStart w:id="4133" w:name="_Toc430859115"/>
      <w:bookmarkStart w:id="4134" w:name="_Toc430860033"/>
      <w:bookmarkStart w:id="4135" w:name="_Toc430785904"/>
      <w:bookmarkStart w:id="4136" w:name="_Toc430850807"/>
      <w:bookmarkStart w:id="4137" w:name="_Toc430851366"/>
      <w:bookmarkStart w:id="4138" w:name="_Toc430851925"/>
      <w:bookmarkStart w:id="4139" w:name="_Toc430852483"/>
      <w:bookmarkStart w:id="4140" w:name="_Toc430853034"/>
      <w:bookmarkStart w:id="4141" w:name="_Toc430853552"/>
      <w:bookmarkStart w:id="4142" w:name="_Toc430854070"/>
      <w:bookmarkStart w:id="4143" w:name="_Toc430854567"/>
      <w:bookmarkStart w:id="4144" w:name="_Toc430855375"/>
      <w:bookmarkStart w:id="4145" w:name="_Toc430855779"/>
      <w:bookmarkStart w:id="4146" w:name="_Toc430856183"/>
      <w:bookmarkStart w:id="4147" w:name="_Toc430856522"/>
      <w:bookmarkStart w:id="4148" w:name="_Toc430856869"/>
      <w:bookmarkStart w:id="4149" w:name="_Toc430857216"/>
      <w:bookmarkStart w:id="4150" w:name="_Toc430857552"/>
      <w:bookmarkStart w:id="4151" w:name="_Toc430857881"/>
      <w:bookmarkStart w:id="4152" w:name="_Toc430858209"/>
      <w:bookmarkStart w:id="4153" w:name="_Toc430858512"/>
      <w:bookmarkStart w:id="4154" w:name="_Toc430858814"/>
      <w:bookmarkStart w:id="4155" w:name="_Toc430859116"/>
      <w:bookmarkStart w:id="4156" w:name="_Toc430860034"/>
      <w:bookmarkStart w:id="4157" w:name="_Toc430785905"/>
      <w:bookmarkStart w:id="4158" w:name="_Toc430850808"/>
      <w:bookmarkStart w:id="4159" w:name="_Toc430851367"/>
      <w:bookmarkStart w:id="4160" w:name="_Toc430851926"/>
      <w:bookmarkStart w:id="4161" w:name="_Toc430852484"/>
      <w:bookmarkStart w:id="4162" w:name="_Toc430853035"/>
      <w:bookmarkStart w:id="4163" w:name="_Toc430853553"/>
      <w:bookmarkStart w:id="4164" w:name="_Toc430854071"/>
      <w:bookmarkStart w:id="4165" w:name="_Toc430854568"/>
      <w:bookmarkStart w:id="4166" w:name="_Toc430855376"/>
      <w:bookmarkStart w:id="4167" w:name="_Toc430855780"/>
      <w:bookmarkStart w:id="4168" w:name="_Toc430856184"/>
      <w:bookmarkStart w:id="4169" w:name="_Toc430856523"/>
      <w:bookmarkStart w:id="4170" w:name="_Toc430856870"/>
      <w:bookmarkStart w:id="4171" w:name="_Toc430857217"/>
      <w:bookmarkStart w:id="4172" w:name="_Toc430857553"/>
      <w:bookmarkStart w:id="4173" w:name="_Toc430857882"/>
      <w:bookmarkStart w:id="4174" w:name="_Toc430858210"/>
      <w:bookmarkStart w:id="4175" w:name="_Toc430858513"/>
      <w:bookmarkStart w:id="4176" w:name="_Toc430858815"/>
      <w:bookmarkStart w:id="4177" w:name="_Toc430859117"/>
      <w:bookmarkStart w:id="4178" w:name="_Toc430860035"/>
      <w:bookmarkStart w:id="4179" w:name="_Toc430785906"/>
      <w:bookmarkStart w:id="4180" w:name="_Toc430850809"/>
      <w:bookmarkStart w:id="4181" w:name="_Toc430851368"/>
      <w:bookmarkStart w:id="4182" w:name="_Toc430851927"/>
      <w:bookmarkStart w:id="4183" w:name="_Toc430852485"/>
      <w:bookmarkStart w:id="4184" w:name="_Toc430853036"/>
      <w:bookmarkStart w:id="4185" w:name="_Toc430853554"/>
      <w:bookmarkStart w:id="4186" w:name="_Toc430854072"/>
      <w:bookmarkStart w:id="4187" w:name="_Toc430854569"/>
      <w:bookmarkStart w:id="4188" w:name="_Toc430855377"/>
      <w:bookmarkStart w:id="4189" w:name="_Toc430855781"/>
      <w:bookmarkStart w:id="4190" w:name="_Toc430856185"/>
      <w:bookmarkStart w:id="4191" w:name="_Toc430856524"/>
      <w:bookmarkStart w:id="4192" w:name="_Toc430856871"/>
      <w:bookmarkStart w:id="4193" w:name="_Toc430857218"/>
      <w:bookmarkStart w:id="4194" w:name="_Toc430857554"/>
      <w:bookmarkStart w:id="4195" w:name="_Toc430857883"/>
      <w:bookmarkStart w:id="4196" w:name="_Toc430858211"/>
      <w:bookmarkStart w:id="4197" w:name="_Toc430858514"/>
      <w:bookmarkStart w:id="4198" w:name="_Toc430858816"/>
      <w:bookmarkStart w:id="4199" w:name="_Toc430859118"/>
      <w:bookmarkStart w:id="4200" w:name="_Toc430860036"/>
      <w:bookmarkStart w:id="4201" w:name="_Toc430785907"/>
      <w:bookmarkStart w:id="4202" w:name="_Toc430850810"/>
      <w:bookmarkStart w:id="4203" w:name="_Toc430851369"/>
      <w:bookmarkStart w:id="4204" w:name="_Toc430851928"/>
      <w:bookmarkStart w:id="4205" w:name="_Toc430852486"/>
      <w:bookmarkStart w:id="4206" w:name="_Toc430853037"/>
      <w:bookmarkStart w:id="4207" w:name="_Toc430853555"/>
      <w:bookmarkStart w:id="4208" w:name="_Toc430854073"/>
      <w:bookmarkStart w:id="4209" w:name="_Toc430854570"/>
      <w:bookmarkStart w:id="4210" w:name="_Toc430855378"/>
      <w:bookmarkStart w:id="4211" w:name="_Toc430855782"/>
      <w:bookmarkStart w:id="4212" w:name="_Toc430856186"/>
      <w:bookmarkStart w:id="4213" w:name="_Toc430856525"/>
      <w:bookmarkStart w:id="4214" w:name="_Toc430856872"/>
      <w:bookmarkStart w:id="4215" w:name="_Toc430857219"/>
      <w:bookmarkStart w:id="4216" w:name="_Toc430857555"/>
      <w:bookmarkStart w:id="4217" w:name="_Toc430857884"/>
      <w:bookmarkStart w:id="4218" w:name="_Toc430858212"/>
      <w:bookmarkStart w:id="4219" w:name="_Toc430858515"/>
      <w:bookmarkStart w:id="4220" w:name="_Toc430858817"/>
      <w:bookmarkStart w:id="4221" w:name="_Toc430859119"/>
      <w:bookmarkStart w:id="4222" w:name="_Toc430860037"/>
      <w:bookmarkStart w:id="4223" w:name="_Toc430785908"/>
      <w:bookmarkStart w:id="4224" w:name="_Toc430850811"/>
      <w:bookmarkStart w:id="4225" w:name="_Toc430851370"/>
      <w:bookmarkStart w:id="4226" w:name="_Toc430851929"/>
      <w:bookmarkStart w:id="4227" w:name="_Toc430852487"/>
      <w:bookmarkStart w:id="4228" w:name="_Toc430853038"/>
      <w:bookmarkStart w:id="4229" w:name="_Toc430853556"/>
      <w:bookmarkStart w:id="4230" w:name="_Toc430854074"/>
      <w:bookmarkStart w:id="4231" w:name="_Toc430854571"/>
      <w:bookmarkStart w:id="4232" w:name="_Toc430855379"/>
      <w:bookmarkStart w:id="4233" w:name="_Toc430855783"/>
      <w:bookmarkStart w:id="4234" w:name="_Toc430856187"/>
      <w:bookmarkStart w:id="4235" w:name="_Toc430856526"/>
      <w:bookmarkStart w:id="4236" w:name="_Toc430856873"/>
      <w:bookmarkStart w:id="4237" w:name="_Toc430857220"/>
      <w:bookmarkStart w:id="4238" w:name="_Toc430857556"/>
      <w:bookmarkStart w:id="4239" w:name="_Toc430857885"/>
      <w:bookmarkStart w:id="4240" w:name="_Toc430858213"/>
      <w:bookmarkStart w:id="4241" w:name="_Toc430858516"/>
      <w:bookmarkStart w:id="4242" w:name="_Toc430858818"/>
      <w:bookmarkStart w:id="4243" w:name="_Toc430859120"/>
      <w:bookmarkStart w:id="4244" w:name="_Toc430860038"/>
      <w:bookmarkStart w:id="4245" w:name="_Toc430785909"/>
      <w:bookmarkStart w:id="4246" w:name="_Toc430850812"/>
      <w:bookmarkStart w:id="4247" w:name="_Toc430851371"/>
      <w:bookmarkStart w:id="4248" w:name="_Toc430851930"/>
      <w:bookmarkStart w:id="4249" w:name="_Toc430852488"/>
      <w:bookmarkStart w:id="4250" w:name="_Toc430853039"/>
      <w:bookmarkStart w:id="4251" w:name="_Toc430853557"/>
      <w:bookmarkStart w:id="4252" w:name="_Toc430854075"/>
      <w:bookmarkStart w:id="4253" w:name="_Toc430854572"/>
      <w:bookmarkStart w:id="4254" w:name="_Toc430855380"/>
      <w:bookmarkStart w:id="4255" w:name="_Toc430855784"/>
      <w:bookmarkStart w:id="4256" w:name="_Toc430856188"/>
      <w:bookmarkStart w:id="4257" w:name="_Toc430856527"/>
      <w:bookmarkStart w:id="4258" w:name="_Toc430856874"/>
      <w:bookmarkStart w:id="4259" w:name="_Toc430857221"/>
      <w:bookmarkStart w:id="4260" w:name="_Toc430857557"/>
      <w:bookmarkStart w:id="4261" w:name="_Toc430857886"/>
      <w:bookmarkStart w:id="4262" w:name="_Toc430858214"/>
      <w:bookmarkStart w:id="4263" w:name="_Toc430858517"/>
      <w:bookmarkStart w:id="4264" w:name="_Toc430858819"/>
      <w:bookmarkStart w:id="4265" w:name="_Toc430859121"/>
      <w:bookmarkStart w:id="4266" w:name="_Toc430860039"/>
      <w:bookmarkStart w:id="4267" w:name="_Toc430785910"/>
      <w:bookmarkStart w:id="4268" w:name="_Toc430850813"/>
      <w:bookmarkStart w:id="4269" w:name="_Toc430851372"/>
      <w:bookmarkStart w:id="4270" w:name="_Toc430851931"/>
      <w:bookmarkStart w:id="4271" w:name="_Toc430852489"/>
      <w:bookmarkStart w:id="4272" w:name="_Toc430853040"/>
      <w:bookmarkStart w:id="4273" w:name="_Toc430853558"/>
      <w:bookmarkStart w:id="4274" w:name="_Toc430854076"/>
      <w:bookmarkStart w:id="4275" w:name="_Toc430854573"/>
      <w:bookmarkStart w:id="4276" w:name="_Toc430855381"/>
      <w:bookmarkStart w:id="4277" w:name="_Toc430855785"/>
      <w:bookmarkStart w:id="4278" w:name="_Toc430856189"/>
      <w:bookmarkStart w:id="4279" w:name="_Toc430856528"/>
      <w:bookmarkStart w:id="4280" w:name="_Toc430856875"/>
      <w:bookmarkStart w:id="4281" w:name="_Toc430857222"/>
      <w:bookmarkStart w:id="4282" w:name="_Toc430857558"/>
      <w:bookmarkStart w:id="4283" w:name="_Toc430857887"/>
      <w:bookmarkStart w:id="4284" w:name="_Toc430858215"/>
      <w:bookmarkStart w:id="4285" w:name="_Toc430858518"/>
      <w:bookmarkStart w:id="4286" w:name="_Toc430858820"/>
      <w:bookmarkStart w:id="4287" w:name="_Toc430859122"/>
      <w:bookmarkStart w:id="4288" w:name="_Toc430860040"/>
      <w:bookmarkStart w:id="4289" w:name="_Toc430785911"/>
      <w:bookmarkStart w:id="4290" w:name="_Toc430850814"/>
      <w:bookmarkStart w:id="4291" w:name="_Toc430851373"/>
      <w:bookmarkStart w:id="4292" w:name="_Toc430851932"/>
      <w:bookmarkStart w:id="4293" w:name="_Toc430852490"/>
      <w:bookmarkStart w:id="4294" w:name="_Toc430853041"/>
      <w:bookmarkStart w:id="4295" w:name="_Toc430853559"/>
      <w:bookmarkStart w:id="4296" w:name="_Toc430854077"/>
      <w:bookmarkStart w:id="4297" w:name="_Toc430854574"/>
      <w:bookmarkStart w:id="4298" w:name="_Toc430855382"/>
      <w:bookmarkStart w:id="4299" w:name="_Toc430855786"/>
      <w:bookmarkStart w:id="4300" w:name="_Toc430856190"/>
      <w:bookmarkStart w:id="4301" w:name="_Toc430856529"/>
      <w:bookmarkStart w:id="4302" w:name="_Toc430856876"/>
      <w:bookmarkStart w:id="4303" w:name="_Toc430857223"/>
      <w:bookmarkStart w:id="4304" w:name="_Toc430857559"/>
      <w:bookmarkStart w:id="4305" w:name="_Toc430857888"/>
      <w:bookmarkStart w:id="4306" w:name="_Toc430858216"/>
      <w:bookmarkStart w:id="4307" w:name="_Toc430858519"/>
      <w:bookmarkStart w:id="4308" w:name="_Toc430858821"/>
      <w:bookmarkStart w:id="4309" w:name="_Toc430859123"/>
      <w:bookmarkStart w:id="4310" w:name="_Toc430860041"/>
      <w:bookmarkStart w:id="4311" w:name="_Toc397002051"/>
      <w:bookmarkStart w:id="4312" w:name="_Toc398056296"/>
      <w:bookmarkStart w:id="4313" w:name="_Toc398144181"/>
      <w:bookmarkStart w:id="4314" w:name="_Toc430785912"/>
      <w:bookmarkStart w:id="4315" w:name="_Toc430850815"/>
      <w:bookmarkStart w:id="4316" w:name="_Toc430851374"/>
      <w:bookmarkStart w:id="4317" w:name="_Toc430851933"/>
      <w:bookmarkStart w:id="4318" w:name="_Toc430852491"/>
      <w:bookmarkStart w:id="4319" w:name="_Toc430853042"/>
      <w:bookmarkStart w:id="4320" w:name="_Toc430853560"/>
      <w:bookmarkStart w:id="4321" w:name="_Toc430854078"/>
      <w:bookmarkStart w:id="4322" w:name="_Toc430854575"/>
      <w:bookmarkStart w:id="4323" w:name="_Toc430855383"/>
      <w:bookmarkStart w:id="4324" w:name="_Toc430855787"/>
      <w:bookmarkStart w:id="4325" w:name="_Toc430856191"/>
      <w:bookmarkStart w:id="4326" w:name="_Toc430856530"/>
      <w:bookmarkStart w:id="4327" w:name="_Toc430856877"/>
      <w:bookmarkStart w:id="4328" w:name="_Toc430857224"/>
      <w:bookmarkStart w:id="4329" w:name="_Toc430857560"/>
      <w:bookmarkStart w:id="4330" w:name="_Toc430857889"/>
      <w:bookmarkStart w:id="4331" w:name="_Toc430858217"/>
      <w:bookmarkStart w:id="4332" w:name="_Toc430858520"/>
      <w:bookmarkStart w:id="4333" w:name="_Toc430858822"/>
      <w:bookmarkStart w:id="4334" w:name="_Toc430859124"/>
      <w:bookmarkStart w:id="4335" w:name="_Toc430860042"/>
      <w:bookmarkStart w:id="4336" w:name="_Toc430785913"/>
      <w:bookmarkStart w:id="4337" w:name="_Toc430850816"/>
      <w:bookmarkStart w:id="4338" w:name="_Toc430851375"/>
      <w:bookmarkStart w:id="4339" w:name="_Toc430851934"/>
      <w:bookmarkStart w:id="4340" w:name="_Toc430852492"/>
      <w:bookmarkStart w:id="4341" w:name="_Toc430853043"/>
      <w:bookmarkStart w:id="4342" w:name="_Toc430853561"/>
      <w:bookmarkStart w:id="4343" w:name="_Toc430854079"/>
      <w:bookmarkStart w:id="4344" w:name="_Toc430854576"/>
      <w:bookmarkStart w:id="4345" w:name="_Toc430855384"/>
      <w:bookmarkStart w:id="4346" w:name="_Toc430855788"/>
      <w:bookmarkStart w:id="4347" w:name="_Toc430856192"/>
      <w:bookmarkStart w:id="4348" w:name="_Toc430856531"/>
      <w:bookmarkStart w:id="4349" w:name="_Toc430856878"/>
      <w:bookmarkStart w:id="4350" w:name="_Toc430857225"/>
      <w:bookmarkStart w:id="4351" w:name="_Toc430857561"/>
      <w:bookmarkStart w:id="4352" w:name="_Toc430857890"/>
      <w:bookmarkStart w:id="4353" w:name="_Toc430858218"/>
      <w:bookmarkStart w:id="4354" w:name="_Toc430858521"/>
      <w:bookmarkStart w:id="4355" w:name="_Toc430858823"/>
      <w:bookmarkStart w:id="4356" w:name="_Toc430859125"/>
      <w:bookmarkStart w:id="4357" w:name="_Toc430860043"/>
      <w:bookmarkStart w:id="4358" w:name="_Toc393289733"/>
      <w:bookmarkStart w:id="4359" w:name="_Ref393807096"/>
      <w:bookmarkStart w:id="4360" w:name="_Ref394590033"/>
      <w:bookmarkStart w:id="4361" w:name="_Ref397500054"/>
      <w:bookmarkStart w:id="4362" w:name="_Ref414901602"/>
      <w:bookmarkStart w:id="4363" w:name="_Toc415224980"/>
      <w:bookmarkStart w:id="4364" w:name="_Toc416434610"/>
      <w:bookmarkStart w:id="4365" w:name="_Toc441742256"/>
      <w:bookmarkStart w:id="4366" w:name="_Toc530046789"/>
      <w:bookmarkStart w:id="4367" w:name="_Toc225840205"/>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r w:rsidRPr="00F058E1">
        <w:rPr>
          <w:lang w:eastAsia="en-US"/>
        </w:rPr>
        <w:t>Outcome Payments</w:t>
      </w:r>
      <w:bookmarkEnd w:id="4358"/>
      <w:bookmarkEnd w:id="4359"/>
      <w:bookmarkEnd w:id="4360"/>
      <w:bookmarkEnd w:id="4361"/>
      <w:bookmarkEnd w:id="4362"/>
      <w:bookmarkEnd w:id="4363"/>
      <w:bookmarkEnd w:id="4364"/>
      <w:bookmarkEnd w:id="4365"/>
      <w:bookmarkEnd w:id="4366"/>
    </w:p>
    <w:p w14:paraId="58CC1A3D" w14:textId="77777777" w:rsidR="00F058E1" w:rsidRPr="00F058E1" w:rsidRDefault="00F058E1" w:rsidP="009502DC">
      <w:pPr>
        <w:pStyle w:val="3Cls11"/>
      </w:pPr>
      <w:bookmarkStart w:id="4368" w:name="_Ref431376214"/>
      <w:bookmarkStart w:id="4369" w:name="_Ref427834548"/>
      <w:r w:rsidRPr="00F058E1">
        <w:t>Subject to this Deed, the Department will pay Sustainability Outcome Payments and Bonus Outcome Payments to the Provider where:</w:t>
      </w:r>
      <w:bookmarkEnd w:id="4368"/>
    </w:p>
    <w:p w14:paraId="29176AAE" w14:textId="77777777" w:rsidR="00F058E1" w:rsidRPr="00F058E1" w:rsidRDefault="00F058E1" w:rsidP="00E02A6B">
      <w:pPr>
        <w:pStyle w:val="4Clsa"/>
      </w:pPr>
      <w:r w:rsidRPr="00F058E1">
        <w:t xml:space="preserve">for Sustainability Outcome Payments, a Participant who is on the Provider’s caseload has satisfied the relevant requirements for a Sustainability Outcome; and </w:t>
      </w:r>
    </w:p>
    <w:p w14:paraId="02646ADC" w14:textId="77777777" w:rsidR="00F058E1" w:rsidRPr="00F058E1" w:rsidRDefault="00F058E1" w:rsidP="00E02A6B">
      <w:pPr>
        <w:pStyle w:val="4Clsa"/>
      </w:pPr>
      <w:r w:rsidRPr="00F058E1">
        <w:t>for Bonus Outcome Payments:</w:t>
      </w:r>
    </w:p>
    <w:p w14:paraId="61641EA3" w14:textId="77777777" w:rsidR="00F058E1" w:rsidRPr="00F058E1" w:rsidRDefault="00F058E1" w:rsidP="00E02A6B">
      <w:pPr>
        <w:pStyle w:val="5Clsi"/>
      </w:pPr>
      <w:r w:rsidRPr="00F058E1">
        <w:t>a Participant who is on the Provider’s caseload has satisfied the relevant requirements for an Outcome other than a Sustainability Outcome; and</w:t>
      </w:r>
    </w:p>
    <w:p w14:paraId="58F82D34" w14:textId="77777777" w:rsidR="00F058E1" w:rsidRPr="00F058E1" w:rsidRDefault="00F058E1" w:rsidP="00E02A6B">
      <w:pPr>
        <w:pStyle w:val="5Clsi"/>
      </w:pPr>
      <w:r w:rsidRPr="00F058E1">
        <w:t xml:space="preserve">the relevant Outcome is in excess of the Outcome Performance Target for the relevant Employment Region; </w:t>
      </w:r>
    </w:p>
    <w:p w14:paraId="43EB1A81" w14:textId="77777777" w:rsidR="00F058E1" w:rsidRPr="005971A4" w:rsidRDefault="00F058E1" w:rsidP="00E02A6B">
      <w:pPr>
        <w:pStyle w:val="4aafollowing"/>
      </w:pPr>
      <w:r w:rsidRPr="005971A4">
        <w:t>provided that:</w:t>
      </w:r>
    </w:p>
    <w:p w14:paraId="2D648EF2" w14:textId="77777777" w:rsidR="00F058E1" w:rsidRPr="001906F7" w:rsidRDefault="00F058E1" w:rsidP="00E02A6B">
      <w:pPr>
        <w:pStyle w:val="4Clsa"/>
      </w:pPr>
      <w:r w:rsidRPr="00F058E1">
        <w:rPr>
          <w:rFonts w:cstheme="minorHAnsi"/>
          <w:szCs w:val="22"/>
        </w:rPr>
        <w:t xml:space="preserve">where the relevant </w:t>
      </w:r>
      <w:r w:rsidRPr="00F058E1">
        <w:rPr>
          <w:iCs/>
        </w:rPr>
        <w:t>Outcome Completion Date</w:t>
      </w:r>
      <w:r w:rsidRPr="00F058E1">
        <w:rPr>
          <w:rFonts w:cstheme="minorHAnsi"/>
          <w:szCs w:val="22"/>
        </w:rPr>
        <w:t xml:space="preserve"> was on or before 4 May 2016,</w:t>
      </w:r>
      <w:r w:rsidRPr="001906F7">
        <w:t xml:space="preserve"> </w:t>
      </w:r>
      <w:r w:rsidRPr="00F058E1">
        <w:t xml:space="preserve">the Provider has rendered a Tax Invoice for the relevant Outcome Payment to the Department within 56 days of the Outcome Completion Date and the Department accepts the Tax Invoice; </w:t>
      </w:r>
    </w:p>
    <w:p w14:paraId="05CCA9B7" w14:textId="77777777" w:rsidR="00F058E1" w:rsidRPr="00F058E1" w:rsidRDefault="00F058E1" w:rsidP="00E02A6B">
      <w:pPr>
        <w:pStyle w:val="4Clsa"/>
        <w:rPr>
          <w:lang w:eastAsia="en-US"/>
        </w:rPr>
      </w:pPr>
      <w:r w:rsidRPr="00F058E1">
        <w:t xml:space="preserve">where the relevant </w:t>
      </w:r>
      <w:r w:rsidRPr="00F058E1">
        <w:rPr>
          <w:iCs/>
        </w:rPr>
        <w:t>Outcome Completion Date</w:t>
      </w:r>
      <w:r w:rsidRPr="00F058E1">
        <w:t xml:space="preserve"> was on or after 5 May 2016 or any date otherwise specified by the Department, the Provider has rendered a Tax Invoice for the relevant Outcome Payment to the Department within 12 months of the Completion Date and the Department accepts the Tax Invoice; and</w:t>
      </w:r>
    </w:p>
    <w:p w14:paraId="1797961E" w14:textId="77777777" w:rsidR="00F058E1" w:rsidRPr="00F058E1" w:rsidRDefault="00F058E1" w:rsidP="00E02A6B">
      <w:pPr>
        <w:pStyle w:val="4Clsa"/>
      </w:pPr>
      <w:r w:rsidRPr="00F058E1">
        <w:t>data and/or Documentary Evidence is entered into the Department’s IT Systems (either by DHS or, where relevant, by the Provider) confirming the Outcome Start Date and the satisfaction of the requirements of the Outcome</w:t>
      </w:r>
      <w:bookmarkEnd w:id="4369"/>
      <w:r w:rsidRPr="00F058E1">
        <w:t xml:space="preserve">. </w:t>
      </w:r>
    </w:p>
    <w:p w14:paraId="2D66BF10" w14:textId="77777777" w:rsidR="00F058E1" w:rsidRPr="00F058E1" w:rsidRDefault="00F058E1" w:rsidP="009502DC">
      <w:pPr>
        <w:pStyle w:val="3Cls11"/>
      </w:pPr>
      <w:r w:rsidRPr="00F058E1">
        <w:t xml:space="preserve">For the avoidance of doubt and subject to clauses 107.1 and 107.4, </w:t>
      </w:r>
      <w:r w:rsidR="00487DEC" w:rsidRPr="002F4339">
        <w:t xml:space="preserve">the Provider may claim and the Department will pay the applicable Outcome Payment to the Provider, </w:t>
      </w:r>
      <w:r w:rsidRPr="00F058E1">
        <w:t>where a Participant on the Provider’s caseload is placed in a Vacancy by a</w:t>
      </w:r>
      <w:r w:rsidR="00487DEC">
        <w:t>ny</w:t>
      </w:r>
      <w:r w:rsidRPr="00F058E1">
        <w:t xml:space="preserve"> Transition to Work Provider, provided that all relevant requirements of clause 107.1 are met.</w:t>
      </w:r>
    </w:p>
    <w:p w14:paraId="59BC8B33" w14:textId="77777777" w:rsidR="00F058E1" w:rsidRPr="00F058E1" w:rsidRDefault="00F058E1" w:rsidP="009502DC">
      <w:pPr>
        <w:pStyle w:val="3Cls11"/>
        <w:rPr>
          <w:lang w:eastAsia="en-US"/>
        </w:rPr>
      </w:pPr>
      <w:r w:rsidRPr="00F058E1">
        <w:t>Where a Participant is transferred from the Provider during an Outcome Period, the Provider may claim and the Department will pay the related Outcome Payment (including any Payment for a subsequent Sustainability Outcome) in the circumstances specified in any Guidelines, and provided that all relevant requirements of clause 107.1 are met.</w:t>
      </w:r>
    </w:p>
    <w:p w14:paraId="3134FAD2" w14:textId="77777777" w:rsidR="00F058E1" w:rsidRPr="00F058E1" w:rsidRDefault="00F058E1" w:rsidP="003F78E9">
      <w:pPr>
        <w:pStyle w:val="1cmid-heading"/>
      </w:pPr>
      <w:bookmarkStart w:id="4370" w:name="_Ref393905769"/>
      <w:r w:rsidRPr="00F058E1">
        <w:t xml:space="preserve">Pay Slip Verified Outcome Payments </w:t>
      </w:r>
    </w:p>
    <w:p w14:paraId="58871537" w14:textId="77777777" w:rsidR="00F058E1" w:rsidRPr="00F058E1" w:rsidRDefault="00F058E1" w:rsidP="009502DC">
      <w:pPr>
        <w:pStyle w:val="3Cls11"/>
      </w:pPr>
      <w:bookmarkStart w:id="4371" w:name="_Ref397969888"/>
      <w:r w:rsidRPr="00F058E1">
        <w:t>Where the Provider considers that:</w:t>
      </w:r>
      <w:bookmarkEnd w:id="4371"/>
      <w:r w:rsidRPr="00F058E1">
        <w:t xml:space="preserve"> </w:t>
      </w:r>
    </w:p>
    <w:p w14:paraId="5145D165" w14:textId="77777777" w:rsidR="00F058E1" w:rsidRPr="00F058E1" w:rsidRDefault="00F058E1" w:rsidP="00E02A6B">
      <w:pPr>
        <w:pStyle w:val="4Clsa"/>
      </w:pPr>
      <w:r w:rsidRPr="00F058E1">
        <w:t>all requirements for payment of an Outcome Payment for an Employment Outcome under clause 107.1 have been met; but</w:t>
      </w:r>
    </w:p>
    <w:p w14:paraId="7E7EF78A" w14:textId="77777777" w:rsidR="00F058E1" w:rsidRPr="00F058E1" w:rsidRDefault="00F058E1" w:rsidP="00E02A6B">
      <w:pPr>
        <w:pStyle w:val="4Clsa"/>
      </w:pPr>
      <w:r w:rsidRPr="00F058E1">
        <w:t>the data in the Department’s IT Systems does not correctly record or reflect the details of that Outcome,</w:t>
      </w:r>
    </w:p>
    <w:p w14:paraId="67EB5FE4" w14:textId="77777777" w:rsidR="00F058E1" w:rsidRPr="00F058E1" w:rsidRDefault="00F058E1" w:rsidP="00D50B15">
      <w:pPr>
        <w:pStyle w:val="3b11following"/>
      </w:pPr>
      <w:r w:rsidRPr="00F058E1">
        <w:t>the Provider may claim a Pay Slip Verified Outcome Payment from the Department if:</w:t>
      </w:r>
    </w:p>
    <w:p w14:paraId="4BCAAA49" w14:textId="77777777" w:rsidR="00F058E1" w:rsidRPr="00F058E1" w:rsidRDefault="00F058E1" w:rsidP="00E02A6B">
      <w:pPr>
        <w:pStyle w:val="4Clsa"/>
      </w:pPr>
      <w:r w:rsidRPr="00F058E1">
        <w:t>the Outcome Start Date for the Outcome is entered on the Department’s IT Systems in accordance with any Guidelines;</w:t>
      </w:r>
    </w:p>
    <w:p w14:paraId="38F3810C" w14:textId="77777777" w:rsidR="00F058E1" w:rsidRPr="00D50B15" w:rsidRDefault="00F058E1" w:rsidP="00E02A6B">
      <w:pPr>
        <w:pStyle w:val="4Clsa"/>
      </w:pPr>
      <w:r w:rsidRPr="00D50B15">
        <w:t xml:space="preserve">where the relevant Outcome Completion Date was on or before 4 May 2016, the Provider has rendered a Tax Invoice for the Pay Slip Verified Outcome Payment to the Department within 56 days of the end of the relevant Outcome Period and the Department accepts the Tax Invoice; </w:t>
      </w:r>
    </w:p>
    <w:p w14:paraId="70AA6A9F" w14:textId="77777777" w:rsidR="00F058E1" w:rsidRPr="00D50B15" w:rsidRDefault="00F058E1" w:rsidP="00E02A6B">
      <w:pPr>
        <w:pStyle w:val="4Clsa"/>
      </w:pPr>
      <w:r w:rsidRPr="00D50B15">
        <w:t>where the relevant Outcome Completion Date was on or after 5 May 2016 or any date otherwise specified by the Department, the Provider has rendered a Tax Invoice for the relevant Outcome Payment to the Department within 12 months of the Completion Date and the Department accepts the Tax Invoice; and</w:t>
      </w:r>
    </w:p>
    <w:p w14:paraId="54C9379E" w14:textId="77777777" w:rsidR="00F058E1" w:rsidRPr="00F058E1" w:rsidRDefault="00F058E1" w:rsidP="00E02A6B">
      <w:pPr>
        <w:pStyle w:val="4Clsa"/>
      </w:pPr>
      <w:r w:rsidRPr="00F058E1">
        <w:t>the Provider:</w:t>
      </w:r>
    </w:p>
    <w:p w14:paraId="46678AEE" w14:textId="77777777" w:rsidR="00F058E1" w:rsidRPr="00F058E1" w:rsidRDefault="00F058E1" w:rsidP="00E02A6B">
      <w:pPr>
        <w:pStyle w:val="5Clsi"/>
      </w:pPr>
      <w:r w:rsidRPr="00F058E1">
        <w:t>holds and submits any Documentary Evidence as specified under clauses 16.4(a) and 17.2(a); and</w:t>
      </w:r>
    </w:p>
    <w:p w14:paraId="0D49A0D5" w14:textId="77777777" w:rsidR="00F058E1" w:rsidRPr="00F058E1" w:rsidRDefault="00F058E1" w:rsidP="00E02A6B">
      <w:pPr>
        <w:pStyle w:val="5Clsi"/>
      </w:pPr>
      <w:r w:rsidRPr="00F058E1">
        <w:t>complies with any procedural requirements specified in any Guidelines,</w:t>
      </w:r>
    </w:p>
    <w:p w14:paraId="5CABD315" w14:textId="77777777" w:rsidR="00F058E1" w:rsidRPr="00F058E1" w:rsidRDefault="00F058E1" w:rsidP="00E02A6B">
      <w:pPr>
        <w:pStyle w:val="4aafollowing"/>
      </w:pPr>
      <w:r w:rsidRPr="00F058E1">
        <w:t>at the time it makes the claim.</w:t>
      </w:r>
    </w:p>
    <w:bookmarkEnd w:id="4370"/>
    <w:p w14:paraId="46CDC650" w14:textId="77777777" w:rsidR="00F058E1" w:rsidRPr="00F058E1" w:rsidRDefault="00F058E1" w:rsidP="00D50B15">
      <w:pPr>
        <w:pStyle w:val="1cmid-heading"/>
        <w:rPr>
          <w:lang w:eastAsia="en-US"/>
        </w:rPr>
      </w:pPr>
      <w:r w:rsidRPr="00F058E1">
        <w:rPr>
          <w:lang w:eastAsia="en-US"/>
        </w:rPr>
        <w:t>Limits on Outcome Payments</w:t>
      </w:r>
    </w:p>
    <w:p w14:paraId="5F3DC44D" w14:textId="77777777" w:rsidR="00F058E1" w:rsidRPr="00F058E1" w:rsidRDefault="00F058E1" w:rsidP="009502DC">
      <w:pPr>
        <w:pStyle w:val="3Cls11"/>
      </w:pPr>
      <w:r w:rsidRPr="00F058E1">
        <w:t xml:space="preserve">The Department will not pay the Provider, and the Provider must not claim, an Outcome Payment under clauses </w:t>
      </w:r>
      <w:r w:rsidRPr="00F058E1">
        <w:rPr>
          <w:rFonts w:cs="Calibri"/>
        </w:rPr>
        <w:t>107.1</w:t>
      </w:r>
      <w:r w:rsidRPr="00F058E1">
        <w:t xml:space="preserve"> or 107.4:</w:t>
      </w:r>
    </w:p>
    <w:p w14:paraId="5FA0A49F" w14:textId="77777777" w:rsidR="00F058E1" w:rsidRPr="00F058E1" w:rsidRDefault="00F058E1" w:rsidP="00E02A6B">
      <w:pPr>
        <w:pStyle w:val="4Clsa"/>
      </w:pPr>
      <w:bookmarkStart w:id="4372" w:name="_Ref414967616"/>
      <w:r w:rsidRPr="00F058E1">
        <w:t>on a pro rata basis</w:t>
      </w:r>
      <w:bookmarkEnd w:id="4372"/>
      <w:r w:rsidRPr="00F058E1">
        <w:t>;</w:t>
      </w:r>
    </w:p>
    <w:p w14:paraId="30D8621F" w14:textId="77777777" w:rsidR="00F058E1" w:rsidRPr="00F058E1" w:rsidRDefault="00F058E1" w:rsidP="00E02A6B">
      <w:pPr>
        <w:pStyle w:val="4Clsa"/>
      </w:pPr>
      <w:r w:rsidRPr="00F058E1">
        <w:t xml:space="preserve">in relation to a situation specified at clauses 104.4 to 104.6; </w:t>
      </w:r>
    </w:p>
    <w:p w14:paraId="78390A7D" w14:textId="77777777" w:rsidR="00F058E1" w:rsidRPr="00F058E1" w:rsidRDefault="00F058E1" w:rsidP="00E02A6B">
      <w:pPr>
        <w:pStyle w:val="4Clsa"/>
      </w:pPr>
      <w:r w:rsidRPr="00F058E1">
        <w:t xml:space="preserve">for an Outcome which satisfies paragraph (a) or (f)(ii) of a 12 Week Employment Outcome or a Sustainability Outcome under column D of Table 1 in Annexure B1, where: </w:t>
      </w:r>
    </w:p>
    <w:p w14:paraId="3F544556" w14:textId="77777777" w:rsidR="00F058E1" w:rsidRPr="00F058E1" w:rsidRDefault="00F058E1" w:rsidP="00E02A6B">
      <w:pPr>
        <w:pStyle w:val="5Clsi"/>
      </w:pPr>
      <w:r w:rsidRPr="00F058E1">
        <w:t>the Participant is placed into Employment; and</w:t>
      </w:r>
    </w:p>
    <w:p w14:paraId="1EF4CBB0" w14:textId="77777777" w:rsidR="00F058E1" w:rsidRPr="00F058E1" w:rsidRDefault="00F058E1" w:rsidP="00E02A6B">
      <w:pPr>
        <w:pStyle w:val="5Clsi"/>
      </w:pPr>
      <w:r w:rsidRPr="00F058E1">
        <w:t xml:space="preserve">the Participant is in receipt of Newstart Allowance or Youth Allowance and they cease to receive the relevant Income Support Payment due to reasons other than participating in that Employment, including as specified in any Guidelines; </w:t>
      </w:r>
    </w:p>
    <w:p w14:paraId="3036D171" w14:textId="77777777" w:rsidR="00F058E1" w:rsidRPr="00F058E1" w:rsidRDefault="00F058E1" w:rsidP="00E02A6B">
      <w:pPr>
        <w:pStyle w:val="4Clsa"/>
      </w:pPr>
      <w:r w:rsidRPr="00F058E1">
        <w:t xml:space="preserve">for a 12 Week Employment Outcome, 12 Week Hybrid Outcome or Education Outcome, where the Outcome Start Date occurs outside of the Participant’s Period of Registration; </w:t>
      </w:r>
    </w:p>
    <w:p w14:paraId="420D9FDC" w14:textId="77777777" w:rsidR="00F058E1" w:rsidRPr="00F058E1" w:rsidRDefault="00F058E1" w:rsidP="00E02A6B">
      <w:pPr>
        <w:pStyle w:val="4Clsa"/>
      </w:pPr>
      <w:bookmarkStart w:id="4373" w:name="_Ref441737278"/>
      <w:r w:rsidRPr="00F058E1">
        <w:t xml:space="preserve">except as otherwise provided for in any Guidelines, if the Outcome Period for the Outcome overlaps with the Outcome Period for another Outcome that has already been claimed in relation to the same Participant by any Transition to Work Provider, including the Provider; </w:t>
      </w:r>
      <w:bookmarkEnd w:id="4373"/>
    </w:p>
    <w:p w14:paraId="1FBAA386" w14:textId="77777777" w:rsidR="00F058E1" w:rsidRPr="00F058E1" w:rsidRDefault="00F058E1" w:rsidP="00E02A6B">
      <w:pPr>
        <w:pStyle w:val="4Clsa"/>
      </w:pPr>
      <w:r w:rsidRPr="00F058E1">
        <w:t>where the relevant Outcome Start Date occurs after the Completion Date; and</w:t>
      </w:r>
    </w:p>
    <w:p w14:paraId="56201509" w14:textId="77777777" w:rsidR="00F058E1" w:rsidRPr="00F058E1" w:rsidRDefault="00F058E1" w:rsidP="00E02A6B">
      <w:pPr>
        <w:pStyle w:val="4Clsa"/>
      </w:pPr>
      <w:r w:rsidRPr="00F058E1">
        <w:t xml:space="preserve">in any other circumstances specified in any Guidelines. </w:t>
      </w:r>
    </w:p>
    <w:p w14:paraId="27D3CD71" w14:textId="77777777" w:rsidR="00F058E1" w:rsidRPr="00F058E1" w:rsidRDefault="00F058E1" w:rsidP="00D50B15">
      <w:pPr>
        <w:pStyle w:val="1cmid-heading"/>
        <w:rPr>
          <w:rFonts w:eastAsiaTheme="minorHAnsi"/>
          <w:lang w:eastAsia="en-US"/>
        </w:rPr>
      </w:pPr>
      <w:r w:rsidRPr="00F058E1">
        <w:rPr>
          <w:rFonts w:eastAsiaTheme="minorHAnsi"/>
          <w:lang w:eastAsia="en-US"/>
        </w:rPr>
        <w:t>PaTH Internship Outcome Payments payable to the Provider</w:t>
      </w:r>
    </w:p>
    <w:p w14:paraId="037D335C" w14:textId="38BA007A" w:rsidR="00F058E1" w:rsidRPr="00F058E1" w:rsidRDefault="00F058E1" w:rsidP="004953C9">
      <w:pPr>
        <w:pStyle w:val="3Cls11"/>
        <w:rPr>
          <w:lang w:eastAsia="en-US"/>
        </w:rPr>
      </w:pPr>
      <w:r w:rsidRPr="00F058E1">
        <w:rPr>
          <w:lang w:eastAsia="en-US"/>
        </w:rPr>
        <w:t>Subject to this Deed, the Department will pay the Provider an Outcome Payment specified in Table 4 in Annexure B</w:t>
      </w:r>
      <w:r w:rsidR="00B51DE2">
        <w:rPr>
          <w:lang w:eastAsia="en-US"/>
        </w:rPr>
        <w:t>1</w:t>
      </w:r>
      <w:r w:rsidRPr="00F058E1">
        <w:rPr>
          <w:lang w:eastAsia="en-US"/>
        </w:rPr>
        <w:t xml:space="preserve"> for a PaTH Internship Outcome, provided that:</w:t>
      </w:r>
    </w:p>
    <w:p w14:paraId="7527F296" w14:textId="77777777" w:rsidR="00F058E1" w:rsidRPr="00F058E1" w:rsidRDefault="00F058E1" w:rsidP="00E02A6B">
      <w:pPr>
        <w:pStyle w:val="4Clsa"/>
      </w:pPr>
      <w:r w:rsidRPr="00F058E1">
        <w:t>a PaTH Intern who is on the Provider’s caseload has satisfied the relevant requirements for a PaTH Internship Outcome;</w:t>
      </w:r>
    </w:p>
    <w:p w14:paraId="18925E1B" w14:textId="77777777" w:rsidR="00F058E1" w:rsidRPr="00F058E1" w:rsidRDefault="00F058E1" w:rsidP="00E02A6B">
      <w:pPr>
        <w:pStyle w:val="4Clsa"/>
      </w:pPr>
      <w:r w:rsidRPr="00F058E1">
        <w:t>the Provider has rendered a Tax Invoice for the relevant Outcome Payment to the Department within 12 months of the Completion Date and the Department accepts the Tax Invoice; and</w:t>
      </w:r>
    </w:p>
    <w:p w14:paraId="4230DDCB" w14:textId="77777777" w:rsidR="00F058E1" w:rsidRPr="00F058E1" w:rsidRDefault="00F058E1" w:rsidP="00E02A6B">
      <w:pPr>
        <w:pStyle w:val="4Clsa"/>
      </w:pPr>
      <w:r w:rsidRPr="00F058E1">
        <w:t xml:space="preserve">the Provider has complied with any relevant procedural requirements as specified in any Guidelines.  </w:t>
      </w:r>
    </w:p>
    <w:p w14:paraId="67B9801F" w14:textId="77777777" w:rsidR="00F058E1" w:rsidRPr="00F058E1" w:rsidRDefault="00F058E1" w:rsidP="00D50B15">
      <w:pPr>
        <w:pStyle w:val="1cmid-heading"/>
        <w:rPr>
          <w:rFonts w:eastAsiaTheme="minorHAnsi"/>
          <w:lang w:eastAsia="en-US"/>
        </w:rPr>
      </w:pPr>
      <w:r w:rsidRPr="00F058E1">
        <w:rPr>
          <w:rFonts w:eastAsiaTheme="minorHAnsi"/>
          <w:lang w:eastAsia="en-US"/>
        </w:rPr>
        <w:t>Limits on PaTH Internship Outcome Payments</w:t>
      </w:r>
    </w:p>
    <w:p w14:paraId="52751B20" w14:textId="77777777" w:rsidR="00F058E1" w:rsidRPr="00F058E1" w:rsidRDefault="00F058E1" w:rsidP="004953C9">
      <w:pPr>
        <w:pStyle w:val="3Cls11"/>
        <w:rPr>
          <w:lang w:eastAsia="en-US"/>
        </w:rPr>
      </w:pPr>
      <w:r w:rsidRPr="00F058E1">
        <w:rPr>
          <w:lang w:eastAsia="en-US"/>
        </w:rPr>
        <w:t>The Department will not pay the Provider, and the Provider must not claim, an Outcome Payment under clause 107.6:</w:t>
      </w:r>
    </w:p>
    <w:p w14:paraId="719E69BF" w14:textId="77777777" w:rsidR="00F058E1" w:rsidRPr="00F058E1" w:rsidRDefault="00F058E1" w:rsidP="00E02A6B">
      <w:pPr>
        <w:pStyle w:val="4Clsa"/>
      </w:pPr>
      <w:r w:rsidRPr="00F058E1">
        <w:t>on a pro rata basis;</w:t>
      </w:r>
    </w:p>
    <w:p w14:paraId="654BBD65" w14:textId="77777777" w:rsidR="00F058E1" w:rsidRPr="00F058E1" w:rsidRDefault="00F058E1" w:rsidP="00E02A6B">
      <w:pPr>
        <w:pStyle w:val="4Clsa"/>
      </w:pPr>
      <w:r w:rsidRPr="00F058E1">
        <w:t xml:space="preserve">where the Provider is in breach of any of clauses 100A.1, 100A.2 or 100A.3; </w:t>
      </w:r>
    </w:p>
    <w:p w14:paraId="25ADB305" w14:textId="77777777" w:rsidR="00F058E1" w:rsidRPr="00F058E1" w:rsidRDefault="00F058E1" w:rsidP="00E02A6B">
      <w:pPr>
        <w:pStyle w:val="4Clsa"/>
      </w:pPr>
      <w:r w:rsidRPr="00F058E1">
        <w:t>where the relevant PaTH Internship Start Date occurs</w:t>
      </w:r>
      <w:r w:rsidR="00986265">
        <w:t xml:space="preserve"> </w:t>
      </w:r>
      <w:r w:rsidR="00986265" w:rsidRPr="0082434A">
        <w:rPr>
          <w:rFonts w:cs="Calibri"/>
          <w:szCs w:val="22"/>
        </w:rPr>
        <w:t>outside of the Participant’s Period of Registration or</w:t>
      </w:r>
      <w:r w:rsidRPr="00F058E1">
        <w:t xml:space="preserve"> after the Completion Date; or</w:t>
      </w:r>
    </w:p>
    <w:p w14:paraId="13B98CCD" w14:textId="77777777" w:rsidR="00F058E1" w:rsidRPr="001906F7" w:rsidRDefault="00F058E1" w:rsidP="00E02A6B">
      <w:pPr>
        <w:pStyle w:val="4Clsa"/>
      </w:pPr>
      <w:r w:rsidRPr="00F058E1">
        <w:t>in any other circumstances specified in any Guidelines.</w:t>
      </w:r>
    </w:p>
    <w:p w14:paraId="505B60F9" w14:textId="77777777" w:rsidR="00324460" w:rsidRDefault="00324460" w:rsidP="00324460">
      <w:pPr>
        <w:pStyle w:val="1cmid-heading"/>
      </w:pPr>
      <w:r w:rsidRPr="00324460">
        <w:t>Provider Seasonal Work Incentive Payments</w:t>
      </w:r>
    </w:p>
    <w:p w14:paraId="5CA41BC1" w14:textId="77777777" w:rsidR="00324460" w:rsidRDefault="00324460" w:rsidP="00324460">
      <w:pPr>
        <w:pStyle w:val="3Cls11"/>
      </w:pPr>
      <w:r w:rsidRPr="00324460">
        <w:t>Subject to this Deed, the Department will pay the Provider a Provider Seasonal Work Incentive Payment where:</w:t>
      </w:r>
    </w:p>
    <w:p w14:paraId="1EC99927" w14:textId="77777777" w:rsidR="00324460" w:rsidRPr="00324460" w:rsidRDefault="00324460" w:rsidP="00E02A6B">
      <w:pPr>
        <w:pStyle w:val="4Clsa"/>
      </w:pPr>
      <w:r w:rsidRPr="00324460">
        <w:t>a QSHW Eligible Participant who was on the Provider’s caseload on the date that they began the relevant QSHW Placement, has satisfied the relevant requirements for a QSHW Outcome;</w:t>
      </w:r>
    </w:p>
    <w:p w14:paraId="37051F12" w14:textId="77777777" w:rsidR="00324460" w:rsidRPr="00324460" w:rsidRDefault="00324460" w:rsidP="00E02A6B">
      <w:pPr>
        <w:pStyle w:val="4Clsa"/>
      </w:pPr>
      <w:r w:rsidRPr="00324460">
        <w:t>the Provider has recorded the QSHW Placement Start Date in the Department’s IT Systems within 56 days after the QSHW Placement Start Date;</w:t>
      </w:r>
    </w:p>
    <w:p w14:paraId="5A85CE54" w14:textId="77777777" w:rsidR="00324460" w:rsidRPr="00324460" w:rsidRDefault="00324460" w:rsidP="00E02A6B">
      <w:pPr>
        <w:pStyle w:val="4Clsa"/>
      </w:pPr>
      <w:r w:rsidRPr="00324460">
        <w:t>the Provider has rendered a Tax Invoice for the relevant Provider Seasonal Work Incentive Payment to the Department within 12 months of the Completion Date and the Department accepts the Tax Invoice; and</w:t>
      </w:r>
    </w:p>
    <w:p w14:paraId="5A494FB8" w14:textId="77777777" w:rsidR="00324460" w:rsidRDefault="00324460" w:rsidP="00E02A6B">
      <w:pPr>
        <w:pStyle w:val="4Clsa"/>
      </w:pPr>
      <w:r w:rsidRPr="00324460">
        <w:t>the Provider has retained Documentary Evidence confirming the relevant QSHW Placement Start Date and the satisfaction of the requirements of a QSHW Outcome.</w:t>
      </w:r>
    </w:p>
    <w:p w14:paraId="49843290" w14:textId="77777777" w:rsidR="00324460" w:rsidRPr="002F4339" w:rsidRDefault="00324460" w:rsidP="002F4339">
      <w:pPr>
        <w:pStyle w:val="3Cls11"/>
      </w:pPr>
      <w:r w:rsidRPr="002F4339">
        <w:t>For the avoidance of doubt and subject to clause 107.8, the Provider may claim and the Department will pay the applicable Provider Seasonal Work Incentive Payment where a Participant on the Provider’s caseload is placed in a QSHW Vacancy by any Transition to Work Provider, provided that all requirements of clause 107.8 are met.</w:t>
      </w:r>
    </w:p>
    <w:p w14:paraId="6F94ADA7" w14:textId="77777777" w:rsidR="00324460" w:rsidRPr="002F4339" w:rsidRDefault="00324460" w:rsidP="002F4339">
      <w:pPr>
        <w:pStyle w:val="3Cls11"/>
      </w:pPr>
      <w:r w:rsidRPr="002F4339">
        <w:t>The Department will not pay the Provider, and the Provider must not claim, a Provider Seasonal Work Incentive Payment under clause 107.8:</w:t>
      </w:r>
    </w:p>
    <w:p w14:paraId="35D6DCB9" w14:textId="77777777" w:rsidR="00324460" w:rsidRPr="00324460" w:rsidRDefault="00324460" w:rsidP="00E02A6B">
      <w:pPr>
        <w:pStyle w:val="4Clsa"/>
      </w:pPr>
      <w:r w:rsidRPr="00324460">
        <w:t>more than 6 times in relation to a single QSHW Placement;</w:t>
      </w:r>
    </w:p>
    <w:p w14:paraId="0EDE8532" w14:textId="77777777" w:rsidR="00324460" w:rsidRPr="00324460" w:rsidRDefault="00324460" w:rsidP="00E02A6B">
      <w:pPr>
        <w:pStyle w:val="4Clsa"/>
      </w:pPr>
      <w:r w:rsidRPr="00324460">
        <w:t>on a pro rata basis;</w:t>
      </w:r>
    </w:p>
    <w:p w14:paraId="09A8766E" w14:textId="77777777" w:rsidR="00324460" w:rsidRPr="00324460" w:rsidRDefault="00324460" w:rsidP="00E02A6B">
      <w:pPr>
        <w:pStyle w:val="4Clsa"/>
      </w:pPr>
      <w:r w:rsidRPr="00324460">
        <w:t>except as otherwise provided for in any Guidelines, if the Outcome Period for the QSHW Outcome overlaps with the Outcome Period for any other Outcome that has already been claimed in relation to the same Participant by any Transition to Work Provider, including the Provider;</w:t>
      </w:r>
    </w:p>
    <w:p w14:paraId="1ED41455" w14:textId="77777777" w:rsidR="00324460" w:rsidRPr="00324460" w:rsidRDefault="00324460" w:rsidP="00E02A6B">
      <w:pPr>
        <w:pStyle w:val="4Clsa"/>
      </w:pPr>
      <w:r w:rsidRPr="00324460">
        <w:t>after 30 June 2019, or earlier where the Department has Notified the Provider that the cap for the Seasonal Work Incentives for Job Seekers Trial has been reached and no further Provider Seasonal Work Incentive Payments may be claimed; or</w:t>
      </w:r>
    </w:p>
    <w:p w14:paraId="491CC776" w14:textId="45EFC376" w:rsidR="00324460" w:rsidRDefault="00324460" w:rsidP="00E02A6B">
      <w:pPr>
        <w:pStyle w:val="4Clsa"/>
      </w:pPr>
      <w:r w:rsidRPr="00324460">
        <w:t>in any other circumstances specified in any Guidelines.</w:t>
      </w:r>
    </w:p>
    <w:p w14:paraId="67E90066" w14:textId="77777777" w:rsidR="00770A38" w:rsidRPr="00770A38" w:rsidRDefault="00770A38" w:rsidP="00770A38">
      <w:pPr>
        <w:pStyle w:val="1cmid-heading"/>
        <w:rPr>
          <w:rFonts w:eastAsiaTheme="minorHAnsi"/>
          <w:lang w:eastAsia="en-US"/>
        </w:rPr>
      </w:pPr>
      <w:r w:rsidRPr="00770A38">
        <w:rPr>
          <w:rFonts w:eastAsiaTheme="minorHAnsi"/>
          <w:lang w:eastAsia="en-US"/>
        </w:rPr>
        <w:t>NWEP Completion Outcome Payments payable to the Provider</w:t>
      </w:r>
    </w:p>
    <w:p w14:paraId="70C12690" w14:textId="585AD880" w:rsidR="00770A38" w:rsidRDefault="00770A38" w:rsidP="00770A38">
      <w:pPr>
        <w:pStyle w:val="3Cls11"/>
      </w:pPr>
      <w:r>
        <w:t>Subject to this Deed, the Department will pay the Provider an Outcome Payment specified in Table 6 in Annexure B1 for an NWEP Completion Outcome, provided that:</w:t>
      </w:r>
    </w:p>
    <w:p w14:paraId="3CF15687" w14:textId="48BF0FA7" w:rsidR="00770A38" w:rsidRDefault="00770A38" w:rsidP="00E02A6B">
      <w:pPr>
        <w:pStyle w:val="4Clsa"/>
      </w:pPr>
      <w:r>
        <w:t>a Participant who is on the Provider’s caseload has satisfied the relevant requirements for an NWEP Completion Outcome;</w:t>
      </w:r>
    </w:p>
    <w:p w14:paraId="11914865" w14:textId="0A00E297" w:rsidR="00770A38" w:rsidRDefault="00770A38" w:rsidP="00E02A6B">
      <w:pPr>
        <w:pStyle w:val="4Clsa"/>
      </w:pPr>
      <w:r>
        <w:t>the Provider has rendered a Tax Invoice for the relevant Outcome Payment to the Department within 12 months of the Completion Date and the Department accepts the Tax Invoice; and</w:t>
      </w:r>
    </w:p>
    <w:p w14:paraId="0D930BE2" w14:textId="18B6918E" w:rsidR="00770A38" w:rsidRDefault="00770A38" w:rsidP="00E02A6B">
      <w:pPr>
        <w:pStyle w:val="4Clsa"/>
      </w:pPr>
      <w:r>
        <w:t>the Provider has complied with any relevant procedural requirements as specified in any Guidelines.</w:t>
      </w:r>
    </w:p>
    <w:p w14:paraId="5D3B91A0" w14:textId="77777777" w:rsidR="00770A38" w:rsidRPr="00770A38" w:rsidRDefault="00770A38" w:rsidP="00770A38">
      <w:pPr>
        <w:pStyle w:val="1cmid-heading"/>
        <w:rPr>
          <w:rFonts w:eastAsiaTheme="minorHAnsi"/>
          <w:lang w:eastAsia="en-US"/>
        </w:rPr>
      </w:pPr>
      <w:r w:rsidRPr="00770A38">
        <w:rPr>
          <w:rFonts w:eastAsiaTheme="minorHAnsi"/>
          <w:lang w:eastAsia="en-US"/>
        </w:rPr>
        <w:t>Limits on NWEP Completion Outcome Payments</w:t>
      </w:r>
    </w:p>
    <w:p w14:paraId="514E8DA0" w14:textId="25B11E2D" w:rsidR="00770A38" w:rsidRDefault="00770A38" w:rsidP="00770A38">
      <w:pPr>
        <w:pStyle w:val="3Cls11"/>
      </w:pPr>
      <w:r>
        <w:t>The Department will not pay the Provider, and the Provider must not claim, an Outcome Payment for an NWEP Placement under clause 107.11:</w:t>
      </w:r>
    </w:p>
    <w:p w14:paraId="4D9C1F8C" w14:textId="23042966" w:rsidR="00770A38" w:rsidRDefault="00770A38" w:rsidP="00E02A6B">
      <w:pPr>
        <w:pStyle w:val="4Clsa"/>
      </w:pPr>
      <w:r>
        <w:t>on a pro rata basis;</w:t>
      </w:r>
    </w:p>
    <w:p w14:paraId="79731154" w14:textId="17EA53E9" w:rsidR="00770A38" w:rsidRDefault="00770A38" w:rsidP="00E02A6B">
      <w:pPr>
        <w:pStyle w:val="4Clsa"/>
      </w:pPr>
      <w:r>
        <w:t xml:space="preserve">where the Provider is in breach of clause 100; </w:t>
      </w:r>
    </w:p>
    <w:p w14:paraId="4E6CAAB1" w14:textId="26BA7903" w:rsidR="00770A38" w:rsidRDefault="00770A38" w:rsidP="00E02A6B">
      <w:pPr>
        <w:pStyle w:val="4Clsa"/>
      </w:pPr>
      <w:r>
        <w:t>where the Participant commences in the relevant NWEP Placement outside of the Participant’s Period of Registration or after the Completion Date; or</w:t>
      </w:r>
    </w:p>
    <w:p w14:paraId="1A2A5239" w14:textId="276441B2" w:rsidR="00770A38" w:rsidRPr="00324460" w:rsidRDefault="00770A38" w:rsidP="00E02A6B">
      <w:pPr>
        <w:pStyle w:val="4Clsa"/>
      </w:pPr>
      <w:r>
        <w:t>in any other circumstances specified in any Guidelines.</w:t>
      </w:r>
    </w:p>
    <w:p w14:paraId="701CD7C0" w14:textId="77777777" w:rsidR="00F058E1" w:rsidRPr="00F058E1" w:rsidRDefault="00F058E1" w:rsidP="004953C9">
      <w:pPr>
        <w:pStyle w:val="2Clause1"/>
        <w:rPr>
          <w:lang w:eastAsia="en-US"/>
        </w:rPr>
      </w:pPr>
      <w:bookmarkStart w:id="4374" w:name="_Toc434485171"/>
      <w:bookmarkStart w:id="4375" w:name="_Toc434485172"/>
      <w:bookmarkStart w:id="4376" w:name="_Toc434485173"/>
      <w:bookmarkStart w:id="4377" w:name="_Ref394675408"/>
      <w:bookmarkStart w:id="4378" w:name="_Toc415224981"/>
      <w:bookmarkStart w:id="4379" w:name="_Toc416434611"/>
      <w:bookmarkStart w:id="4380" w:name="_Toc441742257"/>
      <w:bookmarkStart w:id="4381" w:name="_Toc530046790"/>
      <w:bookmarkEnd w:id="4374"/>
      <w:bookmarkEnd w:id="4375"/>
      <w:bookmarkEnd w:id="4376"/>
      <w:r w:rsidRPr="00F058E1">
        <w:rPr>
          <w:lang w:eastAsia="en-US"/>
        </w:rPr>
        <w:t>Mid-term Fee increase</w:t>
      </w:r>
      <w:bookmarkEnd w:id="4377"/>
      <w:bookmarkEnd w:id="4378"/>
      <w:bookmarkEnd w:id="4379"/>
      <w:bookmarkEnd w:id="4380"/>
      <w:bookmarkEnd w:id="4381"/>
    </w:p>
    <w:p w14:paraId="1D8DD172" w14:textId="77777777" w:rsidR="00F058E1" w:rsidRPr="00F058E1" w:rsidRDefault="00F058E1" w:rsidP="004953C9">
      <w:pPr>
        <w:pStyle w:val="3Cls11"/>
      </w:pPr>
      <w:r w:rsidRPr="00F058E1">
        <w:t>The amounts of Fees specified in:</w:t>
      </w:r>
    </w:p>
    <w:p w14:paraId="64A8BD15" w14:textId="6758E4A8" w:rsidR="00F058E1" w:rsidRPr="00F058E1" w:rsidRDefault="00F058E1" w:rsidP="00E02A6B">
      <w:pPr>
        <w:pStyle w:val="4Clsa"/>
      </w:pPr>
      <w:bookmarkStart w:id="4382" w:name="_Ref431376474"/>
      <w:bookmarkStart w:id="4383" w:name="_Ref414968444"/>
      <w:r w:rsidRPr="00F058E1">
        <w:t xml:space="preserve">Table 2 at Annexure B1 (Upfront Payments), will increase by 3.4% from the Financial Quarter commencing on 1 July 2018; </w:t>
      </w:r>
      <w:bookmarkEnd w:id="4382"/>
    </w:p>
    <w:p w14:paraId="386AB116" w14:textId="77777777" w:rsidR="00986265" w:rsidRDefault="00F058E1" w:rsidP="00E02A6B">
      <w:pPr>
        <w:pStyle w:val="4Clsa"/>
      </w:pPr>
      <w:bookmarkStart w:id="4384" w:name="_Ref431376492"/>
      <w:r w:rsidRPr="00F058E1">
        <w:t>Tables 3 at Annexure B1 (Outcome Payments) will increase by 3.4% from 1 July 2018 for all Outcomes achieved on or after 1 July 2018</w:t>
      </w:r>
      <w:r w:rsidR="00986265">
        <w:t>; and</w:t>
      </w:r>
    </w:p>
    <w:p w14:paraId="70186664" w14:textId="5848FB50" w:rsidR="00F058E1" w:rsidRPr="00F058E1" w:rsidRDefault="00986265" w:rsidP="00E02A6B">
      <w:pPr>
        <w:pStyle w:val="4Clsa"/>
      </w:pPr>
      <w:r w:rsidRPr="00986265">
        <w:t>Table 4 at Annexure B1 (PaTH Internship Outcome Payments) will increase by 3.4% from 1 July 2018 for all PaTH Internship Outcomes achieved on or after 1 July 2018.</w:t>
      </w:r>
      <w:bookmarkEnd w:id="4383"/>
      <w:bookmarkEnd w:id="4384"/>
    </w:p>
    <w:p w14:paraId="731CFC84" w14:textId="77777777" w:rsidR="00F058E1" w:rsidRPr="00F058E1" w:rsidRDefault="00F058E1" w:rsidP="00E02A6B">
      <w:pPr>
        <w:pStyle w:val="8Note"/>
      </w:pPr>
      <w:r w:rsidRPr="00F058E1">
        <w:t>Note: the Department will advise the Provider of the precise payment amounts prior to 1 January 2018.</w:t>
      </w:r>
    </w:p>
    <w:p w14:paraId="3A104D43" w14:textId="77777777" w:rsidR="00F058E1" w:rsidRPr="00F058E1" w:rsidRDefault="00F058E1" w:rsidP="00F058E1">
      <w:pPr>
        <w:keepNext/>
        <w:keepLines/>
        <w:suppressAutoHyphens/>
        <w:spacing w:before="240" w:after="120" w:line="264" w:lineRule="auto"/>
        <w:outlineLvl w:val="0"/>
        <w:rPr>
          <w:rFonts w:asciiTheme="minorHAnsi" w:hAnsiTheme="minorHAnsi"/>
          <w:b/>
          <w:sz w:val="40"/>
          <w:szCs w:val="40"/>
          <w:lang w:eastAsia="en-US"/>
        </w:rPr>
      </w:pPr>
      <w:bookmarkStart w:id="4385" w:name="_Toc415224982"/>
    </w:p>
    <w:p w14:paraId="1E70E02E" w14:textId="77777777" w:rsidR="00F058E1" w:rsidRPr="00F058E1" w:rsidRDefault="00F058E1" w:rsidP="00F058E1">
      <w:pPr>
        <w:keepNext/>
        <w:keepLines/>
        <w:suppressAutoHyphens/>
        <w:spacing w:before="240" w:after="120" w:line="264" w:lineRule="auto"/>
        <w:outlineLvl w:val="0"/>
        <w:rPr>
          <w:rFonts w:asciiTheme="minorHAnsi" w:hAnsiTheme="minorHAnsi"/>
          <w:b/>
          <w:sz w:val="40"/>
          <w:szCs w:val="40"/>
          <w:lang w:eastAsia="en-US"/>
        </w:rPr>
        <w:sectPr w:rsidR="00F058E1" w:rsidRPr="00F058E1" w:rsidSect="00CA3413">
          <w:pgSz w:w="11906" w:h="16838" w:code="9"/>
          <w:pgMar w:top="425" w:right="567" w:bottom="425" w:left="567" w:header="284" w:footer="113" w:gutter="0"/>
          <w:cols w:space="566"/>
          <w:docGrid w:linePitch="360"/>
        </w:sectPr>
      </w:pPr>
    </w:p>
    <w:p w14:paraId="6B54FA35" w14:textId="77777777" w:rsidR="00F058E1" w:rsidRPr="00F058E1" w:rsidRDefault="00F058E1" w:rsidP="001F0F64">
      <w:pPr>
        <w:pStyle w:val="1aChapterHeading"/>
        <w:rPr>
          <w:lang w:eastAsia="en-US"/>
        </w:rPr>
      </w:pPr>
      <w:bookmarkStart w:id="4386" w:name="_Toc441742258"/>
      <w:bookmarkStart w:id="4387" w:name="_Toc530046791"/>
      <w:r w:rsidRPr="00F058E1">
        <w:rPr>
          <w:lang w:eastAsia="en-US"/>
        </w:rPr>
        <w:t xml:space="preserve">Annexure B1 – </w:t>
      </w:r>
      <w:bookmarkStart w:id="4388" w:name="_Toc415224983"/>
      <w:bookmarkEnd w:id="4385"/>
      <w:r w:rsidRPr="00F058E1">
        <w:rPr>
          <w:lang w:eastAsia="en-US"/>
        </w:rPr>
        <w:t>Outcomes and Payments</w:t>
      </w:r>
      <w:bookmarkEnd w:id="4386"/>
      <w:bookmarkEnd w:id="4387"/>
      <w:r w:rsidRPr="00F058E1">
        <w:rPr>
          <w:lang w:eastAsia="en-US"/>
        </w:rPr>
        <w:t xml:space="preserve"> </w:t>
      </w:r>
      <w:bookmarkEnd w:id="4388"/>
    </w:p>
    <w:p w14:paraId="360FB79E" w14:textId="77777777" w:rsidR="00F058E1" w:rsidRPr="00F058E1" w:rsidRDefault="00F058E1" w:rsidP="00F058E1">
      <w:pPr>
        <w:rPr>
          <w:rFonts w:asciiTheme="minorHAnsi" w:hAnsiTheme="minorHAnsi"/>
          <w:i/>
        </w:rPr>
      </w:pPr>
      <w:bookmarkStart w:id="4389" w:name="_Toc530046792"/>
      <w:r w:rsidRPr="003E46C0">
        <w:rPr>
          <w:rStyle w:val="2a1AmanualChar"/>
        </w:rPr>
        <w:t>Table 1 – Outcomes</w:t>
      </w:r>
      <w:bookmarkEnd w:id="4389"/>
      <w:r w:rsidRPr="00F058E1">
        <w:rPr>
          <w:rFonts w:asciiTheme="minorHAnsi" w:hAnsiTheme="minorHAnsi"/>
          <w:b/>
          <w:sz w:val="32"/>
          <w:szCs w:val="32"/>
        </w:rPr>
        <w:t xml:space="preserve"> </w:t>
      </w:r>
      <w:r w:rsidRPr="00F058E1">
        <w:rPr>
          <w:rFonts w:asciiTheme="minorHAnsi" w:hAnsiTheme="minorHAnsi"/>
          <w:b/>
          <w:szCs w:val="24"/>
        </w:rPr>
        <w:br/>
      </w:r>
      <w:r w:rsidRPr="001F0F64">
        <w:rPr>
          <w:rStyle w:val="8NoteChar"/>
        </w:rPr>
        <w:t>Note: Table 1 provides a description of the different types of Outcomes which can be achieved by Participants in the Transition to Work Service and relevant Outcome Start Date and Outcome Completion Date.</w:t>
      </w:r>
    </w:p>
    <w:tbl>
      <w:tblPr>
        <w:tblStyle w:val="TableGrid"/>
        <w:tblW w:w="16133" w:type="dxa"/>
        <w:tblInd w:w="108" w:type="dxa"/>
        <w:tblLayout w:type="fixed"/>
        <w:tblLook w:val="04A0" w:firstRow="1" w:lastRow="0" w:firstColumn="1" w:lastColumn="0" w:noHBand="0" w:noVBand="1"/>
        <w:tblCaption w:val="Table 1 - Outcomes"/>
        <w:tblDescription w:val="Note: Table 1 provides a description of the different types of Outcomes which can be achieved by Participants in the Transition to Work Service and relevant Outcome Start Date and Outcome Completion Date."/>
      </w:tblPr>
      <w:tblGrid>
        <w:gridCol w:w="709"/>
        <w:gridCol w:w="1701"/>
        <w:gridCol w:w="3686"/>
        <w:gridCol w:w="2835"/>
        <w:gridCol w:w="7202"/>
      </w:tblGrid>
      <w:tr w:rsidR="00F058E1" w:rsidRPr="00F058E1" w14:paraId="1D5A227D" w14:textId="77777777" w:rsidTr="00CA3413">
        <w:trPr>
          <w:trHeight w:val="745"/>
          <w:tblHeader/>
        </w:trPr>
        <w:tc>
          <w:tcPr>
            <w:tcW w:w="709" w:type="dxa"/>
          </w:tcPr>
          <w:p w14:paraId="140405B0" w14:textId="77777777" w:rsidR="00F058E1" w:rsidRPr="00F058E1" w:rsidRDefault="00F058E1" w:rsidP="00F058E1">
            <w:pPr>
              <w:jc w:val="center"/>
              <w:rPr>
                <w:rFonts w:asciiTheme="minorHAnsi" w:hAnsiTheme="minorHAnsi"/>
                <w:b/>
                <w:szCs w:val="22"/>
              </w:rPr>
            </w:pPr>
            <w:r w:rsidRPr="00F058E1">
              <w:rPr>
                <w:rFonts w:asciiTheme="minorHAnsi" w:hAnsiTheme="minorHAnsi"/>
                <w:b/>
                <w:szCs w:val="22"/>
              </w:rPr>
              <w:t>Row</w:t>
            </w:r>
          </w:p>
        </w:tc>
        <w:tc>
          <w:tcPr>
            <w:tcW w:w="1701" w:type="dxa"/>
          </w:tcPr>
          <w:p w14:paraId="795AE9E1" w14:textId="77777777" w:rsidR="00F058E1" w:rsidRPr="00F058E1" w:rsidRDefault="00F058E1" w:rsidP="00F058E1">
            <w:pPr>
              <w:jc w:val="center"/>
              <w:rPr>
                <w:rFonts w:asciiTheme="minorHAnsi" w:hAnsiTheme="minorHAnsi"/>
                <w:b/>
                <w:szCs w:val="22"/>
              </w:rPr>
            </w:pPr>
            <w:r w:rsidRPr="00F058E1">
              <w:rPr>
                <w:rFonts w:asciiTheme="minorHAnsi" w:hAnsiTheme="minorHAnsi"/>
                <w:b/>
                <w:szCs w:val="22"/>
              </w:rPr>
              <w:t>A</w:t>
            </w:r>
          </w:p>
          <w:p w14:paraId="2FCB5EBD" w14:textId="77777777" w:rsidR="00F058E1" w:rsidRPr="00F058E1" w:rsidRDefault="00F058E1" w:rsidP="00F058E1">
            <w:pPr>
              <w:jc w:val="center"/>
              <w:rPr>
                <w:rFonts w:asciiTheme="minorHAnsi" w:hAnsiTheme="minorHAnsi"/>
                <w:szCs w:val="22"/>
              </w:rPr>
            </w:pPr>
            <w:r w:rsidRPr="00F058E1">
              <w:rPr>
                <w:rFonts w:asciiTheme="minorHAnsi" w:hAnsiTheme="minorHAnsi"/>
                <w:b/>
                <w:szCs w:val="22"/>
              </w:rPr>
              <w:t>OUTCOME TYPE</w:t>
            </w:r>
          </w:p>
        </w:tc>
        <w:tc>
          <w:tcPr>
            <w:tcW w:w="3686" w:type="dxa"/>
          </w:tcPr>
          <w:p w14:paraId="27FE5832" w14:textId="77777777" w:rsidR="00F058E1" w:rsidRPr="00F058E1" w:rsidRDefault="00F058E1" w:rsidP="00F058E1">
            <w:pPr>
              <w:jc w:val="center"/>
              <w:rPr>
                <w:rFonts w:asciiTheme="minorHAnsi" w:hAnsiTheme="minorHAnsi"/>
                <w:b/>
                <w:szCs w:val="22"/>
              </w:rPr>
            </w:pPr>
            <w:r w:rsidRPr="00F058E1">
              <w:rPr>
                <w:rFonts w:asciiTheme="minorHAnsi" w:hAnsiTheme="minorHAnsi"/>
                <w:b/>
                <w:szCs w:val="22"/>
              </w:rPr>
              <w:t>B</w:t>
            </w:r>
          </w:p>
          <w:p w14:paraId="638A4057" w14:textId="77777777" w:rsidR="00F058E1" w:rsidRPr="00F058E1" w:rsidRDefault="00F058E1" w:rsidP="00F058E1">
            <w:pPr>
              <w:jc w:val="center"/>
              <w:rPr>
                <w:rFonts w:asciiTheme="minorHAnsi" w:hAnsiTheme="minorHAnsi"/>
                <w:b/>
                <w:szCs w:val="22"/>
              </w:rPr>
            </w:pPr>
            <w:r w:rsidRPr="00F058E1">
              <w:rPr>
                <w:rFonts w:asciiTheme="minorHAnsi" w:hAnsiTheme="minorHAnsi"/>
                <w:b/>
                <w:szCs w:val="22"/>
              </w:rPr>
              <w:t>OUTCOME START DATE</w:t>
            </w:r>
          </w:p>
        </w:tc>
        <w:tc>
          <w:tcPr>
            <w:tcW w:w="2835" w:type="dxa"/>
          </w:tcPr>
          <w:p w14:paraId="49D34310" w14:textId="77777777" w:rsidR="00F058E1" w:rsidRPr="00F058E1" w:rsidRDefault="00F058E1" w:rsidP="00F058E1">
            <w:pPr>
              <w:jc w:val="center"/>
              <w:rPr>
                <w:rFonts w:asciiTheme="minorHAnsi" w:hAnsiTheme="minorHAnsi"/>
                <w:b/>
                <w:szCs w:val="22"/>
              </w:rPr>
            </w:pPr>
            <w:r w:rsidRPr="00F058E1">
              <w:rPr>
                <w:rFonts w:asciiTheme="minorHAnsi" w:hAnsiTheme="minorHAnsi"/>
                <w:b/>
                <w:szCs w:val="22"/>
              </w:rPr>
              <w:t>C</w:t>
            </w:r>
          </w:p>
          <w:p w14:paraId="48C0A783" w14:textId="77777777" w:rsidR="00F058E1" w:rsidRPr="00F058E1" w:rsidRDefault="00F058E1" w:rsidP="00F058E1">
            <w:pPr>
              <w:jc w:val="center"/>
              <w:rPr>
                <w:rFonts w:asciiTheme="minorHAnsi" w:hAnsiTheme="minorHAnsi"/>
                <w:szCs w:val="22"/>
              </w:rPr>
            </w:pPr>
            <w:r w:rsidRPr="00F058E1">
              <w:rPr>
                <w:rFonts w:asciiTheme="minorHAnsi" w:hAnsiTheme="minorHAnsi"/>
                <w:b/>
                <w:szCs w:val="22"/>
              </w:rPr>
              <w:t>OUTCOME COMPLETION DATE</w:t>
            </w:r>
          </w:p>
        </w:tc>
        <w:tc>
          <w:tcPr>
            <w:tcW w:w="7202" w:type="dxa"/>
          </w:tcPr>
          <w:p w14:paraId="21E7193E" w14:textId="77777777" w:rsidR="00F058E1" w:rsidRPr="00F058E1" w:rsidRDefault="00F058E1" w:rsidP="00F058E1">
            <w:pPr>
              <w:jc w:val="center"/>
              <w:rPr>
                <w:rFonts w:asciiTheme="minorHAnsi" w:hAnsiTheme="minorHAnsi"/>
                <w:b/>
                <w:szCs w:val="22"/>
              </w:rPr>
            </w:pPr>
            <w:r w:rsidRPr="00F058E1">
              <w:rPr>
                <w:rFonts w:asciiTheme="minorHAnsi" w:hAnsiTheme="minorHAnsi"/>
                <w:b/>
                <w:szCs w:val="22"/>
              </w:rPr>
              <w:t>D</w:t>
            </w:r>
          </w:p>
          <w:p w14:paraId="39C03265" w14:textId="77777777" w:rsidR="00F058E1" w:rsidRPr="00F058E1" w:rsidRDefault="00F058E1" w:rsidP="00F058E1">
            <w:pPr>
              <w:jc w:val="center"/>
              <w:rPr>
                <w:rFonts w:asciiTheme="minorHAnsi" w:hAnsiTheme="minorHAnsi"/>
                <w:szCs w:val="22"/>
              </w:rPr>
            </w:pPr>
            <w:r w:rsidRPr="00F058E1">
              <w:rPr>
                <w:rFonts w:asciiTheme="minorHAnsi" w:hAnsiTheme="minorHAnsi"/>
                <w:b/>
                <w:szCs w:val="22"/>
              </w:rPr>
              <w:t>OUTCOME DESCRIPTION</w:t>
            </w:r>
          </w:p>
        </w:tc>
      </w:tr>
      <w:tr w:rsidR="00F058E1" w:rsidRPr="00F058E1" w14:paraId="5B7F7504" w14:textId="77777777" w:rsidTr="00CA3413">
        <w:trPr>
          <w:trHeight w:val="646"/>
        </w:trPr>
        <w:tc>
          <w:tcPr>
            <w:tcW w:w="709" w:type="dxa"/>
          </w:tcPr>
          <w:p w14:paraId="25E9C810" w14:textId="77777777" w:rsidR="00F058E1" w:rsidRPr="00F058E1" w:rsidRDefault="00F058E1" w:rsidP="00F058E1">
            <w:pPr>
              <w:jc w:val="center"/>
              <w:rPr>
                <w:rFonts w:asciiTheme="minorHAnsi" w:hAnsiTheme="minorHAnsi"/>
                <w:szCs w:val="22"/>
              </w:rPr>
            </w:pPr>
            <w:r w:rsidRPr="00F058E1">
              <w:rPr>
                <w:rFonts w:asciiTheme="minorHAnsi" w:hAnsiTheme="minorHAnsi"/>
                <w:szCs w:val="22"/>
              </w:rPr>
              <w:t>1</w:t>
            </w:r>
          </w:p>
        </w:tc>
        <w:tc>
          <w:tcPr>
            <w:tcW w:w="1701" w:type="dxa"/>
          </w:tcPr>
          <w:p w14:paraId="14ACDF90" w14:textId="77777777" w:rsidR="00F058E1" w:rsidRPr="00F058E1" w:rsidRDefault="00F058E1" w:rsidP="00F058E1">
            <w:pPr>
              <w:rPr>
                <w:rFonts w:asciiTheme="minorHAnsi" w:hAnsiTheme="minorHAnsi"/>
                <w:szCs w:val="22"/>
              </w:rPr>
            </w:pPr>
            <w:r w:rsidRPr="00F058E1">
              <w:rPr>
                <w:rFonts w:asciiTheme="minorHAnsi" w:hAnsiTheme="minorHAnsi"/>
                <w:szCs w:val="22"/>
                <w:lang w:eastAsia="en-US"/>
              </w:rPr>
              <w:t>12 Week Employment Outcome</w:t>
            </w:r>
          </w:p>
        </w:tc>
        <w:tc>
          <w:tcPr>
            <w:tcW w:w="3686" w:type="dxa"/>
          </w:tcPr>
          <w:p w14:paraId="4709514F" w14:textId="77777777" w:rsidR="00F058E1" w:rsidRPr="00F058E1" w:rsidRDefault="00F058E1" w:rsidP="00F058E1">
            <w:pPr>
              <w:ind w:left="34"/>
              <w:rPr>
                <w:rFonts w:asciiTheme="minorHAnsi" w:hAnsiTheme="minorHAnsi"/>
                <w:szCs w:val="22"/>
              </w:rPr>
            </w:pPr>
            <w:r w:rsidRPr="00F058E1">
              <w:rPr>
                <w:rFonts w:asciiTheme="minorHAnsi" w:hAnsiTheme="minorHAnsi"/>
                <w:szCs w:val="22"/>
              </w:rPr>
              <w:t>For a Participant who:</w:t>
            </w:r>
          </w:p>
          <w:p w14:paraId="4B810DCE" w14:textId="77777777" w:rsidR="00F058E1" w:rsidRPr="00F058E1" w:rsidRDefault="00F058E1" w:rsidP="001F65D0">
            <w:pPr>
              <w:numPr>
                <w:ilvl w:val="4"/>
                <w:numId w:val="70"/>
              </w:numPr>
              <w:ind w:left="601" w:hanging="601"/>
              <w:rPr>
                <w:rFonts w:asciiTheme="minorHAnsi" w:hAnsiTheme="minorHAnsi"/>
                <w:szCs w:val="22"/>
              </w:rPr>
            </w:pPr>
            <w:r w:rsidRPr="00F058E1">
              <w:rPr>
                <w:rFonts w:asciiTheme="minorHAnsi" w:hAnsiTheme="minorHAnsi"/>
                <w:szCs w:val="22"/>
              </w:rPr>
              <w:t xml:space="preserve">is in receipt of an Income Support Payment, the first day of the DHS Fortnight that applies to the Participant following the Participant Placement Start Date; </w:t>
            </w:r>
          </w:p>
          <w:p w14:paraId="30FB63F7" w14:textId="77777777" w:rsidR="00F058E1" w:rsidRPr="00F058E1" w:rsidRDefault="00F058E1" w:rsidP="001F65D0">
            <w:pPr>
              <w:numPr>
                <w:ilvl w:val="4"/>
                <w:numId w:val="70"/>
              </w:numPr>
              <w:ind w:left="601" w:hanging="601"/>
              <w:rPr>
                <w:rFonts w:asciiTheme="minorHAnsi" w:hAnsiTheme="minorHAnsi"/>
                <w:szCs w:val="22"/>
              </w:rPr>
            </w:pPr>
            <w:r w:rsidRPr="00F058E1">
              <w:rPr>
                <w:rFonts w:asciiTheme="minorHAnsi" w:hAnsiTheme="minorHAnsi"/>
                <w:szCs w:val="22"/>
              </w:rPr>
              <w:t>is not in receipt of an Income Support Payment, the day of the Participant Placement Start Date; or</w:t>
            </w:r>
          </w:p>
          <w:p w14:paraId="3736C330" w14:textId="77777777" w:rsidR="00F058E1" w:rsidRPr="00F058E1" w:rsidRDefault="00F058E1" w:rsidP="001F65D0">
            <w:pPr>
              <w:numPr>
                <w:ilvl w:val="4"/>
                <w:numId w:val="70"/>
              </w:numPr>
              <w:ind w:left="601" w:hanging="601"/>
              <w:rPr>
                <w:rFonts w:asciiTheme="minorHAnsi" w:hAnsiTheme="minorHAnsi"/>
                <w:szCs w:val="22"/>
              </w:rPr>
            </w:pPr>
            <w:r w:rsidRPr="00F058E1">
              <w:rPr>
                <w:rFonts w:asciiTheme="minorHAnsi" w:hAnsiTheme="minorHAnsi"/>
                <w:szCs w:val="22"/>
              </w:rPr>
              <w:t xml:space="preserve">started their Employment prior to their Commencement and has subsequently increased their Employment in accordance with clause 104.2, the Outcome Start Date described in clause 104.2, </w:t>
            </w:r>
          </w:p>
          <w:p w14:paraId="4AEAD4B7" w14:textId="77777777" w:rsidR="00F058E1" w:rsidRPr="00F058E1" w:rsidRDefault="00F058E1" w:rsidP="00F058E1">
            <w:pPr>
              <w:rPr>
                <w:rFonts w:asciiTheme="minorHAnsi" w:hAnsiTheme="minorHAnsi"/>
                <w:szCs w:val="22"/>
                <w:lang w:eastAsia="en-US"/>
              </w:rPr>
            </w:pPr>
            <w:r w:rsidRPr="00F058E1">
              <w:rPr>
                <w:rFonts w:asciiTheme="minorHAnsi" w:hAnsiTheme="minorHAnsi"/>
                <w:szCs w:val="22"/>
                <w:lang w:eastAsia="en-US"/>
              </w:rPr>
              <w:t>if that day occurs during the Participant’s Period of Registration.</w:t>
            </w:r>
          </w:p>
        </w:tc>
        <w:tc>
          <w:tcPr>
            <w:tcW w:w="2835" w:type="dxa"/>
          </w:tcPr>
          <w:p w14:paraId="2DEF46E0" w14:textId="77777777" w:rsidR="00F058E1" w:rsidRPr="00F058E1" w:rsidRDefault="00F058E1" w:rsidP="00F058E1">
            <w:pPr>
              <w:rPr>
                <w:rFonts w:asciiTheme="minorHAnsi" w:hAnsiTheme="minorHAnsi"/>
                <w:szCs w:val="22"/>
                <w:lang w:eastAsia="en-US"/>
              </w:rPr>
            </w:pPr>
            <w:r w:rsidRPr="00F058E1">
              <w:rPr>
                <w:rFonts w:asciiTheme="minorHAnsi" w:hAnsiTheme="minorHAnsi"/>
                <w:szCs w:val="22"/>
                <w:lang w:eastAsia="en-US"/>
              </w:rPr>
              <w:t>Completion of a 12 Week Period (Employment Outcome).</w:t>
            </w:r>
          </w:p>
        </w:tc>
        <w:tc>
          <w:tcPr>
            <w:tcW w:w="7202" w:type="dxa"/>
          </w:tcPr>
          <w:p w14:paraId="4F7EC369" w14:textId="77777777" w:rsidR="00F058E1" w:rsidRPr="00F058E1" w:rsidRDefault="00F058E1" w:rsidP="00F058E1">
            <w:pPr>
              <w:ind w:left="33"/>
              <w:rPr>
                <w:rFonts w:asciiTheme="minorHAnsi" w:hAnsiTheme="minorHAnsi"/>
                <w:szCs w:val="22"/>
                <w:lang w:eastAsia="en-US"/>
              </w:rPr>
            </w:pPr>
            <w:r w:rsidRPr="00F058E1">
              <w:rPr>
                <w:rFonts w:asciiTheme="minorHAnsi" w:hAnsiTheme="minorHAnsi"/>
                <w:szCs w:val="22"/>
              </w:rPr>
              <w:t>For the duration of a 12 Week Period (Employment Outcome), a Participant:</w:t>
            </w:r>
          </w:p>
          <w:p w14:paraId="4D1B6A49" w14:textId="77777777" w:rsidR="00F058E1" w:rsidRPr="00F058E1" w:rsidRDefault="00F058E1" w:rsidP="001F65D0">
            <w:pPr>
              <w:numPr>
                <w:ilvl w:val="4"/>
                <w:numId w:val="84"/>
              </w:numPr>
              <w:ind w:left="600" w:hanging="567"/>
              <w:rPr>
                <w:rFonts w:asciiTheme="minorHAnsi" w:hAnsiTheme="minorHAnsi"/>
                <w:szCs w:val="22"/>
              </w:rPr>
            </w:pPr>
            <w:r w:rsidRPr="00F058E1">
              <w:rPr>
                <w:rFonts w:asciiTheme="minorHAnsi" w:hAnsiTheme="minorHAnsi"/>
                <w:szCs w:val="22"/>
              </w:rPr>
              <w:t xml:space="preserve">who was in receipt of Income Support Payments on the Outcome Start Date (other than Participants to whom items (c) to (f) apply), generates sufficient income in Employment, Unsubsidised Self-Employment, an apprenticeship or a traineeship to reduce the Participant’s Basic Rate of Income Support Payments by an average of at least 60 per cent; </w:t>
            </w:r>
          </w:p>
          <w:p w14:paraId="2FC955E0" w14:textId="77777777" w:rsidR="00F058E1" w:rsidRPr="00F058E1" w:rsidRDefault="00F058E1" w:rsidP="001F65D0">
            <w:pPr>
              <w:numPr>
                <w:ilvl w:val="4"/>
                <w:numId w:val="84"/>
              </w:numPr>
              <w:ind w:left="601" w:hanging="601"/>
              <w:rPr>
                <w:rFonts w:asciiTheme="minorHAnsi" w:hAnsiTheme="minorHAnsi"/>
                <w:szCs w:val="22"/>
              </w:rPr>
            </w:pPr>
            <w:r w:rsidRPr="00F058E1">
              <w:rPr>
                <w:rFonts w:asciiTheme="minorHAnsi" w:hAnsiTheme="minorHAnsi"/>
                <w:szCs w:val="22"/>
              </w:rPr>
              <w:t>who was not in receipt of Income Support Payments on the Outcome Start Date, is in Employment, Unsubsidised Self-Employment, an apprenticeship or a traineeship for an average of 15 or more hours per week;</w:t>
            </w:r>
          </w:p>
          <w:p w14:paraId="59F046AB" w14:textId="77777777" w:rsidR="00F058E1" w:rsidRPr="00F058E1" w:rsidRDefault="00F058E1" w:rsidP="001F65D0">
            <w:pPr>
              <w:numPr>
                <w:ilvl w:val="4"/>
                <w:numId w:val="84"/>
              </w:numPr>
              <w:ind w:left="601" w:hanging="601"/>
              <w:rPr>
                <w:rFonts w:asciiTheme="minorHAnsi" w:hAnsiTheme="minorHAnsi"/>
                <w:szCs w:val="22"/>
              </w:rPr>
            </w:pPr>
            <w:r w:rsidRPr="00F058E1">
              <w:rPr>
                <w:rFonts w:asciiTheme="minorHAnsi" w:hAnsiTheme="minorHAnsi"/>
                <w:szCs w:val="22"/>
              </w:rPr>
              <w:t>who was in receipt of Income Support Payments with part-time Mutual Obligation Requirements of 30 hours or more each fortnight on the Outcome Start Date, is in Employment, Unsubsidised Self-Employment,  an apprenticeship or a traineeship for an average of 10 or more hours per week;</w:t>
            </w:r>
          </w:p>
          <w:p w14:paraId="71D3F538" w14:textId="77777777" w:rsidR="00F058E1" w:rsidRPr="00F058E1" w:rsidRDefault="00F058E1" w:rsidP="001F65D0">
            <w:pPr>
              <w:numPr>
                <w:ilvl w:val="4"/>
                <w:numId w:val="84"/>
              </w:numPr>
              <w:ind w:left="601" w:hanging="601"/>
              <w:rPr>
                <w:rFonts w:asciiTheme="minorHAnsi" w:hAnsiTheme="minorHAnsi"/>
                <w:szCs w:val="22"/>
              </w:rPr>
            </w:pPr>
            <w:r w:rsidRPr="00F058E1">
              <w:rPr>
                <w:rFonts w:asciiTheme="minorHAnsi" w:hAnsiTheme="minorHAnsi"/>
                <w:szCs w:val="22"/>
              </w:rPr>
              <w:t>who was identified on the Department’s IT Systems on the Outcome Start Date as having a Partial Capacity to Work, is in Employment, Unsubsidised Self-Employment, an apprenticeship or a traineeship that is on average at least 70 per cent of the minimum number of hours per week in the range as assessed and advised by DHS, but is not less than an average of 8 hours of work per week; or</w:t>
            </w:r>
          </w:p>
          <w:p w14:paraId="6B736325" w14:textId="77777777" w:rsidR="00F058E1" w:rsidRPr="00F058E1" w:rsidRDefault="00F058E1" w:rsidP="001F65D0">
            <w:pPr>
              <w:numPr>
                <w:ilvl w:val="4"/>
                <w:numId w:val="84"/>
              </w:numPr>
              <w:ind w:left="601" w:hanging="601"/>
              <w:rPr>
                <w:rFonts w:asciiTheme="minorHAnsi" w:hAnsiTheme="minorHAnsi"/>
                <w:szCs w:val="22"/>
              </w:rPr>
            </w:pPr>
            <w:r w:rsidRPr="00F058E1">
              <w:rPr>
                <w:rFonts w:asciiTheme="minorHAnsi" w:hAnsiTheme="minorHAnsi"/>
                <w:szCs w:val="22"/>
              </w:rPr>
              <w:t xml:space="preserve">who was in receipt of: </w:t>
            </w:r>
          </w:p>
          <w:p w14:paraId="44AF81BF" w14:textId="77777777" w:rsidR="00F058E1" w:rsidRPr="00F058E1" w:rsidRDefault="00F058E1" w:rsidP="001F65D0">
            <w:pPr>
              <w:numPr>
                <w:ilvl w:val="5"/>
                <w:numId w:val="69"/>
              </w:numPr>
              <w:ind w:left="1080"/>
              <w:rPr>
                <w:rFonts w:asciiTheme="minorHAnsi" w:hAnsiTheme="minorHAnsi"/>
                <w:szCs w:val="22"/>
              </w:rPr>
            </w:pPr>
            <w:r w:rsidRPr="00F058E1">
              <w:rPr>
                <w:rFonts w:asciiTheme="minorHAnsi" w:hAnsiTheme="minorHAnsi"/>
                <w:szCs w:val="22"/>
              </w:rPr>
              <w:t xml:space="preserve">a Parenting Payment (Partnered or Single) without Mutual Obligation Requirements; or </w:t>
            </w:r>
          </w:p>
          <w:p w14:paraId="1C11473E" w14:textId="77777777" w:rsidR="00F058E1" w:rsidRPr="00F058E1" w:rsidRDefault="00F058E1" w:rsidP="001F65D0">
            <w:pPr>
              <w:numPr>
                <w:ilvl w:val="5"/>
                <w:numId w:val="69"/>
              </w:numPr>
              <w:ind w:left="1080"/>
              <w:rPr>
                <w:rFonts w:asciiTheme="minorHAnsi" w:hAnsiTheme="minorHAnsi"/>
                <w:szCs w:val="22"/>
              </w:rPr>
            </w:pPr>
            <w:r w:rsidRPr="00F058E1">
              <w:rPr>
                <w:rFonts w:asciiTheme="minorHAnsi" w:hAnsiTheme="minorHAnsi"/>
                <w:szCs w:val="22"/>
              </w:rPr>
              <w:t xml:space="preserve">a Carer Payment, </w:t>
            </w:r>
          </w:p>
          <w:p w14:paraId="5DE6DA9B" w14:textId="77777777" w:rsidR="00F058E1" w:rsidRPr="00F058E1" w:rsidRDefault="00F058E1" w:rsidP="00F058E1">
            <w:pPr>
              <w:ind w:left="601"/>
              <w:rPr>
                <w:rFonts w:asciiTheme="minorHAnsi" w:hAnsiTheme="minorHAnsi"/>
                <w:szCs w:val="22"/>
              </w:rPr>
            </w:pPr>
            <w:r w:rsidRPr="00F058E1">
              <w:rPr>
                <w:rFonts w:asciiTheme="minorHAnsi" w:hAnsiTheme="minorHAnsi"/>
                <w:szCs w:val="22"/>
              </w:rPr>
              <w:t>on the Outcome Start Date and who chooses to work reduced hours due to caring responsibilities (this choice being identified on the Department’s IT Systems on or before the Outcome Start Date by DHS or another party identified by the Department), is in Employment, Unsubsidised Self-Employment, an apprenticeship or traineeship for an average of 10 hours or more each week; or</w:t>
            </w:r>
          </w:p>
          <w:p w14:paraId="7C5D5847" w14:textId="77777777" w:rsidR="00F058E1" w:rsidRPr="00F058E1" w:rsidRDefault="00F058E1" w:rsidP="001F65D0">
            <w:pPr>
              <w:numPr>
                <w:ilvl w:val="4"/>
                <w:numId w:val="84"/>
              </w:numPr>
              <w:ind w:left="601" w:hanging="601"/>
              <w:rPr>
                <w:rFonts w:asciiTheme="minorHAnsi" w:hAnsiTheme="minorHAnsi"/>
                <w:szCs w:val="22"/>
              </w:rPr>
            </w:pPr>
            <w:r w:rsidRPr="00F058E1">
              <w:rPr>
                <w:rFonts w:asciiTheme="minorHAnsi" w:hAnsiTheme="minorHAnsi"/>
                <w:szCs w:val="22"/>
              </w:rPr>
              <w:t>for whom clause 104.2 applies and:</w:t>
            </w:r>
          </w:p>
          <w:p w14:paraId="2410922F" w14:textId="77777777" w:rsidR="00F058E1" w:rsidRPr="00F058E1" w:rsidRDefault="00F058E1" w:rsidP="001F65D0">
            <w:pPr>
              <w:numPr>
                <w:ilvl w:val="5"/>
                <w:numId w:val="76"/>
              </w:numPr>
              <w:ind w:left="1080"/>
              <w:rPr>
                <w:rFonts w:asciiTheme="minorHAnsi" w:hAnsiTheme="minorHAnsi"/>
                <w:szCs w:val="22"/>
              </w:rPr>
            </w:pPr>
            <w:r w:rsidRPr="00F058E1">
              <w:rPr>
                <w:rFonts w:asciiTheme="minorHAnsi" w:hAnsiTheme="minorHAnsi"/>
                <w:szCs w:val="22"/>
              </w:rPr>
              <w:t>who was in receipt of an Income Support Payment on the Outcome Start Date, increases their income from Employment, Unsubsidised Self-Employment, an apprenticeship or traineeship sufficiently to reduce their Income Support Payments to nil; or</w:t>
            </w:r>
          </w:p>
          <w:p w14:paraId="2AC4C840" w14:textId="77777777" w:rsidR="00F058E1" w:rsidRPr="00F058E1" w:rsidRDefault="00F058E1" w:rsidP="001F65D0">
            <w:pPr>
              <w:numPr>
                <w:ilvl w:val="5"/>
                <w:numId w:val="76"/>
              </w:numPr>
              <w:ind w:left="1080"/>
              <w:rPr>
                <w:rFonts w:asciiTheme="minorHAnsi" w:hAnsiTheme="minorHAnsi"/>
                <w:szCs w:val="22"/>
              </w:rPr>
            </w:pPr>
            <w:r w:rsidRPr="00F058E1">
              <w:rPr>
                <w:rFonts w:asciiTheme="minorHAnsi" w:hAnsiTheme="minorHAnsi"/>
                <w:szCs w:val="22"/>
              </w:rPr>
              <w:t>who was not in receipt of an Income Support Payment on the Outcome Start Date, increases their Employment, Unsubsidised Self-Employment, an apprenticeship or traineeship to an average of 20 hours per week or more;</w:t>
            </w:r>
          </w:p>
          <w:p w14:paraId="5A431B69" w14:textId="77777777" w:rsidR="00F058E1" w:rsidRPr="00F058E1" w:rsidRDefault="00F058E1" w:rsidP="001F65D0">
            <w:pPr>
              <w:numPr>
                <w:ilvl w:val="4"/>
                <w:numId w:val="84"/>
              </w:numPr>
              <w:ind w:left="601" w:hanging="601"/>
              <w:rPr>
                <w:rFonts w:asciiTheme="minorHAnsi" w:hAnsiTheme="minorHAnsi"/>
                <w:szCs w:val="22"/>
              </w:rPr>
            </w:pPr>
            <w:r w:rsidRPr="00F058E1">
              <w:rPr>
                <w:rFonts w:asciiTheme="minorHAnsi" w:hAnsiTheme="minorHAnsi"/>
                <w:szCs w:val="22"/>
              </w:rPr>
              <w:t>meets the requirements for any other event that the Department may Notify the Provider as being a 12 Week Employment Outcome.</w:t>
            </w:r>
          </w:p>
        </w:tc>
      </w:tr>
      <w:tr w:rsidR="00F058E1" w:rsidRPr="00F058E1" w14:paraId="32EE3183" w14:textId="77777777" w:rsidTr="00CA3413">
        <w:trPr>
          <w:trHeight w:val="646"/>
        </w:trPr>
        <w:tc>
          <w:tcPr>
            <w:tcW w:w="709" w:type="dxa"/>
          </w:tcPr>
          <w:p w14:paraId="43B90D8B" w14:textId="77777777" w:rsidR="00F058E1" w:rsidRPr="00F058E1" w:rsidRDefault="00F058E1" w:rsidP="00F058E1">
            <w:pPr>
              <w:jc w:val="center"/>
              <w:rPr>
                <w:rFonts w:asciiTheme="minorHAnsi" w:hAnsiTheme="minorHAnsi"/>
                <w:szCs w:val="22"/>
              </w:rPr>
            </w:pPr>
            <w:r w:rsidRPr="00F058E1">
              <w:rPr>
                <w:rFonts w:asciiTheme="minorHAnsi" w:hAnsiTheme="minorHAnsi"/>
                <w:szCs w:val="22"/>
              </w:rPr>
              <w:t>2</w:t>
            </w:r>
          </w:p>
        </w:tc>
        <w:tc>
          <w:tcPr>
            <w:tcW w:w="1701" w:type="dxa"/>
          </w:tcPr>
          <w:p w14:paraId="2D496756" w14:textId="77777777" w:rsidR="00F058E1" w:rsidRPr="00F058E1" w:rsidRDefault="00F058E1" w:rsidP="00F058E1">
            <w:pPr>
              <w:rPr>
                <w:rFonts w:asciiTheme="minorHAnsi" w:hAnsiTheme="minorHAnsi"/>
                <w:szCs w:val="22"/>
              </w:rPr>
            </w:pPr>
            <w:r w:rsidRPr="00F058E1">
              <w:rPr>
                <w:rFonts w:asciiTheme="minorHAnsi" w:hAnsiTheme="minorHAnsi"/>
                <w:szCs w:val="22"/>
              </w:rPr>
              <w:t>Sustainability Outcome (Employment)</w:t>
            </w:r>
          </w:p>
        </w:tc>
        <w:tc>
          <w:tcPr>
            <w:tcW w:w="3686" w:type="dxa"/>
          </w:tcPr>
          <w:p w14:paraId="740E1FE9" w14:textId="77777777" w:rsidR="00F058E1" w:rsidRPr="00F058E1" w:rsidRDefault="00F058E1" w:rsidP="00F058E1">
            <w:pPr>
              <w:rPr>
                <w:rFonts w:asciiTheme="minorHAnsi" w:hAnsiTheme="minorHAnsi"/>
                <w:szCs w:val="22"/>
              </w:rPr>
            </w:pPr>
            <w:r w:rsidRPr="00F058E1">
              <w:rPr>
                <w:rFonts w:asciiTheme="minorHAnsi" w:hAnsiTheme="minorHAnsi"/>
                <w:szCs w:val="22"/>
              </w:rPr>
              <w:t>First day following the completion of a 12 Week Employment Outcome or 12 Week Hybrid Outcome.</w:t>
            </w:r>
          </w:p>
        </w:tc>
        <w:tc>
          <w:tcPr>
            <w:tcW w:w="2835" w:type="dxa"/>
          </w:tcPr>
          <w:p w14:paraId="5CEB2D65" w14:textId="77777777" w:rsidR="00F058E1" w:rsidRPr="00F058E1" w:rsidRDefault="00F058E1" w:rsidP="00F058E1">
            <w:pPr>
              <w:rPr>
                <w:rFonts w:asciiTheme="minorHAnsi" w:hAnsiTheme="minorHAnsi"/>
                <w:szCs w:val="22"/>
                <w:lang w:eastAsia="en-US"/>
              </w:rPr>
            </w:pPr>
            <w:r w:rsidRPr="00F058E1">
              <w:rPr>
                <w:rFonts w:asciiTheme="minorHAnsi" w:hAnsiTheme="minorHAnsi"/>
                <w:szCs w:val="22"/>
                <w:lang w:eastAsia="en-US"/>
              </w:rPr>
              <w:t xml:space="preserve">Completion of 26 Week Period. </w:t>
            </w:r>
          </w:p>
          <w:p w14:paraId="4539705B" w14:textId="77777777" w:rsidR="00F058E1" w:rsidRPr="00F058E1" w:rsidRDefault="00F058E1" w:rsidP="00F058E1">
            <w:pPr>
              <w:ind w:left="459" w:hanging="425"/>
              <w:rPr>
                <w:rFonts w:asciiTheme="minorHAnsi" w:hAnsiTheme="minorHAnsi"/>
                <w:szCs w:val="22"/>
              </w:rPr>
            </w:pPr>
          </w:p>
        </w:tc>
        <w:tc>
          <w:tcPr>
            <w:tcW w:w="7202" w:type="dxa"/>
          </w:tcPr>
          <w:p w14:paraId="479825C7" w14:textId="77777777" w:rsidR="00F058E1" w:rsidRPr="00F058E1" w:rsidRDefault="00F058E1" w:rsidP="00F058E1">
            <w:pPr>
              <w:rPr>
                <w:rFonts w:asciiTheme="minorHAnsi" w:hAnsiTheme="minorHAnsi"/>
                <w:szCs w:val="22"/>
              </w:rPr>
            </w:pPr>
            <w:r w:rsidRPr="00F058E1">
              <w:rPr>
                <w:rFonts w:asciiTheme="minorHAnsi" w:hAnsiTheme="minorHAnsi"/>
                <w:szCs w:val="22"/>
              </w:rPr>
              <w:t>For the duration of a 26 Week Period, a Participant meets the Outcome Description at paragraph (a) to (g) of Row 1 Column D of this Table 1.</w:t>
            </w:r>
          </w:p>
        </w:tc>
      </w:tr>
      <w:tr w:rsidR="00F058E1" w:rsidRPr="00F058E1" w14:paraId="5F626C27" w14:textId="77777777" w:rsidTr="00CA3413">
        <w:trPr>
          <w:trHeight w:val="646"/>
        </w:trPr>
        <w:tc>
          <w:tcPr>
            <w:tcW w:w="709" w:type="dxa"/>
          </w:tcPr>
          <w:p w14:paraId="76EE4FD8" w14:textId="77777777" w:rsidR="00F058E1" w:rsidRPr="00F058E1" w:rsidRDefault="00F058E1" w:rsidP="00F058E1">
            <w:pPr>
              <w:jc w:val="center"/>
              <w:rPr>
                <w:rFonts w:asciiTheme="minorHAnsi" w:hAnsiTheme="minorHAnsi"/>
                <w:szCs w:val="22"/>
              </w:rPr>
            </w:pPr>
            <w:r w:rsidRPr="00F058E1">
              <w:rPr>
                <w:rFonts w:asciiTheme="minorHAnsi" w:hAnsiTheme="minorHAnsi"/>
                <w:szCs w:val="22"/>
                <w:lang w:eastAsia="en-US"/>
              </w:rPr>
              <w:t>3</w:t>
            </w:r>
          </w:p>
        </w:tc>
        <w:tc>
          <w:tcPr>
            <w:tcW w:w="1701" w:type="dxa"/>
          </w:tcPr>
          <w:p w14:paraId="2F7A08D5" w14:textId="77777777" w:rsidR="00F058E1" w:rsidRPr="00F058E1" w:rsidRDefault="00F058E1" w:rsidP="00F058E1">
            <w:pPr>
              <w:rPr>
                <w:rFonts w:asciiTheme="minorHAnsi" w:hAnsiTheme="minorHAnsi"/>
                <w:szCs w:val="22"/>
                <w:lang w:eastAsia="en-US"/>
              </w:rPr>
            </w:pPr>
            <w:r w:rsidRPr="00F058E1">
              <w:rPr>
                <w:rFonts w:asciiTheme="minorHAnsi" w:hAnsiTheme="minorHAnsi"/>
                <w:szCs w:val="22"/>
                <w:lang w:eastAsia="en-US"/>
              </w:rPr>
              <w:t>Education Outcome</w:t>
            </w:r>
          </w:p>
        </w:tc>
        <w:tc>
          <w:tcPr>
            <w:tcW w:w="3686" w:type="dxa"/>
          </w:tcPr>
          <w:p w14:paraId="77B1947D" w14:textId="77777777" w:rsidR="00F058E1" w:rsidRPr="00F058E1" w:rsidRDefault="00F058E1" w:rsidP="001F65D0">
            <w:pPr>
              <w:numPr>
                <w:ilvl w:val="4"/>
                <w:numId w:val="72"/>
              </w:numPr>
              <w:ind w:left="601" w:hanging="601"/>
              <w:rPr>
                <w:rFonts w:asciiTheme="minorHAnsi" w:hAnsiTheme="minorHAnsi"/>
                <w:szCs w:val="22"/>
              </w:rPr>
            </w:pPr>
            <w:r w:rsidRPr="00F058E1">
              <w:rPr>
                <w:rFonts w:asciiTheme="minorHAnsi" w:hAnsiTheme="minorHAnsi"/>
                <w:szCs w:val="22"/>
              </w:rPr>
              <w:t xml:space="preserve">The first day of participation in relevant Education; </w:t>
            </w:r>
          </w:p>
          <w:p w14:paraId="729A79B1" w14:textId="77777777" w:rsidR="00F058E1" w:rsidRPr="00F058E1" w:rsidRDefault="00F058E1" w:rsidP="001F65D0">
            <w:pPr>
              <w:numPr>
                <w:ilvl w:val="4"/>
                <w:numId w:val="72"/>
              </w:numPr>
              <w:ind w:left="601" w:hanging="601"/>
              <w:rPr>
                <w:rFonts w:asciiTheme="minorHAnsi" w:hAnsiTheme="minorHAnsi"/>
                <w:szCs w:val="22"/>
              </w:rPr>
            </w:pPr>
            <w:r w:rsidRPr="00F058E1">
              <w:rPr>
                <w:rFonts w:asciiTheme="minorHAnsi" w:hAnsiTheme="minorHAnsi"/>
                <w:szCs w:val="22"/>
              </w:rPr>
              <w:t>if a Participant does not satisfy the Outcome Description on the first day of their participation in relevant Education, the first day that the Participant participates full-time (as defined by the relevant Education institution) in Education; or</w:t>
            </w:r>
          </w:p>
          <w:p w14:paraId="2B3B65ED" w14:textId="77777777" w:rsidR="00F058E1" w:rsidRPr="00F058E1" w:rsidRDefault="00F058E1" w:rsidP="001F65D0">
            <w:pPr>
              <w:numPr>
                <w:ilvl w:val="4"/>
                <w:numId w:val="72"/>
              </w:numPr>
              <w:ind w:left="601" w:hanging="601"/>
              <w:rPr>
                <w:rFonts w:asciiTheme="minorHAnsi" w:hAnsiTheme="minorHAnsi"/>
                <w:szCs w:val="22"/>
              </w:rPr>
            </w:pPr>
            <w:r w:rsidRPr="00F058E1">
              <w:rPr>
                <w:rFonts w:asciiTheme="minorHAnsi" w:hAnsiTheme="minorHAnsi"/>
                <w:szCs w:val="22"/>
              </w:rPr>
              <w:t>if the Participant started their Education prior to their Commencement and has subsequently increased their Education in accordance with clause 104.3(a), the Outcome Start Date described in clause 104.3(c); or</w:t>
            </w:r>
          </w:p>
          <w:p w14:paraId="20C1FADC" w14:textId="77777777" w:rsidR="00F058E1" w:rsidRPr="00F058E1" w:rsidRDefault="00F058E1" w:rsidP="00F058E1">
            <w:pPr>
              <w:ind w:left="601" w:hanging="601"/>
              <w:rPr>
                <w:rFonts w:asciiTheme="minorHAnsi" w:hAnsiTheme="minorHAnsi"/>
                <w:szCs w:val="22"/>
                <w:lang w:eastAsia="en-US"/>
              </w:rPr>
            </w:pPr>
            <w:r w:rsidRPr="00F058E1">
              <w:rPr>
                <w:rFonts w:asciiTheme="minorHAnsi" w:hAnsiTheme="minorHAnsi"/>
                <w:szCs w:val="22"/>
                <w:lang w:eastAsia="en-US"/>
              </w:rPr>
              <w:t>(d)</w:t>
            </w:r>
            <w:r w:rsidR="00820F06">
              <w:tab/>
            </w:r>
            <w:r w:rsidRPr="00F058E1">
              <w:rPr>
                <w:rFonts w:asciiTheme="minorHAnsi" w:hAnsiTheme="minorHAnsi"/>
                <w:szCs w:val="22"/>
                <w:lang w:eastAsia="en-US"/>
              </w:rPr>
              <w:t>if the Participant started the Skills for Education and Employment programme after the Participant's Referral but before their Commencement in accordance with clause 104.3(b), the Outcome Start Date described in clause 104.3(d),</w:t>
            </w:r>
          </w:p>
          <w:p w14:paraId="4CC18185" w14:textId="77777777" w:rsidR="00F058E1" w:rsidRPr="00F058E1" w:rsidRDefault="00F058E1" w:rsidP="00F058E1">
            <w:pPr>
              <w:rPr>
                <w:rFonts w:asciiTheme="minorHAnsi" w:hAnsiTheme="minorHAnsi"/>
                <w:szCs w:val="22"/>
                <w:lang w:eastAsia="en-US"/>
              </w:rPr>
            </w:pPr>
            <w:r w:rsidRPr="00F058E1">
              <w:rPr>
                <w:rFonts w:asciiTheme="minorHAnsi" w:hAnsiTheme="minorHAnsi"/>
                <w:szCs w:val="22"/>
                <w:lang w:eastAsia="en-US"/>
              </w:rPr>
              <w:t>if that day occurs during the Participant’s Period of Registration.</w:t>
            </w:r>
          </w:p>
        </w:tc>
        <w:tc>
          <w:tcPr>
            <w:tcW w:w="2835" w:type="dxa"/>
          </w:tcPr>
          <w:p w14:paraId="36929C9D" w14:textId="77777777" w:rsidR="00F058E1" w:rsidRPr="00F058E1" w:rsidRDefault="00F058E1" w:rsidP="00F058E1">
            <w:pPr>
              <w:rPr>
                <w:rFonts w:asciiTheme="minorHAnsi" w:hAnsiTheme="minorHAnsi"/>
                <w:szCs w:val="22"/>
                <w:lang w:eastAsia="en-US"/>
              </w:rPr>
            </w:pPr>
            <w:r w:rsidRPr="00F058E1">
              <w:rPr>
                <w:rFonts w:asciiTheme="minorHAnsi" w:hAnsiTheme="minorHAnsi"/>
                <w:szCs w:val="22"/>
                <w:lang w:eastAsia="en-US"/>
              </w:rPr>
              <w:t>Completion of 26 consecutive weeks.</w:t>
            </w:r>
          </w:p>
        </w:tc>
        <w:tc>
          <w:tcPr>
            <w:tcW w:w="7202" w:type="dxa"/>
          </w:tcPr>
          <w:p w14:paraId="318F0FF3" w14:textId="77777777" w:rsidR="00F058E1" w:rsidRPr="00F058E1" w:rsidRDefault="00F058E1" w:rsidP="00F058E1">
            <w:pPr>
              <w:rPr>
                <w:rFonts w:asciiTheme="minorHAnsi" w:hAnsiTheme="minorHAnsi"/>
                <w:szCs w:val="22"/>
              </w:rPr>
            </w:pPr>
            <w:r w:rsidRPr="00F058E1">
              <w:rPr>
                <w:rFonts w:asciiTheme="minorHAnsi" w:hAnsiTheme="minorHAnsi"/>
                <w:szCs w:val="22"/>
                <w:lang w:eastAsia="en-US"/>
              </w:rPr>
              <w:t>For 26 consecutive weeks, a Participant:</w:t>
            </w:r>
          </w:p>
          <w:p w14:paraId="586399BE" w14:textId="77777777" w:rsidR="00F058E1" w:rsidRPr="00F058E1" w:rsidRDefault="00F058E1" w:rsidP="001F65D0">
            <w:pPr>
              <w:numPr>
                <w:ilvl w:val="4"/>
                <w:numId w:val="77"/>
              </w:numPr>
              <w:ind w:left="601" w:hanging="601"/>
              <w:rPr>
                <w:rFonts w:asciiTheme="minorHAnsi" w:hAnsiTheme="minorHAnsi"/>
                <w:szCs w:val="22"/>
              </w:rPr>
            </w:pPr>
            <w:r w:rsidRPr="00F058E1">
              <w:rPr>
                <w:rFonts w:asciiTheme="minorHAnsi" w:hAnsiTheme="minorHAnsi"/>
                <w:szCs w:val="22"/>
              </w:rPr>
              <w:t xml:space="preserve">who was not in receipt of Income Support Payments on the Outcome Start Date, participates full-time (as defined by the relevant Education institution); </w:t>
            </w:r>
          </w:p>
          <w:p w14:paraId="000DFE45" w14:textId="77777777" w:rsidR="00F058E1" w:rsidRPr="00F058E1" w:rsidRDefault="00F058E1" w:rsidP="001F65D0">
            <w:pPr>
              <w:numPr>
                <w:ilvl w:val="4"/>
                <w:numId w:val="77"/>
              </w:numPr>
              <w:ind w:left="601" w:hanging="601"/>
              <w:rPr>
                <w:rFonts w:asciiTheme="minorHAnsi" w:hAnsiTheme="minorHAnsi"/>
                <w:szCs w:val="22"/>
                <w:lang w:eastAsia="en-US"/>
              </w:rPr>
            </w:pPr>
            <w:r w:rsidRPr="00F058E1">
              <w:rPr>
                <w:rFonts w:asciiTheme="minorHAnsi" w:hAnsiTheme="minorHAnsi"/>
                <w:szCs w:val="22"/>
              </w:rPr>
              <w:t>who was in receipt of Income Support Payments on the Outcome Start Date (other than to whom items (c) to (e) apply), participates full-time (as defined by the relevant Education institution);</w:t>
            </w:r>
          </w:p>
          <w:p w14:paraId="33E0544A" w14:textId="77777777" w:rsidR="00F058E1" w:rsidRPr="00F058E1" w:rsidRDefault="00F058E1" w:rsidP="001F65D0">
            <w:pPr>
              <w:numPr>
                <w:ilvl w:val="4"/>
                <w:numId w:val="77"/>
              </w:numPr>
              <w:ind w:left="601" w:hanging="601"/>
              <w:rPr>
                <w:rFonts w:asciiTheme="minorHAnsi" w:hAnsiTheme="minorHAnsi"/>
                <w:szCs w:val="22"/>
                <w:lang w:eastAsia="en-US"/>
              </w:rPr>
            </w:pPr>
            <w:r w:rsidRPr="00F058E1">
              <w:rPr>
                <w:rFonts w:asciiTheme="minorHAnsi" w:hAnsiTheme="minorHAnsi"/>
                <w:szCs w:val="22"/>
              </w:rPr>
              <w:t xml:space="preserve">who was in receipt of Income Support Payments with part-time Mutual Obligation Requirements of 30 hours or more each fortnight on the Outcome Start Date, participates for an average of at least 15 or more hours per week while the course is running; </w:t>
            </w:r>
          </w:p>
          <w:p w14:paraId="400E6FB4" w14:textId="77777777" w:rsidR="00F058E1" w:rsidRPr="00F058E1" w:rsidRDefault="00F058E1" w:rsidP="001F65D0">
            <w:pPr>
              <w:numPr>
                <w:ilvl w:val="4"/>
                <w:numId w:val="77"/>
              </w:numPr>
              <w:ind w:left="601" w:hanging="601"/>
              <w:rPr>
                <w:rFonts w:asciiTheme="minorHAnsi" w:hAnsiTheme="minorHAnsi"/>
                <w:szCs w:val="22"/>
              </w:rPr>
            </w:pPr>
            <w:r w:rsidRPr="00F058E1">
              <w:rPr>
                <w:rFonts w:asciiTheme="minorHAnsi" w:hAnsiTheme="minorHAnsi"/>
                <w:szCs w:val="22"/>
              </w:rPr>
              <w:t xml:space="preserve">who was identified on the Department’s IT Systems on the Outcome Start Date as having a Partial Capacity to Work, participates on average at least 100 per cent of the minimum number of hours per week in the range as assessed and advised by DHS while the course is running; </w:t>
            </w:r>
          </w:p>
          <w:p w14:paraId="04E0252F" w14:textId="77777777" w:rsidR="00F058E1" w:rsidRPr="00F058E1" w:rsidRDefault="00F058E1" w:rsidP="001F65D0">
            <w:pPr>
              <w:numPr>
                <w:ilvl w:val="4"/>
                <w:numId w:val="77"/>
              </w:numPr>
              <w:ind w:left="601" w:hanging="601"/>
              <w:rPr>
                <w:rFonts w:asciiTheme="minorHAnsi" w:hAnsiTheme="minorHAnsi"/>
                <w:szCs w:val="22"/>
              </w:rPr>
            </w:pPr>
            <w:r w:rsidRPr="00F058E1">
              <w:rPr>
                <w:rFonts w:asciiTheme="minorHAnsi" w:hAnsiTheme="minorHAnsi"/>
                <w:szCs w:val="22"/>
              </w:rPr>
              <w:t xml:space="preserve">who was in receipt of: </w:t>
            </w:r>
          </w:p>
          <w:p w14:paraId="25FF38EB" w14:textId="77777777" w:rsidR="00F058E1" w:rsidRPr="00F058E1" w:rsidRDefault="00F058E1" w:rsidP="001F65D0">
            <w:pPr>
              <w:numPr>
                <w:ilvl w:val="5"/>
                <w:numId w:val="77"/>
              </w:numPr>
              <w:ind w:left="1080"/>
              <w:rPr>
                <w:rFonts w:asciiTheme="minorHAnsi" w:hAnsiTheme="minorHAnsi"/>
                <w:szCs w:val="22"/>
              </w:rPr>
            </w:pPr>
            <w:r w:rsidRPr="00F058E1">
              <w:rPr>
                <w:rFonts w:asciiTheme="minorHAnsi" w:hAnsiTheme="minorHAnsi"/>
                <w:szCs w:val="22"/>
              </w:rPr>
              <w:t xml:space="preserve">a Parenting Payment (Partnered or Single) without Mutual Obligation Requirements; or </w:t>
            </w:r>
          </w:p>
          <w:p w14:paraId="4B3755BA" w14:textId="77777777" w:rsidR="00F058E1" w:rsidRPr="00F058E1" w:rsidRDefault="00F058E1" w:rsidP="001F65D0">
            <w:pPr>
              <w:numPr>
                <w:ilvl w:val="5"/>
                <w:numId w:val="77"/>
              </w:numPr>
              <w:ind w:left="1080"/>
              <w:rPr>
                <w:rFonts w:asciiTheme="minorHAnsi" w:hAnsiTheme="minorHAnsi"/>
                <w:szCs w:val="22"/>
              </w:rPr>
            </w:pPr>
            <w:r w:rsidRPr="00F058E1">
              <w:rPr>
                <w:rFonts w:asciiTheme="minorHAnsi" w:hAnsiTheme="minorHAnsi"/>
                <w:szCs w:val="22"/>
              </w:rPr>
              <w:t xml:space="preserve">a Carer Payment, </w:t>
            </w:r>
          </w:p>
          <w:p w14:paraId="24E0AFEA" w14:textId="77777777" w:rsidR="00F058E1" w:rsidRPr="00F058E1" w:rsidRDefault="00F058E1" w:rsidP="00F058E1">
            <w:pPr>
              <w:ind w:left="601"/>
              <w:rPr>
                <w:rFonts w:asciiTheme="minorHAnsi" w:hAnsiTheme="minorHAnsi"/>
                <w:szCs w:val="22"/>
                <w:lang w:eastAsia="en-US"/>
              </w:rPr>
            </w:pPr>
            <w:r w:rsidRPr="00F058E1">
              <w:rPr>
                <w:rFonts w:asciiTheme="minorHAnsi" w:hAnsiTheme="minorHAnsi"/>
                <w:szCs w:val="22"/>
                <w:lang w:eastAsia="en-US"/>
              </w:rPr>
              <w:t>on the Outcome Start Date and who chooses to work reduced hours due to caring responsibilities (this choice being identified on the Department’s IT Systems on or before the Outcome Start Date by DHS or another party identified by the Department), participates for an average of at least 10 hours or more each week while the course is running; or</w:t>
            </w:r>
          </w:p>
          <w:p w14:paraId="5AC97AB3" w14:textId="77777777" w:rsidR="00F058E1" w:rsidRPr="00F058E1" w:rsidRDefault="00F058E1" w:rsidP="001F65D0">
            <w:pPr>
              <w:numPr>
                <w:ilvl w:val="4"/>
                <w:numId w:val="77"/>
              </w:numPr>
              <w:ind w:left="601" w:hanging="601"/>
              <w:rPr>
                <w:rFonts w:asciiTheme="minorHAnsi" w:hAnsiTheme="minorHAnsi"/>
                <w:szCs w:val="22"/>
              </w:rPr>
            </w:pPr>
            <w:r w:rsidRPr="00F058E1">
              <w:rPr>
                <w:rFonts w:asciiTheme="minorHAnsi" w:hAnsiTheme="minorHAnsi"/>
                <w:szCs w:val="22"/>
              </w:rPr>
              <w:t xml:space="preserve">participates as otherwise specified in any Guidelines, </w:t>
            </w:r>
          </w:p>
          <w:p w14:paraId="7E7504EF" w14:textId="77777777" w:rsidR="00F058E1" w:rsidRPr="00F058E1" w:rsidRDefault="00F058E1" w:rsidP="00F058E1">
            <w:pPr>
              <w:spacing w:before="160"/>
              <w:rPr>
                <w:rFonts w:asciiTheme="minorHAnsi" w:hAnsiTheme="minorHAnsi"/>
                <w:szCs w:val="22"/>
                <w:lang w:eastAsia="en-US"/>
              </w:rPr>
            </w:pPr>
            <w:r w:rsidRPr="00F058E1">
              <w:rPr>
                <w:rFonts w:asciiTheme="minorHAnsi" w:hAnsiTheme="minorHAnsi"/>
                <w:szCs w:val="22"/>
                <w:lang w:eastAsia="en-US"/>
              </w:rPr>
              <w:t>in:</w:t>
            </w:r>
          </w:p>
          <w:p w14:paraId="6A4B31D8" w14:textId="77777777" w:rsidR="00F058E1" w:rsidRPr="00F058E1" w:rsidRDefault="00F058E1" w:rsidP="001F65D0">
            <w:pPr>
              <w:numPr>
                <w:ilvl w:val="4"/>
                <w:numId w:val="77"/>
              </w:numPr>
              <w:ind w:left="601" w:hanging="601"/>
              <w:rPr>
                <w:rFonts w:asciiTheme="minorHAnsi" w:hAnsiTheme="minorHAnsi"/>
                <w:szCs w:val="22"/>
              </w:rPr>
            </w:pPr>
            <w:r w:rsidRPr="00F058E1">
              <w:rPr>
                <w:rFonts w:asciiTheme="minorHAnsi" w:hAnsiTheme="minorHAnsi"/>
                <w:szCs w:val="22"/>
              </w:rPr>
              <w:t xml:space="preserve">a Certificate III or higher course; </w:t>
            </w:r>
          </w:p>
          <w:p w14:paraId="61C41065" w14:textId="77777777" w:rsidR="00F058E1" w:rsidRPr="00F058E1" w:rsidRDefault="00F058E1" w:rsidP="001F65D0">
            <w:pPr>
              <w:numPr>
                <w:ilvl w:val="4"/>
                <w:numId w:val="77"/>
              </w:numPr>
              <w:ind w:left="601" w:hanging="601"/>
              <w:rPr>
                <w:rFonts w:asciiTheme="minorHAnsi" w:hAnsiTheme="minorHAnsi"/>
                <w:szCs w:val="22"/>
                <w:lang w:eastAsia="en-US"/>
              </w:rPr>
            </w:pPr>
            <w:r w:rsidRPr="00F058E1">
              <w:rPr>
                <w:rFonts w:asciiTheme="minorHAnsi" w:hAnsiTheme="minorHAnsi"/>
                <w:szCs w:val="22"/>
              </w:rPr>
              <w:t xml:space="preserve">secondary Education leading to Year 12; </w:t>
            </w:r>
          </w:p>
          <w:p w14:paraId="39B5E63B" w14:textId="77777777" w:rsidR="00F058E1" w:rsidRPr="00F058E1" w:rsidRDefault="00F058E1" w:rsidP="001F65D0">
            <w:pPr>
              <w:numPr>
                <w:ilvl w:val="4"/>
                <w:numId w:val="77"/>
              </w:numPr>
              <w:ind w:left="601" w:hanging="601"/>
              <w:rPr>
                <w:rFonts w:asciiTheme="minorHAnsi" w:hAnsiTheme="minorHAnsi"/>
                <w:szCs w:val="22"/>
                <w:lang w:eastAsia="en-US"/>
              </w:rPr>
            </w:pPr>
            <w:r w:rsidRPr="00F058E1">
              <w:rPr>
                <w:rFonts w:asciiTheme="minorHAnsi" w:hAnsiTheme="minorHAnsi"/>
                <w:szCs w:val="22"/>
              </w:rPr>
              <w:t>the Skills for Education and Employment programme; or</w:t>
            </w:r>
          </w:p>
          <w:p w14:paraId="124E42B9" w14:textId="77777777" w:rsidR="00F058E1" w:rsidRPr="00F058E1" w:rsidRDefault="00F058E1" w:rsidP="001F65D0">
            <w:pPr>
              <w:numPr>
                <w:ilvl w:val="4"/>
                <w:numId w:val="77"/>
              </w:numPr>
              <w:ind w:left="601" w:hanging="601"/>
              <w:rPr>
                <w:rFonts w:asciiTheme="minorHAnsi" w:hAnsiTheme="minorHAnsi"/>
                <w:szCs w:val="22"/>
              </w:rPr>
            </w:pPr>
            <w:r w:rsidRPr="00F058E1">
              <w:rPr>
                <w:rFonts w:asciiTheme="minorHAnsi" w:hAnsiTheme="minorHAnsi"/>
                <w:szCs w:val="22"/>
              </w:rPr>
              <w:t>a course otherwise specified in any Guidelines.</w:t>
            </w:r>
          </w:p>
        </w:tc>
      </w:tr>
      <w:tr w:rsidR="00F058E1" w:rsidRPr="00F058E1" w14:paraId="50AAEA26" w14:textId="77777777" w:rsidTr="00CA3413">
        <w:trPr>
          <w:trHeight w:val="646"/>
        </w:trPr>
        <w:tc>
          <w:tcPr>
            <w:tcW w:w="709" w:type="dxa"/>
          </w:tcPr>
          <w:p w14:paraId="5DDBEFCE" w14:textId="77777777" w:rsidR="00F058E1" w:rsidRPr="00F058E1" w:rsidRDefault="00F058E1" w:rsidP="00F058E1">
            <w:pPr>
              <w:jc w:val="center"/>
              <w:rPr>
                <w:rFonts w:asciiTheme="minorHAnsi" w:hAnsiTheme="minorHAnsi"/>
                <w:szCs w:val="22"/>
              </w:rPr>
            </w:pPr>
            <w:r w:rsidRPr="00F058E1">
              <w:rPr>
                <w:rFonts w:asciiTheme="minorHAnsi" w:hAnsiTheme="minorHAnsi"/>
                <w:szCs w:val="22"/>
              </w:rPr>
              <w:t>4</w:t>
            </w:r>
          </w:p>
        </w:tc>
        <w:tc>
          <w:tcPr>
            <w:tcW w:w="1701" w:type="dxa"/>
          </w:tcPr>
          <w:p w14:paraId="598B914B" w14:textId="77777777" w:rsidR="00F058E1" w:rsidRPr="00F058E1" w:rsidRDefault="00F058E1" w:rsidP="00F058E1">
            <w:pPr>
              <w:rPr>
                <w:rFonts w:asciiTheme="minorHAnsi" w:hAnsiTheme="minorHAnsi"/>
                <w:szCs w:val="22"/>
              </w:rPr>
            </w:pPr>
            <w:r w:rsidRPr="00F058E1">
              <w:rPr>
                <w:rFonts w:asciiTheme="minorHAnsi" w:hAnsiTheme="minorHAnsi"/>
                <w:szCs w:val="22"/>
              </w:rPr>
              <w:t>Education Outcome</w:t>
            </w:r>
          </w:p>
        </w:tc>
        <w:tc>
          <w:tcPr>
            <w:tcW w:w="3686" w:type="dxa"/>
          </w:tcPr>
          <w:p w14:paraId="5A51D3D2" w14:textId="77777777" w:rsidR="00F058E1" w:rsidRPr="00F058E1" w:rsidRDefault="00F058E1" w:rsidP="00F058E1">
            <w:pPr>
              <w:rPr>
                <w:rFonts w:asciiTheme="minorHAnsi" w:hAnsiTheme="minorHAnsi"/>
                <w:szCs w:val="22"/>
              </w:rPr>
            </w:pPr>
            <w:r w:rsidRPr="00F058E1">
              <w:rPr>
                <w:rFonts w:asciiTheme="minorHAnsi" w:hAnsiTheme="minorHAnsi"/>
                <w:szCs w:val="22"/>
                <w:lang w:eastAsia="en-US"/>
              </w:rPr>
              <w:t>The first day of participation in the relevant Certificate III or higher course, if that day occurs during the Participant’s Period of Registration.</w:t>
            </w:r>
          </w:p>
        </w:tc>
        <w:tc>
          <w:tcPr>
            <w:tcW w:w="2835" w:type="dxa"/>
          </w:tcPr>
          <w:p w14:paraId="1037F682" w14:textId="77777777" w:rsidR="00F058E1" w:rsidRPr="00F058E1" w:rsidRDefault="00F058E1" w:rsidP="00F058E1">
            <w:pPr>
              <w:rPr>
                <w:rFonts w:asciiTheme="minorHAnsi" w:hAnsiTheme="minorHAnsi"/>
                <w:szCs w:val="22"/>
              </w:rPr>
            </w:pPr>
            <w:r w:rsidRPr="00F058E1">
              <w:rPr>
                <w:rFonts w:asciiTheme="minorHAnsi" w:hAnsiTheme="minorHAnsi"/>
                <w:szCs w:val="22"/>
              </w:rPr>
              <w:t>Successful completion of the relevant Certificate in the relevant course.</w:t>
            </w:r>
          </w:p>
          <w:p w14:paraId="4DF89D30" w14:textId="77777777" w:rsidR="00F058E1" w:rsidRPr="00F058E1" w:rsidRDefault="00F058E1" w:rsidP="00F058E1">
            <w:pPr>
              <w:rPr>
                <w:rFonts w:asciiTheme="minorHAnsi" w:hAnsiTheme="minorHAnsi"/>
                <w:szCs w:val="22"/>
              </w:rPr>
            </w:pPr>
          </w:p>
        </w:tc>
        <w:tc>
          <w:tcPr>
            <w:tcW w:w="7202" w:type="dxa"/>
          </w:tcPr>
          <w:p w14:paraId="55B30A9C" w14:textId="77777777" w:rsidR="00F058E1" w:rsidRPr="00F058E1" w:rsidRDefault="00F058E1" w:rsidP="00F058E1">
            <w:pPr>
              <w:rPr>
                <w:rFonts w:asciiTheme="minorHAnsi" w:hAnsiTheme="minorHAnsi"/>
                <w:szCs w:val="22"/>
              </w:rPr>
            </w:pPr>
            <w:r w:rsidRPr="00F058E1">
              <w:rPr>
                <w:rFonts w:asciiTheme="minorHAnsi" w:hAnsiTheme="minorHAnsi"/>
                <w:szCs w:val="22"/>
              </w:rPr>
              <w:t>Successful completion of Certificate III or higher in the relevant course or otherwise as specified in any Guidelines.</w:t>
            </w:r>
          </w:p>
        </w:tc>
      </w:tr>
      <w:tr w:rsidR="00F058E1" w:rsidRPr="00F058E1" w14:paraId="2C245A04" w14:textId="77777777" w:rsidTr="00CA3413">
        <w:trPr>
          <w:trHeight w:val="646"/>
        </w:trPr>
        <w:tc>
          <w:tcPr>
            <w:tcW w:w="709" w:type="dxa"/>
          </w:tcPr>
          <w:p w14:paraId="47E587B9" w14:textId="77777777" w:rsidR="00F058E1" w:rsidRPr="00F058E1" w:rsidRDefault="00F058E1" w:rsidP="00F058E1">
            <w:pPr>
              <w:jc w:val="center"/>
              <w:rPr>
                <w:rFonts w:asciiTheme="minorHAnsi" w:hAnsiTheme="minorHAnsi"/>
                <w:szCs w:val="22"/>
              </w:rPr>
            </w:pPr>
            <w:r w:rsidRPr="00F058E1">
              <w:rPr>
                <w:rFonts w:asciiTheme="minorHAnsi" w:hAnsiTheme="minorHAnsi"/>
                <w:szCs w:val="22"/>
              </w:rPr>
              <w:t>5</w:t>
            </w:r>
          </w:p>
        </w:tc>
        <w:tc>
          <w:tcPr>
            <w:tcW w:w="1701" w:type="dxa"/>
          </w:tcPr>
          <w:p w14:paraId="4B94AED4" w14:textId="77777777" w:rsidR="00F058E1" w:rsidRPr="00F058E1" w:rsidRDefault="00F058E1" w:rsidP="00F058E1">
            <w:pPr>
              <w:rPr>
                <w:rFonts w:asciiTheme="minorHAnsi" w:hAnsiTheme="minorHAnsi"/>
                <w:szCs w:val="22"/>
              </w:rPr>
            </w:pPr>
            <w:r w:rsidRPr="00F058E1">
              <w:rPr>
                <w:rFonts w:asciiTheme="minorHAnsi" w:hAnsiTheme="minorHAnsi"/>
                <w:szCs w:val="22"/>
              </w:rPr>
              <w:t>Education Outcome</w:t>
            </w:r>
          </w:p>
        </w:tc>
        <w:tc>
          <w:tcPr>
            <w:tcW w:w="3686" w:type="dxa"/>
          </w:tcPr>
          <w:p w14:paraId="2203E710" w14:textId="77777777" w:rsidR="00F058E1" w:rsidRPr="00F058E1" w:rsidRDefault="00F058E1" w:rsidP="00F058E1">
            <w:pPr>
              <w:rPr>
                <w:rFonts w:asciiTheme="minorHAnsi" w:hAnsiTheme="minorHAnsi"/>
                <w:szCs w:val="22"/>
                <w:lang w:eastAsia="en-US"/>
              </w:rPr>
            </w:pPr>
            <w:r w:rsidRPr="00F058E1">
              <w:rPr>
                <w:rFonts w:asciiTheme="minorHAnsi" w:hAnsiTheme="minorHAnsi"/>
                <w:szCs w:val="22"/>
                <w:lang w:eastAsia="en-US"/>
              </w:rPr>
              <w:t>The first day of participation in secondary Education leading to Year 12, if that day occurs during the Participant’s Period of Registration.</w:t>
            </w:r>
          </w:p>
          <w:p w14:paraId="0AC427CF" w14:textId="77777777" w:rsidR="00F058E1" w:rsidRPr="00F058E1" w:rsidRDefault="00F058E1" w:rsidP="00F058E1">
            <w:pPr>
              <w:rPr>
                <w:rFonts w:asciiTheme="minorHAnsi" w:hAnsiTheme="minorHAnsi"/>
                <w:szCs w:val="22"/>
              </w:rPr>
            </w:pPr>
          </w:p>
        </w:tc>
        <w:tc>
          <w:tcPr>
            <w:tcW w:w="2835" w:type="dxa"/>
          </w:tcPr>
          <w:p w14:paraId="2237DF42" w14:textId="77777777" w:rsidR="00F058E1" w:rsidRPr="00F058E1" w:rsidRDefault="00F058E1" w:rsidP="00F058E1">
            <w:pPr>
              <w:rPr>
                <w:rFonts w:asciiTheme="minorHAnsi" w:hAnsiTheme="minorHAnsi"/>
                <w:szCs w:val="22"/>
              </w:rPr>
            </w:pPr>
            <w:r w:rsidRPr="00F058E1">
              <w:rPr>
                <w:rFonts w:asciiTheme="minorHAnsi" w:hAnsiTheme="minorHAnsi"/>
                <w:szCs w:val="22"/>
              </w:rPr>
              <w:t xml:space="preserve">Successful completion of Year 12. </w:t>
            </w:r>
          </w:p>
        </w:tc>
        <w:tc>
          <w:tcPr>
            <w:tcW w:w="7202" w:type="dxa"/>
          </w:tcPr>
          <w:p w14:paraId="547C9D26" w14:textId="77777777" w:rsidR="00F058E1" w:rsidRPr="00F058E1" w:rsidRDefault="00F058E1" w:rsidP="00F058E1">
            <w:pPr>
              <w:tabs>
                <w:tab w:val="left" w:pos="8080"/>
              </w:tabs>
              <w:rPr>
                <w:rFonts w:asciiTheme="minorHAnsi" w:hAnsiTheme="minorHAnsi"/>
                <w:szCs w:val="22"/>
                <w:lang w:eastAsia="en-US"/>
              </w:rPr>
            </w:pPr>
            <w:r w:rsidRPr="00F058E1">
              <w:rPr>
                <w:rFonts w:asciiTheme="minorHAnsi" w:hAnsiTheme="minorHAnsi"/>
                <w:szCs w:val="22"/>
                <w:lang w:eastAsia="en-US"/>
              </w:rPr>
              <w:t>Successful completion of Year 12 or otherwise as specified in any Guidelines.</w:t>
            </w:r>
          </w:p>
          <w:p w14:paraId="4BA5A128" w14:textId="77777777" w:rsidR="00F058E1" w:rsidRPr="00F058E1" w:rsidRDefault="00F058E1" w:rsidP="00F058E1">
            <w:pPr>
              <w:rPr>
                <w:rFonts w:asciiTheme="minorHAnsi" w:hAnsiTheme="minorHAnsi"/>
                <w:szCs w:val="22"/>
              </w:rPr>
            </w:pPr>
          </w:p>
        </w:tc>
      </w:tr>
      <w:tr w:rsidR="00F058E1" w:rsidRPr="00F058E1" w14:paraId="4C44E102" w14:textId="77777777" w:rsidTr="00CA3413">
        <w:trPr>
          <w:trHeight w:val="646"/>
        </w:trPr>
        <w:tc>
          <w:tcPr>
            <w:tcW w:w="709" w:type="dxa"/>
          </w:tcPr>
          <w:p w14:paraId="099E272B" w14:textId="77777777" w:rsidR="00F058E1" w:rsidRPr="00F058E1" w:rsidRDefault="00F058E1" w:rsidP="00F058E1">
            <w:pPr>
              <w:jc w:val="center"/>
              <w:rPr>
                <w:rFonts w:asciiTheme="minorHAnsi" w:hAnsiTheme="minorHAnsi"/>
                <w:szCs w:val="22"/>
              </w:rPr>
            </w:pPr>
            <w:r w:rsidRPr="00F058E1">
              <w:rPr>
                <w:rFonts w:asciiTheme="minorHAnsi" w:hAnsiTheme="minorHAnsi"/>
                <w:szCs w:val="22"/>
              </w:rPr>
              <w:t>6</w:t>
            </w:r>
          </w:p>
        </w:tc>
        <w:tc>
          <w:tcPr>
            <w:tcW w:w="1701" w:type="dxa"/>
          </w:tcPr>
          <w:p w14:paraId="13515CB0" w14:textId="77777777" w:rsidR="00F058E1" w:rsidRPr="00F058E1" w:rsidRDefault="00F058E1" w:rsidP="00F058E1">
            <w:pPr>
              <w:rPr>
                <w:rFonts w:asciiTheme="minorHAnsi" w:hAnsiTheme="minorHAnsi"/>
                <w:szCs w:val="22"/>
                <w:lang w:eastAsia="en-US"/>
              </w:rPr>
            </w:pPr>
            <w:r w:rsidRPr="00F058E1">
              <w:rPr>
                <w:rFonts w:asciiTheme="minorHAnsi" w:hAnsiTheme="minorHAnsi"/>
                <w:szCs w:val="22"/>
                <w:lang w:eastAsia="en-US"/>
              </w:rPr>
              <w:t>12 Week Hybrid Outcome</w:t>
            </w:r>
          </w:p>
        </w:tc>
        <w:tc>
          <w:tcPr>
            <w:tcW w:w="3686" w:type="dxa"/>
          </w:tcPr>
          <w:p w14:paraId="335D8B07" w14:textId="77777777" w:rsidR="00F058E1" w:rsidRPr="00F058E1" w:rsidRDefault="00F058E1" w:rsidP="00F058E1">
            <w:pPr>
              <w:rPr>
                <w:rFonts w:asciiTheme="minorHAnsi" w:hAnsiTheme="minorHAnsi"/>
                <w:szCs w:val="22"/>
              </w:rPr>
            </w:pPr>
            <w:r w:rsidRPr="00F058E1">
              <w:rPr>
                <w:rFonts w:asciiTheme="minorHAnsi" w:hAnsiTheme="minorHAnsi"/>
                <w:szCs w:val="22"/>
                <w:lang w:eastAsia="en-US"/>
              </w:rPr>
              <w:t>The first day the Participant meets the Outcome Description, if that day occurs during the Participant’s Period of Registration.</w:t>
            </w:r>
          </w:p>
          <w:p w14:paraId="26AB6323" w14:textId="77777777" w:rsidR="00F058E1" w:rsidRPr="00F058E1" w:rsidRDefault="00F058E1" w:rsidP="00F058E1">
            <w:pPr>
              <w:rPr>
                <w:rFonts w:asciiTheme="minorHAnsi" w:hAnsiTheme="minorHAnsi"/>
                <w:szCs w:val="22"/>
              </w:rPr>
            </w:pPr>
          </w:p>
        </w:tc>
        <w:tc>
          <w:tcPr>
            <w:tcW w:w="2835" w:type="dxa"/>
          </w:tcPr>
          <w:p w14:paraId="1806F628" w14:textId="77777777" w:rsidR="00F058E1" w:rsidRPr="00F058E1" w:rsidRDefault="00F058E1" w:rsidP="00F058E1">
            <w:pPr>
              <w:rPr>
                <w:rFonts w:asciiTheme="minorHAnsi" w:hAnsiTheme="minorHAnsi"/>
                <w:szCs w:val="22"/>
                <w:lang w:eastAsia="en-US"/>
              </w:rPr>
            </w:pPr>
            <w:r w:rsidRPr="00F058E1">
              <w:rPr>
                <w:rFonts w:asciiTheme="minorHAnsi" w:hAnsiTheme="minorHAnsi"/>
                <w:szCs w:val="22"/>
                <w:lang w:eastAsia="en-US"/>
              </w:rPr>
              <w:t>Completion of a 12 Week Period (Hybrid Outcome).</w:t>
            </w:r>
          </w:p>
        </w:tc>
        <w:tc>
          <w:tcPr>
            <w:tcW w:w="7202" w:type="dxa"/>
          </w:tcPr>
          <w:p w14:paraId="5E1E1819" w14:textId="77777777" w:rsidR="00F058E1" w:rsidRPr="00F058E1" w:rsidRDefault="00F058E1" w:rsidP="00F058E1">
            <w:pPr>
              <w:rPr>
                <w:rFonts w:asciiTheme="minorHAnsi" w:hAnsiTheme="minorHAnsi"/>
                <w:szCs w:val="22"/>
              </w:rPr>
            </w:pPr>
            <w:r w:rsidRPr="00F058E1">
              <w:rPr>
                <w:rFonts w:asciiTheme="minorHAnsi" w:hAnsiTheme="minorHAnsi"/>
                <w:szCs w:val="22"/>
              </w:rPr>
              <w:t>For the duration of a 12 Week Period (Hybrid Outcome), a Participant participates in:</w:t>
            </w:r>
          </w:p>
          <w:p w14:paraId="438F606E" w14:textId="77777777" w:rsidR="00F058E1" w:rsidRPr="00F058E1" w:rsidRDefault="00F058E1" w:rsidP="001F65D0">
            <w:pPr>
              <w:numPr>
                <w:ilvl w:val="4"/>
                <w:numId w:val="78"/>
              </w:numPr>
              <w:ind w:left="601" w:hanging="601"/>
              <w:rPr>
                <w:rFonts w:asciiTheme="minorHAnsi" w:hAnsiTheme="minorHAnsi"/>
                <w:szCs w:val="22"/>
              </w:rPr>
            </w:pPr>
            <w:r w:rsidRPr="00F058E1">
              <w:rPr>
                <w:rFonts w:asciiTheme="minorHAnsi" w:hAnsiTheme="minorHAnsi"/>
                <w:szCs w:val="22"/>
              </w:rPr>
              <w:t>both:</w:t>
            </w:r>
          </w:p>
          <w:p w14:paraId="6E7344A2" w14:textId="77777777" w:rsidR="00F058E1" w:rsidRDefault="00F058E1" w:rsidP="001F65D0">
            <w:pPr>
              <w:pStyle w:val="ListParagraph"/>
              <w:numPr>
                <w:ilvl w:val="4"/>
                <w:numId w:val="1"/>
              </w:numPr>
              <w:tabs>
                <w:tab w:val="clear" w:pos="737"/>
                <w:tab w:val="num" w:pos="1167"/>
              </w:tabs>
              <w:ind w:hanging="137"/>
              <w:rPr>
                <w:rFonts w:asciiTheme="minorHAnsi" w:hAnsiTheme="minorHAnsi"/>
                <w:sz w:val="22"/>
                <w:szCs w:val="22"/>
              </w:rPr>
            </w:pPr>
            <w:r w:rsidRPr="001F65D0">
              <w:rPr>
                <w:rFonts w:asciiTheme="minorHAnsi" w:hAnsiTheme="minorHAnsi"/>
                <w:sz w:val="22"/>
                <w:szCs w:val="22"/>
              </w:rPr>
              <w:t>Education in:</w:t>
            </w:r>
          </w:p>
          <w:p w14:paraId="571CF189" w14:textId="77777777" w:rsidR="001F65D0" w:rsidRDefault="001F65D0" w:rsidP="001F65D0">
            <w:pPr>
              <w:numPr>
                <w:ilvl w:val="5"/>
                <w:numId w:val="99"/>
              </w:numPr>
              <w:rPr>
                <w:rFonts w:asciiTheme="minorHAnsi" w:hAnsiTheme="minorHAnsi"/>
                <w:szCs w:val="22"/>
              </w:rPr>
            </w:pPr>
            <w:r>
              <w:rPr>
                <w:rFonts w:asciiTheme="minorHAnsi" w:hAnsiTheme="minorHAnsi"/>
                <w:szCs w:val="22"/>
              </w:rPr>
              <w:t>a Certificate III or higher course;</w:t>
            </w:r>
          </w:p>
          <w:p w14:paraId="0C6B0A30" w14:textId="77777777" w:rsidR="001F65D0" w:rsidRDefault="001F65D0" w:rsidP="001F65D0">
            <w:pPr>
              <w:numPr>
                <w:ilvl w:val="5"/>
                <w:numId w:val="99"/>
              </w:numPr>
              <w:rPr>
                <w:rFonts w:asciiTheme="minorHAnsi" w:hAnsiTheme="minorHAnsi"/>
                <w:szCs w:val="22"/>
              </w:rPr>
            </w:pPr>
            <w:r>
              <w:rPr>
                <w:rFonts w:asciiTheme="minorHAnsi" w:hAnsiTheme="minorHAnsi"/>
                <w:szCs w:val="22"/>
              </w:rPr>
              <w:t>secondary Education leading to Year 12;</w:t>
            </w:r>
          </w:p>
          <w:p w14:paraId="017278C2" w14:textId="77777777" w:rsidR="001F65D0" w:rsidRDefault="001F65D0" w:rsidP="001F65D0">
            <w:pPr>
              <w:numPr>
                <w:ilvl w:val="5"/>
                <w:numId w:val="99"/>
              </w:numPr>
              <w:rPr>
                <w:rFonts w:asciiTheme="minorHAnsi" w:hAnsiTheme="minorHAnsi"/>
                <w:szCs w:val="22"/>
              </w:rPr>
            </w:pPr>
            <w:r>
              <w:rPr>
                <w:rFonts w:asciiTheme="minorHAnsi" w:hAnsiTheme="minorHAnsi"/>
                <w:szCs w:val="22"/>
              </w:rPr>
              <w:t>the Skills for Education and Employment programme; or</w:t>
            </w:r>
          </w:p>
          <w:p w14:paraId="1F8F4920" w14:textId="77777777" w:rsidR="001F65D0" w:rsidRDefault="001F65D0" w:rsidP="001F65D0">
            <w:pPr>
              <w:numPr>
                <w:ilvl w:val="5"/>
                <w:numId w:val="99"/>
              </w:numPr>
              <w:rPr>
                <w:rFonts w:asciiTheme="minorHAnsi" w:hAnsiTheme="minorHAnsi"/>
                <w:szCs w:val="22"/>
              </w:rPr>
            </w:pPr>
            <w:r>
              <w:rPr>
                <w:rFonts w:asciiTheme="minorHAnsi" w:hAnsiTheme="minorHAnsi"/>
                <w:szCs w:val="22"/>
              </w:rPr>
              <w:t>a course otherwise specified in any Guidelines; and</w:t>
            </w:r>
          </w:p>
          <w:p w14:paraId="56F50F44" w14:textId="77777777" w:rsidR="00F058E1" w:rsidRPr="001F65D0" w:rsidRDefault="001F65D0" w:rsidP="001F65D0">
            <w:pPr>
              <w:pStyle w:val="ListParagraph"/>
              <w:numPr>
                <w:ilvl w:val="4"/>
                <w:numId w:val="1"/>
              </w:numPr>
              <w:tabs>
                <w:tab w:val="clear" w:pos="737"/>
                <w:tab w:val="num" w:pos="1167"/>
              </w:tabs>
              <w:ind w:left="1167" w:hanging="567"/>
              <w:rPr>
                <w:rFonts w:asciiTheme="minorHAnsi" w:hAnsiTheme="minorHAnsi"/>
                <w:sz w:val="22"/>
                <w:szCs w:val="22"/>
              </w:rPr>
            </w:pPr>
            <w:r w:rsidRPr="001F65D0">
              <w:rPr>
                <w:rFonts w:asciiTheme="minorHAnsi" w:hAnsiTheme="minorHAnsi"/>
                <w:sz w:val="22"/>
                <w:szCs w:val="22"/>
              </w:rPr>
              <w:t>Employment, Unsubsidised Self-Employment, an  apprenticeship   or a traineeship, or</w:t>
            </w:r>
            <w:r w:rsidR="00F058E1" w:rsidRPr="001F65D0">
              <w:rPr>
                <w:rFonts w:asciiTheme="minorHAnsi" w:hAnsiTheme="minorHAnsi"/>
                <w:szCs w:val="22"/>
              </w:rPr>
              <w:t xml:space="preserve"> </w:t>
            </w:r>
          </w:p>
          <w:p w14:paraId="1257835A" w14:textId="77777777" w:rsidR="00F058E1" w:rsidRPr="00F058E1" w:rsidRDefault="00F058E1" w:rsidP="001F65D0">
            <w:pPr>
              <w:numPr>
                <w:ilvl w:val="4"/>
                <w:numId w:val="78"/>
              </w:numPr>
              <w:ind w:left="601" w:hanging="601"/>
              <w:rPr>
                <w:rFonts w:asciiTheme="minorHAnsi" w:hAnsiTheme="minorHAnsi"/>
                <w:szCs w:val="22"/>
                <w:lang w:eastAsia="en-US"/>
              </w:rPr>
            </w:pPr>
            <w:r w:rsidRPr="00F058E1">
              <w:rPr>
                <w:rFonts w:cs="Calibri"/>
                <w:szCs w:val="22"/>
                <w:lang w:val="en-GB" w:eastAsia="en-US"/>
              </w:rPr>
              <w:t>an apprenticeship or traineeship alone,</w:t>
            </w:r>
          </w:p>
          <w:p w14:paraId="4256D52F" w14:textId="77777777" w:rsidR="00F058E1" w:rsidRPr="00F058E1" w:rsidRDefault="00F058E1" w:rsidP="00F058E1">
            <w:pPr>
              <w:spacing w:before="160"/>
              <w:rPr>
                <w:rFonts w:asciiTheme="minorHAnsi" w:hAnsiTheme="minorHAnsi"/>
                <w:szCs w:val="22"/>
              </w:rPr>
            </w:pPr>
            <w:r w:rsidRPr="00F058E1">
              <w:rPr>
                <w:rFonts w:asciiTheme="minorHAnsi" w:hAnsiTheme="minorHAnsi"/>
                <w:szCs w:val="22"/>
                <w:lang w:eastAsia="en-US"/>
              </w:rPr>
              <w:t>for a total of no less than:</w:t>
            </w:r>
          </w:p>
          <w:p w14:paraId="183D3C7A" w14:textId="77777777" w:rsidR="00F058E1" w:rsidRPr="00F058E1" w:rsidRDefault="00F058E1" w:rsidP="001F65D0">
            <w:pPr>
              <w:numPr>
                <w:ilvl w:val="4"/>
                <w:numId w:val="78"/>
              </w:numPr>
              <w:ind w:left="601" w:hanging="601"/>
              <w:rPr>
                <w:rFonts w:asciiTheme="minorHAnsi" w:hAnsiTheme="minorHAnsi"/>
                <w:szCs w:val="22"/>
              </w:rPr>
            </w:pPr>
            <w:r w:rsidRPr="00F058E1">
              <w:rPr>
                <w:rFonts w:asciiTheme="minorHAnsi" w:hAnsiTheme="minorHAnsi"/>
                <w:szCs w:val="22"/>
              </w:rPr>
              <w:t>25 hours on average per week; or</w:t>
            </w:r>
          </w:p>
          <w:p w14:paraId="0045C3FB" w14:textId="77777777" w:rsidR="00F058E1" w:rsidRPr="00F058E1" w:rsidRDefault="00F058E1" w:rsidP="001F65D0">
            <w:pPr>
              <w:numPr>
                <w:ilvl w:val="4"/>
                <w:numId w:val="78"/>
              </w:numPr>
              <w:ind w:left="601" w:hanging="601"/>
              <w:rPr>
                <w:rFonts w:asciiTheme="minorHAnsi" w:hAnsiTheme="minorHAnsi"/>
                <w:szCs w:val="22"/>
              </w:rPr>
            </w:pPr>
            <w:r w:rsidRPr="00F058E1">
              <w:rPr>
                <w:rFonts w:asciiTheme="minorHAnsi" w:hAnsiTheme="minorHAnsi"/>
                <w:szCs w:val="22"/>
              </w:rPr>
              <w:t>for a Participant who was in receipt of Income Support Payments with part-time Mutual Obligation Requirements of 30 hours or more each fortnight on the Outcome Start Date, 15 hours or more on average per week; or</w:t>
            </w:r>
          </w:p>
          <w:p w14:paraId="0F7C1561" w14:textId="77777777" w:rsidR="00F058E1" w:rsidRPr="00F058E1" w:rsidRDefault="00F058E1" w:rsidP="001F65D0">
            <w:pPr>
              <w:numPr>
                <w:ilvl w:val="4"/>
                <w:numId w:val="78"/>
              </w:numPr>
              <w:ind w:left="601" w:hanging="601"/>
              <w:rPr>
                <w:rFonts w:asciiTheme="minorHAnsi" w:hAnsiTheme="minorHAnsi"/>
                <w:szCs w:val="22"/>
              </w:rPr>
            </w:pPr>
            <w:r w:rsidRPr="00F058E1">
              <w:rPr>
                <w:rFonts w:asciiTheme="minorHAnsi" w:hAnsiTheme="minorHAnsi"/>
                <w:szCs w:val="22"/>
              </w:rPr>
              <w:t>for a Participant who was identified on the Department’s IT Systems on the Outcome Start Date as having a Partial Capacity to Work, on average 100 per cent of the minimum number of hours per week in the range as assessed and advised by DHS; or</w:t>
            </w:r>
          </w:p>
          <w:p w14:paraId="264CEFA0" w14:textId="77777777" w:rsidR="00F058E1" w:rsidRPr="00F058E1" w:rsidRDefault="00F058E1" w:rsidP="001F65D0">
            <w:pPr>
              <w:numPr>
                <w:ilvl w:val="4"/>
                <w:numId w:val="78"/>
              </w:numPr>
              <w:ind w:left="601" w:hanging="601"/>
              <w:rPr>
                <w:rFonts w:asciiTheme="minorHAnsi" w:hAnsiTheme="minorHAnsi"/>
                <w:szCs w:val="22"/>
              </w:rPr>
            </w:pPr>
            <w:r w:rsidRPr="00F058E1">
              <w:rPr>
                <w:rFonts w:asciiTheme="minorHAnsi" w:hAnsiTheme="minorHAnsi"/>
                <w:szCs w:val="22"/>
              </w:rPr>
              <w:t xml:space="preserve">for a Participant who was in receipt of: </w:t>
            </w:r>
          </w:p>
          <w:p w14:paraId="7091969C" w14:textId="77777777" w:rsidR="00F058E1" w:rsidRPr="00F058E1" w:rsidRDefault="00F058E1" w:rsidP="001F65D0">
            <w:pPr>
              <w:numPr>
                <w:ilvl w:val="5"/>
                <w:numId w:val="78"/>
              </w:numPr>
              <w:ind w:left="1080"/>
              <w:rPr>
                <w:rFonts w:asciiTheme="minorHAnsi" w:hAnsiTheme="minorHAnsi"/>
                <w:szCs w:val="22"/>
              </w:rPr>
            </w:pPr>
            <w:r w:rsidRPr="00F058E1">
              <w:rPr>
                <w:rFonts w:asciiTheme="minorHAnsi" w:hAnsiTheme="minorHAnsi"/>
                <w:szCs w:val="22"/>
              </w:rPr>
              <w:t xml:space="preserve">a Parenting Payment (Partnered or Single) without Mutual Obligation Requirements; or </w:t>
            </w:r>
          </w:p>
          <w:p w14:paraId="1C4BC7A6" w14:textId="77777777" w:rsidR="00F058E1" w:rsidRPr="00F058E1" w:rsidRDefault="00F058E1" w:rsidP="001F65D0">
            <w:pPr>
              <w:numPr>
                <w:ilvl w:val="5"/>
                <w:numId w:val="78"/>
              </w:numPr>
              <w:ind w:left="1080"/>
              <w:rPr>
                <w:rFonts w:asciiTheme="minorHAnsi" w:hAnsiTheme="minorHAnsi"/>
                <w:szCs w:val="22"/>
              </w:rPr>
            </w:pPr>
            <w:r w:rsidRPr="00F058E1">
              <w:rPr>
                <w:rFonts w:asciiTheme="minorHAnsi" w:hAnsiTheme="minorHAnsi"/>
                <w:szCs w:val="22"/>
              </w:rPr>
              <w:t xml:space="preserve">a Carer Payment, </w:t>
            </w:r>
          </w:p>
          <w:p w14:paraId="2236F137" w14:textId="77777777" w:rsidR="00F058E1" w:rsidRPr="00F058E1" w:rsidRDefault="00F058E1" w:rsidP="00F058E1">
            <w:pPr>
              <w:ind w:left="720"/>
              <w:rPr>
                <w:rFonts w:asciiTheme="minorHAnsi" w:hAnsiTheme="minorHAnsi"/>
                <w:szCs w:val="22"/>
                <w:lang w:eastAsia="en-US"/>
              </w:rPr>
            </w:pPr>
            <w:r w:rsidRPr="00F058E1">
              <w:rPr>
                <w:rFonts w:asciiTheme="minorHAnsi" w:hAnsiTheme="minorHAnsi"/>
                <w:szCs w:val="22"/>
                <w:lang w:eastAsia="en-US"/>
              </w:rPr>
              <w:t>on the Outcome Start Date and who chooses to work reduced hours due to caring responsibilities (this choice being identified on the Department’s IT Systems on or before the Outcome Start Date by DHS or another party identified by the Department), 10 hours or more on average per week,</w:t>
            </w:r>
          </w:p>
          <w:p w14:paraId="30D09084" w14:textId="77777777" w:rsidR="00F058E1" w:rsidRPr="00F058E1" w:rsidRDefault="00F058E1" w:rsidP="00F058E1">
            <w:pPr>
              <w:spacing w:before="120"/>
              <w:rPr>
                <w:rFonts w:asciiTheme="minorHAnsi" w:hAnsiTheme="minorHAnsi"/>
                <w:szCs w:val="22"/>
              </w:rPr>
            </w:pPr>
            <w:r w:rsidRPr="00F058E1">
              <w:rPr>
                <w:rFonts w:asciiTheme="minorHAnsi" w:hAnsiTheme="minorHAnsi"/>
                <w:szCs w:val="22"/>
                <w:lang w:eastAsia="en-US"/>
              </w:rPr>
              <w:t>and as specified in any Guidelines.</w:t>
            </w:r>
          </w:p>
        </w:tc>
      </w:tr>
      <w:tr w:rsidR="00F058E1" w:rsidRPr="00F058E1" w14:paraId="5352729F" w14:textId="77777777" w:rsidTr="00CA3413">
        <w:trPr>
          <w:trHeight w:val="646"/>
        </w:trPr>
        <w:tc>
          <w:tcPr>
            <w:tcW w:w="709" w:type="dxa"/>
          </w:tcPr>
          <w:p w14:paraId="0978E764" w14:textId="77777777" w:rsidR="00F058E1" w:rsidRPr="00F058E1" w:rsidRDefault="00F058E1" w:rsidP="00F058E1">
            <w:pPr>
              <w:jc w:val="center"/>
              <w:rPr>
                <w:rFonts w:asciiTheme="minorHAnsi" w:hAnsiTheme="minorHAnsi"/>
                <w:szCs w:val="22"/>
              </w:rPr>
            </w:pPr>
            <w:r w:rsidRPr="00F058E1">
              <w:rPr>
                <w:rFonts w:asciiTheme="minorHAnsi" w:hAnsiTheme="minorHAnsi"/>
                <w:szCs w:val="22"/>
              </w:rPr>
              <w:t>7</w:t>
            </w:r>
          </w:p>
        </w:tc>
        <w:tc>
          <w:tcPr>
            <w:tcW w:w="1701" w:type="dxa"/>
          </w:tcPr>
          <w:p w14:paraId="7E519CC0" w14:textId="77777777" w:rsidR="00F058E1" w:rsidRPr="00F058E1" w:rsidRDefault="00F058E1" w:rsidP="00F058E1">
            <w:pPr>
              <w:rPr>
                <w:rFonts w:asciiTheme="minorHAnsi" w:hAnsiTheme="minorHAnsi"/>
                <w:szCs w:val="22"/>
              </w:rPr>
            </w:pPr>
            <w:r w:rsidRPr="00F058E1">
              <w:rPr>
                <w:rFonts w:asciiTheme="minorHAnsi" w:hAnsiTheme="minorHAnsi"/>
                <w:szCs w:val="22"/>
              </w:rPr>
              <w:t>Sustainability Outcome (Hybrid)</w:t>
            </w:r>
          </w:p>
        </w:tc>
        <w:tc>
          <w:tcPr>
            <w:tcW w:w="3686" w:type="dxa"/>
          </w:tcPr>
          <w:p w14:paraId="1BF75F26" w14:textId="77777777" w:rsidR="00F058E1" w:rsidRPr="00F058E1" w:rsidRDefault="00F058E1" w:rsidP="00F058E1">
            <w:pPr>
              <w:rPr>
                <w:rFonts w:asciiTheme="minorHAnsi" w:hAnsiTheme="minorHAnsi"/>
                <w:szCs w:val="22"/>
                <w:lang w:eastAsia="en-US"/>
              </w:rPr>
            </w:pPr>
            <w:r w:rsidRPr="00F058E1">
              <w:rPr>
                <w:rFonts w:asciiTheme="minorHAnsi" w:hAnsiTheme="minorHAnsi"/>
                <w:szCs w:val="22"/>
                <w:lang w:eastAsia="en-US"/>
              </w:rPr>
              <w:t>First day following the completion of a 12 Week Hybrid Outcome or 12 Week Employment Outcome.</w:t>
            </w:r>
          </w:p>
        </w:tc>
        <w:tc>
          <w:tcPr>
            <w:tcW w:w="2835" w:type="dxa"/>
          </w:tcPr>
          <w:p w14:paraId="7C09EFC5" w14:textId="77777777" w:rsidR="00F058E1" w:rsidRPr="00F058E1" w:rsidRDefault="00F058E1" w:rsidP="00F058E1">
            <w:pPr>
              <w:ind w:left="34"/>
              <w:rPr>
                <w:rFonts w:asciiTheme="minorHAnsi" w:hAnsiTheme="minorHAnsi"/>
                <w:szCs w:val="22"/>
              </w:rPr>
            </w:pPr>
            <w:r w:rsidRPr="00F058E1">
              <w:rPr>
                <w:rFonts w:asciiTheme="minorHAnsi" w:hAnsiTheme="minorHAnsi"/>
                <w:szCs w:val="22"/>
              </w:rPr>
              <w:t>Completion of a 26 Week Period.</w:t>
            </w:r>
          </w:p>
        </w:tc>
        <w:tc>
          <w:tcPr>
            <w:tcW w:w="7202" w:type="dxa"/>
          </w:tcPr>
          <w:p w14:paraId="244056E6" w14:textId="77777777" w:rsidR="00F058E1" w:rsidRPr="00F058E1" w:rsidRDefault="00F058E1" w:rsidP="00F058E1">
            <w:pPr>
              <w:rPr>
                <w:rFonts w:asciiTheme="minorHAnsi" w:hAnsiTheme="minorHAnsi"/>
                <w:szCs w:val="22"/>
              </w:rPr>
            </w:pPr>
            <w:r w:rsidRPr="00F058E1">
              <w:rPr>
                <w:rFonts w:asciiTheme="minorHAnsi" w:hAnsiTheme="minorHAnsi"/>
                <w:szCs w:val="22"/>
              </w:rPr>
              <w:t>For the duration of a 26 Week Period, a Participant meets the Outcome Description at paragraph (a) to (f) of Row 6 Column D of this Table 1.</w:t>
            </w:r>
          </w:p>
        </w:tc>
      </w:tr>
      <w:tr w:rsidR="00F058E1" w:rsidRPr="00F058E1" w14:paraId="31EE8090" w14:textId="77777777" w:rsidTr="00CA3413">
        <w:trPr>
          <w:trHeight w:val="646"/>
        </w:trPr>
        <w:tc>
          <w:tcPr>
            <w:tcW w:w="709" w:type="dxa"/>
          </w:tcPr>
          <w:p w14:paraId="1D041907" w14:textId="77777777" w:rsidR="00F058E1" w:rsidRPr="00F058E1" w:rsidRDefault="00F058E1" w:rsidP="00F058E1">
            <w:pPr>
              <w:jc w:val="center"/>
              <w:rPr>
                <w:rFonts w:asciiTheme="minorHAnsi" w:hAnsiTheme="minorHAnsi"/>
                <w:szCs w:val="22"/>
              </w:rPr>
            </w:pPr>
            <w:r w:rsidRPr="00F058E1">
              <w:rPr>
                <w:rFonts w:asciiTheme="minorHAnsi" w:hAnsiTheme="minorHAnsi"/>
                <w:szCs w:val="22"/>
                <w:lang w:eastAsia="en-US"/>
              </w:rPr>
              <w:t>8</w:t>
            </w:r>
          </w:p>
        </w:tc>
        <w:tc>
          <w:tcPr>
            <w:tcW w:w="1701" w:type="dxa"/>
          </w:tcPr>
          <w:p w14:paraId="4140DE29" w14:textId="77777777" w:rsidR="00F058E1" w:rsidRPr="00F058E1" w:rsidRDefault="00F058E1" w:rsidP="00F058E1">
            <w:pPr>
              <w:rPr>
                <w:rFonts w:asciiTheme="minorHAnsi" w:hAnsiTheme="minorHAnsi"/>
                <w:szCs w:val="22"/>
              </w:rPr>
            </w:pPr>
            <w:r w:rsidRPr="00F058E1">
              <w:rPr>
                <w:rFonts w:asciiTheme="minorHAnsi" w:hAnsiTheme="minorHAnsi" w:cstheme="minorHAnsi"/>
                <w:szCs w:val="22"/>
                <w:lang w:eastAsia="en-US"/>
              </w:rPr>
              <w:t>PaTH Internship Outcome</w:t>
            </w:r>
          </w:p>
        </w:tc>
        <w:tc>
          <w:tcPr>
            <w:tcW w:w="3686" w:type="dxa"/>
          </w:tcPr>
          <w:p w14:paraId="7097A2B5" w14:textId="1D1923A0" w:rsidR="00F058E1" w:rsidRPr="00F058E1" w:rsidRDefault="00F058E1" w:rsidP="00B30AEE">
            <w:pPr>
              <w:rPr>
                <w:rFonts w:asciiTheme="minorHAnsi" w:hAnsiTheme="minorHAnsi"/>
                <w:szCs w:val="22"/>
                <w:lang w:eastAsia="en-US"/>
              </w:rPr>
            </w:pPr>
            <w:r w:rsidRPr="00F058E1">
              <w:rPr>
                <w:rFonts w:asciiTheme="minorHAnsi" w:hAnsiTheme="minorHAnsi" w:cstheme="minorHAnsi"/>
                <w:szCs w:val="22"/>
                <w:lang w:eastAsia="en-US"/>
              </w:rPr>
              <w:t>The day on which the PaTH Intern commences in the relevant PaTH Internship</w:t>
            </w:r>
            <w:r w:rsidR="00986265">
              <w:rPr>
                <w:rFonts w:asciiTheme="minorHAnsi" w:hAnsiTheme="minorHAnsi" w:cstheme="minorHAnsi"/>
                <w:szCs w:val="22"/>
                <w:lang w:eastAsia="en-US"/>
              </w:rPr>
              <w:t xml:space="preserve">, </w:t>
            </w:r>
            <w:r w:rsidR="00986265" w:rsidRPr="00986265">
              <w:rPr>
                <w:rFonts w:asciiTheme="minorHAnsi" w:hAnsiTheme="minorHAnsi" w:cstheme="minorHAnsi"/>
                <w:szCs w:val="22"/>
                <w:lang w:eastAsia="en-US"/>
              </w:rPr>
              <w:t>if that day occurs during the Participant’s Period of Registration.</w:t>
            </w:r>
          </w:p>
        </w:tc>
        <w:tc>
          <w:tcPr>
            <w:tcW w:w="2835" w:type="dxa"/>
          </w:tcPr>
          <w:p w14:paraId="0449F577" w14:textId="77777777" w:rsidR="00F058E1" w:rsidRPr="00F058E1" w:rsidRDefault="00F058E1" w:rsidP="00F058E1">
            <w:pPr>
              <w:ind w:left="34"/>
              <w:rPr>
                <w:rFonts w:asciiTheme="minorHAnsi" w:hAnsiTheme="minorHAnsi"/>
                <w:szCs w:val="22"/>
              </w:rPr>
            </w:pPr>
            <w:r w:rsidRPr="00F058E1">
              <w:rPr>
                <w:rFonts w:asciiTheme="minorHAnsi" w:hAnsiTheme="minorHAnsi" w:cstheme="minorHAnsi"/>
                <w:szCs w:val="22"/>
              </w:rPr>
              <w:t xml:space="preserve">The day on which the PaTH Intern </w:t>
            </w:r>
            <w:r w:rsidRPr="00F058E1">
              <w:rPr>
                <w:rFonts w:asciiTheme="minorHAnsi" w:hAnsiTheme="minorHAnsi"/>
                <w:szCs w:val="22"/>
              </w:rPr>
              <w:t>meets the Outcome Description in Column D of this Row 8.</w:t>
            </w:r>
          </w:p>
        </w:tc>
        <w:tc>
          <w:tcPr>
            <w:tcW w:w="7202" w:type="dxa"/>
          </w:tcPr>
          <w:p w14:paraId="245A8583" w14:textId="77777777" w:rsidR="00F058E1" w:rsidRPr="00F058E1" w:rsidRDefault="00F058E1" w:rsidP="00F058E1">
            <w:pPr>
              <w:spacing w:after="120"/>
              <w:rPr>
                <w:rFonts w:asciiTheme="minorHAnsi" w:hAnsiTheme="minorHAnsi" w:cstheme="minorHAnsi"/>
                <w:szCs w:val="22"/>
                <w:lang w:eastAsia="en-US"/>
              </w:rPr>
            </w:pPr>
            <w:r w:rsidRPr="00F058E1">
              <w:rPr>
                <w:rFonts w:asciiTheme="minorHAnsi" w:hAnsiTheme="minorHAnsi" w:cstheme="minorHAnsi"/>
                <w:szCs w:val="22"/>
                <w:lang w:eastAsia="en-US"/>
              </w:rPr>
              <w:t>A PaTH Intern has:</w:t>
            </w:r>
          </w:p>
          <w:p w14:paraId="3FC0BDAB" w14:textId="77777777" w:rsidR="00F058E1" w:rsidRPr="00F058E1" w:rsidRDefault="00F058E1" w:rsidP="00F058E1">
            <w:pPr>
              <w:spacing w:before="120" w:after="120"/>
              <w:ind w:left="459" w:hanging="459"/>
              <w:rPr>
                <w:rFonts w:asciiTheme="minorHAnsi" w:hAnsiTheme="minorHAnsi" w:cstheme="minorHAnsi"/>
                <w:szCs w:val="22"/>
                <w:lang w:eastAsia="en-US"/>
              </w:rPr>
            </w:pPr>
            <w:r w:rsidRPr="00F058E1">
              <w:rPr>
                <w:rFonts w:asciiTheme="minorHAnsi" w:hAnsiTheme="minorHAnsi" w:cstheme="minorHAnsi"/>
                <w:szCs w:val="22"/>
                <w:lang w:eastAsia="en-US"/>
              </w:rPr>
              <w:t>(a)</w:t>
            </w:r>
            <w:r w:rsidRPr="00F058E1">
              <w:rPr>
                <w:rFonts w:asciiTheme="minorHAnsi" w:hAnsiTheme="minorHAnsi" w:cstheme="minorHAnsi"/>
                <w:szCs w:val="22"/>
                <w:lang w:eastAsia="en-US"/>
              </w:rPr>
              <w:tab/>
              <w:t xml:space="preserve">Completed a PaTH Internship; </w:t>
            </w:r>
          </w:p>
          <w:p w14:paraId="6039231C" w14:textId="77777777" w:rsidR="00F058E1" w:rsidRPr="00F058E1" w:rsidRDefault="00F058E1" w:rsidP="00F058E1">
            <w:pPr>
              <w:spacing w:before="120" w:after="120"/>
              <w:ind w:left="459" w:hanging="459"/>
              <w:rPr>
                <w:rFonts w:asciiTheme="minorHAnsi" w:hAnsiTheme="minorHAnsi" w:cstheme="minorHAnsi"/>
                <w:szCs w:val="22"/>
                <w:lang w:eastAsia="en-US"/>
              </w:rPr>
            </w:pPr>
            <w:r w:rsidRPr="00F058E1">
              <w:rPr>
                <w:rFonts w:asciiTheme="minorHAnsi" w:hAnsiTheme="minorHAnsi" w:cstheme="minorHAnsi"/>
                <w:szCs w:val="22"/>
                <w:lang w:eastAsia="en-US"/>
              </w:rPr>
              <w:t>(b)</w:t>
            </w:r>
            <w:r w:rsidRPr="00F058E1">
              <w:rPr>
                <w:rFonts w:asciiTheme="minorHAnsi" w:hAnsiTheme="minorHAnsi" w:cstheme="minorHAnsi"/>
                <w:szCs w:val="22"/>
                <w:lang w:eastAsia="en-US"/>
              </w:rPr>
              <w:tab/>
              <w:t>Participated in a PaTH Internship for at least 2 weeks and then obtained Employment with either:</w:t>
            </w:r>
          </w:p>
          <w:p w14:paraId="0B04C8C9" w14:textId="77777777" w:rsidR="00F058E1" w:rsidRPr="00F058E1" w:rsidRDefault="00F058E1" w:rsidP="00F058E1">
            <w:pPr>
              <w:spacing w:before="120" w:after="120"/>
              <w:ind w:left="918" w:hanging="459"/>
              <w:rPr>
                <w:rFonts w:asciiTheme="minorHAnsi" w:hAnsiTheme="minorHAnsi" w:cstheme="minorHAnsi"/>
                <w:szCs w:val="22"/>
                <w:lang w:eastAsia="en-US"/>
              </w:rPr>
            </w:pPr>
            <w:r w:rsidRPr="00F058E1">
              <w:rPr>
                <w:rFonts w:asciiTheme="minorHAnsi" w:hAnsiTheme="minorHAnsi" w:cstheme="minorHAnsi"/>
                <w:szCs w:val="22"/>
                <w:lang w:eastAsia="en-US"/>
              </w:rPr>
              <w:t>(i)</w:t>
            </w:r>
            <w:r w:rsidRPr="00F058E1">
              <w:rPr>
                <w:rFonts w:asciiTheme="minorHAnsi" w:hAnsiTheme="minorHAnsi" w:cstheme="minorHAnsi"/>
                <w:szCs w:val="22"/>
                <w:lang w:eastAsia="en-US"/>
              </w:rPr>
              <w:tab/>
              <w:t xml:space="preserve">the relevant Activity Host Organisation; or </w:t>
            </w:r>
          </w:p>
          <w:p w14:paraId="519771CE" w14:textId="77777777" w:rsidR="00F058E1" w:rsidRPr="00F058E1" w:rsidRDefault="00F058E1" w:rsidP="00F058E1">
            <w:pPr>
              <w:spacing w:before="120" w:after="120"/>
              <w:ind w:left="918" w:hanging="459"/>
              <w:rPr>
                <w:rFonts w:asciiTheme="minorHAnsi" w:hAnsiTheme="minorHAnsi" w:cstheme="minorHAnsi"/>
                <w:szCs w:val="22"/>
                <w:lang w:eastAsia="en-US"/>
              </w:rPr>
            </w:pPr>
            <w:r w:rsidRPr="00F058E1">
              <w:rPr>
                <w:rFonts w:asciiTheme="minorHAnsi" w:hAnsiTheme="minorHAnsi" w:cstheme="minorHAnsi"/>
                <w:szCs w:val="22"/>
                <w:lang w:eastAsia="en-US"/>
              </w:rPr>
              <w:t>(ii)</w:t>
            </w:r>
            <w:r w:rsidRPr="00F058E1">
              <w:rPr>
                <w:rFonts w:asciiTheme="minorHAnsi" w:hAnsiTheme="minorHAnsi" w:cstheme="minorHAnsi"/>
                <w:szCs w:val="22"/>
                <w:lang w:eastAsia="en-US"/>
              </w:rPr>
              <w:tab/>
              <w:t>another Employer,</w:t>
            </w:r>
          </w:p>
          <w:p w14:paraId="39F5BAD0" w14:textId="77777777" w:rsidR="00F058E1" w:rsidRPr="00F058E1" w:rsidRDefault="00F058E1" w:rsidP="00F058E1">
            <w:pPr>
              <w:spacing w:before="120" w:after="120"/>
              <w:ind w:left="459"/>
              <w:rPr>
                <w:rFonts w:asciiTheme="minorHAnsi" w:hAnsiTheme="minorHAnsi" w:cstheme="minorHAnsi"/>
                <w:szCs w:val="22"/>
                <w:lang w:eastAsia="en-US"/>
              </w:rPr>
            </w:pPr>
            <w:r w:rsidRPr="00F058E1">
              <w:rPr>
                <w:rFonts w:asciiTheme="minorHAnsi" w:hAnsiTheme="minorHAnsi" w:cstheme="minorHAnsi"/>
                <w:szCs w:val="22"/>
                <w:lang w:eastAsia="en-US"/>
              </w:rPr>
              <w:t>prior to the end of the PaTH Internship Period; or</w:t>
            </w:r>
          </w:p>
          <w:p w14:paraId="230C8246" w14:textId="77777777" w:rsidR="00F058E1" w:rsidRPr="00F058E1" w:rsidRDefault="00F058E1" w:rsidP="00820F06">
            <w:pPr>
              <w:spacing w:before="120" w:after="120"/>
              <w:ind w:left="459" w:hanging="459"/>
              <w:rPr>
                <w:rFonts w:asciiTheme="minorHAnsi" w:hAnsiTheme="minorHAnsi"/>
                <w:szCs w:val="22"/>
              </w:rPr>
            </w:pPr>
            <w:r w:rsidRPr="00F058E1">
              <w:rPr>
                <w:rFonts w:asciiTheme="minorHAnsi" w:hAnsiTheme="minorHAnsi" w:cstheme="minorHAnsi"/>
                <w:szCs w:val="22"/>
              </w:rPr>
              <w:t>(c)</w:t>
            </w:r>
            <w:r w:rsidRPr="00F058E1">
              <w:rPr>
                <w:rFonts w:asciiTheme="minorHAnsi" w:hAnsiTheme="minorHAnsi" w:cstheme="minorHAnsi"/>
                <w:szCs w:val="22"/>
              </w:rPr>
              <w:tab/>
              <w:t>Participated in the PaTH Internship for at least 4 weeks and then</w:t>
            </w:r>
            <w:r w:rsidR="00820F06">
              <w:t xml:space="preserve"> </w:t>
            </w:r>
            <w:r w:rsidRPr="00F058E1">
              <w:rPr>
                <w:rFonts w:asciiTheme="minorHAnsi" w:hAnsiTheme="minorHAnsi" w:cstheme="minorHAnsi"/>
                <w:szCs w:val="22"/>
              </w:rPr>
              <w:t>agreed with the Provider and the relevant Activity Host Organisation to end the relevant PaTH Internship prior to the end of the PaTH Internship Period.</w:t>
            </w:r>
          </w:p>
        </w:tc>
      </w:tr>
      <w:tr w:rsidR="00190981" w:rsidRPr="00190981" w14:paraId="4037772C" w14:textId="77777777" w:rsidTr="00CA3413">
        <w:trPr>
          <w:trHeight w:val="646"/>
        </w:trPr>
        <w:tc>
          <w:tcPr>
            <w:tcW w:w="709" w:type="dxa"/>
          </w:tcPr>
          <w:p w14:paraId="25C6D294" w14:textId="77777777" w:rsidR="00190981" w:rsidRPr="001906F7" w:rsidRDefault="00190981" w:rsidP="001906F7">
            <w:pPr>
              <w:jc w:val="center"/>
            </w:pPr>
            <w:r w:rsidRPr="001906F7">
              <w:t>9</w:t>
            </w:r>
          </w:p>
        </w:tc>
        <w:tc>
          <w:tcPr>
            <w:tcW w:w="1701" w:type="dxa"/>
          </w:tcPr>
          <w:p w14:paraId="57894F6E" w14:textId="77777777" w:rsidR="00190981" w:rsidRPr="00190981" w:rsidRDefault="00190981" w:rsidP="00F058E1">
            <w:pPr>
              <w:rPr>
                <w:rFonts w:asciiTheme="minorHAnsi" w:hAnsiTheme="minorHAnsi" w:cstheme="minorHAnsi"/>
                <w:szCs w:val="22"/>
                <w:lang w:eastAsia="en-US"/>
              </w:rPr>
            </w:pPr>
            <w:r w:rsidRPr="00190981">
              <w:rPr>
                <w:rFonts w:cs="Calibri"/>
                <w:szCs w:val="22"/>
              </w:rPr>
              <w:t>QSHW Outcome</w:t>
            </w:r>
          </w:p>
        </w:tc>
        <w:tc>
          <w:tcPr>
            <w:tcW w:w="3686" w:type="dxa"/>
          </w:tcPr>
          <w:p w14:paraId="49B91CBB" w14:textId="77777777" w:rsidR="00190981" w:rsidRPr="00190981" w:rsidRDefault="00190981" w:rsidP="00F058E1">
            <w:pPr>
              <w:rPr>
                <w:rFonts w:asciiTheme="minorHAnsi" w:hAnsiTheme="minorHAnsi" w:cstheme="minorHAnsi"/>
                <w:szCs w:val="22"/>
                <w:lang w:eastAsia="en-US"/>
              </w:rPr>
            </w:pPr>
            <w:r w:rsidRPr="00190981">
              <w:rPr>
                <w:rFonts w:cs="Calibri"/>
                <w:szCs w:val="22"/>
              </w:rPr>
              <w:t>The first day of a week during which the QSHW Eligible Participant meets the Outcome Description in Column D of this Row 9, if that day occurs during the Participant’s Period of Registration.</w:t>
            </w:r>
          </w:p>
        </w:tc>
        <w:tc>
          <w:tcPr>
            <w:tcW w:w="2835" w:type="dxa"/>
          </w:tcPr>
          <w:p w14:paraId="5D900FBE" w14:textId="77777777" w:rsidR="00190981" w:rsidRPr="00190981" w:rsidRDefault="00190981" w:rsidP="00F058E1">
            <w:pPr>
              <w:ind w:left="34"/>
              <w:rPr>
                <w:rFonts w:asciiTheme="minorHAnsi" w:hAnsiTheme="minorHAnsi" w:cstheme="minorHAnsi"/>
                <w:szCs w:val="22"/>
              </w:rPr>
            </w:pPr>
            <w:r w:rsidRPr="00190981">
              <w:rPr>
                <w:rFonts w:cs="Calibri"/>
                <w:szCs w:val="22"/>
              </w:rPr>
              <w:t>The day on which the QSHW Eligible Participant meets the Outcome Description in Column D of this Row 9.</w:t>
            </w:r>
          </w:p>
        </w:tc>
        <w:tc>
          <w:tcPr>
            <w:tcW w:w="7202" w:type="dxa"/>
          </w:tcPr>
          <w:p w14:paraId="7AB8D5BE" w14:textId="77777777" w:rsidR="00190981" w:rsidRPr="00190981" w:rsidRDefault="00190981" w:rsidP="00190981">
            <w:pPr>
              <w:rPr>
                <w:rFonts w:cs="Calibri"/>
                <w:szCs w:val="22"/>
              </w:rPr>
            </w:pPr>
            <w:r w:rsidRPr="00190981">
              <w:rPr>
                <w:rFonts w:cs="Calibri"/>
                <w:szCs w:val="22"/>
              </w:rPr>
              <w:t xml:space="preserve">A QSHW Eligible Participant, during a one week period that </w:t>
            </w:r>
            <w:r w:rsidRPr="00190981" w:rsidDel="009628DB">
              <w:rPr>
                <w:rFonts w:cs="Calibri"/>
                <w:szCs w:val="22"/>
              </w:rPr>
              <w:t>is after the relevant QSHW Placement Start Date</w:t>
            </w:r>
            <w:r w:rsidRPr="00190981">
              <w:rPr>
                <w:rFonts w:cs="Calibri"/>
                <w:szCs w:val="22"/>
              </w:rPr>
              <w:t>:</w:t>
            </w:r>
          </w:p>
          <w:p w14:paraId="1FECE58B" w14:textId="77777777" w:rsidR="00190981" w:rsidRPr="00190981" w:rsidRDefault="00190981" w:rsidP="00190981">
            <w:pPr>
              <w:ind w:left="601" w:hanging="601"/>
              <w:rPr>
                <w:rFonts w:cs="Calibri"/>
                <w:szCs w:val="22"/>
              </w:rPr>
            </w:pPr>
            <w:r w:rsidRPr="00190981">
              <w:rPr>
                <w:rFonts w:cs="Calibri"/>
                <w:szCs w:val="22"/>
              </w:rPr>
              <w:t>(a)</w:t>
            </w:r>
            <w:r w:rsidRPr="00190981">
              <w:rPr>
                <w:rFonts w:cs="Calibri"/>
                <w:szCs w:val="22"/>
              </w:rPr>
              <w:tab/>
              <w:t xml:space="preserve">unless (b) or (c) applies, was Employed to undertake QSHW for at least 35 hours; </w:t>
            </w:r>
          </w:p>
          <w:p w14:paraId="5E2EC15D" w14:textId="77777777" w:rsidR="00190981" w:rsidRPr="00190981" w:rsidRDefault="00190981" w:rsidP="00190981">
            <w:pPr>
              <w:ind w:left="601" w:hanging="601"/>
              <w:rPr>
                <w:rFonts w:cs="Calibri"/>
                <w:szCs w:val="22"/>
              </w:rPr>
            </w:pPr>
            <w:r w:rsidRPr="00190981">
              <w:rPr>
                <w:rFonts w:cs="Calibri"/>
                <w:szCs w:val="22"/>
              </w:rPr>
              <w:t>(b)</w:t>
            </w:r>
            <w:r w:rsidRPr="00190981">
              <w:rPr>
                <w:rFonts w:cs="Calibri"/>
                <w:szCs w:val="22"/>
              </w:rPr>
              <w:tab/>
              <w:t>where they are identified on the Department’s IT Systems on the relevant QSHW Placement Start Date as having a disability and a Partial Capacity to Work, was Employed to undertake QSHW for at least the minimum number of hours per week in the range as assessed by DHS through an ESAt or JCA, but is not less than eight hours; or</w:t>
            </w:r>
          </w:p>
          <w:p w14:paraId="42BCEBA5" w14:textId="77777777" w:rsidR="00190981" w:rsidRPr="00190981" w:rsidRDefault="00190981" w:rsidP="00190981">
            <w:pPr>
              <w:ind w:left="601" w:hanging="601"/>
              <w:rPr>
                <w:rFonts w:cs="Calibri"/>
                <w:szCs w:val="22"/>
              </w:rPr>
            </w:pPr>
            <w:r w:rsidRPr="00190981">
              <w:rPr>
                <w:rFonts w:cs="Calibri"/>
                <w:szCs w:val="22"/>
              </w:rPr>
              <w:t>(c)</w:t>
            </w:r>
            <w:r w:rsidRPr="00190981">
              <w:rPr>
                <w:rFonts w:cs="Calibri"/>
                <w:szCs w:val="22"/>
              </w:rPr>
              <w:tab/>
              <w:t>where they are identified on the Department’s IT Systems on the relevant QSHW Placement Start Date as a parent or as having a disability, and as having part-time Mutual Obligation Requirements, was Employed to undertake QSHW for at least 15 hours.</w:t>
            </w:r>
          </w:p>
          <w:p w14:paraId="64A8F121" w14:textId="77777777" w:rsidR="00190981" w:rsidRPr="00190981" w:rsidRDefault="00190981" w:rsidP="00F058E1">
            <w:pPr>
              <w:spacing w:after="120"/>
              <w:rPr>
                <w:rFonts w:asciiTheme="minorHAnsi" w:hAnsiTheme="minorHAnsi" w:cstheme="minorHAnsi"/>
                <w:szCs w:val="22"/>
                <w:lang w:eastAsia="en-US"/>
              </w:rPr>
            </w:pPr>
          </w:p>
        </w:tc>
      </w:tr>
      <w:tr w:rsidR="009C1EED" w:rsidRPr="00190981" w14:paraId="60B85152" w14:textId="77777777" w:rsidTr="00CA3413">
        <w:trPr>
          <w:trHeight w:val="646"/>
        </w:trPr>
        <w:tc>
          <w:tcPr>
            <w:tcW w:w="709" w:type="dxa"/>
          </w:tcPr>
          <w:p w14:paraId="7F3F2F9E" w14:textId="6BFBC38A" w:rsidR="009C1EED" w:rsidRPr="001906F7" w:rsidRDefault="009C1EED" w:rsidP="001906F7">
            <w:pPr>
              <w:jc w:val="center"/>
            </w:pPr>
            <w:r>
              <w:t>10</w:t>
            </w:r>
          </w:p>
        </w:tc>
        <w:tc>
          <w:tcPr>
            <w:tcW w:w="1701" w:type="dxa"/>
          </w:tcPr>
          <w:p w14:paraId="3612BA15" w14:textId="504BBF82" w:rsidR="009C1EED" w:rsidRPr="00190981" w:rsidRDefault="009C1EED" w:rsidP="00F058E1">
            <w:pPr>
              <w:rPr>
                <w:rFonts w:cs="Calibri"/>
                <w:szCs w:val="22"/>
              </w:rPr>
            </w:pPr>
            <w:r>
              <w:t>NWEP Completion Outcome</w:t>
            </w:r>
          </w:p>
        </w:tc>
        <w:tc>
          <w:tcPr>
            <w:tcW w:w="3686" w:type="dxa"/>
          </w:tcPr>
          <w:p w14:paraId="077990DF" w14:textId="21BD8A24" w:rsidR="009C1EED" w:rsidRPr="00190981" w:rsidRDefault="00DB649F" w:rsidP="00F058E1">
            <w:pPr>
              <w:rPr>
                <w:rFonts w:cs="Calibri"/>
                <w:szCs w:val="22"/>
              </w:rPr>
            </w:pPr>
            <w:r w:rsidRPr="00DB649F">
              <w:t>The day on which the Participant commences in the relevant NWEP Placement, if that day occurs during the Participant’s Period of Registration.</w:t>
            </w:r>
          </w:p>
        </w:tc>
        <w:tc>
          <w:tcPr>
            <w:tcW w:w="2835" w:type="dxa"/>
          </w:tcPr>
          <w:p w14:paraId="5DB77B4C" w14:textId="266D38A4" w:rsidR="009C1EED" w:rsidRPr="00190981" w:rsidRDefault="00DB649F" w:rsidP="00F058E1">
            <w:pPr>
              <w:ind w:left="34"/>
              <w:rPr>
                <w:rFonts w:cs="Calibri"/>
                <w:szCs w:val="22"/>
              </w:rPr>
            </w:pPr>
            <w:r w:rsidRPr="00DB649F">
              <w:t>The day on which the Participant meets the Outcome Description in Column D of this Row 10.</w:t>
            </w:r>
          </w:p>
        </w:tc>
        <w:tc>
          <w:tcPr>
            <w:tcW w:w="7202" w:type="dxa"/>
          </w:tcPr>
          <w:p w14:paraId="63020CF7" w14:textId="4213D25D" w:rsidR="009C1EED" w:rsidRPr="00190981" w:rsidRDefault="00DB649F" w:rsidP="00190981">
            <w:pPr>
              <w:rPr>
                <w:rFonts w:cs="Calibri"/>
                <w:szCs w:val="22"/>
              </w:rPr>
            </w:pPr>
            <w:r w:rsidRPr="00DB649F">
              <w:t>The Participant has participated in the NWEP Placement for at least two weeks.</w:t>
            </w:r>
          </w:p>
        </w:tc>
      </w:tr>
    </w:tbl>
    <w:p w14:paraId="2AE3BA50" w14:textId="77777777" w:rsidR="00F058E1" w:rsidRPr="000F12D7" w:rsidRDefault="00F058E1" w:rsidP="00E02A6B">
      <w:pPr>
        <w:pStyle w:val="8Note"/>
      </w:pPr>
      <w:r w:rsidRPr="00F058E1">
        <w:t>Note: clause 104 prescribes rules that apply to Outcomes in particular cases.</w:t>
      </w:r>
    </w:p>
    <w:p w14:paraId="7D6F550B" w14:textId="77777777" w:rsidR="00F058E1" w:rsidRPr="00F058E1" w:rsidRDefault="00F058E1" w:rsidP="00F058E1">
      <w:pPr>
        <w:rPr>
          <w:rFonts w:asciiTheme="minorHAnsi" w:hAnsiTheme="minorHAnsi"/>
          <w:b/>
          <w:sz w:val="24"/>
          <w:lang w:eastAsia="en-US"/>
        </w:rPr>
      </w:pPr>
    </w:p>
    <w:p w14:paraId="331E79DD" w14:textId="77777777" w:rsidR="00F058E1" w:rsidRPr="000F12D7" w:rsidRDefault="00F058E1" w:rsidP="000F12D7">
      <w:pPr>
        <w:sectPr w:rsidR="00F058E1" w:rsidRPr="000F12D7" w:rsidSect="00CA3413">
          <w:pgSz w:w="16838" w:h="11906" w:orient="landscape" w:code="9"/>
          <w:pgMar w:top="567" w:right="425" w:bottom="567" w:left="425" w:header="284" w:footer="113" w:gutter="0"/>
          <w:cols w:space="566"/>
          <w:docGrid w:linePitch="360"/>
        </w:sectPr>
      </w:pPr>
    </w:p>
    <w:p w14:paraId="3335D84C" w14:textId="77777777" w:rsidR="00F058E1" w:rsidRPr="00F058E1" w:rsidRDefault="00F058E1" w:rsidP="00F058E1">
      <w:pPr>
        <w:rPr>
          <w:rFonts w:asciiTheme="minorHAnsi" w:hAnsiTheme="minorHAnsi"/>
          <w:b/>
          <w:sz w:val="24"/>
          <w:lang w:eastAsia="en-US"/>
        </w:rPr>
      </w:pPr>
    </w:p>
    <w:p w14:paraId="33B79A40" w14:textId="77777777" w:rsidR="00F058E1" w:rsidRPr="00F058E1" w:rsidRDefault="00F058E1" w:rsidP="00094929">
      <w:pPr>
        <w:pStyle w:val="1bSectionHeading"/>
        <w:rPr>
          <w:lang w:eastAsia="en-US"/>
        </w:rPr>
      </w:pPr>
      <w:bookmarkStart w:id="4390" w:name="_Toc530046793"/>
      <w:r w:rsidRPr="00F058E1">
        <w:rPr>
          <w:lang w:eastAsia="en-US"/>
        </w:rPr>
        <w:t>PAYMENTS</w:t>
      </w:r>
      <w:bookmarkEnd w:id="4390"/>
      <w:r w:rsidRPr="00F058E1">
        <w:rPr>
          <w:lang w:eastAsia="en-US"/>
        </w:rPr>
        <w:t xml:space="preserve"> </w:t>
      </w:r>
    </w:p>
    <w:p w14:paraId="25A55D65" w14:textId="77777777" w:rsidR="00F058E1" w:rsidRPr="00F058E1" w:rsidRDefault="00F058E1" w:rsidP="00094929">
      <w:pPr>
        <w:pStyle w:val="1bSectionHeading"/>
        <w:rPr>
          <w:lang w:eastAsia="en-US"/>
        </w:rPr>
      </w:pPr>
      <w:bookmarkStart w:id="4391" w:name="_Toc530046794"/>
      <w:r w:rsidRPr="00F058E1">
        <w:rPr>
          <w:lang w:eastAsia="en-US"/>
        </w:rPr>
        <w:t>UPFRONT PAYMENTS</w:t>
      </w:r>
      <w:bookmarkEnd w:id="4391"/>
    </w:p>
    <w:p w14:paraId="53FCC4DB" w14:textId="77777777" w:rsidR="00F058E1" w:rsidRPr="00F058E1" w:rsidRDefault="00F058E1" w:rsidP="00094929">
      <w:pPr>
        <w:pStyle w:val="2a1Amanual"/>
      </w:pPr>
      <w:bookmarkStart w:id="4392" w:name="_Toc530046795"/>
      <w:r w:rsidRPr="00F058E1">
        <w:t>Table 2 – Upfront Payments</w:t>
      </w:r>
      <w:bookmarkEnd w:id="4392"/>
      <w:r w:rsidRPr="00F058E1">
        <w:t xml:space="preserve"> </w:t>
      </w:r>
    </w:p>
    <w:tbl>
      <w:tblPr>
        <w:tblStyle w:val="TableGrid"/>
        <w:tblW w:w="0" w:type="auto"/>
        <w:tblLook w:val="04A0" w:firstRow="1" w:lastRow="0" w:firstColumn="1" w:lastColumn="0" w:noHBand="0" w:noVBand="1"/>
        <w:tblCaption w:val="Table 2 – Upfront Payments"/>
        <w:tblDescription w:val="Upfront payment amount per place per financial quarter"/>
      </w:tblPr>
      <w:tblGrid>
        <w:gridCol w:w="1809"/>
        <w:gridCol w:w="4395"/>
      </w:tblGrid>
      <w:tr w:rsidR="00F058E1" w:rsidRPr="00F058E1" w14:paraId="05D8856F" w14:textId="77777777" w:rsidTr="00CA3413">
        <w:trPr>
          <w:cantSplit/>
          <w:tblHeader/>
        </w:trPr>
        <w:tc>
          <w:tcPr>
            <w:tcW w:w="1809" w:type="dxa"/>
          </w:tcPr>
          <w:p w14:paraId="2318E53E" w14:textId="77777777" w:rsidR="00F058E1" w:rsidRPr="00F058E1" w:rsidRDefault="00F058E1" w:rsidP="00F058E1">
            <w:pPr>
              <w:spacing w:after="120"/>
              <w:jc w:val="center"/>
              <w:rPr>
                <w:rFonts w:asciiTheme="minorHAnsi" w:hAnsiTheme="minorHAnsi"/>
                <w:b/>
                <w:szCs w:val="24"/>
              </w:rPr>
            </w:pPr>
            <w:r w:rsidRPr="00F058E1">
              <w:rPr>
                <w:rFonts w:asciiTheme="minorHAnsi" w:hAnsiTheme="minorHAnsi"/>
                <w:b/>
                <w:szCs w:val="22"/>
                <w:lang w:val="en-GB"/>
              </w:rPr>
              <w:t>Upfront Payment</w:t>
            </w:r>
          </w:p>
        </w:tc>
        <w:tc>
          <w:tcPr>
            <w:tcW w:w="4395" w:type="dxa"/>
          </w:tcPr>
          <w:p w14:paraId="0D1F53A4" w14:textId="77777777" w:rsidR="00F058E1" w:rsidRPr="00F058E1" w:rsidRDefault="00F058E1" w:rsidP="00F058E1">
            <w:pPr>
              <w:spacing w:after="120"/>
              <w:jc w:val="center"/>
              <w:rPr>
                <w:rFonts w:asciiTheme="minorHAnsi" w:hAnsiTheme="minorHAnsi"/>
                <w:b/>
                <w:color w:val="00B0F0"/>
                <w:szCs w:val="24"/>
              </w:rPr>
            </w:pPr>
            <w:r w:rsidRPr="00F058E1">
              <w:rPr>
                <w:rFonts w:asciiTheme="minorHAnsi" w:hAnsiTheme="minorHAnsi"/>
                <w:b/>
                <w:szCs w:val="22"/>
                <w:lang w:val="en-GB"/>
              </w:rPr>
              <w:t>Payment amount per Financial Quarter (GST exclusive)</w:t>
            </w:r>
          </w:p>
        </w:tc>
      </w:tr>
      <w:tr w:rsidR="00F058E1" w:rsidRPr="00F058E1" w14:paraId="27144542" w14:textId="77777777" w:rsidTr="00CA3413">
        <w:tc>
          <w:tcPr>
            <w:tcW w:w="1809" w:type="dxa"/>
          </w:tcPr>
          <w:p w14:paraId="5E83B868" w14:textId="77777777" w:rsidR="00F058E1" w:rsidRPr="00F058E1" w:rsidRDefault="00F058E1" w:rsidP="00F058E1">
            <w:pPr>
              <w:spacing w:after="120"/>
              <w:jc w:val="center"/>
              <w:rPr>
                <w:rFonts w:asciiTheme="minorHAnsi" w:hAnsiTheme="minorHAnsi"/>
                <w:b/>
                <w:szCs w:val="24"/>
              </w:rPr>
            </w:pPr>
            <w:r w:rsidRPr="00F058E1">
              <w:rPr>
                <w:rFonts w:asciiTheme="minorHAnsi" w:hAnsiTheme="minorHAnsi"/>
                <w:szCs w:val="22"/>
                <w:lang w:val="en-GB"/>
              </w:rPr>
              <w:t>Per Place</w:t>
            </w:r>
          </w:p>
        </w:tc>
        <w:tc>
          <w:tcPr>
            <w:tcW w:w="4395" w:type="dxa"/>
          </w:tcPr>
          <w:p w14:paraId="7E4659C0" w14:textId="77777777" w:rsidR="00F058E1" w:rsidRPr="00F058E1" w:rsidRDefault="00F058E1" w:rsidP="00F058E1">
            <w:pPr>
              <w:spacing w:after="120"/>
              <w:jc w:val="center"/>
              <w:rPr>
                <w:rFonts w:asciiTheme="minorHAnsi" w:hAnsiTheme="minorHAnsi"/>
                <w:szCs w:val="22"/>
                <w:lang w:val="en-GB"/>
              </w:rPr>
            </w:pPr>
            <w:r w:rsidRPr="00F058E1">
              <w:rPr>
                <w:rFonts w:asciiTheme="minorHAnsi" w:hAnsiTheme="minorHAnsi"/>
                <w:szCs w:val="22"/>
                <w:lang w:val="en-GB"/>
              </w:rPr>
              <w:t>$1,325</w:t>
            </w:r>
          </w:p>
          <w:p w14:paraId="6BEE1122" w14:textId="77777777" w:rsidR="00F058E1" w:rsidRPr="00F058E1" w:rsidRDefault="00F058E1" w:rsidP="00F058E1">
            <w:pPr>
              <w:spacing w:after="120"/>
              <w:jc w:val="center"/>
              <w:rPr>
                <w:rFonts w:asciiTheme="minorHAnsi" w:hAnsiTheme="minorHAnsi"/>
                <w:b/>
                <w:szCs w:val="24"/>
                <w:vertAlign w:val="superscript"/>
              </w:rPr>
            </w:pPr>
          </w:p>
        </w:tc>
      </w:tr>
    </w:tbl>
    <w:p w14:paraId="4FB1AAD9" w14:textId="77777777" w:rsidR="00F058E1" w:rsidRPr="00F058E1" w:rsidRDefault="00F058E1" w:rsidP="00E02A6B">
      <w:pPr>
        <w:pStyle w:val="8Note"/>
        <w:rPr>
          <w:lang w:eastAsia="en-US"/>
        </w:rPr>
      </w:pPr>
      <w:r w:rsidRPr="00F058E1">
        <w:rPr>
          <w:lang w:eastAsia="en-US"/>
        </w:rPr>
        <w:t>Note 1: In accordance with clause 108.1(a), the amount of the Upfront Payment in Table 2 will increase by 3.4% from the Financial Quarter commencing on 1 July 2018.</w:t>
      </w:r>
    </w:p>
    <w:p w14:paraId="6DF437AC" w14:textId="77777777" w:rsidR="00F058E1" w:rsidRPr="00F058E1" w:rsidRDefault="00F058E1" w:rsidP="00E02A6B">
      <w:pPr>
        <w:pStyle w:val="8Note"/>
        <w:rPr>
          <w:lang w:eastAsia="en-US"/>
        </w:rPr>
      </w:pPr>
      <w:r w:rsidRPr="00F058E1">
        <w:rPr>
          <w:lang w:eastAsia="en-US"/>
        </w:rPr>
        <w:t xml:space="preserve">Note 2: Upfront Payments are paid at the start of each Financial Quarter for the Term of the Deed in accordance with clause 106. </w:t>
      </w:r>
    </w:p>
    <w:p w14:paraId="4D08B074" w14:textId="77777777" w:rsidR="00F058E1" w:rsidRPr="00F058E1" w:rsidRDefault="00F058E1" w:rsidP="00094929">
      <w:pPr>
        <w:pStyle w:val="1bSectionHeading"/>
        <w:rPr>
          <w:lang w:eastAsia="en-US"/>
        </w:rPr>
      </w:pPr>
      <w:bookmarkStart w:id="4393" w:name="_Toc530046796"/>
      <w:r w:rsidRPr="00F058E1">
        <w:rPr>
          <w:lang w:eastAsia="en-US"/>
        </w:rPr>
        <w:t>OUTCOME PAYMENTS</w:t>
      </w:r>
      <w:bookmarkEnd w:id="4393"/>
    </w:p>
    <w:p w14:paraId="61662C6D" w14:textId="77777777" w:rsidR="00F058E1" w:rsidRPr="00F058E1" w:rsidRDefault="00F058E1" w:rsidP="00094929">
      <w:pPr>
        <w:pStyle w:val="2a1Amanual"/>
      </w:pPr>
      <w:bookmarkStart w:id="4394" w:name="_Toc530046797"/>
      <w:r w:rsidRPr="00F058E1">
        <w:t>Table 3 – Outcome Payments</w:t>
      </w:r>
      <w:bookmarkEnd w:id="4394"/>
      <w:r w:rsidRPr="00F058E1">
        <w:t xml:space="preserve"> </w:t>
      </w:r>
    </w:p>
    <w:tbl>
      <w:tblPr>
        <w:tblStyle w:val="TableGrid"/>
        <w:tblW w:w="0" w:type="auto"/>
        <w:tblLook w:val="04A0" w:firstRow="1" w:lastRow="0" w:firstColumn="1" w:lastColumn="0" w:noHBand="0" w:noVBand="1"/>
        <w:tblCaption w:val="Table 3 – Outcome Payments "/>
        <w:tblDescription w:val="Bonus outcome and sustainability outcome payment amounts"/>
      </w:tblPr>
      <w:tblGrid>
        <w:gridCol w:w="3369"/>
        <w:gridCol w:w="2126"/>
      </w:tblGrid>
      <w:tr w:rsidR="00F058E1" w:rsidRPr="00F058E1" w14:paraId="273310B9" w14:textId="77777777" w:rsidTr="00CA3413">
        <w:trPr>
          <w:cantSplit/>
          <w:tblHeader/>
        </w:trPr>
        <w:tc>
          <w:tcPr>
            <w:tcW w:w="3369" w:type="dxa"/>
          </w:tcPr>
          <w:p w14:paraId="27C34D15" w14:textId="77777777" w:rsidR="00F058E1" w:rsidRPr="00F058E1" w:rsidRDefault="00F058E1" w:rsidP="00F058E1">
            <w:pPr>
              <w:jc w:val="center"/>
              <w:rPr>
                <w:rFonts w:asciiTheme="minorHAnsi" w:hAnsiTheme="minorHAnsi"/>
                <w:b/>
                <w:lang w:eastAsia="en-US"/>
              </w:rPr>
            </w:pPr>
            <w:r w:rsidRPr="00F058E1">
              <w:rPr>
                <w:rFonts w:asciiTheme="minorHAnsi" w:hAnsiTheme="minorHAnsi"/>
                <w:b/>
                <w:szCs w:val="24"/>
              </w:rPr>
              <w:t>Outcome Payment</w:t>
            </w:r>
          </w:p>
        </w:tc>
        <w:tc>
          <w:tcPr>
            <w:tcW w:w="2126" w:type="dxa"/>
          </w:tcPr>
          <w:p w14:paraId="0A70DF4C" w14:textId="77777777" w:rsidR="00F058E1" w:rsidRPr="00F058E1" w:rsidRDefault="00F058E1" w:rsidP="00F058E1">
            <w:pPr>
              <w:jc w:val="center"/>
              <w:rPr>
                <w:rFonts w:asciiTheme="minorHAnsi" w:hAnsiTheme="minorHAnsi"/>
                <w:b/>
                <w:lang w:eastAsia="en-US"/>
              </w:rPr>
            </w:pPr>
            <w:r w:rsidRPr="00F058E1">
              <w:rPr>
                <w:rFonts w:asciiTheme="minorHAnsi" w:hAnsiTheme="minorHAnsi"/>
                <w:b/>
                <w:szCs w:val="24"/>
              </w:rPr>
              <w:t>Payment amount (GST exclusive)</w:t>
            </w:r>
          </w:p>
        </w:tc>
      </w:tr>
      <w:tr w:rsidR="00F058E1" w:rsidRPr="00F058E1" w14:paraId="1D137F9B" w14:textId="77777777" w:rsidTr="00CA3413">
        <w:tc>
          <w:tcPr>
            <w:tcW w:w="3369" w:type="dxa"/>
          </w:tcPr>
          <w:p w14:paraId="6D153FD4" w14:textId="77777777" w:rsidR="00F058E1" w:rsidRPr="00F058E1" w:rsidRDefault="00F058E1" w:rsidP="00F058E1">
            <w:pPr>
              <w:jc w:val="center"/>
              <w:rPr>
                <w:rFonts w:asciiTheme="minorHAnsi" w:hAnsiTheme="minorHAnsi"/>
                <w:szCs w:val="24"/>
              </w:rPr>
            </w:pPr>
          </w:p>
          <w:p w14:paraId="633E91D0" w14:textId="77777777" w:rsidR="00F058E1" w:rsidRPr="00F058E1" w:rsidRDefault="00F058E1" w:rsidP="00F058E1">
            <w:pPr>
              <w:jc w:val="center"/>
              <w:rPr>
                <w:rFonts w:asciiTheme="minorHAnsi" w:hAnsiTheme="minorHAnsi"/>
                <w:szCs w:val="24"/>
              </w:rPr>
            </w:pPr>
            <w:r w:rsidRPr="00F058E1">
              <w:rPr>
                <w:rFonts w:asciiTheme="minorHAnsi" w:hAnsiTheme="minorHAnsi"/>
                <w:szCs w:val="24"/>
              </w:rPr>
              <w:t>Bonus Outcome Payment</w:t>
            </w:r>
          </w:p>
          <w:p w14:paraId="726CC4AE" w14:textId="77777777" w:rsidR="00F058E1" w:rsidRPr="00F058E1" w:rsidRDefault="00F058E1" w:rsidP="00F058E1">
            <w:pPr>
              <w:jc w:val="center"/>
              <w:rPr>
                <w:rFonts w:asciiTheme="minorHAnsi" w:hAnsiTheme="minorHAnsi"/>
                <w:szCs w:val="24"/>
              </w:rPr>
            </w:pPr>
          </w:p>
        </w:tc>
        <w:tc>
          <w:tcPr>
            <w:tcW w:w="2126" w:type="dxa"/>
          </w:tcPr>
          <w:p w14:paraId="51C24B89" w14:textId="77777777" w:rsidR="00F058E1" w:rsidRPr="00F058E1" w:rsidRDefault="00F058E1" w:rsidP="00F058E1">
            <w:pPr>
              <w:jc w:val="center"/>
              <w:rPr>
                <w:rFonts w:asciiTheme="minorHAnsi" w:hAnsiTheme="minorHAnsi"/>
                <w:szCs w:val="24"/>
              </w:rPr>
            </w:pPr>
          </w:p>
          <w:p w14:paraId="25D89838" w14:textId="77777777" w:rsidR="00F058E1" w:rsidRPr="00F058E1" w:rsidRDefault="00F058E1" w:rsidP="00F058E1">
            <w:pPr>
              <w:jc w:val="center"/>
              <w:rPr>
                <w:rFonts w:asciiTheme="minorHAnsi" w:hAnsiTheme="minorHAnsi"/>
                <w:szCs w:val="24"/>
              </w:rPr>
            </w:pPr>
            <w:r w:rsidRPr="00F058E1">
              <w:rPr>
                <w:rFonts w:asciiTheme="minorHAnsi" w:hAnsiTheme="minorHAnsi"/>
                <w:szCs w:val="24"/>
              </w:rPr>
              <w:t>$3,500</w:t>
            </w:r>
          </w:p>
          <w:p w14:paraId="015460D5" w14:textId="77777777" w:rsidR="00F058E1" w:rsidRPr="00F058E1" w:rsidRDefault="00F058E1" w:rsidP="00F058E1">
            <w:pPr>
              <w:jc w:val="center"/>
              <w:rPr>
                <w:rFonts w:asciiTheme="minorHAnsi" w:hAnsiTheme="minorHAnsi"/>
                <w:szCs w:val="24"/>
              </w:rPr>
            </w:pPr>
          </w:p>
        </w:tc>
      </w:tr>
      <w:tr w:rsidR="00F058E1" w:rsidRPr="00F058E1" w14:paraId="5776E1A3" w14:textId="77777777" w:rsidTr="00CA3413">
        <w:tc>
          <w:tcPr>
            <w:tcW w:w="3369" w:type="dxa"/>
          </w:tcPr>
          <w:p w14:paraId="101327F1" w14:textId="77777777" w:rsidR="00F058E1" w:rsidRPr="00F058E1" w:rsidRDefault="00F058E1" w:rsidP="00F058E1">
            <w:pPr>
              <w:jc w:val="center"/>
              <w:rPr>
                <w:rFonts w:asciiTheme="minorHAnsi" w:hAnsiTheme="minorHAnsi"/>
                <w:szCs w:val="24"/>
              </w:rPr>
            </w:pPr>
          </w:p>
          <w:p w14:paraId="49F0043B" w14:textId="77777777" w:rsidR="00F058E1" w:rsidRPr="00F058E1" w:rsidRDefault="00F058E1" w:rsidP="00F058E1">
            <w:pPr>
              <w:jc w:val="center"/>
              <w:rPr>
                <w:rFonts w:asciiTheme="minorHAnsi" w:hAnsiTheme="minorHAnsi"/>
                <w:szCs w:val="24"/>
              </w:rPr>
            </w:pPr>
            <w:r w:rsidRPr="00F058E1">
              <w:rPr>
                <w:rFonts w:asciiTheme="minorHAnsi" w:hAnsiTheme="minorHAnsi"/>
                <w:szCs w:val="24"/>
              </w:rPr>
              <w:t>Sustainability Outcome Payment</w:t>
            </w:r>
          </w:p>
          <w:p w14:paraId="17DF2C0E" w14:textId="77777777" w:rsidR="00F058E1" w:rsidRPr="00F058E1" w:rsidRDefault="00F058E1" w:rsidP="00F058E1">
            <w:pPr>
              <w:jc w:val="center"/>
              <w:rPr>
                <w:rFonts w:asciiTheme="minorHAnsi" w:hAnsiTheme="minorHAnsi"/>
                <w:szCs w:val="24"/>
              </w:rPr>
            </w:pPr>
          </w:p>
        </w:tc>
        <w:tc>
          <w:tcPr>
            <w:tcW w:w="2126" w:type="dxa"/>
          </w:tcPr>
          <w:p w14:paraId="67A9E45C" w14:textId="77777777" w:rsidR="00F058E1" w:rsidRPr="00F058E1" w:rsidRDefault="00F058E1" w:rsidP="00F058E1">
            <w:pPr>
              <w:jc w:val="center"/>
              <w:rPr>
                <w:rFonts w:asciiTheme="minorHAnsi" w:hAnsiTheme="minorHAnsi"/>
                <w:szCs w:val="24"/>
              </w:rPr>
            </w:pPr>
          </w:p>
          <w:p w14:paraId="7BAA7E00" w14:textId="77777777" w:rsidR="00F058E1" w:rsidRPr="00F058E1" w:rsidRDefault="00F058E1" w:rsidP="00F058E1">
            <w:pPr>
              <w:jc w:val="center"/>
              <w:rPr>
                <w:rFonts w:asciiTheme="minorHAnsi" w:hAnsiTheme="minorHAnsi"/>
                <w:szCs w:val="24"/>
              </w:rPr>
            </w:pPr>
            <w:r w:rsidRPr="00F058E1">
              <w:rPr>
                <w:rFonts w:asciiTheme="minorHAnsi" w:hAnsiTheme="minorHAnsi"/>
                <w:szCs w:val="24"/>
              </w:rPr>
              <w:t>$3,500</w:t>
            </w:r>
          </w:p>
          <w:p w14:paraId="56B0CB5F" w14:textId="77777777" w:rsidR="00F058E1" w:rsidRPr="00F058E1" w:rsidRDefault="00F058E1" w:rsidP="00F058E1">
            <w:pPr>
              <w:jc w:val="center"/>
              <w:rPr>
                <w:rFonts w:asciiTheme="minorHAnsi" w:hAnsiTheme="minorHAnsi"/>
                <w:szCs w:val="24"/>
              </w:rPr>
            </w:pPr>
          </w:p>
        </w:tc>
      </w:tr>
    </w:tbl>
    <w:p w14:paraId="06BB1A29" w14:textId="77777777" w:rsidR="00F058E1" w:rsidRPr="00F058E1" w:rsidRDefault="00F058E1" w:rsidP="00E02A6B">
      <w:pPr>
        <w:pStyle w:val="8Note"/>
      </w:pPr>
      <w:r w:rsidRPr="00F058E1">
        <w:t>Note 1: Bonus Outcomes are paid for all Outcomes which are achieved above the Outcome Performance Target, other than Sustainability Outcomes.</w:t>
      </w:r>
    </w:p>
    <w:p w14:paraId="52E7589B" w14:textId="77777777" w:rsidR="00F058E1" w:rsidRPr="00F058E1" w:rsidRDefault="00F058E1" w:rsidP="00E02A6B">
      <w:pPr>
        <w:pStyle w:val="8Note"/>
      </w:pPr>
      <w:r w:rsidRPr="00F058E1">
        <w:t>Note 2: Sustainability Outcomes are specified at row 2 and row 7 of Table 1 of Annexure B1.</w:t>
      </w:r>
    </w:p>
    <w:p w14:paraId="103F179D" w14:textId="77777777" w:rsidR="00F058E1" w:rsidRPr="00F058E1" w:rsidRDefault="00F058E1" w:rsidP="00E02A6B">
      <w:pPr>
        <w:pStyle w:val="8Note"/>
      </w:pPr>
      <w:r w:rsidRPr="00F058E1">
        <w:t>Note 3: In accordance with clause 108.1(b), the amounts of the Outcome Payments in Table 3 will increase by 3.4% from 1 July 2018 for all Outcomes achieved on or after 1 July 2018.</w:t>
      </w:r>
    </w:p>
    <w:p w14:paraId="5F79ABB0" w14:textId="77777777" w:rsidR="00F058E1" w:rsidRPr="00F058E1" w:rsidRDefault="00F058E1" w:rsidP="00094929">
      <w:pPr>
        <w:pStyle w:val="2a1Amanual"/>
        <w:rPr>
          <w:lang w:eastAsia="en-US"/>
        </w:rPr>
      </w:pPr>
      <w:bookmarkStart w:id="4395" w:name="_Toc530046798"/>
      <w:r w:rsidRPr="00F058E1">
        <w:rPr>
          <w:lang w:eastAsia="en-US"/>
        </w:rPr>
        <w:t>Table 4 – PaTH Internship Outcome Payments</w:t>
      </w:r>
      <w:bookmarkEnd w:id="4395"/>
      <w:r w:rsidRPr="00F058E1">
        <w:rPr>
          <w:lang w:eastAsia="en-US"/>
        </w:rPr>
        <w:t xml:space="preserve"> </w:t>
      </w:r>
    </w:p>
    <w:tbl>
      <w:tblPr>
        <w:tblStyle w:val="TableGrid"/>
        <w:tblW w:w="0" w:type="auto"/>
        <w:tblLook w:val="04A0" w:firstRow="1" w:lastRow="0" w:firstColumn="1" w:lastColumn="0" w:noHBand="0" w:noVBand="1"/>
        <w:tblCaption w:val="Table 3 – Outcome Payments "/>
        <w:tblDescription w:val="Bonus outcome and sustainability outcome payment amounts"/>
      </w:tblPr>
      <w:tblGrid>
        <w:gridCol w:w="3369"/>
        <w:gridCol w:w="3543"/>
      </w:tblGrid>
      <w:tr w:rsidR="00F058E1" w:rsidRPr="00F058E1" w14:paraId="5F913B2D" w14:textId="77777777" w:rsidTr="00CA3413">
        <w:trPr>
          <w:cantSplit/>
          <w:tblHeader/>
        </w:trPr>
        <w:tc>
          <w:tcPr>
            <w:tcW w:w="3369" w:type="dxa"/>
          </w:tcPr>
          <w:p w14:paraId="59BC6DFB" w14:textId="77777777" w:rsidR="00F058E1" w:rsidRPr="00F058E1" w:rsidRDefault="00F058E1" w:rsidP="00F058E1">
            <w:pPr>
              <w:keepNext/>
              <w:rPr>
                <w:rFonts w:asciiTheme="minorHAnsi" w:hAnsiTheme="minorHAnsi" w:cstheme="minorHAnsi"/>
                <w:b/>
                <w:szCs w:val="22"/>
                <w:lang w:eastAsia="en-US"/>
              </w:rPr>
            </w:pPr>
            <w:r w:rsidRPr="00F058E1">
              <w:rPr>
                <w:rFonts w:asciiTheme="minorHAnsi" w:hAnsiTheme="minorHAnsi" w:cstheme="minorHAnsi"/>
                <w:b/>
                <w:szCs w:val="22"/>
                <w:lang w:eastAsia="en-US"/>
              </w:rPr>
              <w:t>Outcome Payment</w:t>
            </w:r>
          </w:p>
        </w:tc>
        <w:tc>
          <w:tcPr>
            <w:tcW w:w="3543" w:type="dxa"/>
          </w:tcPr>
          <w:p w14:paraId="2CD4175E" w14:textId="77777777" w:rsidR="00F058E1" w:rsidRPr="00F058E1" w:rsidRDefault="00F058E1" w:rsidP="00F058E1">
            <w:pPr>
              <w:keepNext/>
              <w:rPr>
                <w:rFonts w:asciiTheme="minorHAnsi" w:hAnsiTheme="minorHAnsi" w:cstheme="minorHAnsi"/>
                <w:b/>
                <w:szCs w:val="22"/>
                <w:lang w:eastAsia="en-US"/>
              </w:rPr>
            </w:pPr>
            <w:r w:rsidRPr="00F058E1">
              <w:rPr>
                <w:rFonts w:asciiTheme="minorHAnsi" w:hAnsiTheme="minorHAnsi" w:cstheme="minorHAnsi"/>
                <w:b/>
                <w:szCs w:val="22"/>
                <w:lang w:eastAsia="en-US"/>
              </w:rPr>
              <w:t>Payment amount (GST inclusive)</w:t>
            </w:r>
          </w:p>
        </w:tc>
      </w:tr>
      <w:tr w:rsidR="00F058E1" w:rsidRPr="00F058E1" w14:paraId="293A3FC2" w14:textId="77777777" w:rsidTr="00CA3413">
        <w:tc>
          <w:tcPr>
            <w:tcW w:w="3369" w:type="dxa"/>
          </w:tcPr>
          <w:p w14:paraId="619818DE" w14:textId="77777777" w:rsidR="00F058E1" w:rsidRPr="00F058E1" w:rsidRDefault="00F058E1" w:rsidP="00F058E1">
            <w:pPr>
              <w:keepNext/>
              <w:rPr>
                <w:rFonts w:asciiTheme="minorHAnsi" w:hAnsiTheme="minorHAnsi" w:cstheme="minorHAnsi"/>
                <w:szCs w:val="22"/>
                <w:lang w:eastAsia="en-US"/>
              </w:rPr>
            </w:pPr>
            <w:r w:rsidRPr="00F058E1">
              <w:rPr>
                <w:rFonts w:asciiTheme="minorHAnsi" w:hAnsiTheme="minorHAnsi" w:cstheme="minorHAnsi"/>
                <w:szCs w:val="22"/>
                <w:lang w:eastAsia="en-US"/>
              </w:rPr>
              <w:t>PaTH Internship Outcome Payment</w:t>
            </w:r>
          </w:p>
        </w:tc>
        <w:tc>
          <w:tcPr>
            <w:tcW w:w="3543" w:type="dxa"/>
          </w:tcPr>
          <w:p w14:paraId="22FEEF97" w14:textId="77777777" w:rsidR="00F058E1" w:rsidRPr="00F058E1" w:rsidRDefault="00F058E1" w:rsidP="00F058E1">
            <w:pPr>
              <w:keepNext/>
              <w:rPr>
                <w:rFonts w:asciiTheme="minorHAnsi" w:hAnsiTheme="minorHAnsi" w:cstheme="minorHAnsi"/>
                <w:szCs w:val="22"/>
                <w:lang w:eastAsia="en-US"/>
              </w:rPr>
            </w:pPr>
            <w:r w:rsidRPr="00F058E1">
              <w:rPr>
                <w:rFonts w:asciiTheme="minorHAnsi" w:hAnsiTheme="minorHAnsi" w:cstheme="minorHAnsi"/>
                <w:szCs w:val="22"/>
                <w:lang w:eastAsia="en-US"/>
              </w:rPr>
              <w:t>$940</w:t>
            </w:r>
          </w:p>
        </w:tc>
      </w:tr>
    </w:tbl>
    <w:p w14:paraId="3AACCF64" w14:textId="77777777" w:rsidR="00190981" w:rsidRDefault="00986265" w:rsidP="00E02A6B">
      <w:pPr>
        <w:pStyle w:val="8Note"/>
        <w:rPr>
          <w:lang w:eastAsia="en-US"/>
        </w:rPr>
      </w:pPr>
      <w:r w:rsidRPr="00986265">
        <w:rPr>
          <w:lang w:eastAsia="en-US"/>
        </w:rPr>
        <w:t>Note 1: In accordance with clause 108.1(c), the amounts of the PaTH Internship Outcome Payments in Table 4 will increase by 3.4% from 1 July 2018 for all PaTH Internship Outcomes achieved on or after 1 July 2018.</w:t>
      </w:r>
    </w:p>
    <w:p w14:paraId="129D07F9" w14:textId="77777777" w:rsidR="00190981" w:rsidRPr="00190981" w:rsidRDefault="00190981" w:rsidP="00190981">
      <w:pPr>
        <w:spacing w:before="60" w:after="120"/>
        <w:rPr>
          <w:b/>
        </w:rPr>
      </w:pPr>
      <w:r w:rsidRPr="00190981">
        <w:rPr>
          <w:b/>
        </w:rPr>
        <w:t xml:space="preserve">Table 5 – Provider Seasonal Work Incentive Payment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3543"/>
      </w:tblGrid>
      <w:tr w:rsidR="00190981" w:rsidRPr="00190981" w14:paraId="4013FE32" w14:textId="77777777" w:rsidTr="009641B8">
        <w:trPr>
          <w:cantSplit/>
          <w:tblHeader/>
        </w:trPr>
        <w:tc>
          <w:tcPr>
            <w:tcW w:w="3369" w:type="dxa"/>
            <w:shd w:val="clear" w:color="auto" w:fill="auto"/>
          </w:tcPr>
          <w:p w14:paraId="2D478A5D" w14:textId="77777777" w:rsidR="00190981" w:rsidRPr="00190981" w:rsidRDefault="00190981" w:rsidP="009641B8">
            <w:pPr>
              <w:keepNext/>
              <w:rPr>
                <w:rFonts w:cs="Calibri"/>
                <w:b/>
                <w:szCs w:val="22"/>
              </w:rPr>
            </w:pPr>
            <w:r w:rsidRPr="00190981">
              <w:rPr>
                <w:rFonts w:cs="Calibri"/>
                <w:b/>
                <w:szCs w:val="22"/>
              </w:rPr>
              <w:t>Outcome Payment</w:t>
            </w:r>
          </w:p>
        </w:tc>
        <w:tc>
          <w:tcPr>
            <w:tcW w:w="3543" w:type="dxa"/>
            <w:shd w:val="clear" w:color="auto" w:fill="auto"/>
          </w:tcPr>
          <w:p w14:paraId="2C93E063" w14:textId="77777777" w:rsidR="00190981" w:rsidRPr="00190981" w:rsidRDefault="00190981" w:rsidP="009641B8">
            <w:pPr>
              <w:keepNext/>
              <w:rPr>
                <w:rFonts w:cs="Calibri"/>
                <w:b/>
                <w:szCs w:val="22"/>
              </w:rPr>
            </w:pPr>
            <w:r w:rsidRPr="00190981">
              <w:rPr>
                <w:rFonts w:cs="Calibri"/>
                <w:b/>
                <w:szCs w:val="22"/>
              </w:rPr>
              <w:t>Payment amount (GST inclusive)</w:t>
            </w:r>
          </w:p>
        </w:tc>
      </w:tr>
      <w:tr w:rsidR="00190981" w:rsidRPr="00190981" w14:paraId="6AA6DAF9" w14:textId="77777777" w:rsidTr="009641B8">
        <w:tc>
          <w:tcPr>
            <w:tcW w:w="3369" w:type="dxa"/>
            <w:shd w:val="clear" w:color="auto" w:fill="auto"/>
          </w:tcPr>
          <w:p w14:paraId="5A0BA1E6" w14:textId="77777777" w:rsidR="00190981" w:rsidRPr="00190981" w:rsidRDefault="00190981" w:rsidP="009641B8">
            <w:pPr>
              <w:keepNext/>
              <w:rPr>
                <w:rFonts w:cs="Calibri"/>
                <w:szCs w:val="22"/>
              </w:rPr>
            </w:pPr>
            <w:r w:rsidRPr="00190981">
              <w:rPr>
                <w:rFonts w:cs="Calibri"/>
                <w:szCs w:val="22"/>
              </w:rPr>
              <w:t>Provider Seasonal Work Incentive Payment</w:t>
            </w:r>
          </w:p>
        </w:tc>
        <w:tc>
          <w:tcPr>
            <w:tcW w:w="3543" w:type="dxa"/>
            <w:shd w:val="clear" w:color="auto" w:fill="auto"/>
          </w:tcPr>
          <w:p w14:paraId="0B4ED750" w14:textId="77777777" w:rsidR="00190981" w:rsidRPr="00190981" w:rsidRDefault="00190981" w:rsidP="009641B8">
            <w:pPr>
              <w:keepNext/>
              <w:rPr>
                <w:rFonts w:cs="Calibri"/>
                <w:szCs w:val="22"/>
              </w:rPr>
            </w:pPr>
            <w:r w:rsidRPr="00190981">
              <w:rPr>
                <w:rFonts w:cs="Calibri"/>
                <w:szCs w:val="22"/>
              </w:rPr>
              <w:t>$100, unless otherwise specified in any Guidelines</w:t>
            </w:r>
          </w:p>
        </w:tc>
      </w:tr>
    </w:tbl>
    <w:p w14:paraId="1E2B642A" w14:textId="365A3981" w:rsidR="00190981" w:rsidRDefault="00190981" w:rsidP="00F058E1">
      <w:pPr>
        <w:spacing w:before="60" w:after="120"/>
      </w:pPr>
    </w:p>
    <w:p w14:paraId="37DA1F06" w14:textId="706F58C8" w:rsidR="0080348E" w:rsidRPr="0080348E" w:rsidRDefault="0080348E" w:rsidP="0080348E">
      <w:pPr>
        <w:rPr>
          <w:b/>
        </w:rPr>
      </w:pPr>
      <w:r w:rsidRPr="0080348E">
        <w:rPr>
          <w:b/>
          <w:lang w:eastAsia="en-US"/>
        </w:rPr>
        <w:t xml:space="preserve">Table 6 – </w:t>
      </w:r>
      <w:r w:rsidRPr="0080348E">
        <w:rPr>
          <w:b/>
        </w:rPr>
        <w:t>NWEP Completion Outcome</w:t>
      </w:r>
      <w:r w:rsidRPr="0080348E">
        <w:rPr>
          <w:b/>
          <w:lang w:eastAsia="en-US"/>
        </w:rPr>
        <w:t xml:space="preserve"> </w:t>
      </w:r>
    </w:p>
    <w:p w14:paraId="2B687D8C" w14:textId="77777777" w:rsidR="0080348E" w:rsidRPr="0080348E" w:rsidRDefault="0080348E" w:rsidP="0080348E">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3543"/>
      </w:tblGrid>
      <w:tr w:rsidR="0080348E" w:rsidRPr="0080348E" w14:paraId="121E40E8" w14:textId="77777777" w:rsidTr="00E82C73">
        <w:trPr>
          <w:cantSplit/>
          <w:tblHeader/>
        </w:trPr>
        <w:tc>
          <w:tcPr>
            <w:tcW w:w="3369" w:type="dxa"/>
            <w:shd w:val="clear" w:color="auto" w:fill="auto"/>
          </w:tcPr>
          <w:p w14:paraId="45E4F95A" w14:textId="77777777" w:rsidR="0080348E" w:rsidRPr="0080348E" w:rsidRDefault="0080348E" w:rsidP="0080348E">
            <w:pPr>
              <w:rPr>
                <w:b/>
                <w:lang w:eastAsia="en-US"/>
              </w:rPr>
            </w:pPr>
            <w:r w:rsidRPr="0080348E">
              <w:rPr>
                <w:b/>
                <w:lang w:eastAsia="en-US"/>
              </w:rPr>
              <w:t>Outcome Payment</w:t>
            </w:r>
          </w:p>
        </w:tc>
        <w:tc>
          <w:tcPr>
            <w:tcW w:w="3543" w:type="dxa"/>
            <w:shd w:val="clear" w:color="auto" w:fill="auto"/>
          </w:tcPr>
          <w:p w14:paraId="7C3ED92B" w14:textId="77777777" w:rsidR="0080348E" w:rsidRPr="0080348E" w:rsidRDefault="0080348E" w:rsidP="0080348E">
            <w:pPr>
              <w:rPr>
                <w:b/>
                <w:lang w:eastAsia="en-US"/>
              </w:rPr>
            </w:pPr>
            <w:r w:rsidRPr="0080348E">
              <w:rPr>
                <w:b/>
                <w:lang w:eastAsia="en-US"/>
              </w:rPr>
              <w:t>Payment amount (GST inclusive)</w:t>
            </w:r>
          </w:p>
        </w:tc>
      </w:tr>
      <w:tr w:rsidR="0080348E" w:rsidRPr="0080348E" w14:paraId="1775B5B5" w14:textId="77777777" w:rsidTr="00E82C73">
        <w:tc>
          <w:tcPr>
            <w:tcW w:w="3369" w:type="dxa"/>
            <w:shd w:val="clear" w:color="auto" w:fill="auto"/>
          </w:tcPr>
          <w:p w14:paraId="2DACC88B" w14:textId="62EAC9C1" w:rsidR="0080348E" w:rsidRPr="0080348E" w:rsidRDefault="0080348E" w:rsidP="0080348E">
            <w:pPr>
              <w:rPr>
                <w:lang w:eastAsia="en-US"/>
              </w:rPr>
            </w:pPr>
            <w:r>
              <w:t>NWEP Completion Outcome</w:t>
            </w:r>
          </w:p>
        </w:tc>
        <w:tc>
          <w:tcPr>
            <w:tcW w:w="3543" w:type="dxa"/>
            <w:shd w:val="clear" w:color="auto" w:fill="auto"/>
          </w:tcPr>
          <w:p w14:paraId="5896422E" w14:textId="417C63A9" w:rsidR="0080348E" w:rsidRPr="0080348E" w:rsidRDefault="0080348E" w:rsidP="0080348E">
            <w:pPr>
              <w:rPr>
                <w:lang w:eastAsia="en-US"/>
              </w:rPr>
            </w:pPr>
            <w:r>
              <w:rPr>
                <w:lang w:eastAsia="en-US"/>
              </w:rPr>
              <w:t>$4</w:t>
            </w:r>
            <w:r w:rsidRPr="0080348E">
              <w:rPr>
                <w:lang w:eastAsia="en-US"/>
              </w:rPr>
              <w:t>00</w:t>
            </w:r>
          </w:p>
        </w:tc>
      </w:tr>
    </w:tbl>
    <w:p w14:paraId="19C88FD0" w14:textId="77777777" w:rsidR="0080348E" w:rsidRPr="0080348E" w:rsidRDefault="0080348E" w:rsidP="0080348E">
      <w:pPr>
        <w:rPr>
          <w:lang w:eastAsia="en-US"/>
        </w:rPr>
      </w:pPr>
    </w:p>
    <w:p w14:paraId="3E5CDFA8" w14:textId="77777777" w:rsidR="0080348E" w:rsidRPr="00190981" w:rsidRDefault="0080348E" w:rsidP="00F058E1">
      <w:pPr>
        <w:spacing w:before="60" w:after="120"/>
        <w:rPr>
          <w:rFonts w:asciiTheme="minorHAnsi" w:hAnsiTheme="minorHAnsi"/>
          <w:b/>
          <w:bCs/>
          <w:szCs w:val="22"/>
          <w:lang w:eastAsia="en-US"/>
        </w:rPr>
      </w:pPr>
    </w:p>
    <w:p w14:paraId="01AE73B5" w14:textId="77777777" w:rsidR="00190981" w:rsidRDefault="00190981">
      <w:r>
        <w:br w:type="page"/>
      </w:r>
    </w:p>
    <w:tbl>
      <w:tblPr>
        <w:tblStyle w:val="TableGrid40"/>
        <w:tblpPr w:leftFromText="180" w:rightFromText="180" w:tblpY="750"/>
        <w:tblW w:w="10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Your Service Guarantee"/>
        <w:tblDescription w:val="Introduction to Service Guarantee information"/>
      </w:tblPr>
      <w:tblGrid>
        <w:gridCol w:w="10491"/>
      </w:tblGrid>
      <w:tr w:rsidR="00F058E1" w:rsidRPr="00F058E1" w14:paraId="4A124E61" w14:textId="77777777" w:rsidTr="00CA3413">
        <w:trPr>
          <w:trHeight w:val="836"/>
          <w:tblHeader/>
        </w:trPr>
        <w:tc>
          <w:tcPr>
            <w:tcW w:w="10491" w:type="dxa"/>
            <w:tcBorders>
              <w:bottom w:val="thinThickLargeGap" w:sz="24" w:space="0" w:color="auto"/>
            </w:tcBorders>
          </w:tcPr>
          <w:p w14:paraId="1C998F11" w14:textId="77777777" w:rsidR="00F058E1" w:rsidRPr="00F058E1" w:rsidRDefault="00F058E1" w:rsidP="00F058E1">
            <w:pPr>
              <w:autoSpaceDE w:val="0"/>
              <w:autoSpaceDN w:val="0"/>
              <w:adjustRightInd w:val="0"/>
              <w:spacing w:after="240"/>
              <w:jc w:val="center"/>
              <w:rPr>
                <w:rFonts w:asciiTheme="minorHAnsi" w:eastAsiaTheme="minorEastAsia" w:hAnsiTheme="minorHAnsi" w:cstheme="minorHAnsi"/>
                <w:b/>
                <w:sz w:val="56"/>
                <w:szCs w:val="100"/>
                <w:lang w:eastAsia="en-US"/>
              </w:rPr>
            </w:pPr>
            <w:r w:rsidRPr="00F058E1">
              <w:rPr>
                <w:rFonts w:asciiTheme="minorHAnsi" w:eastAsiaTheme="minorEastAsia" w:hAnsiTheme="minorHAnsi" w:cstheme="minorHAnsi"/>
                <w:b/>
                <w:sz w:val="56"/>
                <w:szCs w:val="100"/>
                <w:lang w:eastAsia="en-US"/>
              </w:rPr>
              <w:t>Transition to Work Service Guarantee</w:t>
            </w:r>
          </w:p>
        </w:tc>
      </w:tr>
      <w:tr w:rsidR="00F058E1" w:rsidRPr="00F058E1" w14:paraId="605420D6" w14:textId="77777777" w:rsidTr="00CA3413">
        <w:tc>
          <w:tcPr>
            <w:tcW w:w="10491" w:type="dxa"/>
            <w:tcBorders>
              <w:top w:val="thinThickLargeGap" w:sz="24" w:space="0" w:color="auto"/>
              <w:bottom w:val="thickThinLargeGap" w:sz="24" w:space="0" w:color="auto"/>
            </w:tcBorders>
          </w:tcPr>
          <w:p w14:paraId="3B55A97E" w14:textId="77777777" w:rsidR="00F058E1" w:rsidRPr="00F058E1" w:rsidRDefault="00F058E1" w:rsidP="00F058E1">
            <w:pPr>
              <w:spacing w:line="264" w:lineRule="auto"/>
              <w:rPr>
                <w:rFonts w:asciiTheme="minorHAnsi" w:hAnsiTheme="minorHAnsi"/>
                <w:i/>
                <w:sz w:val="24"/>
                <w:szCs w:val="24"/>
                <w:lang w:eastAsia="en-US"/>
              </w:rPr>
            </w:pPr>
            <w:r w:rsidRPr="00F058E1">
              <w:rPr>
                <w:rFonts w:asciiTheme="minorHAnsi" w:hAnsiTheme="minorHAnsi"/>
                <w:i/>
                <w:sz w:val="24"/>
                <w:szCs w:val="24"/>
                <w:lang w:eastAsia="en-US"/>
              </w:rPr>
              <w:t>This Transition to Work Service Guarantee reflects the Australian Government’s expectations of Transition to Work providers. It sets out the minimum level of service each job seeker can expect to receive, as well as the requirements they need to meet while looking for employment.</w:t>
            </w:r>
          </w:p>
        </w:tc>
      </w:tr>
    </w:tbl>
    <w:p w14:paraId="167C9852" w14:textId="77777777" w:rsidR="00F058E1" w:rsidRPr="00F058E1" w:rsidRDefault="00F058E1" w:rsidP="001F0F64">
      <w:pPr>
        <w:pStyle w:val="1aChapterHeading"/>
        <w:rPr>
          <w:lang w:eastAsia="en-US"/>
        </w:rPr>
      </w:pPr>
      <w:bookmarkStart w:id="4396" w:name="_Toc415224984"/>
      <w:bookmarkStart w:id="4397" w:name="_Toc441742259"/>
      <w:bookmarkStart w:id="4398" w:name="_Toc530046799"/>
      <w:r w:rsidRPr="00F058E1">
        <w:rPr>
          <w:lang w:eastAsia="en-US"/>
        </w:rPr>
        <w:t>Annexure B2 – Transition to Work Service Guarantee</w:t>
      </w:r>
      <w:bookmarkEnd w:id="4396"/>
      <w:bookmarkEnd w:id="4397"/>
      <w:bookmarkEnd w:id="4398"/>
    </w:p>
    <w:p w14:paraId="44EC4ED1" w14:textId="77777777" w:rsidR="00F058E1" w:rsidRPr="00F058E1" w:rsidRDefault="00F058E1" w:rsidP="00F058E1">
      <w:pPr>
        <w:spacing w:before="240" w:after="160" w:line="264" w:lineRule="auto"/>
        <w:rPr>
          <w:rFonts w:asciiTheme="minorHAnsi" w:eastAsiaTheme="majorEastAsia" w:hAnsiTheme="minorHAnsi"/>
          <w:b/>
          <w:lang w:eastAsia="en-US"/>
          <w14:scene3d>
            <w14:camera w14:prst="orthographicFront"/>
            <w14:lightRig w14:rig="threePt" w14:dir="t">
              <w14:rot w14:lat="0" w14:lon="0" w14:rev="0"/>
            </w14:lightRig>
          </w14:scene3d>
        </w:rPr>
        <w:sectPr w:rsidR="00F058E1" w:rsidRPr="00F058E1" w:rsidSect="00CA3413">
          <w:pgSz w:w="11906" w:h="16838" w:code="9"/>
          <w:pgMar w:top="425" w:right="567" w:bottom="425" w:left="567" w:header="284" w:footer="113" w:gutter="0"/>
          <w:cols w:space="566"/>
          <w:docGrid w:linePitch="360"/>
        </w:sectPr>
      </w:pPr>
    </w:p>
    <w:p w14:paraId="38987747" w14:textId="77777777" w:rsidR="00F058E1" w:rsidRPr="00F058E1" w:rsidRDefault="00F058E1" w:rsidP="00F058E1">
      <w:pPr>
        <w:spacing w:before="240" w:line="264" w:lineRule="auto"/>
        <w:rPr>
          <w:rFonts w:asciiTheme="minorHAnsi" w:eastAsia="Cambria" w:hAnsiTheme="minorHAnsi"/>
          <w:lang w:val="en-US" w:eastAsia="en-US"/>
        </w:rPr>
      </w:pPr>
      <w:r w:rsidRPr="00F058E1">
        <w:rPr>
          <w:rFonts w:asciiTheme="minorHAnsi" w:eastAsia="Cambria" w:hAnsiTheme="minorHAnsi"/>
          <w:lang w:val="en-US" w:eastAsia="en-US"/>
        </w:rPr>
        <w:t>The Australian Government provides a range of services to help young people looking for work. The main objective of Transition to Work is to improve work-readiness and help early school leavers to find and keep a job.</w:t>
      </w:r>
    </w:p>
    <w:p w14:paraId="11A02EA5" w14:textId="77777777" w:rsidR="002655A1" w:rsidRDefault="002655A1" w:rsidP="00F058E1">
      <w:pPr>
        <w:spacing w:after="280" w:line="280" w:lineRule="exact"/>
        <w:rPr>
          <w:rFonts w:asciiTheme="minorHAnsi" w:eastAsia="Cambria" w:hAnsiTheme="minorHAnsi"/>
          <w:b/>
          <w:lang w:val="en-US" w:eastAsia="en-US"/>
        </w:rPr>
      </w:pPr>
    </w:p>
    <w:p w14:paraId="341A3B13" w14:textId="0B492F17" w:rsidR="00F058E1" w:rsidRPr="00F058E1" w:rsidRDefault="00F058E1" w:rsidP="00F058E1">
      <w:pPr>
        <w:spacing w:after="280" w:line="280" w:lineRule="exact"/>
        <w:rPr>
          <w:rFonts w:asciiTheme="minorHAnsi" w:eastAsia="Cambria" w:hAnsiTheme="minorHAnsi"/>
          <w:b/>
          <w:lang w:val="en-US" w:eastAsia="en-US"/>
        </w:rPr>
      </w:pPr>
      <w:r w:rsidRPr="00F058E1">
        <w:rPr>
          <w:rFonts w:asciiTheme="minorHAnsi" w:eastAsia="Cambria" w:hAnsiTheme="minorHAnsi"/>
          <w:b/>
          <w:lang w:val="en-US" w:eastAsia="en-US"/>
        </w:rPr>
        <w:t xml:space="preserve">What you can expect from your Transition to Work provider </w:t>
      </w:r>
    </w:p>
    <w:p w14:paraId="6D59080A" w14:textId="77777777" w:rsidR="00F058E1" w:rsidRPr="00F058E1" w:rsidRDefault="00F058E1" w:rsidP="00F058E1">
      <w:pPr>
        <w:spacing w:after="160" w:line="264" w:lineRule="auto"/>
        <w:rPr>
          <w:rFonts w:asciiTheme="minorHAnsi" w:hAnsiTheme="minorHAnsi" w:cs="Arial"/>
          <w:lang w:eastAsia="en-US"/>
        </w:rPr>
      </w:pPr>
      <w:r w:rsidRPr="00F058E1">
        <w:rPr>
          <w:rFonts w:asciiTheme="minorHAnsi" w:hAnsiTheme="minorHAnsi" w:cs="Arial"/>
          <w:lang w:eastAsia="en-US"/>
        </w:rPr>
        <w:t>Your provider will:</w:t>
      </w:r>
    </w:p>
    <w:p w14:paraId="0B96540F" w14:textId="77777777" w:rsidR="00F058E1" w:rsidRPr="00F058E1" w:rsidRDefault="00F058E1" w:rsidP="001F65D0">
      <w:pPr>
        <w:numPr>
          <w:ilvl w:val="0"/>
          <w:numId w:val="51"/>
        </w:numPr>
        <w:spacing w:after="120" w:line="264" w:lineRule="auto"/>
        <w:ind w:left="357" w:hanging="357"/>
        <w:rPr>
          <w:rFonts w:asciiTheme="minorHAnsi" w:hAnsiTheme="minorHAnsi" w:cs="Arial"/>
        </w:rPr>
      </w:pPr>
      <w:r w:rsidRPr="00F058E1">
        <w:rPr>
          <w:rFonts w:asciiTheme="minorHAnsi" w:hAnsiTheme="minorHAnsi" w:cs="Arial"/>
        </w:rPr>
        <w:t>work with you to develop your Job Plan. This sets out the services you will receive and the activities that you will undertake to improve your work readiness</w:t>
      </w:r>
    </w:p>
    <w:p w14:paraId="212370A2" w14:textId="77777777" w:rsidR="00F058E1" w:rsidRPr="00F058E1" w:rsidRDefault="00F058E1" w:rsidP="001F65D0">
      <w:pPr>
        <w:numPr>
          <w:ilvl w:val="0"/>
          <w:numId w:val="51"/>
        </w:numPr>
        <w:spacing w:after="120" w:line="264" w:lineRule="auto"/>
        <w:ind w:left="357" w:hanging="357"/>
        <w:rPr>
          <w:rFonts w:asciiTheme="minorHAnsi" w:hAnsiTheme="minorHAnsi" w:cs="Arial"/>
        </w:rPr>
      </w:pPr>
      <w:r w:rsidRPr="00F058E1">
        <w:rPr>
          <w:rFonts w:asciiTheme="minorHAnsi" w:hAnsiTheme="minorHAnsi" w:cs="Arial"/>
        </w:rPr>
        <w:t>identify your strengths and any challenges you face to increase your work readiness</w:t>
      </w:r>
    </w:p>
    <w:p w14:paraId="67A4BEA1" w14:textId="77777777" w:rsidR="00F058E1" w:rsidRPr="00F058E1" w:rsidRDefault="00F058E1" w:rsidP="001F65D0">
      <w:pPr>
        <w:numPr>
          <w:ilvl w:val="0"/>
          <w:numId w:val="51"/>
        </w:numPr>
        <w:spacing w:after="120" w:line="264" w:lineRule="auto"/>
        <w:ind w:left="357" w:hanging="357"/>
        <w:rPr>
          <w:rFonts w:asciiTheme="minorHAnsi" w:hAnsiTheme="minorHAnsi" w:cs="Arial"/>
        </w:rPr>
      </w:pPr>
      <w:r w:rsidRPr="00F058E1">
        <w:rPr>
          <w:rFonts w:asciiTheme="minorHAnsi" w:hAnsiTheme="minorHAnsi" w:cs="Arial"/>
        </w:rPr>
        <w:t>provide services to help you improve your work readiness</w:t>
      </w:r>
    </w:p>
    <w:p w14:paraId="36322724" w14:textId="77777777" w:rsidR="00F058E1" w:rsidRPr="00F058E1" w:rsidRDefault="00F058E1" w:rsidP="001F65D0">
      <w:pPr>
        <w:numPr>
          <w:ilvl w:val="0"/>
          <w:numId w:val="51"/>
        </w:numPr>
        <w:spacing w:after="120" w:line="264" w:lineRule="auto"/>
        <w:ind w:left="357" w:hanging="357"/>
        <w:rPr>
          <w:rFonts w:asciiTheme="minorHAnsi" w:hAnsiTheme="minorHAnsi" w:cs="Arial"/>
        </w:rPr>
      </w:pPr>
      <w:r w:rsidRPr="00F058E1">
        <w:rPr>
          <w:rFonts w:asciiTheme="minorHAnsi" w:hAnsiTheme="minorHAnsi" w:cs="Arial"/>
        </w:rPr>
        <w:t xml:space="preserve">reassess your needs if your circumstances change </w:t>
      </w:r>
    </w:p>
    <w:p w14:paraId="3D146532" w14:textId="77777777" w:rsidR="00F058E1" w:rsidRPr="00F058E1" w:rsidRDefault="00F058E1" w:rsidP="001F65D0">
      <w:pPr>
        <w:numPr>
          <w:ilvl w:val="0"/>
          <w:numId w:val="51"/>
        </w:numPr>
        <w:spacing w:after="120" w:line="264" w:lineRule="auto"/>
        <w:ind w:left="357" w:hanging="357"/>
        <w:rPr>
          <w:rFonts w:asciiTheme="minorHAnsi" w:hAnsiTheme="minorHAnsi" w:cs="Arial"/>
        </w:rPr>
      </w:pPr>
      <w:r w:rsidRPr="00F058E1">
        <w:rPr>
          <w:rFonts w:asciiTheme="minorHAnsi" w:hAnsiTheme="minorHAnsi" w:cs="Arial"/>
        </w:rPr>
        <w:t>help you access, where appropriate, education courses to complete Year 12 or gain a Certificate III qualification (or above)</w:t>
      </w:r>
    </w:p>
    <w:p w14:paraId="527B1631" w14:textId="77777777" w:rsidR="00F058E1" w:rsidRPr="00F058E1" w:rsidRDefault="00F058E1" w:rsidP="001F65D0">
      <w:pPr>
        <w:numPr>
          <w:ilvl w:val="0"/>
          <w:numId w:val="51"/>
        </w:numPr>
        <w:spacing w:after="120" w:line="264" w:lineRule="auto"/>
        <w:ind w:left="357" w:hanging="357"/>
        <w:rPr>
          <w:rFonts w:asciiTheme="minorHAnsi" w:hAnsiTheme="minorHAnsi" w:cs="Arial"/>
        </w:rPr>
      </w:pPr>
      <w:r w:rsidRPr="00F058E1">
        <w:rPr>
          <w:rFonts w:asciiTheme="minorHAnsi" w:hAnsiTheme="minorHAnsi" w:cs="Arial"/>
        </w:rPr>
        <w:t>provide access to apprenticeship/traineeship opportunities</w:t>
      </w:r>
    </w:p>
    <w:p w14:paraId="570F2646" w14:textId="77777777" w:rsidR="00F058E1" w:rsidRPr="00F058E1" w:rsidRDefault="00F058E1" w:rsidP="001F65D0">
      <w:pPr>
        <w:numPr>
          <w:ilvl w:val="0"/>
          <w:numId w:val="51"/>
        </w:numPr>
        <w:spacing w:after="120" w:line="264" w:lineRule="auto"/>
        <w:rPr>
          <w:rFonts w:asciiTheme="minorHAnsi" w:hAnsiTheme="minorHAnsi" w:cs="Arial"/>
        </w:rPr>
      </w:pPr>
      <w:r w:rsidRPr="00F058E1">
        <w:rPr>
          <w:rFonts w:asciiTheme="minorHAnsi" w:hAnsiTheme="minorHAnsi" w:cs="Arial"/>
        </w:rPr>
        <w:t>provide tailored career advice, help you prepare a résumé and write job applications</w:t>
      </w:r>
    </w:p>
    <w:p w14:paraId="7B3C286A" w14:textId="77777777" w:rsidR="00F058E1" w:rsidRPr="00F058E1" w:rsidRDefault="00F058E1" w:rsidP="001F65D0">
      <w:pPr>
        <w:numPr>
          <w:ilvl w:val="0"/>
          <w:numId w:val="51"/>
        </w:numPr>
        <w:spacing w:after="120" w:line="264" w:lineRule="auto"/>
        <w:ind w:left="357" w:hanging="357"/>
        <w:rPr>
          <w:rFonts w:asciiTheme="minorHAnsi" w:hAnsiTheme="minorHAnsi" w:cs="Arial"/>
        </w:rPr>
      </w:pPr>
      <w:r w:rsidRPr="00F058E1">
        <w:rPr>
          <w:rFonts w:asciiTheme="minorHAnsi" w:hAnsiTheme="minorHAnsi" w:cs="Arial"/>
        </w:rPr>
        <w:t>refer you to suitable jobs</w:t>
      </w:r>
    </w:p>
    <w:p w14:paraId="4DE7544E" w14:textId="77777777" w:rsidR="00F058E1" w:rsidRPr="00F058E1" w:rsidRDefault="00F058E1" w:rsidP="001F65D0">
      <w:pPr>
        <w:numPr>
          <w:ilvl w:val="0"/>
          <w:numId w:val="51"/>
        </w:numPr>
        <w:spacing w:after="120" w:line="264" w:lineRule="auto"/>
        <w:ind w:left="357" w:hanging="357"/>
        <w:rPr>
          <w:rFonts w:asciiTheme="minorHAnsi" w:hAnsiTheme="minorHAnsi" w:cs="Arial"/>
        </w:rPr>
      </w:pPr>
      <w:r w:rsidRPr="00F058E1">
        <w:rPr>
          <w:rFonts w:asciiTheme="minorHAnsi" w:hAnsiTheme="minorHAnsi" w:cs="Arial"/>
        </w:rPr>
        <w:t xml:space="preserve">help you with wage subsidies or unpaid work experience placements (where appropriate) </w:t>
      </w:r>
    </w:p>
    <w:p w14:paraId="3E9A2075" w14:textId="77777777" w:rsidR="00F058E1" w:rsidRPr="00F058E1" w:rsidRDefault="00F058E1" w:rsidP="001F65D0">
      <w:pPr>
        <w:numPr>
          <w:ilvl w:val="0"/>
          <w:numId w:val="51"/>
        </w:numPr>
        <w:spacing w:after="120" w:line="264" w:lineRule="auto"/>
        <w:ind w:left="357" w:hanging="357"/>
        <w:rPr>
          <w:rFonts w:asciiTheme="minorHAnsi" w:hAnsiTheme="minorHAnsi" w:cs="Arial"/>
        </w:rPr>
      </w:pPr>
      <w:r w:rsidRPr="00F058E1">
        <w:rPr>
          <w:rFonts w:asciiTheme="minorHAnsi" w:hAnsiTheme="minorHAnsi" w:cs="Arial"/>
        </w:rPr>
        <w:t>keep in contact with you and your employer once you have started a job and provide support if there are difficulties in keeping the job , or keep in contact with your education institution once you have started studying</w:t>
      </w:r>
    </w:p>
    <w:p w14:paraId="39DC0677" w14:textId="77777777" w:rsidR="00F058E1" w:rsidRPr="00F058E1" w:rsidRDefault="00F058E1" w:rsidP="001F65D0">
      <w:pPr>
        <w:numPr>
          <w:ilvl w:val="0"/>
          <w:numId w:val="51"/>
        </w:numPr>
        <w:spacing w:after="120" w:line="264" w:lineRule="auto"/>
        <w:ind w:left="357" w:hanging="357"/>
        <w:rPr>
          <w:rFonts w:asciiTheme="minorHAnsi" w:hAnsiTheme="minorHAnsi" w:cs="Arial"/>
        </w:rPr>
      </w:pPr>
      <w:r w:rsidRPr="00F058E1">
        <w:rPr>
          <w:rFonts w:asciiTheme="minorHAnsi" w:hAnsiTheme="minorHAnsi" w:cs="Arial"/>
        </w:rPr>
        <w:t xml:space="preserve">provide the services that are set out in their  Service Delivery Plan </w:t>
      </w:r>
    </w:p>
    <w:p w14:paraId="48F0D487" w14:textId="77777777" w:rsidR="00F058E1" w:rsidRPr="00F058E1" w:rsidRDefault="00F058E1" w:rsidP="001F65D0">
      <w:pPr>
        <w:numPr>
          <w:ilvl w:val="0"/>
          <w:numId w:val="51"/>
        </w:numPr>
        <w:spacing w:after="120" w:line="264" w:lineRule="auto"/>
        <w:ind w:left="357" w:hanging="357"/>
        <w:rPr>
          <w:rFonts w:asciiTheme="minorHAnsi" w:hAnsiTheme="minorHAnsi" w:cs="Arial"/>
        </w:rPr>
      </w:pPr>
      <w:r w:rsidRPr="00F058E1">
        <w:rPr>
          <w:rFonts w:asciiTheme="minorHAnsi" w:hAnsiTheme="minorHAnsi" w:cs="Arial"/>
        </w:rPr>
        <w:t>treat you fairly and with respect in a culturally sensitive way.</w:t>
      </w:r>
    </w:p>
    <w:p w14:paraId="5A161BF4" w14:textId="77777777" w:rsidR="00F058E1" w:rsidRPr="00F058E1" w:rsidRDefault="00F058E1" w:rsidP="00F058E1">
      <w:pPr>
        <w:spacing w:after="280" w:line="280" w:lineRule="exact"/>
        <w:rPr>
          <w:rFonts w:asciiTheme="minorHAnsi" w:eastAsia="Cambria" w:hAnsiTheme="minorHAnsi"/>
          <w:b/>
          <w:lang w:val="en-US" w:eastAsia="en-US"/>
        </w:rPr>
      </w:pPr>
      <w:r w:rsidRPr="00F058E1">
        <w:rPr>
          <w:rFonts w:asciiTheme="minorHAnsi" w:eastAsia="Cambria" w:hAnsiTheme="minorHAnsi"/>
          <w:b/>
          <w:lang w:val="en-US" w:eastAsia="en-US"/>
        </w:rPr>
        <w:t>What is expected of you</w:t>
      </w:r>
    </w:p>
    <w:p w14:paraId="1D3B4279" w14:textId="77777777" w:rsidR="00F058E1" w:rsidRPr="00F058E1" w:rsidRDefault="00F058E1" w:rsidP="00F058E1">
      <w:pPr>
        <w:spacing w:after="160" w:line="264" w:lineRule="auto"/>
        <w:rPr>
          <w:rFonts w:asciiTheme="minorHAnsi" w:hAnsiTheme="minorHAnsi" w:cs="Arial"/>
          <w:lang w:eastAsia="en-US"/>
        </w:rPr>
      </w:pPr>
      <w:r w:rsidRPr="00F058E1">
        <w:rPr>
          <w:rFonts w:asciiTheme="minorHAnsi" w:hAnsiTheme="minorHAnsi" w:cs="Arial"/>
          <w:lang w:eastAsia="en-US"/>
        </w:rPr>
        <w:t xml:space="preserve">There are some things you need to do, including: </w:t>
      </w:r>
    </w:p>
    <w:p w14:paraId="0571E5D7" w14:textId="77777777" w:rsidR="00F058E1" w:rsidRPr="00F058E1" w:rsidRDefault="00F058E1" w:rsidP="001F65D0">
      <w:pPr>
        <w:numPr>
          <w:ilvl w:val="0"/>
          <w:numId w:val="51"/>
        </w:numPr>
        <w:spacing w:after="120" w:line="264" w:lineRule="auto"/>
        <w:ind w:left="357" w:hanging="357"/>
        <w:rPr>
          <w:rFonts w:asciiTheme="minorHAnsi" w:hAnsiTheme="minorHAnsi" w:cs="Arial"/>
        </w:rPr>
      </w:pPr>
      <w:r w:rsidRPr="00F058E1">
        <w:rPr>
          <w:rFonts w:asciiTheme="minorHAnsi" w:hAnsiTheme="minorHAnsi" w:cs="Arial"/>
        </w:rPr>
        <w:t>do everything you have agreed to do in your Job Plan</w:t>
      </w:r>
    </w:p>
    <w:p w14:paraId="7D8B2053" w14:textId="77777777" w:rsidR="00F058E1" w:rsidRPr="00F058E1" w:rsidRDefault="00F058E1" w:rsidP="001F65D0">
      <w:pPr>
        <w:numPr>
          <w:ilvl w:val="0"/>
          <w:numId w:val="51"/>
        </w:numPr>
        <w:spacing w:after="120" w:line="264" w:lineRule="auto"/>
        <w:ind w:left="357" w:hanging="357"/>
        <w:rPr>
          <w:rFonts w:asciiTheme="minorHAnsi" w:hAnsiTheme="minorHAnsi" w:cs="Arial"/>
        </w:rPr>
      </w:pPr>
      <w:r w:rsidRPr="00F058E1">
        <w:rPr>
          <w:rFonts w:asciiTheme="minorHAnsi" w:hAnsiTheme="minorHAnsi" w:cs="Arial"/>
        </w:rPr>
        <w:t xml:space="preserve">accept any suitable job </w:t>
      </w:r>
    </w:p>
    <w:p w14:paraId="5D640B55" w14:textId="77777777" w:rsidR="00F058E1" w:rsidRPr="00F058E1" w:rsidRDefault="00F058E1" w:rsidP="001F65D0">
      <w:pPr>
        <w:numPr>
          <w:ilvl w:val="0"/>
          <w:numId w:val="51"/>
        </w:numPr>
        <w:spacing w:after="120" w:line="264" w:lineRule="auto"/>
        <w:ind w:left="357" w:hanging="357"/>
        <w:rPr>
          <w:rFonts w:asciiTheme="minorHAnsi" w:hAnsiTheme="minorHAnsi" w:cs="Arial"/>
        </w:rPr>
      </w:pPr>
      <w:r w:rsidRPr="00F058E1">
        <w:rPr>
          <w:rFonts w:asciiTheme="minorHAnsi" w:hAnsiTheme="minorHAnsi" w:cs="Arial"/>
        </w:rPr>
        <w:t xml:space="preserve">make every effort to get and keep a job </w:t>
      </w:r>
    </w:p>
    <w:p w14:paraId="6213AD65" w14:textId="77777777" w:rsidR="00F058E1" w:rsidRPr="00F058E1" w:rsidRDefault="00F058E1" w:rsidP="001F65D0">
      <w:pPr>
        <w:numPr>
          <w:ilvl w:val="0"/>
          <w:numId w:val="51"/>
        </w:numPr>
        <w:spacing w:after="120" w:line="264" w:lineRule="auto"/>
        <w:ind w:left="357" w:hanging="357"/>
        <w:rPr>
          <w:rFonts w:asciiTheme="minorHAnsi" w:hAnsiTheme="minorHAnsi" w:cs="Arial"/>
        </w:rPr>
      </w:pPr>
      <w:r w:rsidRPr="00F058E1">
        <w:rPr>
          <w:rFonts w:asciiTheme="minorHAnsi" w:hAnsiTheme="minorHAnsi" w:cs="Arial"/>
        </w:rPr>
        <w:t>contact your provider as soon as possible if you are unable to attend an appointment or if you are having difficulties doing an activity in your Job Plan</w:t>
      </w:r>
    </w:p>
    <w:p w14:paraId="27EFDCA7" w14:textId="77777777" w:rsidR="00F058E1" w:rsidRPr="00F058E1" w:rsidRDefault="00F058E1" w:rsidP="001F65D0">
      <w:pPr>
        <w:numPr>
          <w:ilvl w:val="0"/>
          <w:numId w:val="51"/>
        </w:numPr>
        <w:spacing w:after="120" w:line="264" w:lineRule="auto"/>
        <w:ind w:left="357" w:hanging="357"/>
        <w:rPr>
          <w:rFonts w:asciiTheme="minorHAnsi" w:hAnsiTheme="minorHAnsi" w:cs="Arial"/>
        </w:rPr>
      </w:pPr>
      <w:r w:rsidRPr="00F058E1">
        <w:rPr>
          <w:rFonts w:asciiTheme="minorHAnsi" w:hAnsiTheme="minorHAnsi" w:cs="Arial"/>
        </w:rPr>
        <w:t xml:space="preserve">notify your provider of any changes in your circumstances, e.g. if your address changes. </w:t>
      </w:r>
    </w:p>
    <w:p w14:paraId="37F0A7CB" w14:textId="77777777" w:rsidR="00F058E1" w:rsidRPr="00F058E1" w:rsidRDefault="00F058E1" w:rsidP="00F058E1">
      <w:pPr>
        <w:spacing w:after="160" w:line="264" w:lineRule="auto"/>
        <w:rPr>
          <w:rFonts w:asciiTheme="minorHAnsi" w:hAnsiTheme="minorHAnsi" w:cs="Arial"/>
          <w:lang w:eastAsia="en-US"/>
        </w:rPr>
      </w:pPr>
      <w:r w:rsidRPr="00F058E1">
        <w:rPr>
          <w:rFonts w:asciiTheme="minorHAnsi" w:hAnsiTheme="minorHAnsi" w:cs="Arial"/>
          <w:lang w:eastAsia="en-US"/>
        </w:rPr>
        <w:t xml:space="preserve">If your provider determines that you are not meeting these requirements, they may exit you from Transition to Work. </w:t>
      </w:r>
    </w:p>
    <w:p w14:paraId="2661E845" w14:textId="77777777" w:rsidR="00F058E1" w:rsidRPr="00F058E1" w:rsidRDefault="00F058E1" w:rsidP="00F058E1">
      <w:pPr>
        <w:spacing w:before="240" w:after="280" w:line="280" w:lineRule="exact"/>
        <w:rPr>
          <w:rFonts w:asciiTheme="minorHAnsi" w:eastAsia="Cambria" w:hAnsiTheme="minorHAnsi"/>
          <w:b/>
          <w:lang w:val="en-US" w:eastAsia="en-US"/>
        </w:rPr>
      </w:pPr>
      <w:r w:rsidRPr="00F058E1">
        <w:rPr>
          <w:rFonts w:asciiTheme="minorHAnsi" w:eastAsia="Cambria" w:hAnsiTheme="minorHAnsi"/>
          <w:b/>
          <w:lang w:val="en-US" w:eastAsia="en-US"/>
        </w:rPr>
        <w:t>Your personal information is confidential</w:t>
      </w:r>
    </w:p>
    <w:p w14:paraId="15186A86" w14:textId="77777777" w:rsidR="00F058E1" w:rsidRPr="00F058E1" w:rsidRDefault="00F058E1" w:rsidP="00F058E1">
      <w:pPr>
        <w:spacing w:after="280" w:line="264" w:lineRule="auto"/>
        <w:rPr>
          <w:rFonts w:asciiTheme="minorHAnsi" w:hAnsiTheme="minorHAnsi" w:cs="Arial"/>
          <w:lang w:eastAsia="en-US"/>
        </w:rPr>
      </w:pPr>
      <w:r w:rsidRPr="00F058E1">
        <w:rPr>
          <w:rFonts w:asciiTheme="minorHAnsi" w:hAnsiTheme="minorHAnsi" w:cs="Arial"/>
          <w:lang w:eastAsia="en-US"/>
        </w:rPr>
        <w:t>Your personal information is protected by law, including the Privacy Act 1988. Your provider will only tell employers things about you that relate to job opportunities or, with your permission, your employment with them.</w:t>
      </w:r>
    </w:p>
    <w:p w14:paraId="64BB46C8" w14:textId="77777777" w:rsidR="00F058E1" w:rsidRPr="00F058E1" w:rsidRDefault="00F058E1" w:rsidP="00F058E1">
      <w:pPr>
        <w:spacing w:after="280" w:line="264" w:lineRule="auto"/>
        <w:rPr>
          <w:rFonts w:asciiTheme="minorHAnsi" w:hAnsiTheme="minorHAnsi" w:cs="Arial"/>
          <w:lang w:eastAsia="en-US"/>
        </w:rPr>
      </w:pPr>
      <w:r w:rsidRPr="00F058E1">
        <w:rPr>
          <w:rFonts w:asciiTheme="minorHAnsi" w:hAnsiTheme="minorHAnsi" w:cs="Arial"/>
          <w:lang w:eastAsia="en-US"/>
        </w:rPr>
        <w:t>Your provider may also share information with other government agencies if they need to, to make sure you are getting the right level of support. These agencies may contact your employer to check that the information they have is correct.</w:t>
      </w:r>
    </w:p>
    <w:p w14:paraId="7F975805" w14:textId="77777777" w:rsidR="00F058E1" w:rsidRPr="00F058E1" w:rsidRDefault="00F058E1" w:rsidP="00F058E1">
      <w:pPr>
        <w:spacing w:after="280" w:line="264" w:lineRule="auto"/>
        <w:rPr>
          <w:rFonts w:asciiTheme="minorHAnsi" w:hAnsiTheme="minorHAnsi" w:cs="Arial"/>
          <w:lang w:eastAsia="en-US"/>
        </w:rPr>
      </w:pPr>
      <w:r w:rsidRPr="00F058E1">
        <w:rPr>
          <w:rFonts w:asciiTheme="minorHAnsi" w:hAnsiTheme="minorHAnsi" w:cs="Arial"/>
          <w:lang w:eastAsia="en-US"/>
        </w:rPr>
        <w:t>You can ask to get access to any information your provider holds about you, and have it corrected if needed.</w:t>
      </w:r>
    </w:p>
    <w:p w14:paraId="6C18B133" w14:textId="77777777" w:rsidR="00F058E1" w:rsidRPr="00F058E1" w:rsidRDefault="00F058E1" w:rsidP="00F058E1">
      <w:pPr>
        <w:keepNext/>
        <w:spacing w:after="280" w:line="264" w:lineRule="auto"/>
        <w:rPr>
          <w:rFonts w:asciiTheme="minorHAnsi" w:eastAsia="Cambria" w:hAnsiTheme="minorHAnsi"/>
          <w:lang w:eastAsia="en-US"/>
        </w:rPr>
      </w:pPr>
      <w:r w:rsidRPr="00F058E1">
        <w:rPr>
          <w:rFonts w:asciiTheme="minorHAnsi" w:eastAsia="Cambria" w:hAnsiTheme="minorHAnsi"/>
          <w:b/>
          <w:lang w:eastAsia="en-US"/>
        </w:rPr>
        <w:t xml:space="preserve">Compliments, suggestions or complaints </w:t>
      </w:r>
    </w:p>
    <w:p w14:paraId="0A52D543" w14:textId="4FDA18C5" w:rsidR="00F058E1" w:rsidRPr="00F058E1" w:rsidRDefault="00F058E1" w:rsidP="00F058E1">
      <w:pPr>
        <w:spacing w:after="280" w:line="264" w:lineRule="auto"/>
        <w:rPr>
          <w:rFonts w:asciiTheme="minorHAnsi" w:hAnsiTheme="minorHAnsi" w:cs="Arial"/>
          <w:lang w:eastAsia="en-US"/>
        </w:rPr>
      </w:pPr>
      <w:r w:rsidRPr="00F058E1">
        <w:rPr>
          <w:rFonts w:asciiTheme="minorHAnsi" w:hAnsiTheme="minorHAnsi" w:cs="Arial"/>
          <w:lang w:eastAsia="en-US"/>
        </w:rPr>
        <w:t xml:space="preserve">Your views about the service you receive are important. The Department of </w:t>
      </w:r>
      <w:r w:rsidR="00AC332A">
        <w:rPr>
          <w:rFonts w:asciiTheme="minorHAnsi" w:hAnsiTheme="minorHAnsi" w:cs="Arial"/>
          <w:lang w:eastAsia="en-US"/>
        </w:rPr>
        <w:t xml:space="preserve">Jobs and Small Business </w:t>
      </w:r>
      <w:r w:rsidRPr="00F058E1">
        <w:rPr>
          <w:rFonts w:asciiTheme="minorHAnsi" w:hAnsiTheme="minorHAnsi" w:cs="Arial"/>
          <w:lang w:eastAsia="en-US"/>
        </w:rPr>
        <w:t xml:space="preserve">and your Transition to Work provider value any feedback you may have. </w:t>
      </w:r>
    </w:p>
    <w:p w14:paraId="26CC15D3" w14:textId="77777777" w:rsidR="00F058E1" w:rsidRPr="00F058E1" w:rsidRDefault="00F058E1" w:rsidP="00F058E1">
      <w:pPr>
        <w:spacing w:after="280" w:line="264" w:lineRule="auto"/>
        <w:rPr>
          <w:rFonts w:asciiTheme="minorHAnsi" w:hAnsiTheme="minorHAnsi" w:cs="Arial"/>
          <w:lang w:eastAsia="en-US"/>
        </w:rPr>
      </w:pPr>
      <w:r w:rsidRPr="00F058E1">
        <w:rPr>
          <w:rFonts w:asciiTheme="minorHAnsi" w:hAnsiTheme="minorHAnsi" w:cs="Arial"/>
          <w:lang w:eastAsia="en-US"/>
        </w:rPr>
        <w:t xml:space="preserve">If you don’t think you are receiving the right help and would like to make a complaint, please talk to your Transition to Work provider first. Your Transition to Work provider will offer a feedback process which is fair and will try to resolve your concerns. </w:t>
      </w:r>
    </w:p>
    <w:p w14:paraId="7E6E191D" w14:textId="2457287B" w:rsidR="00F058E1" w:rsidRPr="00F058E1" w:rsidRDefault="00F058E1" w:rsidP="00F058E1">
      <w:pPr>
        <w:spacing w:after="280" w:line="264" w:lineRule="auto"/>
        <w:rPr>
          <w:rFonts w:asciiTheme="minorHAnsi" w:hAnsiTheme="minorHAnsi" w:cs="Arial"/>
          <w:lang w:eastAsia="en-US"/>
          <w14:scene3d>
            <w14:camera w14:prst="orthographicFront"/>
            <w14:lightRig w14:rig="threePt" w14:dir="t">
              <w14:rot w14:lat="0" w14:lon="0" w14:rev="0"/>
            </w14:lightRig>
          </w14:scene3d>
        </w:rPr>
      </w:pPr>
      <w:r w:rsidRPr="00F058E1">
        <w:rPr>
          <w:rFonts w:asciiTheme="minorHAnsi" w:hAnsiTheme="minorHAnsi" w:cs="Arial"/>
          <w:lang w:eastAsia="en-US"/>
          <w14:scene3d>
            <w14:camera w14:prst="orthographicFront"/>
            <w14:lightRig w14:rig="threePt" w14:dir="t">
              <w14:rot w14:lat="0" w14:lon="0" w14:rev="0"/>
            </w14:lightRig>
          </w14:scene3d>
        </w:rPr>
        <w:t xml:space="preserve">If you feel you can’t talk to your </w:t>
      </w:r>
      <w:r w:rsidRPr="00F058E1">
        <w:rPr>
          <w:rFonts w:asciiTheme="minorHAnsi" w:hAnsiTheme="minorHAnsi" w:cs="Arial"/>
          <w:lang w:eastAsia="en-US"/>
        </w:rPr>
        <w:t xml:space="preserve">Transition to Work </w:t>
      </w:r>
      <w:r w:rsidRPr="00F058E1">
        <w:rPr>
          <w:rFonts w:asciiTheme="minorHAnsi" w:hAnsiTheme="minorHAnsi" w:cs="Arial"/>
          <w:lang w:eastAsia="en-US"/>
          <w14:scene3d>
            <w14:camera w14:prst="orthographicFront"/>
            <w14:lightRig w14:rig="threePt" w14:dir="t">
              <w14:rot w14:lat="0" w14:lon="0" w14:rev="0"/>
            </w14:lightRig>
          </w14:scene3d>
        </w:rPr>
        <w:t xml:space="preserve">provider, or you are still not happy, you can contact the Department of </w:t>
      </w:r>
      <w:r w:rsidR="00AC332A">
        <w:rPr>
          <w:rFonts w:asciiTheme="minorHAnsi" w:hAnsiTheme="minorHAnsi" w:cs="Arial"/>
          <w:lang w:eastAsia="en-US"/>
          <w14:scene3d>
            <w14:camera w14:prst="orthographicFront"/>
            <w14:lightRig w14:rig="threePt" w14:dir="t">
              <w14:rot w14:lat="0" w14:lon="0" w14:rev="0"/>
            </w14:lightRig>
          </w14:scene3d>
        </w:rPr>
        <w:t>Jobs and Small Business’</w:t>
      </w:r>
      <w:r w:rsidR="002655A1">
        <w:rPr>
          <w:rFonts w:asciiTheme="minorHAnsi" w:hAnsiTheme="minorHAnsi" w:cs="Arial"/>
          <w:lang w:eastAsia="en-US"/>
          <w14:scene3d>
            <w14:camera w14:prst="orthographicFront"/>
            <w14:lightRig w14:rig="threePt" w14:dir="t">
              <w14:rot w14:lat="0" w14:lon="0" w14:rev="0"/>
            </w14:lightRig>
          </w14:scene3d>
        </w:rPr>
        <w:t>s</w:t>
      </w:r>
      <w:r w:rsidR="00AC332A">
        <w:rPr>
          <w:rFonts w:asciiTheme="minorHAnsi" w:hAnsiTheme="minorHAnsi" w:cs="Arial"/>
          <w:lang w:eastAsia="en-US"/>
          <w14:scene3d>
            <w14:camera w14:prst="orthographicFront"/>
            <w14:lightRig w14:rig="threePt" w14:dir="t">
              <w14:rot w14:lat="0" w14:lon="0" w14:rev="0"/>
            </w14:lightRig>
          </w14:scene3d>
        </w:rPr>
        <w:t xml:space="preserve"> </w:t>
      </w:r>
      <w:r w:rsidRPr="00F058E1">
        <w:rPr>
          <w:rFonts w:asciiTheme="minorHAnsi" w:hAnsiTheme="minorHAnsi" w:cs="Arial"/>
          <w:lang w:eastAsia="en-US"/>
          <w14:scene3d>
            <w14:camera w14:prst="orthographicFront"/>
            <w14:lightRig w14:rig="threePt" w14:dir="t">
              <w14:rot w14:lat="0" w14:lon="0" w14:rev="0"/>
            </w14:lightRig>
          </w14:scene3d>
        </w:rPr>
        <w:t xml:space="preserve">National Customer Service Line on 1800 805 260 (free call from land lines) or email </w:t>
      </w:r>
      <w:hyperlink r:id="rId23" w:history="1">
        <w:r w:rsidR="0094783A" w:rsidRPr="00E65F43">
          <w:rPr>
            <w:rStyle w:val="Hyperlink"/>
            <w:rFonts w:asciiTheme="minorHAnsi" w:hAnsiTheme="minorHAnsi" w:cs="Arial"/>
            <w:lang w:eastAsia="en-US"/>
            <w14:scene3d>
              <w14:camera w14:prst="orthographicFront"/>
              <w14:lightRig w14:rig="threePt" w14:dir="t">
                <w14:rot w14:lat="0" w14:lon="0" w14:rev="0"/>
              </w14:lightRig>
            </w14:scene3d>
          </w:rPr>
          <w:t>nationalcustomerserviceline@</w:t>
        </w:r>
        <w:r w:rsidR="0020748E">
          <w:rPr>
            <w:rStyle w:val="Hyperlink"/>
            <w:rFonts w:asciiTheme="minorHAnsi" w:hAnsiTheme="minorHAnsi" w:cs="Arial"/>
            <w:lang w:eastAsia="en-US"/>
            <w14:scene3d>
              <w14:camera w14:prst="orthographicFront"/>
              <w14:lightRig w14:rig="threePt" w14:dir="t">
                <w14:rot w14:lat="0" w14:lon="0" w14:rev="0"/>
              </w14:lightRig>
            </w14:scene3d>
          </w:rPr>
          <w:t>jobs</w:t>
        </w:r>
        <w:r w:rsidR="0094783A" w:rsidRPr="00E65F43">
          <w:rPr>
            <w:rStyle w:val="Hyperlink"/>
            <w:rFonts w:asciiTheme="minorHAnsi" w:hAnsiTheme="minorHAnsi" w:cs="Arial"/>
            <w:lang w:eastAsia="en-US"/>
            <w14:scene3d>
              <w14:camera w14:prst="orthographicFront"/>
              <w14:lightRig w14:rig="threePt" w14:dir="t">
                <w14:rot w14:lat="0" w14:lon="0" w14:rev="0"/>
              </w14:lightRig>
            </w14:scene3d>
          </w:rPr>
          <w:t>.gov.au</w:t>
        </w:r>
      </w:hyperlink>
      <w:r w:rsidRPr="00F058E1">
        <w:rPr>
          <w:rFonts w:asciiTheme="minorHAnsi" w:hAnsiTheme="minorHAnsi" w:cs="Arial"/>
          <w:lang w:eastAsia="en-US"/>
          <w14:scene3d>
            <w14:camera w14:prst="orthographicFront"/>
            <w14:lightRig w14:rig="threePt" w14:dir="t">
              <w14:rot w14:lat="0" w14:lon="0" w14:rev="0"/>
            </w14:lightRig>
          </w14:scene3d>
        </w:rPr>
        <w:t xml:space="preserve">. </w:t>
      </w:r>
    </w:p>
    <w:p w14:paraId="60C66917" w14:textId="77777777" w:rsidR="00F058E1" w:rsidRPr="00F058E1" w:rsidRDefault="00F058E1" w:rsidP="00F058E1">
      <w:pPr>
        <w:spacing w:after="280" w:line="264" w:lineRule="auto"/>
        <w:rPr>
          <w:rFonts w:asciiTheme="minorHAnsi" w:hAnsiTheme="minorHAnsi" w:cs="Arial"/>
          <w:lang w:eastAsia="en-US"/>
          <w14:scene3d>
            <w14:camera w14:prst="orthographicFront"/>
            <w14:lightRig w14:rig="threePt" w14:dir="t">
              <w14:rot w14:lat="0" w14:lon="0" w14:rev="0"/>
            </w14:lightRig>
          </w14:scene3d>
        </w:rPr>
      </w:pPr>
      <w:r w:rsidRPr="00F058E1">
        <w:rPr>
          <w:rFonts w:asciiTheme="minorHAnsi" w:hAnsiTheme="minorHAnsi" w:cs="Arial"/>
          <w:lang w:eastAsia="en-US"/>
          <w14:scene3d>
            <w14:camera w14:prst="orthographicFront"/>
            <w14:lightRig w14:rig="threePt" w14:dir="t">
              <w14:rot w14:lat="0" w14:lon="0" w14:rev="0"/>
            </w14:lightRig>
          </w14:scene3d>
        </w:rPr>
        <w:t xml:space="preserve">If you have suggestions to improve the service that you are getting or would like to make a compliment about the help you have received, please let your </w:t>
      </w:r>
      <w:r w:rsidRPr="00F058E1">
        <w:rPr>
          <w:rFonts w:asciiTheme="minorHAnsi" w:hAnsiTheme="minorHAnsi" w:cs="Arial"/>
          <w:lang w:eastAsia="en-US"/>
        </w:rPr>
        <w:t xml:space="preserve">Transition to Work </w:t>
      </w:r>
      <w:r w:rsidRPr="00F058E1">
        <w:rPr>
          <w:rFonts w:asciiTheme="minorHAnsi" w:hAnsiTheme="minorHAnsi" w:cs="Arial"/>
          <w:lang w:eastAsia="en-US"/>
          <w14:scene3d>
            <w14:camera w14:prst="orthographicFront"/>
            <w14:lightRig w14:rig="threePt" w14:dir="t">
              <w14:rot w14:lat="0" w14:lon="0" w14:rev="0"/>
            </w14:lightRig>
          </w14:scene3d>
        </w:rPr>
        <w:t>provider know or call the National Customer Service Line.</w:t>
      </w:r>
    </w:p>
    <w:p w14:paraId="36BA856D" w14:textId="77777777" w:rsidR="00F058E1" w:rsidRPr="00F058E1" w:rsidRDefault="00F058E1" w:rsidP="00F058E1">
      <w:pPr>
        <w:spacing w:after="280" w:line="264" w:lineRule="auto"/>
        <w:rPr>
          <w:rFonts w:asciiTheme="minorHAnsi" w:hAnsiTheme="minorHAnsi" w:cs="Arial"/>
          <w:lang w:eastAsia="en-US"/>
        </w:rPr>
      </w:pPr>
      <w:r w:rsidRPr="00F058E1">
        <w:rPr>
          <w:rFonts w:asciiTheme="minorHAnsi" w:hAnsiTheme="minorHAnsi" w:cs="Arial"/>
          <w:lang w:eastAsia="en-US"/>
        </w:rPr>
        <w:t xml:space="preserve">If you have any concerns about your income support payments, you should contact the Department of Human Services. Contact details for the Department of Human Services can be found at </w:t>
      </w:r>
      <w:hyperlink r:id="rId24" w:history="1">
        <w:r w:rsidR="004F22AA" w:rsidRPr="00E65F43">
          <w:rPr>
            <w:rStyle w:val="Hyperlink"/>
            <w:rFonts w:asciiTheme="minorHAnsi" w:hAnsiTheme="minorHAnsi" w:cs="Arial"/>
            <w:lang w:eastAsia="en-US"/>
          </w:rPr>
          <w:t>www.humanservices.gov.au</w:t>
        </w:r>
      </w:hyperlink>
      <w:r w:rsidRPr="00F058E1">
        <w:rPr>
          <w:rFonts w:asciiTheme="minorHAnsi" w:hAnsiTheme="minorHAnsi" w:cs="Arial"/>
          <w:lang w:eastAsia="en-US"/>
        </w:rPr>
        <w:t>.</w:t>
      </w:r>
    </w:p>
    <w:p w14:paraId="2C9D79EB" w14:textId="527C829D" w:rsidR="00EF13E0" w:rsidRDefault="00EF13E0" w:rsidP="00F058E1">
      <w:pPr>
        <w:rPr>
          <w:rFonts w:asciiTheme="minorHAnsi" w:hAnsiTheme="minorHAnsi"/>
          <w:b/>
          <w:sz w:val="40"/>
          <w:szCs w:val="40"/>
          <w:lang w:eastAsia="en-US"/>
        </w:rPr>
        <w:sectPr w:rsidR="00EF13E0" w:rsidSect="00CA3413">
          <w:footerReference w:type="default" r:id="rId25"/>
          <w:type w:val="continuous"/>
          <w:pgSz w:w="11906" w:h="16838" w:code="9"/>
          <w:pgMar w:top="425" w:right="567" w:bottom="425" w:left="567" w:header="567" w:footer="567" w:gutter="284"/>
          <w:cols w:space="708"/>
          <w:docGrid w:linePitch="360"/>
        </w:sectPr>
      </w:pPr>
    </w:p>
    <w:p w14:paraId="305B059D" w14:textId="77777777" w:rsidR="00F058E1" w:rsidRPr="001906F7" w:rsidRDefault="00F058E1" w:rsidP="001F0F64">
      <w:pPr>
        <w:pStyle w:val="1aChapterHeading"/>
      </w:pPr>
      <w:bookmarkStart w:id="4399" w:name="_Toc394927613"/>
      <w:bookmarkStart w:id="4400" w:name="_Toc394927848"/>
      <w:bookmarkStart w:id="4401" w:name="_Toc394932839"/>
      <w:bookmarkStart w:id="4402" w:name="_Toc394991993"/>
      <w:bookmarkStart w:id="4403" w:name="_Toc394992248"/>
      <w:bookmarkStart w:id="4404" w:name="_Toc394992503"/>
      <w:bookmarkStart w:id="4405" w:name="_Toc394992759"/>
      <w:bookmarkStart w:id="4406" w:name="_Toc395174017"/>
      <w:bookmarkStart w:id="4407" w:name="_Toc395204593"/>
      <w:bookmarkStart w:id="4408" w:name="_Toc395267790"/>
      <w:bookmarkStart w:id="4409" w:name="_Toc395268043"/>
      <w:bookmarkStart w:id="4410" w:name="_Toc395280885"/>
      <w:bookmarkStart w:id="4411" w:name="_Toc395281137"/>
      <w:bookmarkStart w:id="4412" w:name="_Toc395281389"/>
      <w:bookmarkStart w:id="4413" w:name="_Toc395282101"/>
      <w:bookmarkStart w:id="4414" w:name="_Toc395282353"/>
      <w:bookmarkStart w:id="4415" w:name="_Toc395282605"/>
      <w:bookmarkStart w:id="4416" w:name="_Toc395282857"/>
      <w:bookmarkStart w:id="4417" w:name="_Toc395283109"/>
      <w:bookmarkStart w:id="4418" w:name="_Toc413049774"/>
      <w:bookmarkStart w:id="4419" w:name="_Toc414816674"/>
      <w:bookmarkStart w:id="4420" w:name="_Toc414985790"/>
      <w:bookmarkStart w:id="4421" w:name="_Toc415042813"/>
      <w:bookmarkStart w:id="4422" w:name="_Toc415046636"/>
      <w:bookmarkStart w:id="4423" w:name="_Toc415048864"/>
      <w:bookmarkStart w:id="4424" w:name="_Toc415049109"/>
      <w:bookmarkStart w:id="4425" w:name="_Toc415051938"/>
      <w:bookmarkStart w:id="4426" w:name="_Toc395267792"/>
      <w:bookmarkStart w:id="4427" w:name="_Toc395268045"/>
      <w:bookmarkStart w:id="4428" w:name="_Toc395280887"/>
      <w:bookmarkStart w:id="4429" w:name="_Toc395281139"/>
      <w:bookmarkStart w:id="4430" w:name="_Toc395281391"/>
      <w:bookmarkStart w:id="4431" w:name="_Toc395282103"/>
      <w:bookmarkStart w:id="4432" w:name="_Toc395282355"/>
      <w:bookmarkStart w:id="4433" w:name="_Toc395282607"/>
      <w:bookmarkStart w:id="4434" w:name="_Toc395282859"/>
      <w:bookmarkStart w:id="4435" w:name="_Toc395283111"/>
      <w:bookmarkStart w:id="4436" w:name="_Toc395538980"/>
      <w:bookmarkStart w:id="4437" w:name="_Toc395596211"/>
      <w:bookmarkStart w:id="4438" w:name="_Toc394927615"/>
      <w:bookmarkStart w:id="4439" w:name="_Toc394927850"/>
      <w:bookmarkStart w:id="4440" w:name="_Toc394932841"/>
      <w:bookmarkStart w:id="4441" w:name="_Toc394991995"/>
      <w:bookmarkStart w:id="4442" w:name="_Toc394992250"/>
      <w:bookmarkStart w:id="4443" w:name="_Toc394992505"/>
      <w:bookmarkStart w:id="4444" w:name="_Toc394992761"/>
      <w:bookmarkStart w:id="4445" w:name="_Toc395174019"/>
      <w:bookmarkStart w:id="4446" w:name="_Toc395204595"/>
      <w:bookmarkStart w:id="4447" w:name="_Toc395267793"/>
      <w:bookmarkStart w:id="4448" w:name="_Toc395268046"/>
      <w:bookmarkStart w:id="4449" w:name="_Toc395280888"/>
      <w:bookmarkStart w:id="4450" w:name="_Toc395281140"/>
      <w:bookmarkStart w:id="4451" w:name="_Toc395281392"/>
      <w:bookmarkStart w:id="4452" w:name="_Toc395282104"/>
      <w:bookmarkStart w:id="4453" w:name="_Toc395282356"/>
      <w:bookmarkStart w:id="4454" w:name="_Toc395282608"/>
      <w:bookmarkStart w:id="4455" w:name="_Toc395282860"/>
      <w:bookmarkStart w:id="4456" w:name="_Toc395283112"/>
      <w:bookmarkStart w:id="4457" w:name="_Toc395538981"/>
      <w:bookmarkStart w:id="4458" w:name="_Toc395596212"/>
      <w:bookmarkStart w:id="4459" w:name="_Toc394927618"/>
      <w:bookmarkStart w:id="4460" w:name="_Toc394927853"/>
      <w:bookmarkStart w:id="4461" w:name="_Toc394932844"/>
      <w:bookmarkStart w:id="4462" w:name="_Toc394991998"/>
      <w:bookmarkStart w:id="4463" w:name="_Toc394992253"/>
      <w:bookmarkStart w:id="4464" w:name="_Toc394992508"/>
      <w:bookmarkStart w:id="4465" w:name="_Toc394992764"/>
      <w:bookmarkStart w:id="4466" w:name="_Toc395174022"/>
      <w:bookmarkStart w:id="4467" w:name="_Toc395204598"/>
      <w:bookmarkStart w:id="4468" w:name="_Toc395267795"/>
      <w:bookmarkStart w:id="4469" w:name="_Toc395268048"/>
      <w:bookmarkStart w:id="4470" w:name="_Toc395280890"/>
      <w:bookmarkStart w:id="4471" w:name="_Toc395281142"/>
      <w:bookmarkStart w:id="4472" w:name="_Toc395281394"/>
      <w:bookmarkStart w:id="4473" w:name="_Toc395282106"/>
      <w:bookmarkStart w:id="4474" w:name="_Toc395282358"/>
      <w:bookmarkStart w:id="4475" w:name="_Toc395282610"/>
      <w:bookmarkStart w:id="4476" w:name="_Toc395282862"/>
      <w:bookmarkStart w:id="4477" w:name="_Toc395283114"/>
      <w:bookmarkStart w:id="4478" w:name="_Toc398056306"/>
      <w:bookmarkStart w:id="4479" w:name="_Toc398144191"/>
      <w:bookmarkStart w:id="4480" w:name="_Toc394927625"/>
      <w:bookmarkStart w:id="4481" w:name="_Toc394927860"/>
      <w:bookmarkStart w:id="4482" w:name="_Toc394932852"/>
      <w:bookmarkStart w:id="4483" w:name="_Toc394992006"/>
      <w:bookmarkStart w:id="4484" w:name="_Toc394992261"/>
      <w:bookmarkStart w:id="4485" w:name="_Toc394992516"/>
      <w:bookmarkStart w:id="4486" w:name="_Toc394992772"/>
      <w:bookmarkStart w:id="4487" w:name="_Toc395174032"/>
      <w:bookmarkStart w:id="4488" w:name="_Toc395204608"/>
      <w:bookmarkStart w:id="4489" w:name="_Toc395267803"/>
      <w:bookmarkStart w:id="4490" w:name="_Toc395268056"/>
      <w:bookmarkStart w:id="4491" w:name="_Toc395280898"/>
      <w:bookmarkStart w:id="4492" w:name="_Toc395281150"/>
      <w:bookmarkStart w:id="4493" w:name="_Toc395281402"/>
      <w:bookmarkStart w:id="4494" w:name="_Toc395282114"/>
      <w:bookmarkStart w:id="4495" w:name="_Toc395282366"/>
      <w:bookmarkStart w:id="4496" w:name="_Toc395282618"/>
      <w:bookmarkStart w:id="4497" w:name="_Toc395282870"/>
      <w:bookmarkStart w:id="4498" w:name="_Toc395283122"/>
      <w:bookmarkStart w:id="4499" w:name="_Toc394932863"/>
      <w:bookmarkStart w:id="4500" w:name="_Toc394992017"/>
      <w:bookmarkStart w:id="4501" w:name="_Toc394992272"/>
      <w:bookmarkStart w:id="4502" w:name="_Toc394992527"/>
      <w:bookmarkStart w:id="4503" w:name="_Toc394992783"/>
      <w:bookmarkStart w:id="4504" w:name="_Toc395174043"/>
      <w:bookmarkStart w:id="4505" w:name="_Toc395204619"/>
      <w:bookmarkStart w:id="4506" w:name="_Toc395267814"/>
      <w:bookmarkStart w:id="4507" w:name="_Toc395268067"/>
      <w:bookmarkStart w:id="4508" w:name="_Toc395280909"/>
      <w:bookmarkStart w:id="4509" w:name="_Toc395281161"/>
      <w:bookmarkStart w:id="4510" w:name="_Toc395281413"/>
      <w:bookmarkStart w:id="4511" w:name="_Toc395282125"/>
      <w:bookmarkStart w:id="4512" w:name="_Toc395282377"/>
      <w:bookmarkStart w:id="4513" w:name="_Toc395282629"/>
      <w:bookmarkStart w:id="4514" w:name="_Toc395282881"/>
      <w:bookmarkStart w:id="4515" w:name="_Toc395283133"/>
      <w:bookmarkStart w:id="4516" w:name="_Toc394927628"/>
      <w:bookmarkStart w:id="4517" w:name="_Toc394927863"/>
      <w:bookmarkStart w:id="4518" w:name="_Toc393289735"/>
      <w:bookmarkStart w:id="4519" w:name="_Toc224030843"/>
      <w:bookmarkStart w:id="4520" w:name="_Toc415224999"/>
      <w:bookmarkStart w:id="4521" w:name="_Toc441742260"/>
      <w:bookmarkStart w:id="4522" w:name="_Toc530046800"/>
      <w:bookmarkEnd w:id="3275"/>
      <w:bookmarkEnd w:id="4367"/>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bookmarkEnd w:id="4517"/>
      <w:bookmarkEnd w:id="4518"/>
      <w:bookmarkEnd w:id="4519"/>
      <w:r w:rsidRPr="00F058E1">
        <w:rPr>
          <w:lang w:eastAsia="en-US"/>
        </w:rPr>
        <w:t>SCHEDULE 1 – Deed and business details</w:t>
      </w:r>
      <w:bookmarkEnd w:id="4520"/>
      <w:bookmarkEnd w:id="4521"/>
      <w:bookmarkEnd w:id="4522"/>
    </w:p>
    <w:p w14:paraId="2EF31853" w14:textId="77777777" w:rsidR="00F058E1" w:rsidRPr="00F058E1" w:rsidRDefault="00F058E1" w:rsidP="00F058E1">
      <w:pPr>
        <w:rPr>
          <w:rFonts w:asciiTheme="minorHAnsi" w:hAnsiTheme="minorHAnsi"/>
          <w:b/>
          <w:sz w:val="40"/>
          <w:szCs w:val="40"/>
          <w:lang w:eastAsia="en-US"/>
        </w:rPr>
      </w:pPr>
      <w:r w:rsidRPr="00F058E1">
        <w:rPr>
          <w:rFonts w:asciiTheme="minorHAnsi" w:hAnsiTheme="minorHAnsi"/>
          <w:b/>
          <w:sz w:val="40"/>
          <w:szCs w:val="40"/>
          <w:lang w:eastAsia="en-US"/>
        </w:rPr>
        <w:br w:type="page"/>
      </w:r>
    </w:p>
    <w:p w14:paraId="3EF8FC26" w14:textId="77777777" w:rsidR="00F058E1" w:rsidRPr="00F058E1" w:rsidRDefault="00F058E1" w:rsidP="001F0F64">
      <w:pPr>
        <w:pStyle w:val="1aChapterHeading"/>
        <w:rPr>
          <w:lang w:eastAsia="en-US"/>
        </w:rPr>
      </w:pPr>
      <w:bookmarkStart w:id="4523" w:name="_Toc415225000"/>
      <w:bookmarkStart w:id="4524" w:name="_Toc441742261"/>
      <w:bookmarkStart w:id="4525" w:name="_Toc530046801"/>
      <w:r w:rsidRPr="00F058E1">
        <w:rPr>
          <w:lang w:eastAsia="en-US"/>
        </w:rPr>
        <w:t>SCHEDULE 2 – Service Delivery Plan</w:t>
      </w:r>
      <w:bookmarkEnd w:id="4523"/>
      <w:bookmarkEnd w:id="4524"/>
      <w:bookmarkEnd w:id="4525"/>
    </w:p>
    <w:p w14:paraId="70EE0908" w14:textId="77777777" w:rsidR="00F058E1" w:rsidRPr="00F058E1" w:rsidRDefault="00F058E1" w:rsidP="00F058E1">
      <w:pPr>
        <w:keepLines/>
        <w:spacing w:before="120" w:after="220"/>
        <w:rPr>
          <w:rFonts w:asciiTheme="minorHAnsi" w:hAnsiTheme="minorHAnsi" w:cstheme="minorHAnsi"/>
          <w:b/>
          <w:i/>
          <w:lang w:eastAsia="en-US"/>
        </w:rPr>
      </w:pPr>
    </w:p>
    <w:p w14:paraId="76DD5FD4" w14:textId="77777777" w:rsidR="00E405C9" w:rsidRDefault="00E405C9" w:rsidP="00E65DE5">
      <w:pPr>
        <w:sectPr w:rsidR="00E405C9" w:rsidSect="00EF13E0">
          <w:pgSz w:w="11906" w:h="16838" w:code="9"/>
          <w:pgMar w:top="425" w:right="567" w:bottom="425" w:left="567" w:header="567" w:footer="567" w:gutter="284"/>
          <w:cols w:space="708"/>
          <w:docGrid w:linePitch="360"/>
        </w:sectPr>
      </w:pPr>
    </w:p>
    <w:p w14:paraId="25B245D2" w14:textId="77777777" w:rsidR="00E405C9" w:rsidRPr="00F058E1" w:rsidRDefault="001F0F64" w:rsidP="001F0F64">
      <w:pPr>
        <w:pStyle w:val="1aChapterHeading"/>
        <w:rPr>
          <w:lang w:eastAsia="en-US"/>
        </w:rPr>
      </w:pPr>
      <w:bookmarkStart w:id="4526" w:name="_Toc530046802"/>
      <w:r>
        <w:rPr>
          <w:lang w:eastAsia="en-US"/>
        </w:rPr>
        <w:t>deed VARIATION HISTORY</w:t>
      </w:r>
      <w:bookmarkEnd w:id="4526"/>
    </w:p>
    <w:tbl>
      <w:tblPr>
        <w:tblStyle w:val="TableGridLight"/>
        <w:tblW w:w="84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5"/>
        <w:gridCol w:w="573"/>
        <w:gridCol w:w="4759"/>
      </w:tblGrid>
      <w:tr w:rsidR="0088500C" w:rsidRPr="00F058E1" w14:paraId="50DC6C7C" w14:textId="77777777" w:rsidTr="000F1CE9">
        <w:trPr>
          <w:trHeight w:val="112"/>
        </w:trPr>
        <w:tc>
          <w:tcPr>
            <w:tcW w:w="3165" w:type="dxa"/>
          </w:tcPr>
          <w:p w14:paraId="0D9E0FC7" w14:textId="77777777" w:rsidR="0088500C" w:rsidRPr="0088500C" w:rsidRDefault="0088500C" w:rsidP="0088500C">
            <w:pPr>
              <w:pStyle w:val="9cVariationtableheading"/>
              <w:jc w:val="right"/>
            </w:pPr>
            <w:r w:rsidRPr="00F058E1">
              <w:t>Clause</w:t>
            </w:r>
          </w:p>
        </w:tc>
        <w:tc>
          <w:tcPr>
            <w:tcW w:w="573" w:type="dxa"/>
          </w:tcPr>
          <w:p w14:paraId="03CFF613" w14:textId="77777777" w:rsidR="0088500C" w:rsidRPr="00F058E1" w:rsidRDefault="0088500C" w:rsidP="0088500C">
            <w:pPr>
              <w:pStyle w:val="9cVariationtableheading"/>
            </w:pPr>
          </w:p>
        </w:tc>
        <w:tc>
          <w:tcPr>
            <w:tcW w:w="4759" w:type="dxa"/>
          </w:tcPr>
          <w:p w14:paraId="5C1FF3E5" w14:textId="77777777" w:rsidR="0088500C" w:rsidRPr="0088500C" w:rsidRDefault="0088500C" w:rsidP="0088500C">
            <w:pPr>
              <w:pStyle w:val="9cVariationtableheading"/>
            </w:pPr>
            <w:r w:rsidRPr="00D95A50">
              <w:t>Variat</w:t>
            </w:r>
            <w:r w:rsidRPr="0088500C">
              <w:t>ion, effective date</w:t>
            </w:r>
          </w:p>
        </w:tc>
      </w:tr>
      <w:tr w:rsidR="0088500C" w:rsidRPr="00F058E1" w14:paraId="70B05E12" w14:textId="77777777" w:rsidTr="000F1CE9">
        <w:trPr>
          <w:trHeight w:val="152"/>
        </w:trPr>
        <w:tc>
          <w:tcPr>
            <w:tcW w:w="3165" w:type="dxa"/>
          </w:tcPr>
          <w:p w14:paraId="333AB826" w14:textId="77777777" w:rsidR="0088500C" w:rsidRPr="0088500C" w:rsidRDefault="0088500C" w:rsidP="0088500C">
            <w:pPr>
              <w:pStyle w:val="9cVariationtableheading"/>
              <w:jc w:val="right"/>
            </w:pPr>
            <w:r w:rsidRPr="00F058E1">
              <w:t>Part A – General Conditions</w:t>
            </w:r>
          </w:p>
        </w:tc>
        <w:tc>
          <w:tcPr>
            <w:tcW w:w="573" w:type="dxa"/>
          </w:tcPr>
          <w:p w14:paraId="6EB7613E" w14:textId="77777777" w:rsidR="0088500C" w:rsidRPr="00F058E1" w:rsidRDefault="0088500C" w:rsidP="0088500C">
            <w:pPr>
              <w:pStyle w:val="9cVariationtableheading"/>
            </w:pPr>
          </w:p>
        </w:tc>
        <w:tc>
          <w:tcPr>
            <w:tcW w:w="4759" w:type="dxa"/>
          </w:tcPr>
          <w:p w14:paraId="0C1A86C1" w14:textId="77777777" w:rsidR="0088500C" w:rsidRPr="00F058E1" w:rsidRDefault="0088500C" w:rsidP="0088500C">
            <w:pPr>
              <w:pStyle w:val="9cVariationtableheading"/>
            </w:pPr>
          </w:p>
        </w:tc>
      </w:tr>
      <w:tr w:rsidR="0088500C" w:rsidRPr="00F058E1" w14:paraId="44A150F0" w14:textId="77777777" w:rsidTr="000F1CE9">
        <w:trPr>
          <w:trHeight w:val="152"/>
        </w:trPr>
        <w:tc>
          <w:tcPr>
            <w:tcW w:w="3165" w:type="dxa"/>
          </w:tcPr>
          <w:p w14:paraId="3915CF14" w14:textId="77777777" w:rsidR="0088500C" w:rsidRPr="0088500C" w:rsidRDefault="0088500C" w:rsidP="0088500C">
            <w:pPr>
              <w:pStyle w:val="9dVariationtable"/>
              <w:jc w:val="right"/>
            </w:pPr>
            <w:r w:rsidRPr="00F058E1">
              <w:t>4.1(a)(ii)</w:t>
            </w:r>
          </w:p>
        </w:tc>
        <w:tc>
          <w:tcPr>
            <w:tcW w:w="573" w:type="dxa"/>
          </w:tcPr>
          <w:p w14:paraId="14B5F388" w14:textId="77777777" w:rsidR="0088500C" w:rsidRPr="0088500C" w:rsidRDefault="0088500C" w:rsidP="0088500C"/>
        </w:tc>
        <w:tc>
          <w:tcPr>
            <w:tcW w:w="4759" w:type="dxa"/>
          </w:tcPr>
          <w:p w14:paraId="234C63E7" w14:textId="77777777" w:rsidR="0088500C" w:rsidRPr="0088500C" w:rsidRDefault="0088500C" w:rsidP="0088500C">
            <w:pPr>
              <w:pStyle w:val="9dVariationtable"/>
            </w:pPr>
            <w:r w:rsidRPr="00F058E1">
              <w:t>GDV 3, 1 April 2017</w:t>
            </w:r>
          </w:p>
        </w:tc>
      </w:tr>
      <w:tr w:rsidR="0088500C" w:rsidRPr="00F058E1" w14:paraId="36E3D418" w14:textId="77777777" w:rsidTr="000F1CE9">
        <w:trPr>
          <w:trHeight w:val="152"/>
        </w:trPr>
        <w:tc>
          <w:tcPr>
            <w:tcW w:w="3165" w:type="dxa"/>
          </w:tcPr>
          <w:p w14:paraId="7BAACD9E" w14:textId="77777777" w:rsidR="0088500C" w:rsidRPr="0088500C" w:rsidRDefault="0088500C" w:rsidP="0088500C">
            <w:pPr>
              <w:pStyle w:val="9dVariationtable"/>
              <w:jc w:val="right"/>
            </w:pPr>
            <w:r w:rsidRPr="00F058E1">
              <w:t>4.3(a)</w:t>
            </w:r>
          </w:p>
        </w:tc>
        <w:tc>
          <w:tcPr>
            <w:tcW w:w="573" w:type="dxa"/>
          </w:tcPr>
          <w:p w14:paraId="629F1CB5" w14:textId="77777777" w:rsidR="0088500C" w:rsidRPr="0088500C" w:rsidRDefault="0088500C" w:rsidP="0088500C"/>
        </w:tc>
        <w:tc>
          <w:tcPr>
            <w:tcW w:w="4759" w:type="dxa"/>
          </w:tcPr>
          <w:p w14:paraId="0D1D44C4" w14:textId="77777777" w:rsidR="0088500C" w:rsidRPr="0088500C" w:rsidRDefault="0088500C" w:rsidP="0088500C">
            <w:pPr>
              <w:pStyle w:val="9dVariationtable"/>
            </w:pPr>
            <w:r w:rsidRPr="00F058E1">
              <w:t xml:space="preserve">GDV 3, 1 April 2017 </w:t>
            </w:r>
          </w:p>
        </w:tc>
      </w:tr>
      <w:tr w:rsidR="0088500C" w:rsidRPr="00F058E1" w14:paraId="34701BCE" w14:textId="77777777" w:rsidTr="000F1CE9">
        <w:trPr>
          <w:trHeight w:val="152"/>
        </w:trPr>
        <w:tc>
          <w:tcPr>
            <w:tcW w:w="3165" w:type="dxa"/>
          </w:tcPr>
          <w:p w14:paraId="5D4C5BBB" w14:textId="77777777" w:rsidR="0088500C" w:rsidRPr="0088500C" w:rsidRDefault="0088500C" w:rsidP="0088500C">
            <w:pPr>
              <w:pStyle w:val="9dVariationtable"/>
              <w:jc w:val="right"/>
            </w:pPr>
            <w:r w:rsidRPr="00F058E1">
              <w:t>5.3(a)</w:t>
            </w:r>
          </w:p>
        </w:tc>
        <w:tc>
          <w:tcPr>
            <w:tcW w:w="573" w:type="dxa"/>
          </w:tcPr>
          <w:p w14:paraId="55680BEB" w14:textId="77777777" w:rsidR="0088500C" w:rsidRPr="0088500C" w:rsidRDefault="0088500C" w:rsidP="0088500C"/>
        </w:tc>
        <w:tc>
          <w:tcPr>
            <w:tcW w:w="4759" w:type="dxa"/>
          </w:tcPr>
          <w:p w14:paraId="139E214C" w14:textId="77777777" w:rsidR="0088500C" w:rsidRPr="0088500C" w:rsidRDefault="0088500C" w:rsidP="0088500C">
            <w:pPr>
              <w:pStyle w:val="9dVariationtable"/>
            </w:pPr>
            <w:r w:rsidRPr="00F058E1">
              <w:t>GDV 1, 8 August 2016</w:t>
            </w:r>
          </w:p>
        </w:tc>
      </w:tr>
      <w:tr w:rsidR="0088500C" w:rsidRPr="00F058E1" w14:paraId="506035AA" w14:textId="77777777" w:rsidTr="000F1CE9">
        <w:trPr>
          <w:trHeight w:val="152"/>
        </w:trPr>
        <w:tc>
          <w:tcPr>
            <w:tcW w:w="3165" w:type="dxa"/>
          </w:tcPr>
          <w:p w14:paraId="4BE77458" w14:textId="77777777" w:rsidR="0088500C" w:rsidRPr="0088500C" w:rsidRDefault="0088500C" w:rsidP="0088500C">
            <w:pPr>
              <w:pStyle w:val="9dVariationtable"/>
              <w:jc w:val="right"/>
            </w:pPr>
            <w:r w:rsidRPr="00F058E1">
              <w:t>5.3(b)</w:t>
            </w:r>
          </w:p>
        </w:tc>
        <w:tc>
          <w:tcPr>
            <w:tcW w:w="573" w:type="dxa"/>
          </w:tcPr>
          <w:p w14:paraId="09672AE4" w14:textId="77777777" w:rsidR="0088500C" w:rsidRPr="0088500C" w:rsidRDefault="0088500C" w:rsidP="0088500C"/>
        </w:tc>
        <w:tc>
          <w:tcPr>
            <w:tcW w:w="4759" w:type="dxa"/>
          </w:tcPr>
          <w:p w14:paraId="55E514EA" w14:textId="77777777" w:rsidR="0088500C" w:rsidRPr="0088500C" w:rsidRDefault="0088500C" w:rsidP="0088500C">
            <w:pPr>
              <w:pStyle w:val="9dVariationtable"/>
            </w:pPr>
            <w:r w:rsidRPr="00F058E1">
              <w:t>GDV 1, 8 August 2016</w:t>
            </w:r>
          </w:p>
        </w:tc>
      </w:tr>
      <w:tr w:rsidR="0088500C" w:rsidRPr="00F058E1" w14:paraId="6C806B6F" w14:textId="77777777" w:rsidTr="000F1CE9">
        <w:trPr>
          <w:trHeight w:val="152"/>
        </w:trPr>
        <w:tc>
          <w:tcPr>
            <w:tcW w:w="3165" w:type="dxa"/>
          </w:tcPr>
          <w:p w14:paraId="15F7A0BD" w14:textId="77777777" w:rsidR="0088500C" w:rsidRPr="0088500C" w:rsidRDefault="0088500C" w:rsidP="0088500C">
            <w:pPr>
              <w:pStyle w:val="9dVariationtable"/>
              <w:jc w:val="right"/>
            </w:pPr>
            <w:r w:rsidRPr="00F058E1">
              <w:t>5.4</w:t>
            </w:r>
          </w:p>
        </w:tc>
        <w:tc>
          <w:tcPr>
            <w:tcW w:w="573" w:type="dxa"/>
          </w:tcPr>
          <w:p w14:paraId="57DE2E4D" w14:textId="77777777" w:rsidR="0088500C" w:rsidRPr="0088500C" w:rsidRDefault="0088500C" w:rsidP="0088500C"/>
        </w:tc>
        <w:tc>
          <w:tcPr>
            <w:tcW w:w="4759" w:type="dxa"/>
          </w:tcPr>
          <w:p w14:paraId="01A3304B" w14:textId="77777777" w:rsidR="0088500C" w:rsidRPr="0088500C" w:rsidRDefault="0088500C" w:rsidP="0088500C">
            <w:pPr>
              <w:pStyle w:val="9dVariationtable"/>
            </w:pPr>
            <w:r w:rsidRPr="00F058E1">
              <w:t>GDV 1, 8 August 2016</w:t>
            </w:r>
          </w:p>
        </w:tc>
      </w:tr>
      <w:tr w:rsidR="0088500C" w:rsidRPr="00F058E1" w14:paraId="3E4F4B66" w14:textId="77777777" w:rsidTr="000F1CE9">
        <w:trPr>
          <w:trHeight w:val="152"/>
        </w:trPr>
        <w:tc>
          <w:tcPr>
            <w:tcW w:w="3165" w:type="dxa"/>
          </w:tcPr>
          <w:p w14:paraId="15A67864" w14:textId="77777777" w:rsidR="0088500C" w:rsidRPr="0088500C" w:rsidRDefault="0088500C" w:rsidP="0088500C">
            <w:pPr>
              <w:pStyle w:val="9dVariationtable"/>
              <w:jc w:val="right"/>
            </w:pPr>
            <w:r w:rsidRPr="00F058E1">
              <w:t>5.5</w:t>
            </w:r>
          </w:p>
        </w:tc>
        <w:tc>
          <w:tcPr>
            <w:tcW w:w="573" w:type="dxa"/>
          </w:tcPr>
          <w:p w14:paraId="2E65451C" w14:textId="77777777" w:rsidR="0088500C" w:rsidRPr="0088500C" w:rsidRDefault="0088500C" w:rsidP="0088500C"/>
        </w:tc>
        <w:tc>
          <w:tcPr>
            <w:tcW w:w="4759" w:type="dxa"/>
          </w:tcPr>
          <w:p w14:paraId="7E190029" w14:textId="77777777" w:rsidR="0088500C" w:rsidRPr="0088500C" w:rsidRDefault="0088500C" w:rsidP="0088500C">
            <w:pPr>
              <w:pStyle w:val="9dVariationtable"/>
            </w:pPr>
            <w:r w:rsidRPr="00F058E1">
              <w:t xml:space="preserve">GDV 1, 8 </w:t>
            </w:r>
            <w:r w:rsidRPr="0088500C">
              <w:t>August 2016</w:t>
            </w:r>
          </w:p>
          <w:p w14:paraId="20281F8E" w14:textId="77777777" w:rsidR="0088500C" w:rsidRPr="0088500C" w:rsidRDefault="0088500C" w:rsidP="0088500C">
            <w:pPr>
              <w:pStyle w:val="9dVariationtable"/>
            </w:pPr>
            <w:r w:rsidRPr="00F058E1">
              <w:t>GDV 2, 23 December 2016</w:t>
            </w:r>
          </w:p>
        </w:tc>
      </w:tr>
      <w:tr w:rsidR="0088500C" w:rsidRPr="00F058E1" w14:paraId="46D44072" w14:textId="77777777" w:rsidTr="000F1CE9">
        <w:trPr>
          <w:trHeight w:val="152"/>
        </w:trPr>
        <w:tc>
          <w:tcPr>
            <w:tcW w:w="3165" w:type="dxa"/>
          </w:tcPr>
          <w:p w14:paraId="030C6678" w14:textId="77777777" w:rsidR="0088500C" w:rsidRPr="0088500C" w:rsidRDefault="0088500C" w:rsidP="0088500C">
            <w:pPr>
              <w:pStyle w:val="9dVariationtable"/>
              <w:jc w:val="right"/>
            </w:pPr>
            <w:r>
              <w:t>8.1</w:t>
            </w:r>
          </w:p>
        </w:tc>
        <w:tc>
          <w:tcPr>
            <w:tcW w:w="573" w:type="dxa"/>
          </w:tcPr>
          <w:p w14:paraId="0DC3B7FA" w14:textId="77777777" w:rsidR="0088500C" w:rsidRPr="0088500C" w:rsidRDefault="0088500C" w:rsidP="0088500C"/>
        </w:tc>
        <w:tc>
          <w:tcPr>
            <w:tcW w:w="4759" w:type="dxa"/>
          </w:tcPr>
          <w:p w14:paraId="01E4C8BE" w14:textId="77777777" w:rsidR="0088500C" w:rsidRDefault="0088500C" w:rsidP="0088500C">
            <w:pPr>
              <w:pStyle w:val="9dVariationtable"/>
            </w:pPr>
            <w:r>
              <w:t xml:space="preserve">GDV 5, </w:t>
            </w:r>
            <w:r w:rsidRPr="0088500C">
              <w:t>date the Department executed GDV5</w:t>
            </w:r>
          </w:p>
          <w:p w14:paraId="2875B602" w14:textId="46CA3ECB" w:rsidR="00585C7C" w:rsidRPr="0088500C" w:rsidRDefault="00585C7C" w:rsidP="0088500C">
            <w:pPr>
              <w:pStyle w:val="9dVariationtable"/>
            </w:pPr>
            <w:r>
              <w:t xml:space="preserve">GDV </w:t>
            </w:r>
            <w:r w:rsidR="0081152C">
              <w:t>7</w:t>
            </w:r>
            <w:r>
              <w:t>, 1 January 2019</w:t>
            </w:r>
          </w:p>
        </w:tc>
      </w:tr>
      <w:tr w:rsidR="0088500C" w:rsidRPr="00F058E1" w14:paraId="61485ADB" w14:textId="77777777" w:rsidTr="000F1CE9">
        <w:trPr>
          <w:trHeight w:val="152"/>
        </w:trPr>
        <w:tc>
          <w:tcPr>
            <w:tcW w:w="3165" w:type="dxa"/>
          </w:tcPr>
          <w:p w14:paraId="57B92776" w14:textId="77777777" w:rsidR="0088500C" w:rsidRPr="0088500C" w:rsidRDefault="0088500C" w:rsidP="0088500C">
            <w:pPr>
              <w:pStyle w:val="9dVariationtable"/>
              <w:jc w:val="right"/>
            </w:pPr>
            <w:r>
              <w:t>8.2</w:t>
            </w:r>
          </w:p>
        </w:tc>
        <w:tc>
          <w:tcPr>
            <w:tcW w:w="573" w:type="dxa"/>
          </w:tcPr>
          <w:p w14:paraId="752BAFBB" w14:textId="77777777" w:rsidR="0088500C" w:rsidRPr="0088500C" w:rsidRDefault="0088500C" w:rsidP="0088500C"/>
        </w:tc>
        <w:tc>
          <w:tcPr>
            <w:tcW w:w="4759" w:type="dxa"/>
          </w:tcPr>
          <w:p w14:paraId="15C921BD" w14:textId="77777777" w:rsidR="0088500C" w:rsidRDefault="0088500C" w:rsidP="0088500C">
            <w:pPr>
              <w:pStyle w:val="9dVariationtable"/>
            </w:pPr>
            <w:r>
              <w:t xml:space="preserve">GDV 5, </w:t>
            </w:r>
            <w:r w:rsidRPr="0088500C">
              <w:t>date the Department executed GDV5</w:t>
            </w:r>
          </w:p>
          <w:p w14:paraId="28019F48" w14:textId="1A4DED77" w:rsidR="00585C7C" w:rsidRPr="0088500C" w:rsidRDefault="00585C7C" w:rsidP="00DA79F0">
            <w:pPr>
              <w:pStyle w:val="9dVariationtable"/>
            </w:pPr>
            <w:r>
              <w:t xml:space="preserve">GDV </w:t>
            </w:r>
            <w:r w:rsidR="00DA79F0">
              <w:t>7</w:t>
            </w:r>
            <w:r>
              <w:t>, 1 January 2019</w:t>
            </w:r>
          </w:p>
        </w:tc>
      </w:tr>
      <w:tr w:rsidR="0088500C" w:rsidRPr="00F058E1" w14:paraId="08A23C3D" w14:textId="77777777" w:rsidTr="000F1CE9">
        <w:trPr>
          <w:trHeight w:val="152"/>
        </w:trPr>
        <w:tc>
          <w:tcPr>
            <w:tcW w:w="3165" w:type="dxa"/>
          </w:tcPr>
          <w:p w14:paraId="2FD26B43" w14:textId="77777777" w:rsidR="0088500C" w:rsidRPr="0088500C" w:rsidRDefault="0088500C" w:rsidP="0088500C">
            <w:pPr>
              <w:pStyle w:val="9dVariationtable"/>
              <w:jc w:val="right"/>
            </w:pPr>
            <w:r w:rsidRPr="00F058E1">
              <w:t>8.3</w:t>
            </w:r>
          </w:p>
        </w:tc>
        <w:tc>
          <w:tcPr>
            <w:tcW w:w="573" w:type="dxa"/>
          </w:tcPr>
          <w:p w14:paraId="3669ABCD" w14:textId="77777777" w:rsidR="0088500C" w:rsidRPr="0088500C" w:rsidRDefault="0088500C" w:rsidP="0088500C"/>
        </w:tc>
        <w:tc>
          <w:tcPr>
            <w:tcW w:w="4759" w:type="dxa"/>
          </w:tcPr>
          <w:p w14:paraId="0EF0B5BC" w14:textId="77777777" w:rsidR="0088500C" w:rsidRPr="0088500C" w:rsidRDefault="0088500C" w:rsidP="0088500C">
            <w:pPr>
              <w:pStyle w:val="9dVariationtable"/>
            </w:pPr>
            <w:r w:rsidRPr="00F058E1">
              <w:t>GDV 2, 23 December 2016</w:t>
            </w:r>
          </w:p>
          <w:p w14:paraId="4378B41B" w14:textId="77777777" w:rsidR="0088500C" w:rsidRPr="0088500C" w:rsidRDefault="0088500C" w:rsidP="0088500C">
            <w:pPr>
              <w:pStyle w:val="9dVariationtable"/>
            </w:pPr>
            <w:r>
              <w:t xml:space="preserve">GDV 5, </w:t>
            </w:r>
            <w:r w:rsidRPr="0088500C">
              <w:t>date the Department executed GDV5</w:t>
            </w:r>
          </w:p>
        </w:tc>
      </w:tr>
      <w:tr w:rsidR="0088500C" w:rsidRPr="00F058E1" w14:paraId="6DBDA22C" w14:textId="77777777" w:rsidTr="000F1CE9">
        <w:trPr>
          <w:trHeight w:val="152"/>
        </w:trPr>
        <w:tc>
          <w:tcPr>
            <w:tcW w:w="3165" w:type="dxa"/>
          </w:tcPr>
          <w:p w14:paraId="52EDAE20" w14:textId="77777777" w:rsidR="0088500C" w:rsidRPr="0088500C" w:rsidRDefault="0088500C" w:rsidP="0088500C">
            <w:pPr>
              <w:pStyle w:val="9dVariationtable"/>
              <w:jc w:val="right"/>
            </w:pPr>
            <w:r w:rsidRPr="00F058E1">
              <w:t>16.3</w:t>
            </w:r>
          </w:p>
        </w:tc>
        <w:tc>
          <w:tcPr>
            <w:tcW w:w="573" w:type="dxa"/>
          </w:tcPr>
          <w:p w14:paraId="033DE3C9" w14:textId="77777777" w:rsidR="0088500C" w:rsidRPr="0088500C" w:rsidRDefault="0088500C" w:rsidP="0088500C"/>
        </w:tc>
        <w:tc>
          <w:tcPr>
            <w:tcW w:w="4759" w:type="dxa"/>
          </w:tcPr>
          <w:p w14:paraId="7858478B" w14:textId="77777777" w:rsidR="0088500C" w:rsidRPr="0088500C" w:rsidRDefault="0088500C" w:rsidP="0088500C">
            <w:pPr>
              <w:pStyle w:val="9dVariationtable"/>
            </w:pPr>
            <w:r w:rsidRPr="00F058E1">
              <w:t xml:space="preserve">GDV 3, 1 April 2017 </w:t>
            </w:r>
          </w:p>
        </w:tc>
      </w:tr>
      <w:tr w:rsidR="0088500C" w:rsidRPr="00F058E1" w14:paraId="5C17605A" w14:textId="77777777" w:rsidTr="000F1CE9">
        <w:trPr>
          <w:trHeight w:val="152"/>
        </w:trPr>
        <w:tc>
          <w:tcPr>
            <w:tcW w:w="3165" w:type="dxa"/>
          </w:tcPr>
          <w:p w14:paraId="0CA636DC" w14:textId="77777777" w:rsidR="0088500C" w:rsidRDefault="0088500C" w:rsidP="0088500C">
            <w:pPr>
              <w:pStyle w:val="9dVariationtable"/>
              <w:jc w:val="right"/>
            </w:pPr>
            <w:r w:rsidRPr="00F058E1">
              <w:t>20.1</w:t>
            </w:r>
          </w:p>
          <w:p w14:paraId="1F035A83" w14:textId="48E6C07C" w:rsidR="00CE10F1" w:rsidRPr="0088500C" w:rsidRDefault="00CE10F1" w:rsidP="0088500C">
            <w:pPr>
              <w:pStyle w:val="9dVariationtable"/>
              <w:jc w:val="right"/>
            </w:pPr>
            <w:r>
              <w:t>20.2</w:t>
            </w:r>
          </w:p>
        </w:tc>
        <w:tc>
          <w:tcPr>
            <w:tcW w:w="573" w:type="dxa"/>
          </w:tcPr>
          <w:p w14:paraId="5EB4160D" w14:textId="77777777" w:rsidR="0088500C" w:rsidRPr="0088500C" w:rsidRDefault="0088500C" w:rsidP="0088500C"/>
        </w:tc>
        <w:tc>
          <w:tcPr>
            <w:tcW w:w="4759" w:type="dxa"/>
          </w:tcPr>
          <w:p w14:paraId="27384F3C" w14:textId="77777777" w:rsidR="0088500C" w:rsidRDefault="0088500C" w:rsidP="0088500C">
            <w:pPr>
              <w:pStyle w:val="9dVariationtable"/>
            </w:pPr>
            <w:r w:rsidRPr="00F058E1">
              <w:t xml:space="preserve">GDV 3, 1 April 2017 </w:t>
            </w:r>
          </w:p>
          <w:p w14:paraId="3DBECEFC" w14:textId="77C54552" w:rsidR="00CE10F1" w:rsidRPr="0088500C" w:rsidRDefault="00CE10F1" w:rsidP="0088500C">
            <w:pPr>
              <w:pStyle w:val="9dVariationtable"/>
            </w:pPr>
            <w:r>
              <w:t>GDV 6, 1 July 2018</w:t>
            </w:r>
          </w:p>
        </w:tc>
      </w:tr>
      <w:tr w:rsidR="0088500C" w:rsidRPr="00F058E1" w14:paraId="1130A7CD" w14:textId="77777777" w:rsidTr="000F1CE9">
        <w:trPr>
          <w:trHeight w:val="152"/>
        </w:trPr>
        <w:tc>
          <w:tcPr>
            <w:tcW w:w="3165" w:type="dxa"/>
          </w:tcPr>
          <w:p w14:paraId="07D84F7D" w14:textId="77777777" w:rsidR="0088500C" w:rsidRPr="0088500C" w:rsidRDefault="0088500C" w:rsidP="0088500C">
            <w:pPr>
              <w:pStyle w:val="9dVariationtable"/>
              <w:jc w:val="right"/>
            </w:pPr>
            <w:r w:rsidRPr="00F058E1">
              <w:t>31.1</w:t>
            </w:r>
          </w:p>
        </w:tc>
        <w:tc>
          <w:tcPr>
            <w:tcW w:w="573" w:type="dxa"/>
          </w:tcPr>
          <w:p w14:paraId="106E2C61" w14:textId="77777777" w:rsidR="0088500C" w:rsidRPr="0088500C" w:rsidRDefault="0088500C" w:rsidP="0088500C"/>
        </w:tc>
        <w:tc>
          <w:tcPr>
            <w:tcW w:w="4759" w:type="dxa"/>
          </w:tcPr>
          <w:p w14:paraId="6DA94107" w14:textId="77777777" w:rsidR="0088500C" w:rsidRPr="0088500C" w:rsidRDefault="0088500C" w:rsidP="0088500C">
            <w:pPr>
              <w:pStyle w:val="9dVariationtable"/>
            </w:pPr>
            <w:r w:rsidRPr="00F058E1">
              <w:t>GDV 3, 1 April 2017</w:t>
            </w:r>
          </w:p>
        </w:tc>
      </w:tr>
      <w:tr w:rsidR="0088500C" w:rsidRPr="00F058E1" w14:paraId="13B12D51" w14:textId="77777777" w:rsidTr="000F1CE9">
        <w:trPr>
          <w:trHeight w:val="152"/>
        </w:trPr>
        <w:tc>
          <w:tcPr>
            <w:tcW w:w="3165" w:type="dxa"/>
          </w:tcPr>
          <w:p w14:paraId="12A21980" w14:textId="77777777" w:rsidR="0088500C" w:rsidRPr="0088500C" w:rsidRDefault="0088500C" w:rsidP="0088500C">
            <w:pPr>
              <w:pStyle w:val="9dVariationtable"/>
              <w:jc w:val="right"/>
            </w:pPr>
            <w:r w:rsidRPr="00F058E1">
              <w:t>31.2</w:t>
            </w:r>
          </w:p>
        </w:tc>
        <w:tc>
          <w:tcPr>
            <w:tcW w:w="573" w:type="dxa"/>
          </w:tcPr>
          <w:p w14:paraId="6FB8F58D" w14:textId="77777777" w:rsidR="0088500C" w:rsidRPr="0088500C" w:rsidRDefault="0088500C" w:rsidP="0088500C"/>
        </w:tc>
        <w:tc>
          <w:tcPr>
            <w:tcW w:w="4759" w:type="dxa"/>
          </w:tcPr>
          <w:p w14:paraId="7EE36DB2" w14:textId="77777777" w:rsidR="0088500C" w:rsidRDefault="0088500C" w:rsidP="0088500C">
            <w:pPr>
              <w:pStyle w:val="9dVariationtable"/>
            </w:pPr>
            <w:r w:rsidRPr="00F058E1">
              <w:t>GDV 3, 1 April 2017</w:t>
            </w:r>
          </w:p>
          <w:p w14:paraId="25B108F4" w14:textId="4D174B58" w:rsidR="002A4312" w:rsidRPr="0088500C" w:rsidRDefault="00DA79F0" w:rsidP="0088500C">
            <w:pPr>
              <w:pStyle w:val="9dVariationtable"/>
            </w:pPr>
            <w:r>
              <w:t>GDV 7, 1 January 2019</w:t>
            </w:r>
          </w:p>
        </w:tc>
      </w:tr>
      <w:tr w:rsidR="0088500C" w:rsidRPr="00F058E1" w14:paraId="4986DB18" w14:textId="77777777" w:rsidTr="000F1CE9">
        <w:trPr>
          <w:trHeight w:val="152"/>
        </w:trPr>
        <w:tc>
          <w:tcPr>
            <w:tcW w:w="3165" w:type="dxa"/>
          </w:tcPr>
          <w:p w14:paraId="0F244A81" w14:textId="77777777" w:rsidR="0088500C" w:rsidRPr="0088500C" w:rsidRDefault="0088500C" w:rsidP="0088500C">
            <w:pPr>
              <w:pStyle w:val="9dVariationtable"/>
              <w:jc w:val="right"/>
            </w:pPr>
            <w:r w:rsidRPr="00F058E1">
              <w:t>31.3</w:t>
            </w:r>
          </w:p>
        </w:tc>
        <w:tc>
          <w:tcPr>
            <w:tcW w:w="573" w:type="dxa"/>
          </w:tcPr>
          <w:p w14:paraId="7E4AF4AD" w14:textId="77777777" w:rsidR="0088500C" w:rsidRPr="0088500C" w:rsidRDefault="0088500C" w:rsidP="0088500C"/>
        </w:tc>
        <w:tc>
          <w:tcPr>
            <w:tcW w:w="4759" w:type="dxa"/>
          </w:tcPr>
          <w:p w14:paraId="1C998B6F" w14:textId="77777777" w:rsidR="0088500C" w:rsidRPr="0088500C" w:rsidRDefault="0088500C" w:rsidP="0088500C">
            <w:pPr>
              <w:pStyle w:val="9dVariationtable"/>
            </w:pPr>
            <w:r w:rsidRPr="00F058E1">
              <w:t>GDV 3, 1 April 2017</w:t>
            </w:r>
          </w:p>
        </w:tc>
      </w:tr>
      <w:tr w:rsidR="002A4312" w:rsidRPr="00F058E1" w14:paraId="49710AA1" w14:textId="77777777" w:rsidTr="000F1CE9">
        <w:trPr>
          <w:trHeight w:val="152"/>
        </w:trPr>
        <w:tc>
          <w:tcPr>
            <w:tcW w:w="3165" w:type="dxa"/>
          </w:tcPr>
          <w:p w14:paraId="5938E628" w14:textId="359604F6" w:rsidR="002A4312" w:rsidRPr="00F058E1" w:rsidRDefault="002A4312" w:rsidP="0088500C">
            <w:pPr>
              <w:pStyle w:val="9dVariationtable"/>
              <w:jc w:val="right"/>
            </w:pPr>
            <w:r>
              <w:t>32. Access and security</w:t>
            </w:r>
          </w:p>
        </w:tc>
        <w:tc>
          <w:tcPr>
            <w:tcW w:w="573" w:type="dxa"/>
          </w:tcPr>
          <w:p w14:paraId="76E281B7" w14:textId="77777777" w:rsidR="002A4312" w:rsidRPr="0088500C" w:rsidRDefault="002A4312" w:rsidP="0088500C"/>
        </w:tc>
        <w:tc>
          <w:tcPr>
            <w:tcW w:w="4759" w:type="dxa"/>
          </w:tcPr>
          <w:p w14:paraId="6A974CFA" w14:textId="7FE4FBC3" w:rsidR="002A4312" w:rsidRPr="00F058E1" w:rsidRDefault="00DA79F0" w:rsidP="0088500C">
            <w:pPr>
              <w:pStyle w:val="9dVariationtable"/>
            </w:pPr>
            <w:r>
              <w:t>GDV 7, 1 January 2019</w:t>
            </w:r>
          </w:p>
        </w:tc>
      </w:tr>
      <w:tr w:rsidR="0088500C" w:rsidRPr="00F058E1" w14:paraId="4BED300E" w14:textId="77777777" w:rsidTr="000F1CE9">
        <w:trPr>
          <w:trHeight w:val="152"/>
        </w:trPr>
        <w:tc>
          <w:tcPr>
            <w:tcW w:w="3165" w:type="dxa"/>
          </w:tcPr>
          <w:p w14:paraId="55900348" w14:textId="77777777" w:rsidR="0088500C" w:rsidRPr="0088500C" w:rsidRDefault="0088500C" w:rsidP="0088500C">
            <w:pPr>
              <w:pStyle w:val="9dVariationtable"/>
              <w:jc w:val="right"/>
            </w:pPr>
            <w:r w:rsidRPr="00F058E1">
              <w:t>32.1</w:t>
            </w:r>
          </w:p>
        </w:tc>
        <w:tc>
          <w:tcPr>
            <w:tcW w:w="573" w:type="dxa"/>
          </w:tcPr>
          <w:p w14:paraId="10DAB9A6" w14:textId="77777777" w:rsidR="0088500C" w:rsidRPr="0088500C" w:rsidRDefault="0088500C" w:rsidP="0088500C"/>
        </w:tc>
        <w:tc>
          <w:tcPr>
            <w:tcW w:w="4759" w:type="dxa"/>
          </w:tcPr>
          <w:p w14:paraId="3210DCA3" w14:textId="77777777" w:rsidR="0088500C" w:rsidRPr="0088500C" w:rsidRDefault="0088500C" w:rsidP="0088500C">
            <w:pPr>
              <w:pStyle w:val="9dVariationtable"/>
            </w:pPr>
            <w:r w:rsidRPr="00F058E1">
              <w:t>GDV 3, 1 April 2017</w:t>
            </w:r>
          </w:p>
        </w:tc>
      </w:tr>
      <w:tr w:rsidR="00172ADD" w:rsidRPr="00F058E1" w14:paraId="412FBF46" w14:textId="77777777" w:rsidTr="000F1CE9">
        <w:trPr>
          <w:trHeight w:val="152"/>
        </w:trPr>
        <w:tc>
          <w:tcPr>
            <w:tcW w:w="3165" w:type="dxa"/>
          </w:tcPr>
          <w:p w14:paraId="593BFBB3" w14:textId="77777777" w:rsidR="00172ADD" w:rsidRPr="00F058E1" w:rsidRDefault="00172ADD" w:rsidP="00172ADD">
            <w:pPr>
              <w:pStyle w:val="9dVariationtable"/>
              <w:jc w:val="right"/>
            </w:pPr>
            <w:r>
              <w:t>32.2 Subheading ‘Third Party Systems’ and Note</w:t>
            </w:r>
          </w:p>
        </w:tc>
        <w:tc>
          <w:tcPr>
            <w:tcW w:w="573" w:type="dxa"/>
          </w:tcPr>
          <w:p w14:paraId="6D33E621" w14:textId="77777777" w:rsidR="00172ADD" w:rsidRPr="0088500C" w:rsidRDefault="00172ADD" w:rsidP="00172ADD"/>
        </w:tc>
        <w:tc>
          <w:tcPr>
            <w:tcW w:w="4759" w:type="dxa"/>
          </w:tcPr>
          <w:p w14:paraId="7B107399" w14:textId="77777777" w:rsidR="00172ADD" w:rsidRPr="00F058E1" w:rsidRDefault="00172ADD" w:rsidP="00172ADD">
            <w:pPr>
              <w:pStyle w:val="9dVariationtable"/>
            </w:pPr>
            <w:r>
              <w:t>GDV 7, 1 January 2019</w:t>
            </w:r>
          </w:p>
        </w:tc>
      </w:tr>
      <w:tr w:rsidR="0088500C" w:rsidRPr="00F058E1" w14:paraId="3C23F85E" w14:textId="77777777" w:rsidTr="000F1CE9">
        <w:trPr>
          <w:trHeight w:val="152"/>
        </w:trPr>
        <w:tc>
          <w:tcPr>
            <w:tcW w:w="3165" w:type="dxa"/>
          </w:tcPr>
          <w:p w14:paraId="655976EE" w14:textId="77777777" w:rsidR="0088500C" w:rsidRPr="0088500C" w:rsidRDefault="0088500C" w:rsidP="0088500C">
            <w:pPr>
              <w:pStyle w:val="9dVariationtable"/>
              <w:jc w:val="right"/>
            </w:pPr>
            <w:r w:rsidRPr="00F058E1">
              <w:t>32.2</w:t>
            </w:r>
          </w:p>
        </w:tc>
        <w:tc>
          <w:tcPr>
            <w:tcW w:w="573" w:type="dxa"/>
          </w:tcPr>
          <w:p w14:paraId="34346D3E" w14:textId="77777777" w:rsidR="0088500C" w:rsidRPr="0088500C" w:rsidRDefault="0088500C" w:rsidP="0088500C"/>
        </w:tc>
        <w:tc>
          <w:tcPr>
            <w:tcW w:w="4759" w:type="dxa"/>
          </w:tcPr>
          <w:p w14:paraId="5A4FA2C3" w14:textId="77777777" w:rsidR="0088500C" w:rsidRPr="0088500C" w:rsidRDefault="0088500C" w:rsidP="0088500C">
            <w:pPr>
              <w:pStyle w:val="9dVariationtable"/>
            </w:pPr>
            <w:r w:rsidRPr="00F058E1">
              <w:t>GDV 3, 1 April 2017</w:t>
            </w:r>
          </w:p>
        </w:tc>
      </w:tr>
      <w:tr w:rsidR="002A4312" w:rsidRPr="00F058E1" w14:paraId="492A2384" w14:textId="77777777" w:rsidTr="000F1CE9">
        <w:trPr>
          <w:trHeight w:val="152"/>
        </w:trPr>
        <w:tc>
          <w:tcPr>
            <w:tcW w:w="3165" w:type="dxa"/>
          </w:tcPr>
          <w:p w14:paraId="6E9703D9" w14:textId="158B7451" w:rsidR="002A4312" w:rsidRPr="00F058E1" w:rsidRDefault="002A4312" w:rsidP="00172ADD">
            <w:pPr>
              <w:pStyle w:val="9dVariationtable"/>
              <w:jc w:val="right"/>
            </w:pPr>
            <w:r>
              <w:t>32.2(a),(i),(ii)</w:t>
            </w:r>
            <w:r w:rsidR="00172ADD">
              <w:t>;</w:t>
            </w:r>
            <w:r w:rsidR="0081152C">
              <w:t xml:space="preserve"> </w:t>
            </w:r>
            <w:r>
              <w:t>(b),(i),(iii),(v)</w:t>
            </w:r>
            <w:r w:rsidR="00172ADD">
              <w:t>-</w:t>
            </w:r>
            <w:r>
              <w:t>(viii)</w:t>
            </w:r>
            <w:r w:rsidR="00172ADD">
              <w:t>;</w:t>
            </w:r>
            <w:r w:rsidR="0081152C">
              <w:t xml:space="preserve"> </w:t>
            </w:r>
            <w:r>
              <w:t>(c)</w:t>
            </w:r>
          </w:p>
        </w:tc>
        <w:tc>
          <w:tcPr>
            <w:tcW w:w="573" w:type="dxa"/>
          </w:tcPr>
          <w:p w14:paraId="327B936B" w14:textId="77777777" w:rsidR="002A4312" w:rsidRPr="0088500C" w:rsidRDefault="002A4312" w:rsidP="0088500C"/>
        </w:tc>
        <w:tc>
          <w:tcPr>
            <w:tcW w:w="4759" w:type="dxa"/>
          </w:tcPr>
          <w:p w14:paraId="49D345D0" w14:textId="70701049" w:rsidR="002A4312" w:rsidRPr="00F058E1" w:rsidRDefault="00DA79F0" w:rsidP="0088500C">
            <w:pPr>
              <w:pStyle w:val="9dVariationtable"/>
            </w:pPr>
            <w:r>
              <w:t>GDV 7, 1 January 2019</w:t>
            </w:r>
          </w:p>
        </w:tc>
      </w:tr>
      <w:tr w:rsidR="002A4312" w:rsidRPr="00F058E1" w14:paraId="2409CAAE" w14:textId="77777777" w:rsidTr="000F1CE9">
        <w:trPr>
          <w:trHeight w:val="152"/>
        </w:trPr>
        <w:tc>
          <w:tcPr>
            <w:tcW w:w="3165" w:type="dxa"/>
          </w:tcPr>
          <w:p w14:paraId="3DA3CB4D" w14:textId="122B43D8" w:rsidR="002A4312" w:rsidRPr="00F058E1" w:rsidRDefault="002A4312" w:rsidP="007A74FC">
            <w:pPr>
              <w:pStyle w:val="9dVariationtable"/>
              <w:jc w:val="right"/>
            </w:pPr>
            <w:r>
              <w:t>32.3(a)</w:t>
            </w:r>
            <w:r w:rsidR="00937E01">
              <w:t>-</w:t>
            </w:r>
            <w:r>
              <w:t>(c)</w:t>
            </w:r>
          </w:p>
        </w:tc>
        <w:tc>
          <w:tcPr>
            <w:tcW w:w="573" w:type="dxa"/>
          </w:tcPr>
          <w:p w14:paraId="4FBB1207" w14:textId="77777777" w:rsidR="002A4312" w:rsidRPr="0088500C" w:rsidRDefault="002A4312" w:rsidP="0088500C"/>
        </w:tc>
        <w:tc>
          <w:tcPr>
            <w:tcW w:w="4759" w:type="dxa"/>
          </w:tcPr>
          <w:p w14:paraId="56AF7434" w14:textId="70A1150F" w:rsidR="002A4312" w:rsidRPr="00F058E1" w:rsidRDefault="00DA79F0" w:rsidP="0088500C">
            <w:pPr>
              <w:pStyle w:val="9dVariationtable"/>
            </w:pPr>
            <w:r>
              <w:t>GDV 7, 1 January 2019</w:t>
            </w:r>
          </w:p>
        </w:tc>
      </w:tr>
      <w:tr w:rsidR="002A4312" w:rsidRPr="00F058E1" w14:paraId="11AC9665" w14:textId="77777777" w:rsidTr="000F1CE9">
        <w:trPr>
          <w:trHeight w:val="152"/>
        </w:trPr>
        <w:tc>
          <w:tcPr>
            <w:tcW w:w="3165" w:type="dxa"/>
          </w:tcPr>
          <w:p w14:paraId="25368701" w14:textId="4583AC4E" w:rsidR="002A4312" w:rsidRPr="00F058E1" w:rsidRDefault="00172ADD" w:rsidP="00172ADD">
            <w:pPr>
              <w:pStyle w:val="9dVariationtable"/>
              <w:jc w:val="right"/>
            </w:pPr>
            <w:r>
              <w:t xml:space="preserve">32.4 </w:t>
            </w:r>
            <w:r w:rsidR="002A4312">
              <w:t xml:space="preserve">Subheading ‘System accreditation’ and </w:t>
            </w:r>
            <w:r>
              <w:t>N</w:t>
            </w:r>
            <w:r w:rsidR="002A4312">
              <w:t>ote</w:t>
            </w:r>
          </w:p>
        </w:tc>
        <w:tc>
          <w:tcPr>
            <w:tcW w:w="573" w:type="dxa"/>
          </w:tcPr>
          <w:p w14:paraId="37E5F001" w14:textId="77777777" w:rsidR="002A4312" w:rsidRPr="0088500C" w:rsidRDefault="002A4312" w:rsidP="0088500C"/>
        </w:tc>
        <w:tc>
          <w:tcPr>
            <w:tcW w:w="4759" w:type="dxa"/>
          </w:tcPr>
          <w:p w14:paraId="0B352A83" w14:textId="34C8893F" w:rsidR="002A4312" w:rsidRPr="00F058E1" w:rsidRDefault="00DA79F0" w:rsidP="0088500C">
            <w:pPr>
              <w:pStyle w:val="9dVariationtable"/>
            </w:pPr>
            <w:r>
              <w:t>GDV 7, 1 January 2019</w:t>
            </w:r>
          </w:p>
        </w:tc>
      </w:tr>
      <w:tr w:rsidR="0088500C" w:rsidRPr="00F058E1" w14:paraId="74A5C850" w14:textId="77777777" w:rsidTr="000F1CE9">
        <w:trPr>
          <w:trHeight w:val="152"/>
        </w:trPr>
        <w:tc>
          <w:tcPr>
            <w:tcW w:w="3165" w:type="dxa"/>
          </w:tcPr>
          <w:p w14:paraId="4AFC0CB5" w14:textId="77777777" w:rsidR="0088500C" w:rsidRPr="0088500C" w:rsidRDefault="0088500C" w:rsidP="0088500C">
            <w:pPr>
              <w:pStyle w:val="9dVariationtable"/>
              <w:jc w:val="right"/>
            </w:pPr>
            <w:r w:rsidRPr="00F058E1">
              <w:t>32.4</w:t>
            </w:r>
          </w:p>
        </w:tc>
        <w:tc>
          <w:tcPr>
            <w:tcW w:w="573" w:type="dxa"/>
          </w:tcPr>
          <w:p w14:paraId="42805E6F" w14:textId="77777777" w:rsidR="0088500C" w:rsidRPr="0088500C" w:rsidRDefault="0088500C" w:rsidP="0088500C"/>
        </w:tc>
        <w:tc>
          <w:tcPr>
            <w:tcW w:w="4759" w:type="dxa"/>
          </w:tcPr>
          <w:p w14:paraId="4BB0CD4E" w14:textId="77777777" w:rsidR="0088500C" w:rsidRDefault="0088500C" w:rsidP="0088500C">
            <w:pPr>
              <w:pStyle w:val="9dVariationtable"/>
            </w:pPr>
            <w:r w:rsidRPr="00F058E1">
              <w:t>GDV 3, 1 April 2017</w:t>
            </w:r>
          </w:p>
          <w:p w14:paraId="51B3AAA1" w14:textId="23142E7F" w:rsidR="00172ADD" w:rsidRPr="0088500C" w:rsidRDefault="00172ADD" w:rsidP="0088500C">
            <w:pPr>
              <w:pStyle w:val="9dVariationtable"/>
            </w:pPr>
            <w:r>
              <w:t>GDV 7, 1 January 2019</w:t>
            </w:r>
          </w:p>
        </w:tc>
      </w:tr>
      <w:tr w:rsidR="00585C7C" w:rsidRPr="00F058E1" w14:paraId="563A3886" w14:textId="77777777" w:rsidTr="000F1CE9">
        <w:trPr>
          <w:trHeight w:val="152"/>
        </w:trPr>
        <w:tc>
          <w:tcPr>
            <w:tcW w:w="3165" w:type="dxa"/>
          </w:tcPr>
          <w:p w14:paraId="30844A06" w14:textId="6696FC1C" w:rsidR="00585C7C" w:rsidRPr="00F058E1" w:rsidRDefault="00585C7C" w:rsidP="0088500C">
            <w:pPr>
              <w:pStyle w:val="9dVariationtable"/>
              <w:jc w:val="right"/>
            </w:pPr>
            <w:r>
              <w:t>32.4(a)</w:t>
            </w:r>
          </w:p>
        </w:tc>
        <w:tc>
          <w:tcPr>
            <w:tcW w:w="573" w:type="dxa"/>
          </w:tcPr>
          <w:p w14:paraId="5E188CF6" w14:textId="77777777" w:rsidR="00585C7C" w:rsidRPr="0088500C" w:rsidRDefault="00585C7C" w:rsidP="0088500C"/>
        </w:tc>
        <w:tc>
          <w:tcPr>
            <w:tcW w:w="4759" w:type="dxa"/>
          </w:tcPr>
          <w:p w14:paraId="6EE4AFD4" w14:textId="75FBAE11" w:rsidR="00585C7C" w:rsidRPr="00F058E1" w:rsidRDefault="00DA79F0" w:rsidP="0088500C">
            <w:pPr>
              <w:pStyle w:val="9dVariationtable"/>
            </w:pPr>
            <w:r>
              <w:t>GDV 7, 1 January 2019</w:t>
            </w:r>
          </w:p>
        </w:tc>
      </w:tr>
      <w:tr w:rsidR="0088500C" w:rsidRPr="00F058E1" w14:paraId="1FFC4A19" w14:textId="77777777" w:rsidTr="000F1CE9">
        <w:trPr>
          <w:trHeight w:val="152"/>
        </w:trPr>
        <w:tc>
          <w:tcPr>
            <w:tcW w:w="3165" w:type="dxa"/>
          </w:tcPr>
          <w:p w14:paraId="17029F80" w14:textId="77777777" w:rsidR="0088500C" w:rsidRPr="0088500C" w:rsidRDefault="0088500C" w:rsidP="0088500C">
            <w:pPr>
              <w:pStyle w:val="9dVariationtable"/>
              <w:jc w:val="right"/>
            </w:pPr>
            <w:r w:rsidRPr="00F058E1">
              <w:t>32.5</w:t>
            </w:r>
          </w:p>
        </w:tc>
        <w:tc>
          <w:tcPr>
            <w:tcW w:w="573" w:type="dxa"/>
          </w:tcPr>
          <w:p w14:paraId="5AAD9D7B" w14:textId="77777777" w:rsidR="0088500C" w:rsidRPr="0088500C" w:rsidRDefault="0088500C" w:rsidP="0088500C"/>
        </w:tc>
        <w:tc>
          <w:tcPr>
            <w:tcW w:w="4759" w:type="dxa"/>
          </w:tcPr>
          <w:p w14:paraId="3687E137" w14:textId="77777777" w:rsidR="0088500C" w:rsidRDefault="0088500C" w:rsidP="0088500C">
            <w:pPr>
              <w:pStyle w:val="9dVariationtable"/>
            </w:pPr>
            <w:r w:rsidRPr="00F058E1">
              <w:t xml:space="preserve">GDV 3, 1 April 2017 </w:t>
            </w:r>
          </w:p>
          <w:p w14:paraId="517F696D" w14:textId="225DEB61" w:rsidR="00585C7C" w:rsidRPr="0088500C" w:rsidRDefault="00DA79F0" w:rsidP="0088500C">
            <w:pPr>
              <w:pStyle w:val="9dVariationtable"/>
            </w:pPr>
            <w:r>
              <w:t>GDV 7, 1 January 2019</w:t>
            </w:r>
          </w:p>
        </w:tc>
      </w:tr>
      <w:tr w:rsidR="0088500C" w:rsidRPr="00F058E1" w14:paraId="769A355C" w14:textId="77777777" w:rsidTr="000F1CE9">
        <w:trPr>
          <w:trHeight w:val="152"/>
        </w:trPr>
        <w:tc>
          <w:tcPr>
            <w:tcW w:w="3165" w:type="dxa"/>
          </w:tcPr>
          <w:p w14:paraId="2CB37035" w14:textId="77777777" w:rsidR="0088500C" w:rsidRPr="0088500C" w:rsidRDefault="0088500C" w:rsidP="0088500C">
            <w:pPr>
              <w:pStyle w:val="9dVariationtable"/>
              <w:jc w:val="right"/>
            </w:pPr>
            <w:r>
              <w:t>32.6</w:t>
            </w:r>
          </w:p>
        </w:tc>
        <w:tc>
          <w:tcPr>
            <w:tcW w:w="573" w:type="dxa"/>
          </w:tcPr>
          <w:p w14:paraId="7AE473E6" w14:textId="77777777" w:rsidR="0088500C" w:rsidRPr="0088500C" w:rsidRDefault="0088500C" w:rsidP="0088500C"/>
        </w:tc>
        <w:tc>
          <w:tcPr>
            <w:tcW w:w="4759" w:type="dxa"/>
          </w:tcPr>
          <w:p w14:paraId="1F562FD6" w14:textId="77777777" w:rsidR="0088500C" w:rsidRDefault="0088500C" w:rsidP="0088500C">
            <w:pPr>
              <w:pStyle w:val="9dVariationtable"/>
            </w:pPr>
            <w:r>
              <w:t>GDV 4, 1 July 2017</w:t>
            </w:r>
          </w:p>
          <w:p w14:paraId="293F25CF" w14:textId="2836F5E0" w:rsidR="00585C7C" w:rsidRPr="0088500C" w:rsidRDefault="00DA79F0" w:rsidP="0088500C">
            <w:pPr>
              <w:pStyle w:val="9dVariationtable"/>
            </w:pPr>
            <w:r>
              <w:t>GDV 7, 1 January 2019</w:t>
            </w:r>
          </w:p>
        </w:tc>
      </w:tr>
      <w:tr w:rsidR="0088500C" w:rsidRPr="00F058E1" w14:paraId="25A5016F" w14:textId="77777777" w:rsidTr="000F1CE9">
        <w:trPr>
          <w:trHeight w:val="152"/>
        </w:trPr>
        <w:tc>
          <w:tcPr>
            <w:tcW w:w="3165" w:type="dxa"/>
          </w:tcPr>
          <w:p w14:paraId="14FE0F59" w14:textId="77777777" w:rsidR="0088500C" w:rsidRPr="0088500C" w:rsidRDefault="0088500C" w:rsidP="0088500C">
            <w:pPr>
              <w:pStyle w:val="9dVariationtable"/>
              <w:jc w:val="right"/>
            </w:pPr>
            <w:r>
              <w:t>32.7</w:t>
            </w:r>
            <w:r w:rsidRPr="0088500C">
              <w:t>, (a)-(b)</w:t>
            </w:r>
          </w:p>
        </w:tc>
        <w:tc>
          <w:tcPr>
            <w:tcW w:w="573" w:type="dxa"/>
          </w:tcPr>
          <w:p w14:paraId="719F85CC" w14:textId="77777777" w:rsidR="0088500C" w:rsidRPr="0088500C" w:rsidRDefault="0088500C" w:rsidP="0088500C"/>
        </w:tc>
        <w:tc>
          <w:tcPr>
            <w:tcW w:w="4759" w:type="dxa"/>
          </w:tcPr>
          <w:p w14:paraId="236679B1" w14:textId="77777777" w:rsidR="0088500C" w:rsidRDefault="0088500C" w:rsidP="0088500C">
            <w:pPr>
              <w:pStyle w:val="9dVariationtable"/>
            </w:pPr>
            <w:r>
              <w:t>GDV 5, 1 January 2018</w:t>
            </w:r>
          </w:p>
          <w:p w14:paraId="0FDCD35B" w14:textId="4DDBA2AC" w:rsidR="00585C7C" w:rsidRPr="0088500C" w:rsidRDefault="00DA79F0" w:rsidP="0088500C">
            <w:pPr>
              <w:pStyle w:val="9dVariationtable"/>
            </w:pPr>
            <w:r>
              <w:t>GDV 7, 1 January 2019</w:t>
            </w:r>
          </w:p>
        </w:tc>
      </w:tr>
      <w:tr w:rsidR="0088500C" w:rsidRPr="00F058E1" w14:paraId="322EDFF9" w14:textId="77777777" w:rsidTr="000F1CE9">
        <w:trPr>
          <w:trHeight w:val="152"/>
        </w:trPr>
        <w:tc>
          <w:tcPr>
            <w:tcW w:w="3165" w:type="dxa"/>
          </w:tcPr>
          <w:p w14:paraId="4634BBB7" w14:textId="77777777" w:rsidR="0088500C" w:rsidRPr="0088500C" w:rsidRDefault="0088500C" w:rsidP="0088500C">
            <w:pPr>
              <w:pStyle w:val="9dVariationtable"/>
              <w:jc w:val="right"/>
            </w:pPr>
            <w:r>
              <w:t>32.8</w:t>
            </w:r>
          </w:p>
        </w:tc>
        <w:tc>
          <w:tcPr>
            <w:tcW w:w="573" w:type="dxa"/>
          </w:tcPr>
          <w:p w14:paraId="701244C1" w14:textId="77777777" w:rsidR="0088500C" w:rsidRPr="0088500C" w:rsidRDefault="0088500C" w:rsidP="0088500C"/>
        </w:tc>
        <w:tc>
          <w:tcPr>
            <w:tcW w:w="4759" w:type="dxa"/>
          </w:tcPr>
          <w:p w14:paraId="07E481D3" w14:textId="77777777" w:rsidR="0088500C" w:rsidRPr="0088500C" w:rsidRDefault="0088500C" w:rsidP="0088500C">
            <w:pPr>
              <w:pStyle w:val="9dVariationtable"/>
            </w:pPr>
            <w:r>
              <w:t>GDV 4, 1 July 2017</w:t>
            </w:r>
          </w:p>
          <w:p w14:paraId="645529BB" w14:textId="77777777" w:rsidR="0088500C" w:rsidRPr="0088500C" w:rsidRDefault="0088500C" w:rsidP="0088500C">
            <w:pPr>
              <w:pStyle w:val="9dVariationtable"/>
            </w:pPr>
            <w:r>
              <w:t>GDV 5, 1 January 2018</w:t>
            </w:r>
          </w:p>
        </w:tc>
      </w:tr>
      <w:tr w:rsidR="0088500C" w:rsidRPr="00F058E1" w14:paraId="58BE677F" w14:textId="77777777" w:rsidTr="000F1CE9">
        <w:trPr>
          <w:trHeight w:val="152"/>
        </w:trPr>
        <w:tc>
          <w:tcPr>
            <w:tcW w:w="3165" w:type="dxa"/>
          </w:tcPr>
          <w:p w14:paraId="4B5322A8" w14:textId="77777777" w:rsidR="0088500C" w:rsidRPr="0088500C" w:rsidRDefault="0088500C" w:rsidP="0088500C">
            <w:pPr>
              <w:pStyle w:val="9dVariationtable"/>
              <w:jc w:val="right"/>
            </w:pPr>
            <w:r w:rsidRPr="00F058E1">
              <w:t>32.9</w:t>
            </w:r>
          </w:p>
        </w:tc>
        <w:tc>
          <w:tcPr>
            <w:tcW w:w="573" w:type="dxa"/>
          </w:tcPr>
          <w:p w14:paraId="4F6560A5" w14:textId="77777777" w:rsidR="0088500C" w:rsidRPr="0088500C" w:rsidRDefault="0088500C" w:rsidP="0088500C"/>
        </w:tc>
        <w:tc>
          <w:tcPr>
            <w:tcW w:w="4759" w:type="dxa"/>
          </w:tcPr>
          <w:p w14:paraId="7F397D11" w14:textId="30B6BCA5" w:rsidR="0088500C" w:rsidRDefault="0088500C" w:rsidP="0088500C">
            <w:pPr>
              <w:pStyle w:val="9dVariationtable"/>
            </w:pPr>
            <w:r w:rsidRPr="00F058E1">
              <w:t>GDV 3, 1 April 2017</w:t>
            </w:r>
          </w:p>
          <w:p w14:paraId="533D6B61" w14:textId="77777777" w:rsidR="0088500C" w:rsidRDefault="0088500C" w:rsidP="0088500C">
            <w:pPr>
              <w:pStyle w:val="9dVariationtable"/>
            </w:pPr>
            <w:r>
              <w:t>GDV 4, 1 July 2017</w:t>
            </w:r>
          </w:p>
          <w:p w14:paraId="5B80014A" w14:textId="0AAD4332" w:rsidR="00585C7C" w:rsidRPr="0088500C" w:rsidRDefault="00DA79F0" w:rsidP="0088500C">
            <w:pPr>
              <w:pStyle w:val="9dVariationtable"/>
            </w:pPr>
            <w:r>
              <w:t>GDV 7, 1 January 2019</w:t>
            </w:r>
          </w:p>
        </w:tc>
      </w:tr>
      <w:tr w:rsidR="0088500C" w:rsidRPr="00F058E1" w14:paraId="78B898AA" w14:textId="77777777" w:rsidTr="000F1CE9">
        <w:trPr>
          <w:trHeight w:val="152"/>
        </w:trPr>
        <w:tc>
          <w:tcPr>
            <w:tcW w:w="3165" w:type="dxa"/>
          </w:tcPr>
          <w:p w14:paraId="1B955765" w14:textId="77777777" w:rsidR="0088500C" w:rsidRPr="0088500C" w:rsidRDefault="0088500C" w:rsidP="0088500C">
            <w:pPr>
              <w:pStyle w:val="9dVariationtable"/>
              <w:jc w:val="right"/>
            </w:pPr>
            <w:r>
              <w:t>32.10</w:t>
            </w:r>
          </w:p>
        </w:tc>
        <w:tc>
          <w:tcPr>
            <w:tcW w:w="573" w:type="dxa"/>
          </w:tcPr>
          <w:p w14:paraId="4B467284" w14:textId="77777777" w:rsidR="0088500C" w:rsidRPr="0088500C" w:rsidRDefault="0088500C" w:rsidP="0088500C"/>
        </w:tc>
        <w:tc>
          <w:tcPr>
            <w:tcW w:w="4759" w:type="dxa"/>
          </w:tcPr>
          <w:p w14:paraId="68A40DF7" w14:textId="77777777" w:rsidR="0088500C" w:rsidRPr="0088500C" w:rsidRDefault="0088500C" w:rsidP="0088500C">
            <w:pPr>
              <w:pStyle w:val="9dVariationtable"/>
            </w:pPr>
            <w:r>
              <w:t>GDV 5, 1 January 2018</w:t>
            </w:r>
          </w:p>
        </w:tc>
      </w:tr>
      <w:tr w:rsidR="0088500C" w:rsidRPr="00F058E1" w14:paraId="55005C01" w14:textId="77777777" w:rsidTr="000F1CE9">
        <w:trPr>
          <w:trHeight w:val="152"/>
        </w:trPr>
        <w:tc>
          <w:tcPr>
            <w:tcW w:w="3165" w:type="dxa"/>
          </w:tcPr>
          <w:p w14:paraId="5CC5AD17" w14:textId="77777777" w:rsidR="0088500C" w:rsidRPr="0088500C" w:rsidRDefault="0088500C" w:rsidP="0088500C">
            <w:pPr>
              <w:pStyle w:val="9dVariationtable"/>
              <w:jc w:val="right"/>
            </w:pPr>
            <w:r w:rsidRPr="00F058E1">
              <w:t>32.11</w:t>
            </w:r>
          </w:p>
        </w:tc>
        <w:tc>
          <w:tcPr>
            <w:tcW w:w="573" w:type="dxa"/>
          </w:tcPr>
          <w:p w14:paraId="268E2499" w14:textId="77777777" w:rsidR="0088500C" w:rsidRPr="0088500C" w:rsidRDefault="0088500C" w:rsidP="0088500C"/>
        </w:tc>
        <w:tc>
          <w:tcPr>
            <w:tcW w:w="4759" w:type="dxa"/>
          </w:tcPr>
          <w:p w14:paraId="19D1291C" w14:textId="77777777" w:rsidR="0088500C" w:rsidRDefault="0088500C" w:rsidP="0088500C">
            <w:pPr>
              <w:pStyle w:val="9dVariationtable"/>
            </w:pPr>
            <w:r w:rsidRPr="00F058E1">
              <w:t>GDV 3, 1 April 2017</w:t>
            </w:r>
          </w:p>
          <w:p w14:paraId="361EC1DF" w14:textId="1CDC1680" w:rsidR="00172ADD" w:rsidRPr="0088500C" w:rsidRDefault="00172ADD" w:rsidP="0088500C">
            <w:pPr>
              <w:pStyle w:val="9dVariationtable"/>
            </w:pPr>
            <w:r>
              <w:t>GDV 7, 1 January 2019</w:t>
            </w:r>
          </w:p>
        </w:tc>
      </w:tr>
      <w:tr w:rsidR="00585C7C" w:rsidRPr="00F058E1" w14:paraId="48C9E2F4" w14:textId="77777777" w:rsidTr="000F1CE9">
        <w:trPr>
          <w:trHeight w:val="152"/>
        </w:trPr>
        <w:tc>
          <w:tcPr>
            <w:tcW w:w="3165" w:type="dxa"/>
          </w:tcPr>
          <w:p w14:paraId="5DEB8783" w14:textId="0CE62628" w:rsidR="00585C7C" w:rsidRPr="00F058E1" w:rsidRDefault="00585C7C" w:rsidP="00172ADD">
            <w:pPr>
              <w:pStyle w:val="9dVariationtable"/>
              <w:jc w:val="right"/>
            </w:pPr>
            <w:r>
              <w:t>32.11(a),(b)</w:t>
            </w:r>
          </w:p>
        </w:tc>
        <w:tc>
          <w:tcPr>
            <w:tcW w:w="573" w:type="dxa"/>
          </w:tcPr>
          <w:p w14:paraId="2FBA9B2F" w14:textId="77777777" w:rsidR="00585C7C" w:rsidRPr="0088500C" w:rsidRDefault="00585C7C" w:rsidP="0088500C"/>
        </w:tc>
        <w:tc>
          <w:tcPr>
            <w:tcW w:w="4759" w:type="dxa"/>
          </w:tcPr>
          <w:p w14:paraId="24E037D0" w14:textId="39EE7100" w:rsidR="00585C7C" w:rsidRPr="00F058E1" w:rsidRDefault="00DA79F0" w:rsidP="0088500C">
            <w:pPr>
              <w:pStyle w:val="9dVariationtable"/>
            </w:pPr>
            <w:r>
              <w:t>GDV 7, 1 January 2019</w:t>
            </w:r>
          </w:p>
        </w:tc>
      </w:tr>
      <w:tr w:rsidR="00585C7C" w:rsidRPr="00F058E1" w14:paraId="5E670894" w14:textId="77777777" w:rsidTr="000F1CE9">
        <w:trPr>
          <w:trHeight w:val="152"/>
        </w:trPr>
        <w:tc>
          <w:tcPr>
            <w:tcW w:w="3165" w:type="dxa"/>
          </w:tcPr>
          <w:p w14:paraId="2DB8E745" w14:textId="41D8C567" w:rsidR="00585C7C" w:rsidRPr="00F058E1" w:rsidRDefault="00172ADD" w:rsidP="00172ADD">
            <w:pPr>
              <w:pStyle w:val="9dVariationtable"/>
              <w:jc w:val="right"/>
            </w:pPr>
            <w:r>
              <w:t xml:space="preserve">32.12 </w:t>
            </w:r>
            <w:r w:rsidR="00585C7C">
              <w:t xml:space="preserve">Subheading ‘Third Party IT’ and </w:t>
            </w:r>
            <w:r>
              <w:t>N</w:t>
            </w:r>
            <w:r w:rsidR="00585C7C">
              <w:t>ote</w:t>
            </w:r>
          </w:p>
        </w:tc>
        <w:tc>
          <w:tcPr>
            <w:tcW w:w="573" w:type="dxa"/>
          </w:tcPr>
          <w:p w14:paraId="298D043B" w14:textId="77777777" w:rsidR="00585C7C" w:rsidRPr="0088500C" w:rsidRDefault="00585C7C" w:rsidP="0088500C"/>
        </w:tc>
        <w:tc>
          <w:tcPr>
            <w:tcW w:w="4759" w:type="dxa"/>
          </w:tcPr>
          <w:p w14:paraId="21E80DD2" w14:textId="2C49F0ED" w:rsidR="00585C7C" w:rsidRPr="00F058E1" w:rsidRDefault="00DA79F0" w:rsidP="0088500C">
            <w:pPr>
              <w:pStyle w:val="9dVariationtable"/>
            </w:pPr>
            <w:r>
              <w:t>GDV 7, 1 January 2019</w:t>
            </w:r>
          </w:p>
        </w:tc>
      </w:tr>
      <w:tr w:rsidR="0088500C" w:rsidRPr="00F058E1" w14:paraId="404148E5" w14:textId="77777777" w:rsidTr="000F1CE9">
        <w:trPr>
          <w:trHeight w:val="152"/>
        </w:trPr>
        <w:tc>
          <w:tcPr>
            <w:tcW w:w="3165" w:type="dxa"/>
          </w:tcPr>
          <w:p w14:paraId="09D683F5" w14:textId="77777777" w:rsidR="0088500C" w:rsidRPr="0088500C" w:rsidRDefault="0088500C" w:rsidP="0088500C">
            <w:pPr>
              <w:pStyle w:val="9dVariationtable"/>
              <w:jc w:val="right"/>
            </w:pPr>
            <w:r w:rsidRPr="00F058E1">
              <w:t>32.12</w:t>
            </w:r>
          </w:p>
        </w:tc>
        <w:tc>
          <w:tcPr>
            <w:tcW w:w="573" w:type="dxa"/>
          </w:tcPr>
          <w:p w14:paraId="05910F92" w14:textId="77777777" w:rsidR="0088500C" w:rsidRPr="0088500C" w:rsidRDefault="0088500C" w:rsidP="0088500C"/>
        </w:tc>
        <w:tc>
          <w:tcPr>
            <w:tcW w:w="4759" w:type="dxa"/>
          </w:tcPr>
          <w:p w14:paraId="290F050B" w14:textId="77777777" w:rsidR="0088500C" w:rsidRPr="0088500C" w:rsidRDefault="0088500C" w:rsidP="0088500C">
            <w:pPr>
              <w:pStyle w:val="9dVariationtable"/>
            </w:pPr>
            <w:r w:rsidRPr="00F058E1">
              <w:t>GDV 3, 1 April 2017</w:t>
            </w:r>
          </w:p>
        </w:tc>
      </w:tr>
      <w:tr w:rsidR="00585C7C" w:rsidRPr="00F058E1" w14:paraId="71B2B1A9" w14:textId="77777777" w:rsidTr="000F1CE9">
        <w:trPr>
          <w:trHeight w:val="152"/>
        </w:trPr>
        <w:tc>
          <w:tcPr>
            <w:tcW w:w="3165" w:type="dxa"/>
          </w:tcPr>
          <w:p w14:paraId="7956E2A9" w14:textId="2F0E61BD" w:rsidR="00585C7C" w:rsidRPr="00F058E1" w:rsidRDefault="00585C7C" w:rsidP="00937E01">
            <w:pPr>
              <w:pStyle w:val="9dVariationtable"/>
              <w:jc w:val="right"/>
            </w:pPr>
            <w:r>
              <w:t>32.12(a),(i),(ii)</w:t>
            </w:r>
            <w:r w:rsidR="00937E01">
              <w:t>;</w:t>
            </w:r>
            <w:r w:rsidR="0081152C">
              <w:t xml:space="preserve"> </w:t>
            </w:r>
            <w:r>
              <w:t>(b)</w:t>
            </w:r>
            <w:r w:rsidR="00937E01">
              <w:t>;</w:t>
            </w:r>
            <w:r w:rsidR="0081152C">
              <w:t xml:space="preserve"> </w:t>
            </w:r>
            <w:r>
              <w:t>(c),(i)</w:t>
            </w:r>
            <w:r w:rsidR="00937E01">
              <w:t>;</w:t>
            </w:r>
            <w:r w:rsidR="0081152C">
              <w:t xml:space="preserve"> </w:t>
            </w:r>
            <w:r>
              <w:t>(d)</w:t>
            </w:r>
            <w:r w:rsidR="00937E01">
              <w:t>;</w:t>
            </w:r>
            <w:r w:rsidR="0081152C">
              <w:t xml:space="preserve"> </w:t>
            </w:r>
            <w:r w:rsidR="00937E01">
              <w:t>(e);</w:t>
            </w:r>
            <w:r w:rsidR="0081152C">
              <w:t xml:space="preserve"> </w:t>
            </w:r>
            <w:r>
              <w:t>(f)</w:t>
            </w:r>
          </w:p>
        </w:tc>
        <w:tc>
          <w:tcPr>
            <w:tcW w:w="573" w:type="dxa"/>
          </w:tcPr>
          <w:p w14:paraId="15426A3A" w14:textId="77777777" w:rsidR="00585C7C" w:rsidRPr="0088500C" w:rsidRDefault="00585C7C" w:rsidP="0088500C"/>
        </w:tc>
        <w:tc>
          <w:tcPr>
            <w:tcW w:w="4759" w:type="dxa"/>
          </w:tcPr>
          <w:p w14:paraId="2FF1FE3A" w14:textId="11C0508D" w:rsidR="00585C7C" w:rsidRPr="00F058E1" w:rsidRDefault="00DA79F0" w:rsidP="0088500C">
            <w:pPr>
              <w:pStyle w:val="9dVariationtable"/>
            </w:pPr>
            <w:r>
              <w:t>GDV 7, 1 January 2019</w:t>
            </w:r>
          </w:p>
        </w:tc>
      </w:tr>
      <w:tr w:rsidR="0088500C" w:rsidRPr="00F058E1" w14:paraId="34543A4C" w14:textId="77777777" w:rsidTr="000F1CE9">
        <w:trPr>
          <w:trHeight w:val="152"/>
        </w:trPr>
        <w:tc>
          <w:tcPr>
            <w:tcW w:w="3165" w:type="dxa"/>
          </w:tcPr>
          <w:p w14:paraId="23964120" w14:textId="77777777" w:rsidR="0088500C" w:rsidRPr="0088500C" w:rsidRDefault="0088500C" w:rsidP="0088500C">
            <w:pPr>
              <w:pStyle w:val="9dVariationtable"/>
              <w:jc w:val="right"/>
            </w:pPr>
            <w:r w:rsidRPr="00F058E1">
              <w:t>32.13</w:t>
            </w:r>
          </w:p>
        </w:tc>
        <w:tc>
          <w:tcPr>
            <w:tcW w:w="573" w:type="dxa"/>
          </w:tcPr>
          <w:p w14:paraId="564D2A7C" w14:textId="77777777" w:rsidR="0088500C" w:rsidRPr="0088500C" w:rsidRDefault="0088500C" w:rsidP="0088500C"/>
        </w:tc>
        <w:tc>
          <w:tcPr>
            <w:tcW w:w="4759" w:type="dxa"/>
          </w:tcPr>
          <w:p w14:paraId="6963CA49" w14:textId="77777777" w:rsidR="0088500C" w:rsidRPr="0088500C" w:rsidRDefault="0088500C" w:rsidP="0088500C">
            <w:pPr>
              <w:pStyle w:val="9dVariationtable"/>
            </w:pPr>
            <w:r w:rsidRPr="00F058E1">
              <w:t>GDV 3, 1 April 2017</w:t>
            </w:r>
          </w:p>
        </w:tc>
      </w:tr>
      <w:tr w:rsidR="0088500C" w:rsidRPr="00F058E1" w14:paraId="61420470" w14:textId="77777777" w:rsidTr="000F1CE9">
        <w:trPr>
          <w:trHeight w:val="152"/>
        </w:trPr>
        <w:tc>
          <w:tcPr>
            <w:tcW w:w="3165" w:type="dxa"/>
          </w:tcPr>
          <w:p w14:paraId="1E4D3F0B" w14:textId="77777777" w:rsidR="0088500C" w:rsidRPr="0088500C" w:rsidRDefault="0088500C" w:rsidP="0088500C">
            <w:pPr>
              <w:pStyle w:val="9dVariationtable"/>
              <w:jc w:val="right"/>
            </w:pPr>
            <w:r w:rsidRPr="00F058E1">
              <w:t>32.16</w:t>
            </w:r>
          </w:p>
        </w:tc>
        <w:tc>
          <w:tcPr>
            <w:tcW w:w="573" w:type="dxa"/>
          </w:tcPr>
          <w:p w14:paraId="14783CC6" w14:textId="77777777" w:rsidR="0088500C" w:rsidRPr="0088500C" w:rsidRDefault="0088500C" w:rsidP="0088500C"/>
        </w:tc>
        <w:tc>
          <w:tcPr>
            <w:tcW w:w="4759" w:type="dxa"/>
          </w:tcPr>
          <w:p w14:paraId="2677F824" w14:textId="77777777" w:rsidR="0088500C" w:rsidRDefault="0088500C" w:rsidP="0088500C">
            <w:pPr>
              <w:pStyle w:val="9dVariationtable"/>
            </w:pPr>
            <w:r w:rsidRPr="00F058E1">
              <w:t>GDV 3, 1 April 2017</w:t>
            </w:r>
          </w:p>
          <w:p w14:paraId="63C03F1C" w14:textId="15A26818" w:rsidR="00585C7C" w:rsidRPr="0088500C" w:rsidRDefault="00DA79F0" w:rsidP="0088500C">
            <w:pPr>
              <w:pStyle w:val="9dVariationtable"/>
            </w:pPr>
            <w:r>
              <w:t>GDV 7, 1 January 2019</w:t>
            </w:r>
          </w:p>
        </w:tc>
      </w:tr>
      <w:tr w:rsidR="0088500C" w:rsidRPr="00F058E1" w14:paraId="1FE340D5" w14:textId="77777777" w:rsidTr="000F1CE9">
        <w:trPr>
          <w:trHeight w:val="152"/>
        </w:trPr>
        <w:tc>
          <w:tcPr>
            <w:tcW w:w="3165" w:type="dxa"/>
          </w:tcPr>
          <w:p w14:paraId="3CB132C6" w14:textId="77777777" w:rsidR="0088500C" w:rsidRPr="0088500C" w:rsidRDefault="0088500C" w:rsidP="0088500C">
            <w:pPr>
              <w:pStyle w:val="9dVariationtable"/>
              <w:jc w:val="right"/>
            </w:pPr>
            <w:r w:rsidRPr="00F058E1">
              <w:t>32.17</w:t>
            </w:r>
          </w:p>
        </w:tc>
        <w:tc>
          <w:tcPr>
            <w:tcW w:w="573" w:type="dxa"/>
          </w:tcPr>
          <w:p w14:paraId="74F5B9F5" w14:textId="77777777" w:rsidR="0088500C" w:rsidRPr="0088500C" w:rsidRDefault="0088500C" w:rsidP="0088500C"/>
        </w:tc>
        <w:tc>
          <w:tcPr>
            <w:tcW w:w="4759" w:type="dxa"/>
          </w:tcPr>
          <w:p w14:paraId="11EBD8A7" w14:textId="77777777" w:rsidR="0088500C" w:rsidRPr="0088500C" w:rsidRDefault="0088500C" w:rsidP="0088500C">
            <w:pPr>
              <w:pStyle w:val="9dVariationtable"/>
            </w:pPr>
            <w:r w:rsidRPr="00F058E1">
              <w:t xml:space="preserve">GDV 3, 1 </w:t>
            </w:r>
            <w:r w:rsidRPr="0088500C">
              <w:t>April 2017</w:t>
            </w:r>
          </w:p>
        </w:tc>
      </w:tr>
      <w:tr w:rsidR="00585C7C" w:rsidRPr="00F058E1" w14:paraId="3C0265D5" w14:textId="77777777" w:rsidTr="000F1CE9">
        <w:trPr>
          <w:trHeight w:val="152"/>
        </w:trPr>
        <w:tc>
          <w:tcPr>
            <w:tcW w:w="3165" w:type="dxa"/>
          </w:tcPr>
          <w:p w14:paraId="02A718C8" w14:textId="643A57C7" w:rsidR="00585C7C" w:rsidRPr="00F058E1" w:rsidRDefault="00585C7C" w:rsidP="0088500C">
            <w:pPr>
              <w:pStyle w:val="9dVariationtable"/>
              <w:jc w:val="right"/>
            </w:pPr>
            <w:r>
              <w:t>32.17(e)</w:t>
            </w:r>
          </w:p>
        </w:tc>
        <w:tc>
          <w:tcPr>
            <w:tcW w:w="573" w:type="dxa"/>
          </w:tcPr>
          <w:p w14:paraId="5F6E73B7" w14:textId="77777777" w:rsidR="00585C7C" w:rsidRPr="0088500C" w:rsidRDefault="00585C7C" w:rsidP="0088500C"/>
        </w:tc>
        <w:tc>
          <w:tcPr>
            <w:tcW w:w="4759" w:type="dxa"/>
          </w:tcPr>
          <w:p w14:paraId="2B5A2321" w14:textId="554342F7" w:rsidR="00585C7C" w:rsidRPr="00F058E1" w:rsidRDefault="00DA79F0" w:rsidP="0088500C">
            <w:pPr>
              <w:pStyle w:val="9dVariationtable"/>
            </w:pPr>
            <w:r>
              <w:t>GDV 7, 1 January 2019</w:t>
            </w:r>
          </w:p>
        </w:tc>
      </w:tr>
      <w:tr w:rsidR="0088500C" w:rsidRPr="00F058E1" w14:paraId="7444E619" w14:textId="77777777" w:rsidTr="000F1CE9">
        <w:trPr>
          <w:trHeight w:val="152"/>
        </w:trPr>
        <w:tc>
          <w:tcPr>
            <w:tcW w:w="3165" w:type="dxa"/>
          </w:tcPr>
          <w:p w14:paraId="6C3AEDC3" w14:textId="77777777" w:rsidR="0088500C" w:rsidRPr="0088500C" w:rsidRDefault="0088500C" w:rsidP="0088500C">
            <w:pPr>
              <w:pStyle w:val="9dVariationtable"/>
              <w:jc w:val="right"/>
            </w:pPr>
            <w:r w:rsidRPr="00F058E1">
              <w:t>32.18</w:t>
            </w:r>
          </w:p>
        </w:tc>
        <w:tc>
          <w:tcPr>
            <w:tcW w:w="573" w:type="dxa"/>
          </w:tcPr>
          <w:p w14:paraId="2BC04F7F" w14:textId="77777777" w:rsidR="0088500C" w:rsidRPr="0088500C" w:rsidRDefault="0088500C" w:rsidP="0088500C"/>
        </w:tc>
        <w:tc>
          <w:tcPr>
            <w:tcW w:w="4759" w:type="dxa"/>
          </w:tcPr>
          <w:p w14:paraId="0BB68625" w14:textId="77777777" w:rsidR="0088500C" w:rsidRPr="0088500C" w:rsidRDefault="0088500C" w:rsidP="0088500C">
            <w:pPr>
              <w:pStyle w:val="9dVariationtable"/>
            </w:pPr>
            <w:r w:rsidRPr="00F058E1">
              <w:t xml:space="preserve">GDV 3, 1 April 2017 </w:t>
            </w:r>
          </w:p>
        </w:tc>
      </w:tr>
      <w:tr w:rsidR="00585C7C" w:rsidRPr="00F058E1" w14:paraId="021C56F6" w14:textId="77777777" w:rsidTr="000F1CE9">
        <w:trPr>
          <w:trHeight w:val="152"/>
        </w:trPr>
        <w:tc>
          <w:tcPr>
            <w:tcW w:w="3165" w:type="dxa"/>
          </w:tcPr>
          <w:p w14:paraId="01F7029D" w14:textId="0767B8F1" w:rsidR="00585C7C" w:rsidRPr="00F058E1" w:rsidRDefault="00585C7C" w:rsidP="007A74FC">
            <w:pPr>
              <w:pStyle w:val="9dVariationtable"/>
              <w:jc w:val="right"/>
            </w:pPr>
            <w:r>
              <w:t>32.18(a)</w:t>
            </w:r>
            <w:r w:rsidR="00937E01">
              <w:t>-</w:t>
            </w:r>
            <w:r>
              <w:t>(b)</w:t>
            </w:r>
          </w:p>
        </w:tc>
        <w:tc>
          <w:tcPr>
            <w:tcW w:w="573" w:type="dxa"/>
          </w:tcPr>
          <w:p w14:paraId="7C2BE1DA" w14:textId="77777777" w:rsidR="00585C7C" w:rsidRPr="0088500C" w:rsidRDefault="00585C7C" w:rsidP="0088500C"/>
        </w:tc>
        <w:tc>
          <w:tcPr>
            <w:tcW w:w="4759" w:type="dxa"/>
          </w:tcPr>
          <w:p w14:paraId="3A845778" w14:textId="3DCA08DA" w:rsidR="00585C7C" w:rsidRPr="00F058E1" w:rsidRDefault="00DA79F0" w:rsidP="0088500C">
            <w:pPr>
              <w:pStyle w:val="9dVariationtable"/>
            </w:pPr>
            <w:r>
              <w:t>GDV 7, 1 January 2019</w:t>
            </w:r>
          </w:p>
        </w:tc>
      </w:tr>
      <w:tr w:rsidR="0088500C" w:rsidRPr="00F058E1" w14:paraId="75E622DD" w14:textId="77777777" w:rsidTr="000F1CE9">
        <w:trPr>
          <w:trHeight w:val="152"/>
        </w:trPr>
        <w:tc>
          <w:tcPr>
            <w:tcW w:w="3165" w:type="dxa"/>
          </w:tcPr>
          <w:p w14:paraId="123C30D1" w14:textId="77777777" w:rsidR="0088500C" w:rsidRPr="0088500C" w:rsidRDefault="0088500C" w:rsidP="0088500C">
            <w:pPr>
              <w:pStyle w:val="9dVariationtable"/>
              <w:jc w:val="right"/>
            </w:pPr>
            <w:r w:rsidRPr="00F058E1">
              <w:t>32.20</w:t>
            </w:r>
          </w:p>
        </w:tc>
        <w:tc>
          <w:tcPr>
            <w:tcW w:w="573" w:type="dxa"/>
          </w:tcPr>
          <w:p w14:paraId="2A296C69" w14:textId="77777777" w:rsidR="0088500C" w:rsidRPr="0088500C" w:rsidRDefault="0088500C" w:rsidP="0088500C"/>
        </w:tc>
        <w:tc>
          <w:tcPr>
            <w:tcW w:w="4759" w:type="dxa"/>
          </w:tcPr>
          <w:p w14:paraId="1230D19D" w14:textId="77777777" w:rsidR="0088500C" w:rsidRPr="0088500C" w:rsidRDefault="0088500C" w:rsidP="0088500C">
            <w:pPr>
              <w:pStyle w:val="9dVariationtable"/>
            </w:pPr>
            <w:r w:rsidRPr="00F058E1">
              <w:t>GDV 3, 1 April 2017</w:t>
            </w:r>
          </w:p>
        </w:tc>
      </w:tr>
      <w:tr w:rsidR="0088500C" w:rsidRPr="00F058E1" w14:paraId="1DB88916" w14:textId="77777777" w:rsidTr="000F1CE9">
        <w:trPr>
          <w:trHeight w:val="152"/>
        </w:trPr>
        <w:tc>
          <w:tcPr>
            <w:tcW w:w="3165" w:type="dxa"/>
          </w:tcPr>
          <w:p w14:paraId="6154CE43" w14:textId="77777777" w:rsidR="0088500C" w:rsidRDefault="0088500C" w:rsidP="0088500C">
            <w:pPr>
              <w:pStyle w:val="9dVariationtable"/>
              <w:jc w:val="right"/>
            </w:pPr>
            <w:r w:rsidRPr="00F058E1">
              <w:t>32.21</w:t>
            </w:r>
          </w:p>
          <w:p w14:paraId="76E34ECD" w14:textId="77777777" w:rsidR="00DB5407" w:rsidRDefault="00DB5407" w:rsidP="0088500C">
            <w:pPr>
              <w:pStyle w:val="9dVariationtable"/>
              <w:jc w:val="right"/>
            </w:pPr>
          </w:p>
          <w:p w14:paraId="31CB4717" w14:textId="77777777" w:rsidR="00DB5407" w:rsidRDefault="00DB5407" w:rsidP="0088500C">
            <w:pPr>
              <w:pStyle w:val="9dVariationtable"/>
              <w:jc w:val="right"/>
            </w:pPr>
            <w:r>
              <w:t>35.1</w:t>
            </w:r>
          </w:p>
          <w:p w14:paraId="3E439355" w14:textId="77777777" w:rsidR="00DB5407" w:rsidRDefault="00DB5407" w:rsidP="0088500C">
            <w:pPr>
              <w:pStyle w:val="9dVariationtable"/>
              <w:jc w:val="right"/>
            </w:pPr>
            <w:r>
              <w:t>35.2</w:t>
            </w:r>
          </w:p>
          <w:p w14:paraId="6EA17016" w14:textId="77777777" w:rsidR="00DB5407" w:rsidRDefault="00DB5407" w:rsidP="0088500C">
            <w:pPr>
              <w:pStyle w:val="9dVariationtable"/>
              <w:jc w:val="right"/>
            </w:pPr>
            <w:r>
              <w:t>35.3</w:t>
            </w:r>
          </w:p>
          <w:p w14:paraId="136731A4" w14:textId="77777777" w:rsidR="00DB5407" w:rsidRDefault="00DB5407" w:rsidP="0088500C">
            <w:pPr>
              <w:pStyle w:val="9dVariationtable"/>
              <w:jc w:val="right"/>
            </w:pPr>
            <w:r>
              <w:t>35.4</w:t>
            </w:r>
          </w:p>
          <w:p w14:paraId="18D46648" w14:textId="5313905F" w:rsidR="00DB5407" w:rsidRPr="0088500C" w:rsidRDefault="00DB5407" w:rsidP="0088500C">
            <w:pPr>
              <w:pStyle w:val="9dVariationtable"/>
              <w:jc w:val="right"/>
            </w:pPr>
            <w:r>
              <w:t>35.5</w:t>
            </w:r>
          </w:p>
        </w:tc>
        <w:tc>
          <w:tcPr>
            <w:tcW w:w="573" w:type="dxa"/>
          </w:tcPr>
          <w:p w14:paraId="2764A483" w14:textId="77777777" w:rsidR="0088500C" w:rsidRPr="0088500C" w:rsidRDefault="0088500C" w:rsidP="0088500C"/>
        </w:tc>
        <w:tc>
          <w:tcPr>
            <w:tcW w:w="4759" w:type="dxa"/>
          </w:tcPr>
          <w:p w14:paraId="5B07EC96" w14:textId="77777777" w:rsidR="0088500C" w:rsidRPr="0088500C" w:rsidRDefault="0088500C" w:rsidP="0088500C">
            <w:pPr>
              <w:pStyle w:val="9dVariationtable"/>
            </w:pPr>
            <w:r w:rsidRPr="00F058E1">
              <w:t>GDV 1, 8 August 2016</w:t>
            </w:r>
          </w:p>
          <w:p w14:paraId="6A73995F" w14:textId="77777777" w:rsidR="0088500C" w:rsidRDefault="0088500C" w:rsidP="0088500C">
            <w:pPr>
              <w:pStyle w:val="9dVariationtable"/>
            </w:pPr>
            <w:r>
              <w:t>GDV 5, 1 January 2018</w:t>
            </w:r>
          </w:p>
          <w:p w14:paraId="2A310036" w14:textId="77777777" w:rsidR="00DB5407" w:rsidRDefault="00DB5407" w:rsidP="0088500C">
            <w:pPr>
              <w:pStyle w:val="9dVariationtable"/>
            </w:pPr>
            <w:r>
              <w:t>GDV 6, 1 July 2018</w:t>
            </w:r>
          </w:p>
          <w:p w14:paraId="6EC2F92A" w14:textId="77777777" w:rsidR="00DB5407" w:rsidRDefault="00DB5407" w:rsidP="0088500C">
            <w:pPr>
              <w:pStyle w:val="9dVariationtable"/>
            </w:pPr>
            <w:r>
              <w:t>GDV 6, 1 July 2018</w:t>
            </w:r>
          </w:p>
          <w:p w14:paraId="2CCDE6D5" w14:textId="77777777" w:rsidR="00DB5407" w:rsidRDefault="00DB5407" w:rsidP="0088500C">
            <w:pPr>
              <w:pStyle w:val="9dVariationtable"/>
            </w:pPr>
            <w:r>
              <w:t>GDV 6, 1 July 2018</w:t>
            </w:r>
          </w:p>
          <w:p w14:paraId="6B55D811" w14:textId="77777777" w:rsidR="00DB5407" w:rsidRDefault="00DB5407" w:rsidP="0088500C">
            <w:pPr>
              <w:pStyle w:val="9dVariationtable"/>
            </w:pPr>
            <w:r>
              <w:t>GDV 6, 1 July 2018</w:t>
            </w:r>
          </w:p>
          <w:p w14:paraId="5A0C1CC5" w14:textId="606958A6" w:rsidR="00DB5407" w:rsidRPr="0088500C" w:rsidRDefault="00DB5407" w:rsidP="0088500C">
            <w:pPr>
              <w:pStyle w:val="9dVariationtable"/>
            </w:pPr>
            <w:r>
              <w:t>GDV 6, 1 July 2018</w:t>
            </w:r>
          </w:p>
        </w:tc>
      </w:tr>
      <w:tr w:rsidR="0088500C" w:rsidRPr="00F058E1" w14:paraId="379AE22B" w14:textId="77777777" w:rsidTr="000F1CE9">
        <w:trPr>
          <w:trHeight w:val="152"/>
        </w:trPr>
        <w:tc>
          <w:tcPr>
            <w:tcW w:w="3165" w:type="dxa"/>
          </w:tcPr>
          <w:p w14:paraId="4B6FCA76" w14:textId="77777777" w:rsidR="0088500C" w:rsidRPr="0088500C" w:rsidRDefault="0088500C" w:rsidP="0088500C">
            <w:pPr>
              <w:pStyle w:val="9dVariationtable"/>
              <w:jc w:val="right"/>
            </w:pPr>
            <w:r w:rsidRPr="00F058E1">
              <w:t>40.1</w:t>
            </w:r>
          </w:p>
        </w:tc>
        <w:tc>
          <w:tcPr>
            <w:tcW w:w="573" w:type="dxa"/>
          </w:tcPr>
          <w:p w14:paraId="1AB6F6EC" w14:textId="77777777" w:rsidR="0088500C" w:rsidRPr="0088500C" w:rsidRDefault="0088500C" w:rsidP="0088500C"/>
        </w:tc>
        <w:tc>
          <w:tcPr>
            <w:tcW w:w="4759" w:type="dxa"/>
          </w:tcPr>
          <w:p w14:paraId="782B7E58" w14:textId="77777777" w:rsidR="0088500C" w:rsidRPr="0088500C" w:rsidRDefault="0088500C" w:rsidP="0088500C">
            <w:pPr>
              <w:pStyle w:val="9dVariationtable"/>
            </w:pPr>
            <w:r w:rsidRPr="00F058E1">
              <w:t xml:space="preserve">GDV 1, 8 August 2016 </w:t>
            </w:r>
          </w:p>
        </w:tc>
      </w:tr>
      <w:tr w:rsidR="00585C7C" w:rsidRPr="00F058E1" w14:paraId="7BE15594" w14:textId="77777777" w:rsidTr="000F1CE9">
        <w:trPr>
          <w:trHeight w:val="152"/>
        </w:trPr>
        <w:tc>
          <w:tcPr>
            <w:tcW w:w="3165" w:type="dxa"/>
          </w:tcPr>
          <w:p w14:paraId="46BA7B15" w14:textId="7B3E0400" w:rsidR="00585C7C" w:rsidRPr="00F058E1" w:rsidRDefault="00585C7C" w:rsidP="0088500C">
            <w:pPr>
              <w:pStyle w:val="9dVariationtable"/>
              <w:jc w:val="right"/>
            </w:pPr>
            <w:r>
              <w:t>40.1(a)(ii)</w:t>
            </w:r>
          </w:p>
        </w:tc>
        <w:tc>
          <w:tcPr>
            <w:tcW w:w="573" w:type="dxa"/>
          </w:tcPr>
          <w:p w14:paraId="7B109F1B" w14:textId="77777777" w:rsidR="00585C7C" w:rsidRPr="0088500C" w:rsidRDefault="00585C7C" w:rsidP="0088500C"/>
        </w:tc>
        <w:tc>
          <w:tcPr>
            <w:tcW w:w="4759" w:type="dxa"/>
          </w:tcPr>
          <w:p w14:paraId="47B4BDC7" w14:textId="6202CB3D" w:rsidR="00585C7C" w:rsidRPr="00F058E1" w:rsidRDefault="00DA79F0" w:rsidP="0088500C">
            <w:pPr>
              <w:pStyle w:val="9dVariationtable"/>
            </w:pPr>
            <w:r>
              <w:t>GDV 7, 1 January 2019</w:t>
            </w:r>
          </w:p>
        </w:tc>
      </w:tr>
      <w:tr w:rsidR="0088500C" w:rsidRPr="00F058E1" w14:paraId="70A25D18" w14:textId="77777777" w:rsidTr="000F1CE9">
        <w:trPr>
          <w:trHeight w:val="152"/>
        </w:trPr>
        <w:tc>
          <w:tcPr>
            <w:tcW w:w="3165" w:type="dxa"/>
          </w:tcPr>
          <w:p w14:paraId="4BE34A30" w14:textId="77777777" w:rsidR="0088500C" w:rsidRPr="0088500C" w:rsidRDefault="0088500C" w:rsidP="0088500C">
            <w:pPr>
              <w:pStyle w:val="9dVariationtable"/>
              <w:jc w:val="right"/>
            </w:pPr>
            <w:r w:rsidRPr="00F058E1">
              <w:t>42.1</w:t>
            </w:r>
          </w:p>
        </w:tc>
        <w:tc>
          <w:tcPr>
            <w:tcW w:w="573" w:type="dxa"/>
          </w:tcPr>
          <w:p w14:paraId="69A1E09D" w14:textId="77777777" w:rsidR="0088500C" w:rsidRPr="0088500C" w:rsidRDefault="0088500C" w:rsidP="0088500C"/>
        </w:tc>
        <w:tc>
          <w:tcPr>
            <w:tcW w:w="4759" w:type="dxa"/>
          </w:tcPr>
          <w:p w14:paraId="0232C453" w14:textId="77777777" w:rsidR="0088500C" w:rsidRPr="0088500C" w:rsidRDefault="0088500C" w:rsidP="0088500C">
            <w:pPr>
              <w:pStyle w:val="9dVariationtable"/>
            </w:pPr>
            <w:r w:rsidRPr="00F058E1">
              <w:t>GDV 1, 8 August 2016</w:t>
            </w:r>
          </w:p>
        </w:tc>
      </w:tr>
      <w:tr w:rsidR="0088500C" w:rsidRPr="00F058E1" w14:paraId="650E0682" w14:textId="77777777" w:rsidTr="000F1CE9">
        <w:trPr>
          <w:trHeight w:val="152"/>
        </w:trPr>
        <w:tc>
          <w:tcPr>
            <w:tcW w:w="3165" w:type="dxa"/>
          </w:tcPr>
          <w:p w14:paraId="1FDA63B9" w14:textId="77777777" w:rsidR="0088500C" w:rsidRPr="0088500C" w:rsidRDefault="0088500C" w:rsidP="0088500C">
            <w:pPr>
              <w:pStyle w:val="9dVariationtable"/>
              <w:jc w:val="right"/>
            </w:pPr>
            <w:r w:rsidRPr="00F058E1">
              <w:t>42.9</w:t>
            </w:r>
          </w:p>
        </w:tc>
        <w:tc>
          <w:tcPr>
            <w:tcW w:w="573" w:type="dxa"/>
          </w:tcPr>
          <w:p w14:paraId="1830804F" w14:textId="77777777" w:rsidR="0088500C" w:rsidRPr="0088500C" w:rsidRDefault="0088500C" w:rsidP="0088500C"/>
        </w:tc>
        <w:tc>
          <w:tcPr>
            <w:tcW w:w="4759" w:type="dxa"/>
          </w:tcPr>
          <w:p w14:paraId="17B710D9" w14:textId="77777777" w:rsidR="0088500C" w:rsidRPr="0088500C" w:rsidRDefault="0088500C" w:rsidP="0088500C">
            <w:pPr>
              <w:pStyle w:val="9dVariationtable"/>
            </w:pPr>
            <w:r w:rsidRPr="00F058E1">
              <w:t>GDV 1, 8 August 2016</w:t>
            </w:r>
          </w:p>
        </w:tc>
      </w:tr>
      <w:tr w:rsidR="0088500C" w:rsidRPr="00F058E1" w14:paraId="406CAF57" w14:textId="77777777" w:rsidTr="000F1CE9">
        <w:trPr>
          <w:trHeight w:val="152"/>
        </w:trPr>
        <w:tc>
          <w:tcPr>
            <w:tcW w:w="3165" w:type="dxa"/>
          </w:tcPr>
          <w:p w14:paraId="661C9379" w14:textId="77777777" w:rsidR="0088500C" w:rsidRPr="0088500C" w:rsidRDefault="0088500C" w:rsidP="0088500C">
            <w:pPr>
              <w:pStyle w:val="9dVariationtable"/>
              <w:jc w:val="right"/>
            </w:pPr>
            <w:r w:rsidRPr="00F058E1">
              <w:t>42.10</w:t>
            </w:r>
          </w:p>
        </w:tc>
        <w:tc>
          <w:tcPr>
            <w:tcW w:w="573" w:type="dxa"/>
          </w:tcPr>
          <w:p w14:paraId="71527886" w14:textId="77777777" w:rsidR="0088500C" w:rsidRPr="0088500C" w:rsidRDefault="0088500C" w:rsidP="0088500C"/>
        </w:tc>
        <w:tc>
          <w:tcPr>
            <w:tcW w:w="4759" w:type="dxa"/>
          </w:tcPr>
          <w:p w14:paraId="03E69848" w14:textId="77777777" w:rsidR="0088500C" w:rsidRPr="0088500C" w:rsidRDefault="0088500C" w:rsidP="0088500C">
            <w:pPr>
              <w:pStyle w:val="9dVariationtable"/>
            </w:pPr>
            <w:r w:rsidRPr="00F058E1">
              <w:t>GDV 1, 8 August 2016</w:t>
            </w:r>
          </w:p>
        </w:tc>
      </w:tr>
      <w:tr w:rsidR="0088500C" w:rsidRPr="00F058E1" w14:paraId="7EA21AF5" w14:textId="77777777" w:rsidTr="000F1CE9">
        <w:trPr>
          <w:trHeight w:val="152"/>
        </w:trPr>
        <w:tc>
          <w:tcPr>
            <w:tcW w:w="3165" w:type="dxa"/>
          </w:tcPr>
          <w:p w14:paraId="248F6464" w14:textId="77777777" w:rsidR="0088500C" w:rsidRPr="0088500C" w:rsidRDefault="0088500C" w:rsidP="0088500C">
            <w:pPr>
              <w:pStyle w:val="9dVariationtable"/>
              <w:jc w:val="right"/>
            </w:pPr>
            <w:r w:rsidRPr="00F058E1">
              <w:t>42.13</w:t>
            </w:r>
          </w:p>
        </w:tc>
        <w:tc>
          <w:tcPr>
            <w:tcW w:w="573" w:type="dxa"/>
          </w:tcPr>
          <w:p w14:paraId="2C0B0441" w14:textId="77777777" w:rsidR="0088500C" w:rsidRPr="0088500C" w:rsidRDefault="0088500C" w:rsidP="0088500C"/>
        </w:tc>
        <w:tc>
          <w:tcPr>
            <w:tcW w:w="4759" w:type="dxa"/>
          </w:tcPr>
          <w:p w14:paraId="3DAF06BB" w14:textId="77777777" w:rsidR="0088500C" w:rsidRPr="0088500C" w:rsidRDefault="0088500C" w:rsidP="0088500C">
            <w:pPr>
              <w:pStyle w:val="9dVariationtable"/>
            </w:pPr>
            <w:r w:rsidRPr="00F058E1">
              <w:t>GDV 1, 8 August</w:t>
            </w:r>
            <w:r w:rsidRPr="0088500C">
              <w:t xml:space="preserve"> 2016</w:t>
            </w:r>
          </w:p>
        </w:tc>
      </w:tr>
      <w:tr w:rsidR="0088500C" w:rsidRPr="00F058E1" w14:paraId="4D0D1C12" w14:textId="77777777" w:rsidTr="000F1CE9">
        <w:trPr>
          <w:trHeight w:val="152"/>
        </w:trPr>
        <w:tc>
          <w:tcPr>
            <w:tcW w:w="3165" w:type="dxa"/>
          </w:tcPr>
          <w:p w14:paraId="2BF11FD7" w14:textId="77777777" w:rsidR="0088500C" w:rsidRPr="0088500C" w:rsidRDefault="0088500C" w:rsidP="0088500C">
            <w:pPr>
              <w:pStyle w:val="9dVariationtable"/>
              <w:jc w:val="right"/>
            </w:pPr>
            <w:r w:rsidRPr="00F058E1">
              <w:t>45.3(d)</w:t>
            </w:r>
          </w:p>
        </w:tc>
        <w:tc>
          <w:tcPr>
            <w:tcW w:w="573" w:type="dxa"/>
          </w:tcPr>
          <w:p w14:paraId="5C5F583D" w14:textId="77777777" w:rsidR="0088500C" w:rsidRPr="0088500C" w:rsidRDefault="0088500C" w:rsidP="0088500C"/>
        </w:tc>
        <w:tc>
          <w:tcPr>
            <w:tcW w:w="4759" w:type="dxa"/>
          </w:tcPr>
          <w:p w14:paraId="50C913E5" w14:textId="77777777" w:rsidR="0088500C" w:rsidRPr="0088500C" w:rsidRDefault="0088500C" w:rsidP="0088500C">
            <w:pPr>
              <w:pStyle w:val="9dVariationtable"/>
            </w:pPr>
            <w:r w:rsidRPr="00F058E1">
              <w:t>GDV 2, 23 December 2016</w:t>
            </w:r>
          </w:p>
        </w:tc>
      </w:tr>
      <w:tr w:rsidR="00585C7C" w:rsidRPr="00F058E1" w14:paraId="3DF0DAC0" w14:textId="77777777" w:rsidTr="000F1CE9">
        <w:trPr>
          <w:trHeight w:val="152"/>
        </w:trPr>
        <w:tc>
          <w:tcPr>
            <w:tcW w:w="3165" w:type="dxa"/>
          </w:tcPr>
          <w:p w14:paraId="591EC91A" w14:textId="30C483F9" w:rsidR="00585C7C" w:rsidRPr="00F058E1" w:rsidRDefault="00585C7C" w:rsidP="00585C7C">
            <w:pPr>
              <w:pStyle w:val="9dVariationtable"/>
              <w:jc w:val="right"/>
            </w:pPr>
            <w:r>
              <w:t>52.2(a)(iii),</w:t>
            </w:r>
            <w:r w:rsidR="0081152C">
              <w:t xml:space="preserve"> </w:t>
            </w:r>
            <w:r>
              <w:t>(b)</w:t>
            </w:r>
          </w:p>
        </w:tc>
        <w:tc>
          <w:tcPr>
            <w:tcW w:w="573" w:type="dxa"/>
          </w:tcPr>
          <w:p w14:paraId="0D15DBE4" w14:textId="77777777" w:rsidR="00585C7C" w:rsidRPr="0088500C" w:rsidRDefault="00585C7C" w:rsidP="0088500C"/>
        </w:tc>
        <w:tc>
          <w:tcPr>
            <w:tcW w:w="4759" w:type="dxa"/>
          </w:tcPr>
          <w:p w14:paraId="1AA16D75" w14:textId="31833B81" w:rsidR="00585C7C" w:rsidRPr="00F058E1" w:rsidRDefault="00DA79F0" w:rsidP="0088500C">
            <w:pPr>
              <w:pStyle w:val="9dVariationtable"/>
            </w:pPr>
            <w:r>
              <w:t>GDV 7, 1 January 2019</w:t>
            </w:r>
          </w:p>
        </w:tc>
      </w:tr>
      <w:tr w:rsidR="00585C7C" w:rsidRPr="00F058E1" w14:paraId="7A4C46AB" w14:textId="77777777" w:rsidTr="000F1CE9">
        <w:trPr>
          <w:trHeight w:val="152"/>
        </w:trPr>
        <w:tc>
          <w:tcPr>
            <w:tcW w:w="3165" w:type="dxa"/>
          </w:tcPr>
          <w:p w14:paraId="143DAB31" w14:textId="28665148" w:rsidR="00585C7C" w:rsidRPr="00F058E1" w:rsidRDefault="00585C7C" w:rsidP="00585C7C">
            <w:pPr>
              <w:pStyle w:val="9dVariationtable"/>
              <w:jc w:val="right"/>
            </w:pPr>
            <w:r w:rsidRPr="00F058E1">
              <w:t>54.1(c)</w:t>
            </w:r>
          </w:p>
        </w:tc>
        <w:tc>
          <w:tcPr>
            <w:tcW w:w="573" w:type="dxa"/>
          </w:tcPr>
          <w:p w14:paraId="1CDD35E5" w14:textId="77777777" w:rsidR="00585C7C" w:rsidRPr="0088500C" w:rsidRDefault="00585C7C" w:rsidP="0088500C"/>
        </w:tc>
        <w:tc>
          <w:tcPr>
            <w:tcW w:w="4759" w:type="dxa"/>
          </w:tcPr>
          <w:p w14:paraId="6D69436B" w14:textId="134E19C0" w:rsidR="00585C7C" w:rsidRPr="00F058E1" w:rsidRDefault="00585C7C" w:rsidP="0088500C">
            <w:pPr>
              <w:pStyle w:val="9dVariationtable"/>
            </w:pPr>
            <w:r w:rsidRPr="00F058E1">
              <w:t>GDV 3, 1 April 2017</w:t>
            </w:r>
          </w:p>
        </w:tc>
      </w:tr>
      <w:tr w:rsidR="00585C7C" w:rsidRPr="00F058E1" w14:paraId="331174D8" w14:textId="77777777" w:rsidTr="000F1CE9">
        <w:trPr>
          <w:trHeight w:val="152"/>
        </w:trPr>
        <w:tc>
          <w:tcPr>
            <w:tcW w:w="3165" w:type="dxa"/>
          </w:tcPr>
          <w:p w14:paraId="344923CD" w14:textId="3E9FDB62" w:rsidR="00585C7C" w:rsidRPr="00F058E1" w:rsidRDefault="00585C7C" w:rsidP="00585C7C">
            <w:pPr>
              <w:pStyle w:val="9dVariationtable"/>
              <w:jc w:val="right"/>
            </w:pPr>
            <w:r>
              <w:t>56.1</w:t>
            </w:r>
          </w:p>
        </w:tc>
        <w:tc>
          <w:tcPr>
            <w:tcW w:w="573" w:type="dxa"/>
          </w:tcPr>
          <w:p w14:paraId="74EF4676" w14:textId="77777777" w:rsidR="00585C7C" w:rsidRPr="0088500C" w:rsidRDefault="00585C7C" w:rsidP="0088500C"/>
        </w:tc>
        <w:tc>
          <w:tcPr>
            <w:tcW w:w="4759" w:type="dxa"/>
          </w:tcPr>
          <w:p w14:paraId="1A6F18A7" w14:textId="20EB4A1C" w:rsidR="00585C7C" w:rsidRPr="00F058E1" w:rsidRDefault="00585C7C" w:rsidP="0088500C">
            <w:pPr>
              <w:pStyle w:val="9dVariationtable"/>
            </w:pPr>
            <w:r>
              <w:t>GDV 6, 1 July 2018</w:t>
            </w:r>
          </w:p>
        </w:tc>
      </w:tr>
      <w:tr w:rsidR="00585C7C" w:rsidRPr="00F058E1" w14:paraId="1BC2D9D6" w14:textId="77777777" w:rsidTr="000F1CE9">
        <w:trPr>
          <w:trHeight w:val="152"/>
        </w:trPr>
        <w:tc>
          <w:tcPr>
            <w:tcW w:w="3165" w:type="dxa"/>
          </w:tcPr>
          <w:p w14:paraId="22E5CB1F" w14:textId="4E4A456C" w:rsidR="00585C7C" w:rsidRDefault="00585C7C" w:rsidP="0088500C">
            <w:pPr>
              <w:pStyle w:val="9dVariationtable"/>
              <w:jc w:val="right"/>
            </w:pPr>
            <w:r>
              <w:t>57.6(a)</w:t>
            </w:r>
          </w:p>
        </w:tc>
        <w:tc>
          <w:tcPr>
            <w:tcW w:w="573" w:type="dxa"/>
          </w:tcPr>
          <w:p w14:paraId="64AE1CD5" w14:textId="77777777" w:rsidR="00585C7C" w:rsidRPr="0088500C" w:rsidRDefault="00585C7C" w:rsidP="0088500C"/>
        </w:tc>
        <w:tc>
          <w:tcPr>
            <w:tcW w:w="4759" w:type="dxa"/>
          </w:tcPr>
          <w:p w14:paraId="0694F68B" w14:textId="04D76D79" w:rsidR="00585C7C" w:rsidRDefault="00DA79F0" w:rsidP="0088500C">
            <w:pPr>
              <w:pStyle w:val="9dVariationtable"/>
            </w:pPr>
            <w:r>
              <w:t>GDV 7, 1 January 2019</w:t>
            </w:r>
          </w:p>
        </w:tc>
      </w:tr>
      <w:tr w:rsidR="00585C7C" w:rsidRPr="00F058E1" w14:paraId="14B62C09" w14:textId="77777777" w:rsidTr="000F1CE9">
        <w:trPr>
          <w:trHeight w:val="152"/>
        </w:trPr>
        <w:tc>
          <w:tcPr>
            <w:tcW w:w="3165" w:type="dxa"/>
          </w:tcPr>
          <w:p w14:paraId="3ED8A92A" w14:textId="174407FE" w:rsidR="00585C7C" w:rsidRPr="00F058E1" w:rsidRDefault="00585C7C" w:rsidP="0088500C">
            <w:pPr>
              <w:pStyle w:val="9dVariationtable"/>
              <w:jc w:val="right"/>
            </w:pPr>
            <w:r>
              <w:t>60.1</w:t>
            </w:r>
          </w:p>
        </w:tc>
        <w:tc>
          <w:tcPr>
            <w:tcW w:w="573" w:type="dxa"/>
          </w:tcPr>
          <w:p w14:paraId="18DE8441" w14:textId="77777777" w:rsidR="00585C7C" w:rsidRPr="0088500C" w:rsidRDefault="00585C7C" w:rsidP="0088500C"/>
        </w:tc>
        <w:tc>
          <w:tcPr>
            <w:tcW w:w="4759" w:type="dxa"/>
          </w:tcPr>
          <w:p w14:paraId="2B847CD8" w14:textId="5784B475" w:rsidR="00585C7C" w:rsidRPr="00F058E1" w:rsidRDefault="00585C7C" w:rsidP="0088500C">
            <w:pPr>
              <w:pStyle w:val="9dVariationtable"/>
            </w:pPr>
            <w:r>
              <w:t>GDV 6, 1 July 2018</w:t>
            </w:r>
          </w:p>
        </w:tc>
      </w:tr>
      <w:tr w:rsidR="0088500C" w:rsidRPr="00F058E1" w14:paraId="67E5044F" w14:textId="77777777" w:rsidTr="000F1CE9">
        <w:trPr>
          <w:trHeight w:val="152"/>
        </w:trPr>
        <w:tc>
          <w:tcPr>
            <w:tcW w:w="3165" w:type="dxa"/>
          </w:tcPr>
          <w:p w14:paraId="7AAA8BDF" w14:textId="77777777" w:rsidR="0088500C" w:rsidRPr="0088500C" w:rsidRDefault="0088500C" w:rsidP="0088500C">
            <w:pPr>
              <w:pStyle w:val="9dVariationtable"/>
              <w:jc w:val="right"/>
            </w:pPr>
            <w:r w:rsidRPr="00F058E1">
              <w:t>69.3</w:t>
            </w:r>
          </w:p>
        </w:tc>
        <w:tc>
          <w:tcPr>
            <w:tcW w:w="573" w:type="dxa"/>
          </w:tcPr>
          <w:p w14:paraId="7BC4DFB9" w14:textId="77777777" w:rsidR="0088500C" w:rsidRPr="0088500C" w:rsidRDefault="0088500C" w:rsidP="0088500C"/>
        </w:tc>
        <w:tc>
          <w:tcPr>
            <w:tcW w:w="4759" w:type="dxa"/>
          </w:tcPr>
          <w:p w14:paraId="4AC7A3D5" w14:textId="77777777" w:rsidR="0088500C" w:rsidRPr="0088500C" w:rsidRDefault="0088500C" w:rsidP="0088500C">
            <w:pPr>
              <w:pStyle w:val="9dVariationtable"/>
            </w:pPr>
            <w:r w:rsidRPr="00F058E1">
              <w:t>GDV 2, 23 December 2016</w:t>
            </w:r>
          </w:p>
        </w:tc>
      </w:tr>
      <w:tr w:rsidR="0088500C" w:rsidRPr="00F058E1" w14:paraId="429B9C45" w14:textId="77777777" w:rsidTr="000F1CE9">
        <w:trPr>
          <w:trHeight w:val="152"/>
        </w:trPr>
        <w:tc>
          <w:tcPr>
            <w:tcW w:w="3165" w:type="dxa"/>
          </w:tcPr>
          <w:p w14:paraId="57E3340C" w14:textId="77777777" w:rsidR="0088500C" w:rsidRPr="0088500C" w:rsidRDefault="0088500C" w:rsidP="0088500C">
            <w:pPr>
              <w:pStyle w:val="9dVariationtable"/>
              <w:jc w:val="right"/>
            </w:pPr>
            <w:r w:rsidRPr="00F058E1">
              <w:t>69.6(e)(i)</w:t>
            </w:r>
          </w:p>
        </w:tc>
        <w:tc>
          <w:tcPr>
            <w:tcW w:w="573" w:type="dxa"/>
          </w:tcPr>
          <w:p w14:paraId="42509909" w14:textId="77777777" w:rsidR="0088500C" w:rsidRPr="0088500C" w:rsidRDefault="0088500C" w:rsidP="0088500C"/>
        </w:tc>
        <w:tc>
          <w:tcPr>
            <w:tcW w:w="4759" w:type="dxa"/>
          </w:tcPr>
          <w:p w14:paraId="290BBE98" w14:textId="77777777" w:rsidR="0088500C" w:rsidRPr="0088500C" w:rsidRDefault="0088500C" w:rsidP="0088500C">
            <w:pPr>
              <w:pStyle w:val="9dVariationtable"/>
            </w:pPr>
            <w:r w:rsidRPr="00F058E1">
              <w:t xml:space="preserve">GDV 3, 1 April 2017 </w:t>
            </w:r>
          </w:p>
        </w:tc>
      </w:tr>
      <w:tr w:rsidR="0088500C" w:rsidRPr="00F058E1" w14:paraId="388595CF" w14:textId="77777777" w:rsidTr="000F1CE9">
        <w:trPr>
          <w:trHeight w:val="152"/>
        </w:trPr>
        <w:tc>
          <w:tcPr>
            <w:tcW w:w="3165" w:type="dxa"/>
          </w:tcPr>
          <w:p w14:paraId="66C6CEBE" w14:textId="77777777" w:rsidR="0088500C" w:rsidRPr="0088500C" w:rsidRDefault="0088500C" w:rsidP="005C5F59">
            <w:pPr>
              <w:pStyle w:val="9cVariationtableheading"/>
              <w:jc w:val="right"/>
            </w:pPr>
            <w:r w:rsidRPr="0088500C">
              <w:t>Annexure A1</w:t>
            </w:r>
          </w:p>
        </w:tc>
        <w:tc>
          <w:tcPr>
            <w:tcW w:w="573" w:type="dxa"/>
          </w:tcPr>
          <w:p w14:paraId="73F63A65" w14:textId="77777777" w:rsidR="0088500C" w:rsidRPr="0088500C" w:rsidRDefault="0088500C" w:rsidP="004B5E87">
            <w:pPr>
              <w:pStyle w:val="9cVariationtableheading"/>
            </w:pPr>
          </w:p>
        </w:tc>
        <w:tc>
          <w:tcPr>
            <w:tcW w:w="4759" w:type="dxa"/>
          </w:tcPr>
          <w:p w14:paraId="482B19B2" w14:textId="77777777" w:rsidR="0088500C" w:rsidRPr="0088500C" w:rsidRDefault="0088500C" w:rsidP="0088500C"/>
        </w:tc>
      </w:tr>
      <w:tr w:rsidR="0088500C" w:rsidRPr="00F058E1" w14:paraId="57DC19D7" w14:textId="77777777" w:rsidTr="000F1CE9">
        <w:trPr>
          <w:trHeight w:val="152"/>
        </w:trPr>
        <w:tc>
          <w:tcPr>
            <w:tcW w:w="3165" w:type="dxa"/>
          </w:tcPr>
          <w:p w14:paraId="2B41873F" w14:textId="55221199" w:rsidR="00E82C73" w:rsidRDefault="00E82C73" w:rsidP="0088500C">
            <w:pPr>
              <w:pStyle w:val="9dVariationtable"/>
              <w:jc w:val="right"/>
            </w:pPr>
            <w:r>
              <w:t>Social Security Law definitions</w:t>
            </w:r>
          </w:p>
          <w:p w14:paraId="77D0FF5C" w14:textId="2EDE8FDB" w:rsidR="0088500C" w:rsidRPr="0088500C" w:rsidRDefault="0088500C" w:rsidP="0088500C">
            <w:pPr>
              <w:pStyle w:val="9dVariationtable"/>
              <w:jc w:val="right"/>
            </w:pPr>
            <w:r w:rsidRPr="00F058E1">
              <w:t>‘Access’</w:t>
            </w:r>
          </w:p>
        </w:tc>
        <w:tc>
          <w:tcPr>
            <w:tcW w:w="573" w:type="dxa"/>
          </w:tcPr>
          <w:p w14:paraId="27E17278" w14:textId="77777777" w:rsidR="0088500C" w:rsidRPr="0088500C" w:rsidRDefault="0088500C" w:rsidP="0088500C"/>
        </w:tc>
        <w:tc>
          <w:tcPr>
            <w:tcW w:w="4759" w:type="dxa"/>
          </w:tcPr>
          <w:p w14:paraId="293565D8" w14:textId="47C53BA3" w:rsidR="00E82C73" w:rsidRDefault="00E82C73" w:rsidP="0088500C">
            <w:pPr>
              <w:pStyle w:val="9dVariationtable"/>
            </w:pPr>
            <w:r>
              <w:t>GDV 6, 1 July 2018</w:t>
            </w:r>
          </w:p>
          <w:p w14:paraId="0EF13DCA" w14:textId="3E17917E" w:rsidR="0088500C" w:rsidRPr="0088500C" w:rsidRDefault="0088500C" w:rsidP="0088500C">
            <w:pPr>
              <w:pStyle w:val="9dVariationtable"/>
            </w:pPr>
            <w:r w:rsidRPr="00F058E1">
              <w:t>GDV 3, 1 April 2017</w:t>
            </w:r>
          </w:p>
        </w:tc>
      </w:tr>
      <w:tr w:rsidR="0088500C" w:rsidRPr="00F058E1" w14:paraId="70F172D2" w14:textId="77777777" w:rsidTr="000F1CE9">
        <w:trPr>
          <w:trHeight w:val="152"/>
        </w:trPr>
        <w:tc>
          <w:tcPr>
            <w:tcW w:w="3165" w:type="dxa"/>
          </w:tcPr>
          <w:p w14:paraId="31D8346F" w14:textId="77777777" w:rsidR="0088500C" w:rsidRPr="0088500C" w:rsidRDefault="0088500C" w:rsidP="0088500C">
            <w:pPr>
              <w:pStyle w:val="9dVariationtable"/>
              <w:jc w:val="right"/>
            </w:pPr>
            <w:r>
              <w:t>‘Activity Host Organisation’</w:t>
            </w:r>
          </w:p>
        </w:tc>
        <w:tc>
          <w:tcPr>
            <w:tcW w:w="573" w:type="dxa"/>
          </w:tcPr>
          <w:p w14:paraId="4E604C4F" w14:textId="77777777" w:rsidR="0088500C" w:rsidRPr="0088500C" w:rsidRDefault="0088500C" w:rsidP="0088500C"/>
        </w:tc>
        <w:tc>
          <w:tcPr>
            <w:tcW w:w="4759" w:type="dxa"/>
          </w:tcPr>
          <w:p w14:paraId="14D4D77F" w14:textId="77777777" w:rsidR="0088500C" w:rsidRDefault="0088500C" w:rsidP="0088500C">
            <w:pPr>
              <w:pStyle w:val="9dVariationtable"/>
            </w:pPr>
            <w:r>
              <w:t xml:space="preserve">GDV 5, </w:t>
            </w:r>
            <w:r w:rsidRPr="0088500C">
              <w:t>date the Department executed GDV5</w:t>
            </w:r>
          </w:p>
          <w:p w14:paraId="5F5C3F33" w14:textId="6AC16278" w:rsidR="00585C7C" w:rsidRPr="0088500C" w:rsidRDefault="00DA79F0" w:rsidP="0088500C">
            <w:pPr>
              <w:pStyle w:val="9dVariationtable"/>
            </w:pPr>
            <w:r>
              <w:t>GDV 7, 1 January 2019</w:t>
            </w:r>
          </w:p>
        </w:tc>
      </w:tr>
      <w:tr w:rsidR="0088500C" w:rsidRPr="00F058E1" w14:paraId="14FEED2E" w14:textId="77777777" w:rsidTr="000F1CE9">
        <w:trPr>
          <w:trHeight w:val="152"/>
        </w:trPr>
        <w:tc>
          <w:tcPr>
            <w:tcW w:w="3165" w:type="dxa"/>
          </w:tcPr>
          <w:p w14:paraId="79CEE6AF" w14:textId="77777777" w:rsidR="0088500C" w:rsidRPr="0088500C" w:rsidRDefault="0088500C" w:rsidP="0088500C">
            <w:pPr>
              <w:pStyle w:val="9dVariationtable"/>
              <w:jc w:val="right"/>
            </w:pPr>
            <w:r w:rsidRPr="00F058E1">
              <w:t xml:space="preserve"> ‘Complete’ or ‘Completed’</w:t>
            </w:r>
          </w:p>
        </w:tc>
        <w:tc>
          <w:tcPr>
            <w:tcW w:w="573" w:type="dxa"/>
          </w:tcPr>
          <w:p w14:paraId="1174C648" w14:textId="77777777" w:rsidR="0088500C" w:rsidRPr="0088500C" w:rsidRDefault="0088500C" w:rsidP="0088500C"/>
        </w:tc>
        <w:tc>
          <w:tcPr>
            <w:tcW w:w="4759" w:type="dxa"/>
          </w:tcPr>
          <w:p w14:paraId="47E771A0" w14:textId="77777777" w:rsidR="0088500C" w:rsidRPr="0088500C" w:rsidRDefault="0088500C" w:rsidP="0088500C">
            <w:pPr>
              <w:pStyle w:val="9dVariationtable"/>
            </w:pPr>
            <w:r w:rsidRPr="00F058E1">
              <w:t>GDV 3, 1 April 2017</w:t>
            </w:r>
          </w:p>
        </w:tc>
      </w:tr>
      <w:tr w:rsidR="00F72372" w:rsidRPr="00F058E1" w14:paraId="6AE19836" w14:textId="77777777" w:rsidTr="000F1CE9">
        <w:trPr>
          <w:trHeight w:val="152"/>
        </w:trPr>
        <w:tc>
          <w:tcPr>
            <w:tcW w:w="3165" w:type="dxa"/>
          </w:tcPr>
          <w:p w14:paraId="6350D599" w14:textId="6CA4C408" w:rsidR="00F72372" w:rsidRDefault="00F72372" w:rsidP="0088500C">
            <w:pPr>
              <w:pStyle w:val="9dVariationtable"/>
              <w:jc w:val="right"/>
            </w:pPr>
            <w:r>
              <w:t>‘Department’</w:t>
            </w:r>
          </w:p>
        </w:tc>
        <w:tc>
          <w:tcPr>
            <w:tcW w:w="573" w:type="dxa"/>
          </w:tcPr>
          <w:p w14:paraId="2F1F3F5A" w14:textId="77777777" w:rsidR="00F72372" w:rsidRPr="0088500C" w:rsidRDefault="00F72372" w:rsidP="0088500C"/>
        </w:tc>
        <w:tc>
          <w:tcPr>
            <w:tcW w:w="4759" w:type="dxa"/>
          </w:tcPr>
          <w:p w14:paraId="5CCE2155" w14:textId="3F88F6B4" w:rsidR="00F72372" w:rsidRDefault="00DA79F0" w:rsidP="0088500C">
            <w:pPr>
              <w:pStyle w:val="9dVariationtable"/>
            </w:pPr>
            <w:r>
              <w:t>GDV 7, 1 January 2019</w:t>
            </w:r>
          </w:p>
        </w:tc>
      </w:tr>
      <w:tr w:rsidR="0088500C" w:rsidRPr="00F058E1" w14:paraId="4BB67A7F" w14:textId="77777777" w:rsidTr="000F1CE9">
        <w:trPr>
          <w:trHeight w:val="152"/>
        </w:trPr>
        <w:tc>
          <w:tcPr>
            <w:tcW w:w="3165" w:type="dxa"/>
          </w:tcPr>
          <w:p w14:paraId="12DDC053" w14:textId="77777777" w:rsidR="0088500C" w:rsidRPr="0088500C" w:rsidRDefault="0088500C" w:rsidP="0088500C">
            <w:pPr>
              <w:pStyle w:val="9dVariationtable"/>
              <w:jc w:val="right"/>
            </w:pPr>
            <w:r>
              <w:t xml:space="preserve">‘Drug Test Trial </w:t>
            </w:r>
            <w:r w:rsidRPr="0088500C">
              <w:t>Participant’</w:t>
            </w:r>
          </w:p>
        </w:tc>
        <w:tc>
          <w:tcPr>
            <w:tcW w:w="573" w:type="dxa"/>
          </w:tcPr>
          <w:p w14:paraId="6027F5FC" w14:textId="77777777" w:rsidR="0088500C" w:rsidRPr="0088500C" w:rsidRDefault="0088500C" w:rsidP="0088500C"/>
        </w:tc>
        <w:tc>
          <w:tcPr>
            <w:tcW w:w="4759" w:type="dxa"/>
          </w:tcPr>
          <w:p w14:paraId="7814A979" w14:textId="77777777" w:rsidR="0088500C" w:rsidRPr="0088500C" w:rsidRDefault="0088500C" w:rsidP="0088500C">
            <w:pPr>
              <w:pStyle w:val="9dVariationtable"/>
            </w:pPr>
            <w:r>
              <w:t>GDV 5, 1 January 2018</w:t>
            </w:r>
          </w:p>
        </w:tc>
      </w:tr>
      <w:tr w:rsidR="0088500C" w:rsidRPr="00F058E1" w14:paraId="58C49937" w14:textId="77777777" w:rsidTr="000F1CE9">
        <w:trPr>
          <w:trHeight w:val="152"/>
        </w:trPr>
        <w:tc>
          <w:tcPr>
            <w:tcW w:w="3165" w:type="dxa"/>
          </w:tcPr>
          <w:p w14:paraId="32863793" w14:textId="77777777" w:rsidR="0088500C" w:rsidRPr="0088500C" w:rsidRDefault="0088500C" w:rsidP="0088500C">
            <w:pPr>
              <w:pStyle w:val="9dVariationtable"/>
              <w:jc w:val="right"/>
            </w:pPr>
            <w:r>
              <w:t>‘Drug Treatment’</w:t>
            </w:r>
          </w:p>
        </w:tc>
        <w:tc>
          <w:tcPr>
            <w:tcW w:w="573" w:type="dxa"/>
          </w:tcPr>
          <w:p w14:paraId="620EC948" w14:textId="77777777" w:rsidR="0088500C" w:rsidRPr="0088500C" w:rsidRDefault="0088500C" w:rsidP="0088500C"/>
        </w:tc>
        <w:tc>
          <w:tcPr>
            <w:tcW w:w="4759" w:type="dxa"/>
          </w:tcPr>
          <w:p w14:paraId="6C4CC8EA" w14:textId="77777777" w:rsidR="0088500C" w:rsidRPr="0088500C" w:rsidRDefault="0088500C" w:rsidP="0088500C">
            <w:pPr>
              <w:pStyle w:val="9dVariationtable"/>
            </w:pPr>
            <w:r>
              <w:t>GDV 5, 1 January 2018</w:t>
            </w:r>
          </w:p>
        </w:tc>
      </w:tr>
      <w:tr w:rsidR="003D43F7" w:rsidRPr="00F058E1" w14:paraId="753B5997" w14:textId="77777777" w:rsidTr="000F1CE9">
        <w:trPr>
          <w:trHeight w:val="152"/>
        </w:trPr>
        <w:tc>
          <w:tcPr>
            <w:tcW w:w="3165" w:type="dxa"/>
          </w:tcPr>
          <w:p w14:paraId="66A31CA1" w14:textId="23EF7FC7" w:rsidR="003D43F7" w:rsidRPr="00F058E1" w:rsidRDefault="003D43F7" w:rsidP="0088500C">
            <w:pPr>
              <w:pStyle w:val="9dVariationtable"/>
              <w:jc w:val="right"/>
            </w:pPr>
            <w:r>
              <w:t>‘Documentary Evidence’</w:t>
            </w:r>
          </w:p>
        </w:tc>
        <w:tc>
          <w:tcPr>
            <w:tcW w:w="573" w:type="dxa"/>
          </w:tcPr>
          <w:p w14:paraId="1A8E46B3" w14:textId="77777777" w:rsidR="003D43F7" w:rsidRPr="0088500C" w:rsidRDefault="003D43F7" w:rsidP="0088500C"/>
        </w:tc>
        <w:tc>
          <w:tcPr>
            <w:tcW w:w="4759" w:type="dxa"/>
          </w:tcPr>
          <w:p w14:paraId="5F3AFE51" w14:textId="68E19A51" w:rsidR="003D43F7" w:rsidRPr="00F058E1" w:rsidRDefault="00DA79F0" w:rsidP="003D43F7">
            <w:pPr>
              <w:pStyle w:val="9dVariationtable"/>
            </w:pPr>
            <w:r>
              <w:t>GDV 7, 1 January 2019</w:t>
            </w:r>
          </w:p>
        </w:tc>
      </w:tr>
      <w:tr w:rsidR="0088500C" w:rsidRPr="00F058E1" w14:paraId="02ED033A" w14:textId="77777777" w:rsidTr="000F1CE9">
        <w:trPr>
          <w:trHeight w:val="152"/>
        </w:trPr>
        <w:tc>
          <w:tcPr>
            <w:tcW w:w="3165" w:type="dxa"/>
          </w:tcPr>
          <w:p w14:paraId="0936B584" w14:textId="77777777" w:rsidR="0088500C" w:rsidRPr="0088500C" w:rsidRDefault="0088500C" w:rsidP="0088500C">
            <w:pPr>
              <w:pStyle w:val="9dVariationtable"/>
              <w:jc w:val="right"/>
            </w:pPr>
            <w:r w:rsidRPr="00F058E1">
              <w:t xml:space="preserve"> ‘Enterprise Agreement’ </w:t>
            </w:r>
          </w:p>
        </w:tc>
        <w:tc>
          <w:tcPr>
            <w:tcW w:w="573" w:type="dxa"/>
          </w:tcPr>
          <w:p w14:paraId="12DE36F6" w14:textId="77777777" w:rsidR="0088500C" w:rsidRPr="0088500C" w:rsidRDefault="0088500C" w:rsidP="0088500C"/>
        </w:tc>
        <w:tc>
          <w:tcPr>
            <w:tcW w:w="4759" w:type="dxa"/>
          </w:tcPr>
          <w:p w14:paraId="71EF4312" w14:textId="77777777" w:rsidR="0088500C" w:rsidRPr="0088500C" w:rsidRDefault="0088500C" w:rsidP="0088500C">
            <w:pPr>
              <w:pStyle w:val="9dVariationtable"/>
            </w:pPr>
            <w:r w:rsidRPr="00F058E1">
              <w:t>GDV 1, 8 August 2016</w:t>
            </w:r>
          </w:p>
        </w:tc>
      </w:tr>
      <w:tr w:rsidR="0088500C" w:rsidRPr="00F058E1" w14:paraId="0C4DFC03" w14:textId="77777777" w:rsidTr="000F1CE9">
        <w:trPr>
          <w:trHeight w:val="152"/>
        </w:trPr>
        <w:tc>
          <w:tcPr>
            <w:tcW w:w="3165" w:type="dxa"/>
          </w:tcPr>
          <w:p w14:paraId="59A17AF2" w14:textId="77777777" w:rsidR="0088500C" w:rsidRPr="0088500C" w:rsidRDefault="0088500C" w:rsidP="0088500C">
            <w:pPr>
              <w:pStyle w:val="9dVariationtable"/>
              <w:jc w:val="right"/>
            </w:pPr>
            <w:r w:rsidRPr="00F058E1">
              <w:t xml:space="preserve"> ‘Excluded Service’</w:t>
            </w:r>
          </w:p>
        </w:tc>
        <w:tc>
          <w:tcPr>
            <w:tcW w:w="573" w:type="dxa"/>
          </w:tcPr>
          <w:p w14:paraId="22F67C92" w14:textId="77777777" w:rsidR="0088500C" w:rsidRPr="0088500C" w:rsidRDefault="0088500C" w:rsidP="0088500C"/>
        </w:tc>
        <w:tc>
          <w:tcPr>
            <w:tcW w:w="4759" w:type="dxa"/>
          </w:tcPr>
          <w:p w14:paraId="6515B1AC" w14:textId="77777777" w:rsidR="0088500C" w:rsidRPr="0088500C" w:rsidRDefault="0088500C" w:rsidP="0088500C">
            <w:pPr>
              <w:pStyle w:val="9dVariationtable"/>
            </w:pPr>
            <w:r w:rsidRPr="00F058E1">
              <w:t>GDV 1, 8 August 2016</w:t>
            </w:r>
          </w:p>
        </w:tc>
      </w:tr>
      <w:tr w:rsidR="003D43F7" w:rsidRPr="00F058E1" w14:paraId="6A8FAE16" w14:textId="77777777" w:rsidTr="000F1CE9">
        <w:trPr>
          <w:trHeight w:val="152"/>
        </w:trPr>
        <w:tc>
          <w:tcPr>
            <w:tcW w:w="3165" w:type="dxa"/>
          </w:tcPr>
          <w:p w14:paraId="706A46B6" w14:textId="02BEC804" w:rsidR="003D43F7" w:rsidRDefault="003D43F7" w:rsidP="0088500C">
            <w:pPr>
              <w:pStyle w:val="9dVariationtable"/>
              <w:jc w:val="right"/>
            </w:pPr>
            <w:r>
              <w:t>‘External IT System’</w:t>
            </w:r>
          </w:p>
        </w:tc>
        <w:tc>
          <w:tcPr>
            <w:tcW w:w="573" w:type="dxa"/>
          </w:tcPr>
          <w:p w14:paraId="3827A496" w14:textId="77777777" w:rsidR="003D43F7" w:rsidRPr="0088500C" w:rsidRDefault="003D43F7" w:rsidP="0088500C"/>
        </w:tc>
        <w:tc>
          <w:tcPr>
            <w:tcW w:w="4759" w:type="dxa"/>
          </w:tcPr>
          <w:p w14:paraId="63E1DAB1" w14:textId="76EE90FA" w:rsidR="003D43F7" w:rsidRDefault="00DA79F0" w:rsidP="0088500C">
            <w:pPr>
              <w:pStyle w:val="9dVariationtable"/>
            </w:pPr>
            <w:r>
              <w:t>GDV 7, 1 January 2019</w:t>
            </w:r>
          </w:p>
        </w:tc>
      </w:tr>
      <w:tr w:rsidR="003D43F7" w:rsidRPr="00F058E1" w14:paraId="4230E6B9" w14:textId="77777777" w:rsidTr="000F1CE9">
        <w:trPr>
          <w:trHeight w:val="152"/>
        </w:trPr>
        <w:tc>
          <w:tcPr>
            <w:tcW w:w="3165" w:type="dxa"/>
          </w:tcPr>
          <w:p w14:paraId="25167083" w14:textId="19D2AB05" w:rsidR="003D43F7" w:rsidRDefault="003D43F7" w:rsidP="0088500C">
            <w:pPr>
              <w:pStyle w:val="9dVariationtable"/>
              <w:jc w:val="right"/>
            </w:pPr>
            <w:r>
              <w:t>‘External Systems Assurance Framework’ or ‘ESAF’</w:t>
            </w:r>
          </w:p>
        </w:tc>
        <w:tc>
          <w:tcPr>
            <w:tcW w:w="573" w:type="dxa"/>
          </w:tcPr>
          <w:p w14:paraId="68E7285B" w14:textId="77777777" w:rsidR="003D43F7" w:rsidRPr="0088500C" w:rsidRDefault="003D43F7" w:rsidP="0088500C"/>
        </w:tc>
        <w:tc>
          <w:tcPr>
            <w:tcW w:w="4759" w:type="dxa"/>
          </w:tcPr>
          <w:p w14:paraId="070411F0" w14:textId="393CAD8C" w:rsidR="003D43F7" w:rsidRDefault="00DA79F0" w:rsidP="0088500C">
            <w:pPr>
              <w:pStyle w:val="9dVariationtable"/>
            </w:pPr>
            <w:r>
              <w:t>GDV 7, 1 January 2019</w:t>
            </w:r>
          </w:p>
        </w:tc>
      </w:tr>
      <w:tr w:rsidR="0088500C" w:rsidRPr="00F058E1" w14:paraId="357458C9" w14:textId="77777777" w:rsidTr="000F1CE9">
        <w:trPr>
          <w:trHeight w:val="152"/>
        </w:trPr>
        <w:tc>
          <w:tcPr>
            <w:tcW w:w="3165" w:type="dxa"/>
          </w:tcPr>
          <w:p w14:paraId="26C9C17A" w14:textId="77777777" w:rsidR="0088500C" w:rsidRPr="0088500C" w:rsidRDefault="0088500C" w:rsidP="0088500C">
            <w:pPr>
              <w:pStyle w:val="9dVariationtable"/>
              <w:jc w:val="right"/>
            </w:pPr>
            <w:r>
              <w:t xml:space="preserve">‘Group One </w:t>
            </w:r>
            <w:r w:rsidRPr="0088500C">
              <w:t>Participant’</w:t>
            </w:r>
          </w:p>
        </w:tc>
        <w:tc>
          <w:tcPr>
            <w:tcW w:w="573" w:type="dxa"/>
          </w:tcPr>
          <w:p w14:paraId="25103C9D" w14:textId="77777777" w:rsidR="0088500C" w:rsidRPr="0088500C" w:rsidRDefault="0088500C" w:rsidP="0088500C"/>
        </w:tc>
        <w:tc>
          <w:tcPr>
            <w:tcW w:w="4759" w:type="dxa"/>
          </w:tcPr>
          <w:p w14:paraId="7AF21DF6" w14:textId="77777777" w:rsidR="0088500C" w:rsidRPr="0088500C" w:rsidRDefault="0088500C" w:rsidP="0088500C">
            <w:pPr>
              <w:pStyle w:val="9dVariationtable"/>
            </w:pPr>
            <w:r>
              <w:t>GDV 5, 1 January 2018</w:t>
            </w:r>
          </w:p>
        </w:tc>
      </w:tr>
      <w:tr w:rsidR="0088500C" w:rsidRPr="00F058E1" w14:paraId="1BCEE2C1" w14:textId="77777777" w:rsidTr="000F1CE9">
        <w:trPr>
          <w:trHeight w:val="152"/>
        </w:trPr>
        <w:tc>
          <w:tcPr>
            <w:tcW w:w="3165" w:type="dxa"/>
          </w:tcPr>
          <w:p w14:paraId="4B7ED895" w14:textId="77777777" w:rsidR="0088500C" w:rsidRPr="0088500C" w:rsidRDefault="0088500C" w:rsidP="0088500C">
            <w:pPr>
              <w:pStyle w:val="9dVariationtable"/>
              <w:jc w:val="right"/>
            </w:pPr>
            <w:r w:rsidRPr="00F058E1">
              <w:t xml:space="preserve"> ‘Group Two Participant’</w:t>
            </w:r>
          </w:p>
        </w:tc>
        <w:tc>
          <w:tcPr>
            <w:tcW w:w="573" w:type="dxa"/>
          </w:tcPr>
          <w:p w14:paraId="5C47A37E" w14:textId="77777777" w:rsidR="0088500C" w:rsidRPr="0088500C" w:rsidRDefault="0088500C" w:rsidP="0088500C"/>
        </w:tc>
        <w:tc>
          <w:tcPr>
            <w:tcW w:w="4759" w:type="dxa"/>
          </w:tcPr>
          <w:p w14:paraId="43581109" w14:textId="77777777" w:rsidR="0088500C" w:rsidRPr="0088500C" w:rsidRDefault="0088500C" w:rsidP="0088500C">
            <w:pPr>
              <w:pStyle w:val="9dVariationtable"/>
            </w:pPr>
            <w:r w:rsidRPr="00F058E1">
              <w:t>GDV 1, 8 August 2016</w:t>
            </w:r>
          </w:p>
          <w:p w14:paraId="24924E34" w14:textId="77777777" w:rsidR="0088500C" w:rsidRPr="0088500C" w:rsidRDefault="0088500C" w:rsidP="0088500C">
            <w:pPr>
              <w:pStyle w:val="9dVariationtable"/>
            </w:pPr>
            <w:r>
              <w:t>GDV 5, 1 January 2018</w:t>
            </w:r>
          </w:p>
        </w:tc>
      </w:tr>
      <w:tr w:rsidR="0088500C" w:rsidRPr="00F058E1" w14:paraId="0F05E829" w14:textId="77777777" w:rsidTr="000F1CE9">
        <w:trPr>
          <w:trHeight w:val="152"/>
        </w:trPr>
        <w:tc>
          <w:tcPr>
            <w:tcW w:w="3165" w:type="dxa"/>
          </w:tcPr>
          <w:p w14:paraId="6ADDD2FD" w14:textId="77777777" w:rsidR="0088500C" w:rsidRPr="0088500C" w:rsidRDefault="0088500C" w:rsidP="0088500C">
            <w:pPr>
              <w:pStyle w:val="9dVariationtable"/>
              <w:jc w:val="right"/>
            </w:pPr>
            <w:r w:rsidRPr="00F058E1">
              <w:t xml:space="preserve"> ‘Harmful Code’</w:t>
            </w:r>
          </w:p>
        </w:tc>
        <w:tc>
          <w:tcPr>
            <w:tcW w:w="573" w:type="dxa"/>
          </w:tcPr>
          <w:p w14:paraId="5AF41BAF" w14:textId="77777777" w:rsidR="0088500C" w:rsidRPr="0088500C" w:rsidRDefault="0088500C" w:rsidP="0088500C"/>
        </w:tc>
        <w:tc>
          <w:tcPr>
            <w:tcW w:w="4759" w:type="dxa"/>
          </w:tcPr>
          <w:p w14:paraId="61D6F871" w14:textId="77777777" w:rsidR="0088500C" w:rsidRPr="0088500C" w:rsidRDefault="0088500C" w:rsidP="0088500C">
            <w:pPr>
              <w:pStyle w:val="9dVariationtable"/>
            </w:pPr>
            <w:r w:rsidRPr="00F058E1">
              <w:t>GDV 3, 1 April 2017</w:t>
            </w:r>
          </w:p>
        </w:tc>
      </w:tr>
      <w:tr w:rsidR="0088500C" w:rsidRPr="00F058E1" w14:paraId="3313FF73" w14:textId="77777777" w:rsidTr="000F1CE9">
        <w:trPr>
          <w:trHeight w:val="152"/>
        </w:trPr>
        <w:tc>
          <w:tcPr>
            <w:tcW w:w="3165" w:type="dxa"/>
          </w:tcPr>
          <w:p w14:paraId="70A82FF4" w14:textId="77777777" w:rsidR="0088500C" w:rsidRPr="0088500C" w:rsidRDefault="0088500C" w:rsidP="0088500C">
            <w:pPr>
              <w:pStyle w:val="9dVariationtable"/>
              <w:jc w:val="right"/>
            </w:pPr>
            <w:r>
              <w:t xml:space="preserve">‘Job Capacity Assessment’ or ‘JCA’ </w:t>
            </w:r>
          </w:p>
        </w:tc>
        <w:tc>
          <w:tcPr>
            <w:tcW w:w="573" w:type="dxa"/>
          </w:tcPr>
          <w:p w14:paraId="7F449348" w14:textId="77777777" w:rsidR="0088500C" w:rsidRPr="0088500C" w:rsidRDefault="0088500C" w:rsidP="0088500C"/>
        </w:tc>
        <w:tc>
          <w:tcPr>
            <w:tcW w:w="4759" w:type="dxa"/>
          </w:tcPr>
          <w:p w14:paraId="04D323E0" w14:textId="77777777" w:rsidR="0088500C" w:rsidRPr="0088500C" w:rsidRDefault="0088500C" w:rsidP="0088500C">
            <w:pPr>
              <w:pStyle w:val="9dVariationtable"/>
            </w:pPr>
            <w:r>
              <w:t xml:space="preserve">GDV 4, 1 July 2017 </w:t>
            </w:r>
          </w:p>
        </w:tc>
      </w:tr>
      <w:tr w:rsidR="0088500C" w:rsidRPr="00F058E1" w14:paraId="74620362" w14:textId="77777777" w:rsidTr="000F1CE9">
        <w:trPr>
          <w:trHeight w:val="152"/>
        </w:trPr>
        <w:tc>
          <w:tcPr>
            <w:tcW w:w="3165" w:type="dxa"/>
          </w:tcPr>
          <w:p w14:paraId="213BA5A9" w14:textId="77777777" w:rsidR="0088500C" w:rsidRPr="0088500C" w:rsidRDefault="0088500C" w:rsidP="0088500C">
            <w:pPr>
              <w:pStyle w:val="9dVariationtable"/>
              <w:jc w:val="right"/>
            </w:pPr>
            <w:r w:rsidRPr="00F058E1">
              <w:t>‘Job Plan’</w:t>
            </w:r>
          </w:p>
        </w:tc>
        <w:tc>
          <w:tcPr>
            <w:tcW w:w="573" w:type="dxa"/>
          </w:tcPr>
          <w:p w14:paraId="084F17CB" w14:textId="77777777" w:rsidR="0088500C" w:rsidRPr="0088500C" w:rsidRDefault="0088500C" w:rsidP="0088500C"/>
        </w:tc>
        <w:tc>
          <w:tcPr>
            <w:tcW w:w="4759" w:type="dxa"/>
          </w:tcPr>
          <w:p w14:paraId="6A7770E6" w14:textId="77777777" w:rsidR="0088500C" w:rsidRDefault="0088500C" w:rsidP="0088500C">
            <w:pPr>
              <w:pStyle w:val="9dVariationtable"/>
            </w:pPr>
            <w:r w:rsidRPr="00F058E1">
              <w:t>GDV 1, 8 August 2016</w:t>
            </w:r>
          </w:p>
          <w:p w14:paraId="5D508097" w14:textId="4B747BA1" w:rsidR="00F72372" w:rsidRPr="0088500C" w:rsidRDefault="00F72372" w:rsidP="00DA79F0">
            <w:pPr>
              <w:pStyle w:val="9dVariationtable"/>
            </w:pPr>
            <w:r>
              <w:t xml:space="preserve">GDV </w:t>
            </w:r>
            <w:r w:rsidR="00DA79F0">
              <w:t>7</w:t>
            </w:r>
            <w:r>
              <w:t>, 1 January 2019</w:t>
            </w:r>
          </w:p>
        </w:tc>
      </w:tr>
      <w:tr w:rsidR="0088500C" w:rsidRPr="00F058E1" w14:paraId="4CE0E279" w14:textId="77777777" w:rsidTr="000F1CE9">
        <w:trPr>
          <w:trHeight w:val="152"/>
        </w:trPr>
        <w:tc>
          <w:tcPr>
            <w:tcW w:w="3165" w:type="dxa"/>
          </w:tcPr>
          <w:p w14:paraId="6F28C155" w14:textId="77777777" w:rsidR="0088500C" w:rsidRPr="0088500C" w:rsidRDefault="0088500C" w:rsidP="0088500C">
            <w:pPr>
              <w:pStyle w:val="9dVariationtable"/>
              <w:jc w:val="right"/>
            </w:pPr>
            <w:r w:rsidRPr="00F058E1">
              <w:t xml:space="preserve">  ‘Job Plan Officer’</w:t>
            </w:r>
          </w:p>
        </w:tc>
        <w:tc>
          <w:tcPr>
            <w:tcW w:w="573" w:type="dxa"/>
          </w:tcPr>
          <w:p w14:paraId="098DC81A" w14:textId="77777777" w:rsidR="0088500C" w:rsidRPr="0088500C" w:rsidRDefault="0088500C" w:rsidP="0088500C"/>
        </w:tc>
        <w:tc>
          <w:tcPr>
            <w:tcW w:w="4759" w:type="dxa"/>
          </w:tcPr>
          <w:p w14:paraId="1F42486B" w14:textId="77777777" w:rsidR="0088500C" w:rsidRPr="0088500C" w:rsidRDefault="0088500C" w:rsidP="0088500C">
            <w:pPr>
              <w:pStyle w:val="9dVariationtable"/>
            </w:pPr>
            <w:r w:rsidRPr="00F058E1">
              <w:t>GDV 1, 8 August 2016</w:t>
            </w:r>
          </w:p>
        </w:tc>
      </w:tr>
      <w:tr w:rsidR="0088500C" w:rsidRPr="00F058E1" w14:paraId="49B98222" w14:textId="77777777" w:rsidTr="000F1CE9">
        <w:trPr>
          <w:trHeight w:val="152"/>
        </w:trPr>
        <w:tc>
          <w:tcPr>
            <w:tcW w:w="3165" w:type="dxa"/>
          </w:tcPr>
          <w:p w14:paraId="6A5D1F3C" w14:textId="77777777" w:rsidR="0088500C" w:rsidRPr="0088500C" w:rsidRDefault="0088500C" w:rsidP="0088500C">
            <w:pPr>
              <w:pStyle w:val="9dVariationtable"/>
              <w:jc w:val="right"/>
            </w:pPr>
            <w:r w:rsidRPr="00F058E1">
              <w:t xml:space="preserve">  ‘Junior Employee’</w:t>
            </w:r>
          </w:p>
        </w:tc>
        <w:tc>
          <w:tcPr>
            <w:tcW w:w="573" w:type="dxa"/>
          </w:tcPr>
          <w:p w14:paraId="1184347D" w14:textId="77777777" w:rsidR="0088500C" w:rsidRPr="0088500C" w:rsidRDefault="0088500C" w:rsidP="0088500C"/>
        </w:tc>
        <w:tc>
          <w:tcPr>
            <w:tcW w:w="4759" w:type="dxa"/>
          </w:tcPr>
          <w:p w14:paraId="17DE6446" w14:textId="77777777" w:rsidR="0088500C" w:rsidRPr="0088500C" w:rsidRDefault="0088500C" w:rsidP="0088500C">
            <w:pPr>
              <w:pStyle w:val="9dVariationtable"/>
            </w:pPr>
            <w:r w:rsidRPr="00F058E1">
              <w:t>GDV 1, 8 August 2016</w:t>
            </w:r>
          </w:p>
        </w:tc>
      </w:tr>
      <w:tr w:rsidR="0088500C" w:rsidRPr="00F058E1" w14:paraId="51040787" w14:textId="77777777" w:rsidTr="000F1CE9">
        <w:trPr>
          <w:trHeight w:val="152"/>
        </w:trPr>
        <w:tc>
          <w:tcPr>
            <w:tcW w:w="3165" w:type="dxa"/>
          </w:tcPr>
          <w:p w14:paraId="6CC22EBC" w14:textId="77777777" w:rsidR="0088500C" w:rsidRPr="0088500C" w:rsidRDefault="0088500C" w:rsidP="0088500C">
            <w:pPr>
              <w:pStyle w:val="9dVariationtable"/>
              <w:jc w:val="right"/>
            </w:pPr>
            <w:r>
              <w:t>‘Launch into Work’</w:t>
            </w:r>
          </w:p>
        </w:tc>
        <w:tc>
          <w:tcPr>
            <w:tcW w:w="573" w:type="dxa"/>
          </w:tcPr>
          <w:p w14:paraId="7087E113" w14:textId="77777777" w:rsidR="0088500C" w:rsidRPr="0088500C" w:rsidRDefault="0088500C" w:rsidP="0088500C"/>
        </w:tc>
        <w:tc>
          <w:tcPr>
            <w:tcW w:w="4759" w:type="dxa"/>
          </w:tcPr>
          <w:p w14:paraId="27D27CA1" w14:textId="77777777" w:rsidR="0088500C" w:rsidRPr="0088500C" w:rsidRDefault="0088500C" w:rsidP="0088500C">
            <w:pPr>
              <w:pStyle w:val="9dVariationtable"/>
            </w:pPr>
            <w:r>
              <w:t xml:space="preserve">GDV 5, </w:t>
            </w:r>
            <w:r w:rsidRPr="0088500C">
              <w:t>date the Department executed GDV5</w:t>
            </w:r>
          </w:p>
        </w:tc>
      </w:tr>
      <w:tr w:rsidR="0088500C" w:rsidRPr="00F058E1" w14:paraId="21B6BB2F" w14:textId="77777777" w:rsidTr="000F1CE9">
        <w:trPr>
          <w:trHeight w:val="152"/>
        </w:trPr>
        <w:tc>
          <w:tcPr>
            <w:tcW w:w="3165" w:type="dxa"/>
          </w:tcPr>
          <w:p w14:paraId="22A1941F" w14:textId="77777777" w:rsidR="0088500C" w:rsidRPr="0088500C" w:rsidRDefault="0088500C" w:rsidP="0088500C">
            <w:pPr>
              <w:pStyle w:val="9dVariationtable"/>
              <w:jc w:val="right"/>
            </w:pPr>
            <w:r>
              <w:t>‘Launch into Work Organisation’</w:t>
            </w:r>
          </w:p>
        </w:tc>
        <w:tc>
          <w:tcPr>
            <w:tcW w:w="573" w:type="dxa"/>
          </w:tcPr>
          <w:p w14:paraId="2BBC2714" w14:textId="77777777" w:rsidR="0088500C" w:rsidRPr="0088500C" w:rsidRDefault="0088500C" w:rsidP="0088500C"/>
        </w:tc>
        <w:tc>
          <w:tcPr>
            <w:tcW w:w="4759" w:type="dxa"/>
          </w:tcPr>
          <w:p w14:paraId="6C33FE7C" w14:textId="77777777" w:rsidR="0088500C" w:rsidRPr="0088500C" w:rsidRDefault="0088500C" w:rsidP="0088500C">
            <w:pPr>
              <w:pStyle w:val="9dVariationtable"/>
            </w:pPr>
            <w:r>
              <w:t xml:space="preserve">GDV 5, </w:t>
            </w:r>
            <w:r w:rsidRPr="0088500C">
              <w:t>date the Department executed GDV5</w:t>
            </w:r>
          </w:p>
        </w:tc>
      </w:tr>
      <w:tr w:rsidR="0088500C" w:rsidRPr="00F058E1" w14:paraId="2F3E0BF7" w14:textId="77777777" w:rsidTr="000F1CE9">
        <w:trPr>
          <w:trHeight w:val="152"/>
        </w:trPr>
        <w:tc>
          <w:tcPr>
            <w:tcW w:w="3165" w:type="dxa"/>
          </w:tcPr>
          <w:p w14:paraId="7A37AF58" w14:textId="77777777" w:rsidR="0088500C" w:rsidRPr="0088500C" w:rsidRDefault="0088500C" w:rsidP="0088500C">
            <w:pPr>
              <w:pStyle w:val="9dVariationtable"/>
              <w:jc w:val="right"/>
            </w:pPr>
            <w:r>
              <w:t>‘Launch into Work Placement’</w:t>
            </w:r>
          </w:p>
        </w:tc>
        <w:tc>
          <w:tcPr>
            <w:tcW w:w="573" w:type="dxa"/>
          </w:tcPr>
          <w:p w14:paraId="454EC8CA" w14:textId="77777777" w:rsidR="0088500C" w:rsidRPr="0088500C" w:rsidRDefault="0088500C" w:rsidP="0088500C"/>
        </w:tc>
        <w:tc>
          <w:tcPr>
            <w:tcW w:w="4759" w:type="dxa"/>
          </w:tcPr>
          <w:p w14:paraId="7A79D71A" w14:textId="77777777" w:rsidR="0088500C" w:rsidRPr="0088500C" w:rsidRDefault="0088500C" w:rsidP="0088500C">
            <w:pPr>
              <w:pStyle w:val="9dVariationtable"/>
            </w:pPr>
            <w:r>
              <w:t xml:space="preserve">GDV 5, </w:t>
            </w:r>
            <w:r w:rsidRPr="0088500C">
              <w:t>date the Department executed GDV5</w:t>
            </w:r>
          </w:p>
        </w:tc>
      </w:tr>
      <w:tr w:rsidR="0088500C" w:rsidRPr="00F058E1" w14:paraId="0B73092A" w14:textId="77777777" w:rsidTr="000F1CE9">
        <w:trPr>
          <w:trHeight w:val="152"/>
        </w:trPr>
        <w:tc>
          <w:tcPr>
            <w:tcW w:w="3165" w:type="dxa"/>
          </w:tcPr>
          <w:p w14:paraId="7A5DBE98" w14:textId="77777777" w:rsidR="0088500C" w:rsidRPr="0088500C" w:rsidRDefault="0088500C" w:rsidP="0088500C">
            <w:pPr>
              <w:pStyle w:val="9dVariationtable"/>
              <w:jc w:val="right"/>
            </w:pPr>
            <w:r w:rsidRPr="00F058E1">
              <w:t xml:space="preserve">  ‘LTU and Indigenous Wage Subsidy’</w:t>
            </w:r>
          </w:p>
        </w:tc>
        <w:tc>
          <w:tcPr>
            <w:tcW w:w="573" w:type="dxa"/>
          </w:tcPr>
          <w:p w14:paraId="7965D270" w14:textId="77777777" w:rsidR="0088500C" w:rsidRPr="0088500C" w:rsidRDefault="0088500C" w:rsidP="0088500C"/>
        </w:tc>
        <w:tc>
          <w:tcPr>
            <w:tcW w:w="4759" w:type="dxa"/>
          </w:tcPr>
          <w:p w14:paraId="52471164" w14:textId="77777777" w:rsidR="0088500C" w:rsidRPr="0088500C" w:rsidRDefault="0088500C" w:rsidP="0088500C">
            <w:pPr>
              <w:pStyle w:val="9dVariationtable"/>
            </w:pPr>
            <w:r w:rsidRPr="00F058E1">
              <w:t>GDV 2, 23 December 2016</w:t>
            </w:r>
          </w:p>
        </w:tc>
      </w:tr>
      <w:tr w:rsidR="0088500C" w:rsidRPr="00F058E1" w14:paraId="54A37F52" w14:textId="77777777" w:rsidTr="000F1CE9">
        <w:trPr>
          <w:trHeight w:val="152"/>
        </w:trPr>
        <w:tc>
          <w:tcPr>
            <w:tcW w:w="3165" w:type="dxa"/>
          </w:tcPr>
          <w:p w14:paraId="1C254416" w14:textId="77777777" w:rsidR="0088500C" w:rsidRDefault="0088500C" w:rsidP="0088500C">
            <w:pPr>
              <w:pStyle w:val="9dVariationtable"/>
              <w:jc w:val="right"/>
            </w:pPr>
            <w:r w:rsidRPr="00F058E1">
              <w:t xml:space="preserve">  ‘Modern Award’ </w:t>
            </w:r>
          </w:p>
          <w:p w14:paraId="57334FF2" w14:textId="15113220" w:rsidR="00E82C73" w:rsidRPr="0088500C" w:rsidRDefault="00E82C73" w:rsidP="0088500C">
            <w:pPr>
              <w:pStyle w:val="9dVariationtable"/>
              <w:jc w:val="right"/>
            </w:pPr>
            <w:r>
              <w:t>'Mutual Obligation Requirement'</w:t>
            </w:r>
          </w:p>
        </w:tc>
        <w:tc>
          <w:tcPr>
            <w:tcW w:w="573" w:type="dxa"/>
          </w:tcPr>
          <w:p w14:paraId="668EDFE3" w14:textId="77777777" w:rsidR="0088500C" w:rsidRPr="0088500C" w:rsidRDefault="0088500C" w:rsidP="0088500C"/>
        </w:tc>
        <w:tc>
          <w:tcPr>
            <w:tcW w:w="4759" w:type="dxa"/>
          </w:tcPr>
          <w:p w14:paraId="5EA105C9" w14:textId="77777777" w:rsidR="0088500C" w:rsidRDefault="0088500C" w:rsidP="0088500C">
            <w:pPr>
              <w:pStyle w:val="9dVariationtable"/>
            </w:pPr>
            <w:r w:rsidRPr="00F058E1">
              <w:t>GDV 1, 8 August 2016</w:t>
            </w:r>
          </w:p>
          <w:p w14:paraId="122FF3AA" w14:textId="7888595B" w:rsidR="00E82C73" w:rsidRPr="0088500C" w:rsidRDefault="00E82C73" w:rsidP="0088500C">
            <w:pPr>
              <w:pStyle w:val="9dVariationtable"/>
            </w:pPr>
            <w:r>
              <w:t>GDV 6, 1 July 2018</w:t>
            </w:r>
          </w:p>
        </w:tc>
      </w:tr>
      <w:tr w:rsidR="0088500C" w:rsidRPr="00F058E1" w14:paraId="1806DA4C" w14:textId="77777777" w:rsidTr="000F1CE9">
        <w:trPr>
          <w:trHeight w:val="299"/>
        </w:trPr>
        <w:tc>
          <w:tcPr>
            <w:tcW w:w="3165" w:type="dxa"/>
          </w:tcPr>
          <w:p w14:paraId="1F586055" w14:textId="01A67C2C" w:rsidR="00DB5407" w:rsidRPr="0088500C" w:rsidRDefault="0088500C" w:rsidP="00A83415">
            <w:pPr>
              <w:pStyle w:val="9dVariationtable"/>
              <w:jc w:val="right"/>
            </w:pPr>
            <w:r w:rsidRPr="00F058E1">
              <w:t xml:space="preserve">  ‘National Minimum Wage’</w:t>
            </w:r>
          </w:p>
        </w:tc>
        <w:tc>
          <w:tcPr>
            <w:tcW w:w="573" w:type="dxa"/>
          </w:tcPr>
          <w:p w14:paraId="1C7453CE" w14:textId="77777777" w:rsidR="0088500C" w:rsidRPr="0088500C" w:rsidRDefault="0088500C" w:rsidP="0088500C"/>
        </w:tc>
        <w:tc>
          <w:tcPr>
            <w:tcW w:w="4759" w:type="dxa"/>
          </w:tcPr>
          <w:p w14:paraId="35BFBEC8" w14:textId="4DCEAC33" w:rsidR="00DB5407" w:rsidRPr="0088500C" w:rsidRDefault="0088500C" w:rsidP="0088500C">
            <w:pPr>
              <w:pStyle w:val="9dVariationtable"/>
            </w:pPr>
            <w:r w:rsidRPr="00F058E1">
              <w:t>GDV 1, 8 August 2016</w:t>
            </w:r>
          </w:p>
        </w:tc>
      </w:tr>
      <w:tr w:rsidR="00F72372" w:rsidRPr="00F058E1" w14:paraId="1D728112" w14:textId="77777777" w:rsidTr="000F1CE9">
        <w:trPr>
          <w:trHeight w:val="368"/>
        </w:trPr>
        <w:tc>
          <w:tcPr>
            <w:tcW w:w="3165" w:type="dxa"/>
          </w:tcPr>
          <w:p w14:paraId="0674104B" w14:textId="597AB027" w:rsidR="00F72372" w:rsidRPr="00F058E1" w:rsidRDefault="00F72372" w:rsidP="00F72372">
            <w:pPr>
              <w:pStyle w:val="9dVariationtable"/>
              <w:jc w:val="right"/>
            </w:pPr>
            <w:r>
              <w:t>'National Work Experience Programme'</w:t>
            </w:r>
          </w:p>
        </w:tc>
        <w:tc>
          <w:tcPr>
            <w:tcW w:w="573" w:type="dxa"/>
          </w:tcPr>
          <w:p w14:paraId="2DA1C79E" w14:textId="77777777" w:rsidR="00F72372" w:rsidRPr="0088500C" w:rsidRDefault="00F72372" w:rsidP="0088500C"/>
        </w:tc>
        <w:tc>
          <w:tcPr>
            <w:tcW w:w="4759" w:type="dxa"/>
          </w:tcPr>
          <w:p w14:paraId="3273BEFB" w14:textId="68846FAA" w:rsidR="00F72372" w:rsidRPr="00F058E1" w:rsidRDefault="00F72372" w:rsidP="00F72372">
            <w:pPr>
              <w:pStyle w:val="9dVariationtable"/>
            </w:pPr>
            <w:r>
              <w:t>GDV 6, 1 July 2018</w:t>
            </w:r>
          </w:p>
        </w:tc>
      </w:tr>
      <w:tr w:rsidR="00F72372" w:rsidRPr="00F058E1" w14:paraId="3D54F784" w14:textId="77777777" w:rsidTr="000F1CE9">
        <w:trPr>
          <w:trHeight w:val="817"/>
        </w:trPr>
        <w:tc>
          <w:tcPr>
            <w:tcW w:w="3165" w:type="dxa"/>
          </w:tcPr>
          <w:p w14:paraId="45A16D11" w14:textId="441D93DF" w:rsidR="00F72372" w:rsidRDefault="00F72372" w:rsidP="00F72372">
            <w:pPr>
              <w:pStyle w:val="9dVariationtable"/>
              <w:jc w:val="right"/>
            </w:pPr>
            <w:r>
              <w:t>'National Work Experience Programme Placement'</w:t>
            </w:r>
          </w:p>
        </w:tc>
        <w:tc>
          <w:tcPr>
            <w:tcW w:w="573" w:type="dxa"/>
          </w:tcPr>
          <w:p w14:paraId="5CE20169" w14:textId="77777777" w:rsidR="00F72372" w:rsidRPr="0088500C" w:rsidRDefault="00F72372" w:rsidP="0088500C"/>
        </w:tc>
        <w:tc>
          <w:tcPr>
            <w:tcW w:w="4759" w:type="dxa"/>
          </w:tcPr>
          <w:p w14:paraId="655D09FC" w14:textId="2ACD654C" w:rsidR="00F72372" w:rsidRDefault="00F72372" w:rsidP="0088500C">
            <w:pPr>
              <w:pStyle w:val="9dVariationtable"/>
            </w:pPr>
            <w:r>
              <w:t>GDV 6, 1 July 2018</w:t>
            </w:r>
          </w:p>
        </w:tc>
      </w:tr>
      <w:tr w:rsidR="00F72372" w:rsidRPr="00F058E1" w14:paraId="16DB3205" w14:textId="77777777" w:rsidTr="000F1CE9">
        <w:trPr>
          <w:trHeight w:val="427"/>
        </w:trPr>
        <w:tc>
          <w:tcPr>
            <w:tcW w:w="3165" w:type="dxa"/>
          </w:tcPr>
          <w:p w14:paraId="3F21BD0C" w14:textId="0674A654" w:rsidR="00F72372" w:rsidRDefault="00F72372" w:rsidP="00F72372">
            <w:pPr>
              <w:pStyle w:val="9dVariationtable"/>
              <w:jc w:val="right"/>
            </w:pPr>
            <w:r>
              <w:t>'NWEP Completion Outcome'</w:t>
            </w:r>
          </w:p>
        </w:tc>
        <w:tc>
          <w:tcPr>
            <w:tcW w:w="573" w:type="dxa"/>
          </w:tcPr>
          <w:p w14:paraId="0C5E580B" w14:textId="77777777" w:rsidR="00F72372" w:rsidRPr="0088500C" w:rsidRDefault="00F72372" w:rsidP="0088500C"/>
        </w:tc>
        <w:tc>
          <w:tcPr>
            <w:tcW w:w="4759" w:type="dxa"/>
          </w:tcPr>
          <w:p w14:paraId="1A6459F1" w14:textId="434A9C4C" w:rsidR="00F72372" w:rsidRDefault="00F72372" w:rsidP="0088500C">
            <w:pPr>
              <w:pStyle w:val="9dVariationtable"/>
            </w:pPr>
            <w:r>
              <w:t>GDV 6, 1 July 2018</w:t>
            </w:r>
          </w:p>
        </w:tc>
      </w:tr>
      <w:tr w:rsidR="00F72372" w:rsidRPr="00F058E1" w14:paraId="5C8EBCDF" w14:textId="77777777" w:rsidTr="000F1CE9">
        <w:trPr>
          <w:trHeight w:val="349"/>
        </w:trPr>
        <w:tc>
          <w:tcPr>
            <w:tcW w:w="3165" w:type="dxa"/>
          </w:tcPr>
          <w:p w14:paraId="1D0A3460" w14:textId="0E97783B" w:rsidR="00F72372" w:rsidRPr="00F058E1" w:rsidRDefault="00F72372" w:rsidP="00F72372">
            <w:pPr>
              <w:pStyle w:val="9dVariationtable"/>
              <w:jc w:val="right"/>
            </w:pPr>
            <w:r>
              <w:t>'NWEP Incentive'</w:t>
            </w:r>
          </w:p>
        </w:tc>
        <w:tc>
          <w:tcPr>
            <w:tcW w:w="573" w:type="dxa"/>
          </w:tcPr>
          <w:p w14:paraId="2B880884" w14:textId="77777777" w:rsidR="00F72372" w:rsidRPr="0088500C" w:rsidRDefault="00F72372" w:rsidP="0088500C"/>
        </w:tc>
        <w:tc>
          <w:tcPr>
            <w:tcW w:w="4759" w:type="dxa"/>
          </w:tcPr>
          <w:p w14:paraId="1CBB67ED" w14:textId="12377AFE" w:rsidR="00F72372" w:rsidRPr="00F058E1" w:rsidRDefault="00F72372" w:rsidP="00F72372">
            <w:pPr>
              <w:pStyle w:val="9dVariationtable"/>
            </w:pPr>
            <w:r>
              <w:t>GDV 6, 1 July 2018</w:t>
            </w:r>
          </w:p>
        </w:tc>
      </w:tr>
      <w:tr w:rsidR="0088500C" w:rsidRPr="00F058E1" w14:paraId="5197EC55" w14:textId="77777777" w:rsidTr="000F1CE9">
        <w:trPr>
          <w:trHeight w:val="152"/>
        </w:trPr>
        <w:tc>
          <w:tcPr>
            <w:tcW w:w="3165" w:type="dxa"/>
          </w:tcPr>
          <w:p w14:paraId="59F14EB4" w14:textId="77777777" w:rsidR="0088500C" w:rsidRPr="0088500C" w:rsidRDefault="0088500C" w:rsidP="0088500C">
            <w:pPr>
              <w:pStyle w:val="9dVariationtable"/>
              <w:jc w:val="right"/>
            </w:pPr>
            <w:r w:rsidRPr="00F058E1">
              <w:t xml:space="preserve">  ‘Outcome’</w:t>
            </w:r>
          </w:p>
        </w:tc>
        <w:tc>
          <w:tcPr>
            <w:tcW w:w="573" w:type="dxa"/>
          </w:tcPr>
          <w:p w14:paraId="196538F8" w14:textId="77777777" w:rsidR="0088500C" w:rsidRPr="0088500C" w:rsidRDefault="0088500C" w:rsidP="0088500C"/>
        </w:tc>
        <w:tc>
          <w:tcPr>
            <w:tcW w:w="4759" w:type="dxa"/>
          </w:tcPr>
          <w:p w14:paraId="5B4732F2" w14:textId="5A35F5C1" w:rsidR="0088500C" w:rsidRDefault="0088500C" w:rsidP="0088500C">
            <w:pPr>
              <w:pStyle w:val="9dVariationtable"/>
            </w:pPr>
            <w:r w:rsidRPr="00F058E1">
              <w:t>GDV 3, 1 April 2017</w:t>
            </w:r>
          </w:p>
          <w:p w14:paraId="6321C41A" w14:textId="36BD9DB8" w:rsidR="00DB5407" w:rsidRPr="0088500C" w:rsidRDefault="00DB5407" w:rsidP="0088500C">
            <w:pPr>
              <w:pStyle w:val="9dVariationtable"/>
            </w:pPr>
            <w:r>
              <w:t>GDV 6, 1 July 2018</w:t>
            </w:r>
          </w:p>
          <w:p w14:paraId="557A583C" w14:textId="77777777" w:rsidR="0088500C" w:rsidRPr="0088500C" w:rsidRDefault="0088500C" w:rsidP="0088500C">
            <w:pPr>
              <w:pStyle w:val="9dVariationtable"/>
            </w:pPr>
            <w:r>
              <w:t xml:space="preserve">GDV 4, 1 July 2017 </w:t>
            </w:r>
            <w:r w:rsidRPr="0088500C">
              <w:t xml:space="preserve"> </w:t>
            </w:r>
          </w:p>
        </w:tc>
      </w:tr>
      <w:tr w:rsidR="0088500C" w:rsidRPr="00F058E1" w14:paraId="382AFC13" w14:textId="77777777" w:rsidTr="000F1CE9">
        <w:trPr>
          <w:trHeight w:val="152"/>
        </w:trPr>
        <w:tc>
          <w:tcPr>
            <w:tcW w:w="3165" w:type="dxa"/>
          </w:tcPr>
          <w:p w14:paraId="4C52605B" w14:textId="77777777" w:rsidR="0088500C" w:rsidRPr="0088500C" w:rsidRDefault="0088500C" w:rsidP="0088500C">
            <w:pPr>
              <w:pStyle w:val="9dVariationtable"/>
              <w:jc w:val="right"/>
            </w:pPr>
            <w:r w:rsidRPr="00F058E1">
              <w:t xml:space="preserve">  ‘Outcome Payment’</w:t>
            </w:r>
          </w:p>
        </w:tc>
        <w:tc>
          <w:tcPr>
            <w:tcW w:w="573" w:type="dxa"/>
          </w:tcPr>
          <w:p w14:paraId="0F4756FB" w14:textId="77777777" w:rsidR="0088500C" w:rsidRPr="0088500C" w:rsidRDefault="0088500C" w:rsidP="0088500C"/>
        </w:tc>
        <w:tc>
          <w:tcPr>
            <w:tcW w:w="4759" w:type="dxa"/>
          </w:tcPr>
          <w:p w14:paraId="3EE09F72" w14:textId="77777777" w:rsidR="0088500C" w:rsidRPr="0088500C" w:rsidRDefault="0088500C" w:rsidP="0088500C">
            <w:pPr>
              <w:pStyle w:val="9dVariationtable"/>
            </w:pPr>
            <w:r w:rsidRPr="00F058E1">
              <w:t>GDV 3, 1 April 2017</w:t>
            </w:r>
          </w:p>
          <w:p w14:paraId="4A519E19" w14:textId="77777777" w:rsidR="0088500C" w:rsidRPr="0088500C" w:rsidRDefault="0088500C" w:rsidP="0088500C">
            <w:pPr>
              <w:pStyle w:val="9dVariationtable"/>
            </w:pPr>
            <w:r>
              <w:t xml:space="preserve">GDV 4, 1 July 2017 </w:t>
            </w:r>
          </w:p>
        </w:tc>
      </w:tr>
      <w:tr w:rsidR="0088500C" w:rsidRPr="00F058E1" w14:paraId="3F9F6959" w14:textId="77777777" w:rsidTr="000F1CE9">
        <w:trPr>
          <w:trHeight w:val="152"/>
        </w:trPr>
        <w:tc>
          <w:tcPr>
            <w:tcW w:w="3165" w:type="dxa"/>
          </w:tcPr>
          <w:p w14:paraId="64153A52" w14:textId="77777777" w:rsidR="0088500C" w:rsidRPr="0088500C" w:rsidRDefault="0088500C" w:rsidP="0088500C">
            <w:pPr>
              <w:pStyle w:val="9dVariationtable"/>
              <w:jc w:val="right"/>
            </w:pPr>
            <w:r w:rsidRPr="00F058E1">
              <w:t xml:space="preserve">  ‘ParentsNext’</w:t>
            </w:r>
          </w:p>
        </w:tc>
        <w:tc>
          <w:tcPr>
            <w:tcW w:w="573" w:type="dxa"/>
          </w:tcPr>
          <w:p w14:paraId="1D6B3854" w14:textId="77777777" w:rsidR="0088500C" w:rsidRPr="0088500C" w:rsidRDefault="0088500C" w:rsidP="0088500C"/>
        </w:tc>
        <w:tc>
          <w:tcPr>
            <w:tcW w:w="4759" w:type="dxa"/>
          </w:tcPr>
          <w:p w14:paraId="355CAE81" w14:textId="77777777" w:rsidR="0088500C" w:rsidRPr="0088500C" w:rsidRDefault="0088500C" w:rsidP="0088500C">
            <w:pPr>
              <w:pStyle w:val="9dVariationtable"/>
            </w:pPr>
            <w:r w:rsidRPr="00F058E1">
              <w:t>GDV 1, 8 August 2016</w:t>
            </w:r>
          </w:p>
        </w:tc>
      </w:tr>
      <w:tr w:rsidR="0088500C" w:rsidRPr="00F058E1" w14:paraId="1E6E1A88" w14:textId="77777777" w:rsidTr="000F1CE9">
        <w:trPr>
          <w:trHeight w:val="152"/>
        </w:trPr>
        <w:tc>
          <w:tcPr>
            <w:tcW w:w="3165" w:type="dxa"/>
          </w:tcPr>
          <w:p w14:paraId="6199570B" w14:textId="77777777" w:rsidR="0088500C" w:rsidRPr="0088500C" w:rsidRDefault="0088500C" w:rsidP="0088500C">
            <w:pPr>
              <w:pStyle w:val="9dVariationtable"/>
              <w:jc w:val="right"/>
            </w:pPr>
            <w:r w:rsidRPr="00F058E1">
              <w:t xml:space="preserve">  ‘ParentsNext Funding Agreement’</w:t>
            </w:r>
          </w:p>
        </w:tc>
        <w:tc>
          <w:tcPr>
            <w:tcW w:w="573" w:type="dxa"/>
          </w:tcPr>
          <w:p w14:paraId="52AD276C" w14:textId="77777777" w:rsidR="0088500C" w:rsidRPr="0088500C" w:rsidRDefault="0088500C" w:rsidP="0088500C"/>
        </w:tc>
        <w:tc>
          <w:tcPr>
            <w:tcW w:w="4759" w:type="dxa"/>
          </w:tcPr>
          <w:p w14:paraId="68A0EF65" w14:textId="77777777" w:rsidR="0088500C" w:rsidRDefault="0088500C" w:rsidP="0088500C">
            <w:pPr>
              <w:pStyle w:val="9dVariationtable"/>
            </w:pPr>
            <w:r w:rsidRPr="00F058E1">
              <w:t>GDV 1, 8 August 2016</w:t>
            </w:r>
          </w:p>
          <w:p w14:paraId="57CE3FB0" w14:textId="78747B56" w:rsidR="00F72372" w:rsidRPr="0088500C" w:rsidRDefault="00DA79F0" w:rsidP="0088500C">
            <w:pPr>
              <w:pStyle w:val="9dVariationtable"/>
            </w:pPr>
            <w:r>
              <w:t>GDV 7, 1 January 2019</w:t>
            </w:r>
          </w:p>
        </w:tc>
      </w:tr>
      <w:tr w:rsidR="0088500C" w:rsidRPr="00F058E1" w14:paraId="2354ACA2" w14:textId="77777777" w:rsidTr="000F1CE9">
        <w:trPr>
          <w:trHeight w:val="152"/>
        </w:trPr>
        <w:tc>
          <w:tcPr>
            <w:tcW w:w="3165" w:type="dxa"/>
          </w:tcPr>
          <w:p w14:paraId="00FC93D9" w14:textId="77777777" w:rsidR="0088500C" w:rsidRPr="0088500C" w:rsidRDefault="0088500C" w:rsidP="0088500C">
            <w:pPr>
              <w:pStyle w:val="9dVariationtable"/>
              <w:jc w:val="right"/>
            </w:pPr>
            <w:r w:rsidRPr="00F058E1">
              <w:t xml:space="preserve">  ‘ParentsNext Participant’</w:t>
            </w:r>
          </w:p>
        </w:tc>
        <w:tc>
          <w:tcPr>
            <w:tcW w:w="573" w:type="dxa"/>
          </w:tcPr>
          <w:p w14:paraId="74C0A766" w14:textId="77777777" w:rsidR="0088500C" w:rsidRPr="0088500C" w:rsidRDefault="0088500C" w:rsidP="0088500C"/>
        </w:tc>
        <w:tc>
          <w:tcPr>
            <w:tcW w:w="4759" w:type="dxa"/>
          </w:tcPr>
          <w:p w14:paraId="1DE2DD68" w14:textId="77777777" w:rsidR="0088500C" w:rsidRPr="0088500C" w:rsidRDefault="0088500C" w:rsidP="0088500C">
            <w:pPr>
              <w:pStyle w:val="9dVariationtable"/>
            </w:pPr>
            <w:r w:rsidRPr="00F058E1">
              <w:t>GDV 1, 8 August 2016</w:t>
            </w:r>
          </w:p>
        </w:tc>
      </w:tr>
      <w:tr w:rsidR="0088500C" w:rsidRPr="00F058E1" w14:paraId="35A07D76" w14:textId="77777777" w:rsidTr="000F1CE9">
        <w:trPr>
          <w:trHeight w:val="152"/>
        </w:trPr>
        <w:tc>
          <w:tcPr>
            <w:tcW w:w="3165" w:type="dxa"/>
          </w:tcPr>
          <w:p w14:paraId="026F9221" w14:textId="77777777" w:rsidR="0088500C" w:rsidRPr="0088500C" w:rsidRDefault="0088500C" w:rsidP="0088500C">
            <w:pPr>
              <w:pStyle w:val="9dVariationtable"/>
              <w:jc w:val="right"/>
            </w:pPr>
            <w:r w:rsidRPr="00F058E1">
              <w:t xml:space="preserve">  ‘ParentsNext Provider’</w:t>
            </w:r>
          </w:p>
        </w:tc>
        <w:tc>
          <w:tcPr>
            <w:tcW w:w="573" w:type="dxa"/>
          </w:tcPr>
          <w:p w14:paraId="0D45B636" w14:textId="77777777" w:rsidR="0088500C" w:rsidRPr="0088500C" w:rsidRDefault="0088500C" w:rsidP="0088500C"/>
        </w:tc>
        <w:tc>
          <w:tcPr>
            <w:tcW w:w="4759" w:type="dxa"/>
          </w:tcPr>
          <w:p w14:paraId="6D5D0D39" w14:textId="77777777" w:rsidR="0088500C" w:rsidRDefault="0088500C" w:rsidP="0088500C">
            <w:pPr>
              <w:pStyle w:val="9dVariationtable"/>
            </w:pPr>
            <w:r w:rsidRPr="00F058E1">
              <w:t>GDV 1, 8 August 2016</w:t>
            </w:r>
          </w:p>
          <w:p w14:paraId="466BEE44" w14:textId="236C664D" w:rsidR="00F72372" w:rsidRPr="0088500C" w:rsidRDefault="00DA79F0" w:rsidP="0088500C">
            <w:pPr>
              <w:pStyle w:val="9dVariationtable"/>
            </w:pPr>
            <w:r>
              <w:t>GDV 7, 1 January 2019</w:t>
            </w:r>
          </w:p>
        </w:tc>
      </w:tr>
      <w:tr w:rsidR="0088500C" w:rsidRPr="00F058E1" w14:paraId="7921F60D" w14:textId="77777777" w:rsidTr="000F1CE9">
        <w:trPr>
          <w:trHeight w:val="152"/>
        </w:trPr>
        <w:tc>
          <w:tcPr>
            <w:tcW w:w="3165" w:type="dxa"/>
          </w:tcPr>
          <w:p w14:paraId="68F9EF75" w14:textId="77777777" w:rsidR="0088500C" w:rsidRPr="0088500C" w:rsidRDefault="0088500C" w:rsidP="0088500C">
            <w:pPr>
              <w:pStyle w:val="9dVariationtable"/>
              <w:jc w:val="right"/>
            </w:pPr>
            <w:r w:rsidRPr="00F058E1">
              <w:t xml:space="preserve">  ‘Parents Wage Subsidy’</w:t>
            </w:r>
          </w:p>
        </w:tc>
        <w:tc>
          <w:tcPr>
            <w:tcW w:w="573" w:type="dxa"/>
          </w:tcPr>
          <w:p w14:paraId="5764424E" w14:textId="77777777" w:rsidR="0088500C" w:rsidRPr="0088500C" w:rsidRDefault="0088500C" w:rsidP="0088500C"/>
        </w:tc>
        <w:tc>
          <w:tcPr>
            <w:tcW w:w="4759" w:type="dxa"/>
          </w:tcPr>
          <w:p w14:paraId="3C508C45" w14:textId="77777777" w:rsidR="0088500C" w:rsidRPr="0088500C" w:rsidRDefault="0088500C" w:rsidP="0088500C">
            <w:pPr>
              <w:pStyle w:val="9dVariationtable"/>
            </w:pPr>
            <w:r w:rsidRPr="00F058E1">
              <w:t>GDV 2, 23 December 2016</w:t>
            </w:r>
          </w:p>
        </w:tc>
      </w:tr>
      <w:tr w:rsidR="0088500C" w:rsidRPr="00F058E1" w14:paraId="11F80274" w14:textId="77777777" w:rsidTr="000F1CE9">
        <w:trPr>
          <w:trHeight w:val="152"/>
        </w:trPr>
        <w:tc>
          <w:tcPr>
            <w:tcW w:w="3165" w:type="dxa"/>
          </w:tcPr>
          <w:p w14:paraId="26E93966" w14:textId="77777777" w:rsidR="0088500C" w:rsidRPr="0088500C" w:rsidRDefault="0088500C" w:rsidP="0088500C">
            <w:pPr>
              <w:pStyle w:val="9dVariationtable"/>
              <w:jc w:val="right"/>
            </w:pPr>
            <w:r>
              <w:t>‘Participant Placement Start Date’</w:t>
            </w:r>
          </w:p>
        </w:tc>
        <w:tc>
          <w:tcPr>
            <w:tcW w:w="573" w:type="dxa"/>
          </w:tcPr>
          <w:p w14:paraId="5C4BCE74" w14:textId="77777777" w:rsidR="0088500C" w:rsidRPr="0088500C" w:rsidRDefault="0088500C" w:rsidP="0088500C"/>
        </w:tc>
        <w:tc>
          <w:tcPr>
            <w:tcW w:w="4759" w:type="dxa"/>
          </w:tcPr>
          <w:p w14:paraId="633C0E28" w14:textId="77777777" w:rsidR="0088500C" w:rsidRPr="0088500C" w:rsidRDefault="0088500C" w:rsidP="0088500C">
            <w:pPr>
              <w:pStyle w:val="9dVariationtable"/>
            </w:pPr>
            <w:r>
              <w:t xml:space="preserve">GDV 4, 1 July 2017 </w:t>
            </w:r>
          </w:p>
        </w:tc>
      </w:tr>
      <w:tr w:rsidR="0088500C" w:rsidRPr="00F058E1" w14:paraId="606A7A04" w14:textId="77777777" w:rsidTr="000F1CE9">
        <w:trPr>
          <w:trHeight w:val="152"/>
        </w:trPr>
        <w:tc>
          <w:tcPr>
            <w:tcW w:w="3165" w:type="dxa"/>
          </w:tcPr>
          <w:p w14:paraId="7282E185" w14:textId="77777777" w:rsidR="0088500C" w:rsidRPr="0088500C" w:rsidRDefault="0088500C" w:rsidP="0088500C">
            <w:pPr>
              <w:pStyle w:val="9dVariationtable"/>
              <w:jc w:val="right"/>
            </w:pPr>
            <w:r w:rsidRPr="00F058E1">
              <w:t xml:space="preserve">  ‘Participated’</w:t>
            </w:r>
          </w:p>
        </w:tc>
        <w:tc>
          <w:tcPr>
            <w:tcW w:w="573" w:type="dxa"/>
          </w:tcPr>
          <w:p w14:paraId="2212B32A" w14:textId="77777777" w:rsidR="0088500C" w:rsidRPr="0088500C" w:rsidRDefault="0088500C" w:rsidP="0088500C"/>
        </w:tc>
        <w:tc>
          <w:tcPr>
            <w:tcW w:w="4759" w:type="dxa"/>
          </w:tcPr>
          <w:p w14:paraId="427011DF" w14:textId="77777777" w:rsidR="0088500C" w:rsidRPr="0088500C" w:rsidRDefault="0088500C" w:rsidP="0088500C">
            <w:pPr>
              <w:pStyle w:val="9dVariationtable"/>
            </w:pPr>
            <w:r w:rsidRPr="00F058E1">
              <w:t>GDV 3, 1 April 2017</w:t>
            </w:r>
          </w:p>
        </w:tc>
      </w:tr>
      <w:tr w:rsidR="0088500C" w:rsidRPr="00F058E1" w14:paraId="15CB6AA4" w14:textId="77777777" w:rsidTr="000F1CE9">
        <w:trPr>
          <w:trHeight w:val="152"/>
        </w:trPr>
        <w:tc>
          <w:tcPr>
            <w:tcW w:w="3165" w:type="dxa"/>
          </w:tcPr>
          <w:p w14:paraId="6FD7DBC5" w14:textId="77777777" w:rsidR="0088500C" w:rsidRPr="0088500C" w:rsidRDefault="0088500C" w:rsidP="0088500C">
            <w:pPr>
              <w:pStyle w:val="9dVariationtable"/>
              <w:jc w:val="right"/>
            </w:pPr>
            <w:r w:rsidRPr="00F058E1">
              <w:t xml:space="preserve">  ‘PaTH Intern’ </w:t>
            </w:r>
          </w:p>
        </w:tc>
        <w:tc>
          <w:tcPr>
            <w:tcW w:w="573" w:type="dxa"/>
          </w:tcPr>
          <w:p w14:paraId="4716F91F" w14:textId="77777777" w:rsidR="0088500C" w:rsidRPr="0088500C" w:rsidRDefault="0088500C" w:rsidP="0088500C"/>
        </w:tc>
        <w:tc>
          <w:tcPr>
            <w:tcW w:w="4759" w:type="dxa"/>
          </w:tcPr>
          <w:p w14:paraId="575FEB1C" w14:textId="77777777" w:rsidR="0088500C" w:rsidRPr="0088500C" w:rsidRDefault="0088500C" w:rsidP="0088500C">
            <w:pPr>
              <w:pStyle w:val="9dVariationtable"/>
            </w:pPr>
            <w:r w:rsidRPr="00F058E1">
              <w:t>GDV 3, 1 April 2017</w:t>
            </w:r>
          </w:p>
        </w:tc>
      </w:tr>
      <w:tr w:rsidR="0088500C" w:rsidRPr="00F058E1" w14:paraId="4C30AC4D" w14:textId="77777777" w:rsidTr="000F1CE9">
        <w:trPr>
          <w:trHeight w:val="152"/>
        </w:trPr>
        <w:tc>
          <w:tcPr>
            <w:tcW w:w="3165" w:type="dxa"/>
          </w:tcPr>
          <w:p w14:paraId="37C6C469" w14:textId="77777777" w:rsidR="0088500C" w:rsidRPr="0088500C" w:rsidRDefault="0088500C" w:rsidP="0088500C">
            <w:pPr>
              <w:pStyle w:val="9dVariationtable"/>
              <w:jc w:val="right"/>
            </w:pPr>
            <w:r w:rsidRPr="00F058E1">
              <w:t xml:space="preserve">  ‘PaTH Internship’</w:t>
            </w:r>
          </w:p>
        </w:tc>
        <w:tc>
          <w:tcPr>
            <w:tcW w:w="573" w:type="dxa"/>
          </w:tcPr>
          <w:p w14:paraId="5F69B7C6" w14:textId="77777777" w:rsidR="0088500C" w:rsidRPr="0088500C" w:rsidRDefault="0088500C" w:rsidP="0088500C"/>
        </w:tc>
        <w:tc>
          <w:tcPr>
            <w:tcW w:w="4759" w:type="dxa"/>
          </w:tcPr>
          <w:p w14:paraId="75BC19A4" w14:textId="77777777" w:rsidR="0088500C" w:rsidRPr="0088500C" w:rsidRDefault="0088500C" w:rsidP="0088500C">
            <w:pPr>
              <w:pStyle w:val="9dVariationtable"/>
            </w:pPr>
            <w:r w:rsidRPr="00F058E1">
              <w:t>GDV 3, 1 April 2017</w:t>
            </w:r>
          </w:p>
        </w:tc>
      </w:tr>
      <w:tr w:rsidR="003D43F7" w:rsidRPr="00F058E1" w14:paraId="7617A6B7" w14:textId="77777777" w:rsidTr="000F1CE9">
        <w:trPr>
          <w:trHeight w:val="152"/>
        </w:trPr>
        <w:tc>
          <w:tcPr>
            <w:tcW w:w="3165" w:type="dxa"/>
          </w:tcPr>
          <w:p w14:paraId="3DBAD788" w14:textId="2AC2A3D0" w:rsidR="003D43F7" w:rsidRPr="00F058E1" w:rsidRDefault="003D43F7" w:rsidP="003D43F7">
            <w:pPr>
              <w:pStyle w:val="9dVariationtable"/>
              <w:jc w:val="right"/>
            </w:pPr>
            <w:r w:rsidRPr="00F058E1">
              <w:t xml:space="preserve">  ‘PaTH Internship Agreement’</w:t>
            </w:r>
          </w:p>
        </w:tc>
        <w:tc>
          <w:tcPr>
            <w:tcW w:w="573" w:type="dxa"/>
          </w:tcPr>
          <w:p w14:paraId="43EB61A2" w14:textId="77777777" w:rsidR="003D43F7" w:rsidRPr="0088500C" w:rsidRDefault="003D43F7" w:rsidP="003D43F7"/>
        </w:tc>
        <w:tc>
          <w:tcPr>
            <w:tcW w:w="4759" w:type="dxa"/>
          </w:tcPr>
          <w:p w14:paraId="08132387" w14:textId="77777777" w:rsidR="003D43F7" w:rsidRPr="0088500C" w:rsidRDefault="003D43F7" w:rsidP="003D43F7">
            <w:pPr>
              <w:pStyle w:val="9dVariationtable"/>
            </w:pPr>
            <w:r w:rsidRPr="00F058E1">
              <w:t>GDV 3, 1 April 2017</w:t>
            </w:r>
          </w:p>
          <w:p w14:paraId="380D6CE7" w14:textId="6146B806" w:rsidR="003D43F7" w:rsidRPr="00F058E1" w:rsidRDefault="003D43F7" w:rsidP="003D43F7">
            <w:pPr>
              <w:pStyle w:val="9dVariationtable"/>
            </w:pPr>
            <w:r>
              <w:t xml:space="preserve"> GDV 5, 1 January 2018</w:t>
            </w:r>
          </w:p>
        </w:tc>
      </w:tr>
      <w:tr w:rsidR="003D43F7" w:rsidRPr="00F058E1" w14:paraId="46BDD5A4" w14:textId="77777777" w:rsidTr="000F1CE9">
        <w:trPr>
          <w:trHeight w:val="152"/>
        </w:trPr>
        <w:tc>
          <w:tcPr>
            <w:tcW w:w="3165" w:type="dxa"/>
          </w:tcPr>
          <w:p w14:paraId="05016A0B" w14:textId="62A5B544" w:rsidR="003D43F7" w:rsidRPr="00F058E1" w:rsidRDefault="003D43F7" w:rsidP="003D43F7">
            <w:pPr>
              <w:pStyle w:val="9dVariationtable"/>
              <w:jc w:val="right"/>
            </w:pPr>
            <w:r w:rsidRPr="00F058E1">
              <w:t xml:space="preserve">  ‘PaTH Internship Amount’</w:t>
            </w:r>
          </w:p>
        </w:tc>
        <w:tc>
          <w:tcPr>
            <w:tcW w:w="573" w:type="dxa"/>
          </w:tcPr>
          <w:p w14:paraId="224DD627" w14:textId="77777777" w:rsidR="003D43F7" w:rsidRPr="0088500C" w:rsidRDefault="003D43F7" w:rsidP="003D43F7"/>
        </w:tc>
        <w:tc>
          <w:tcPr>
            <w:tcW w:w="4759" w:type="dxa"/>
          </w:tcPr>
          <w:p w14:paraId="1F1D6BD0" w14:textId="0A27D330" w:rsidR="003D43F7" w:rsidRPr="00F058E1" w:rsidRDefault="003D43F7" w:rsidP="003D43F7">
            <w:pPr>
              <w:pStyle w:val="9dVariationtable"/>
            </w:pPr>
            <w:r w:rsidRPr="00F058E1">
              <w:t>GDV 3, 1 April 2017</w:t>
            </w:r>
          </w:p>
        </w:tc>
      </w:tr>
      <w:tr w:rsidR="003D43F7" w:rsidRPr="00F058E1" w14:paraId="6C70743F" w14:textId="77777777" w:rsidTr="000F1CE9">
        <w:trPr>
          <w:trHeight w:val="152"/>
        </w:trPr>
        <w:tc>
          <w:tcPr>
            <w:tcW w:w="3165" w:type="dxa"/>
          </w:tcPr>
          <w:p w14:paraId="0F4DDC2B" w14:textId="34DD97FA" w:rsidR="003D43F7" w:rsidRPr="00F058E1" w:rsidRDefault="003D43F7" w:rsidP="003D43F7">
            <w:pPr>
              <w:pStyle w:val="9dVariationtable"/>
              <w:jc w:val="right"/>
            </w:pPr>
            <w:r w:rsidRPr="00F058E1">
              <w:t xml:space="preserve">  ‘PaTH Internship Outcome’ </w:t>
            </w:r>
          </w:p>
        </w:tc>
        <w:tc>
          <w:tcPr>
            <w:tcW w:w="573" w:type="dxa"/>
          </w:tcPr>
          <w:p w14:paraId="39042734" w14:textId="77777777" w:rsidR="003D43F7" w:rsidRPr="0088500C" w:rsidRDefault="003D43F7" w:rsidP="003D43F7"/>
        </w:tc>
        <w:tc>
          <w:tcPr>
            <w:tcW w:w="4759" w:type="dxa"/>
          </w:tcPr>
          <w:p w14:paraId="6F60B79A" w14:textId="341C2CDC" w:rsidR="003D43F7" w:rsidRPr="00F058E1" w:rsidRDefault="003D43F7" w:rsidP="003D43F7">
            <w:pPr>
              <w:pStyle w:val="9dVariationtable"/>
            </w:pPr>
            <w:r w:rsidRPr="00F058E1">
              <w:t>GDV 3, 1 April 2017</w:t>
            </w:r>
          </w:p>
        </w:tc>
      </w:tr>
      <w:tr w:rsidR="003D43F7" w:rsidRPr="00F058E1" w14:paraId="5544B619" w14:textId="77777777" w:rsidTr="000F1CE9">
        <w:trPr>
          <w:trHeight w:val="152"/>
        </w:trPr>
        <w:tc>
          <w:tcPr>
            <w:tcW w:w="3165" w:type="dxa"/>
          </w:tcPr>
          <w:p w14:paraId="792E41EA" w14:textId="37F1C1FF" w:rsidR="003D43F7" w:rsidRPr="00F058E1" w:rsidRDefault="003D43F7" w:rsidP="003D43F7">
            <w:pPr>
              <w:pStyle w:val="9dVariationtable"/>
              <w:jc w:val="right"/>
            </w:pPr>
            <w:r w:rsidRPr="00F058E1">
              <w:t xml:space="preserve">  ‘PaTH Internship Period’</w:t>
            </w:r>
          </w:p>
        </w:tc>
        <w:tc>
          <w:tcPr>
            <w:tcW w:w="573" w:type="dxa"/>
          </w:tcPr>
          <w:p w14:paraId="7EA3B733" w14:textId="77777777" w:rsidR="003D43F7" w:rsidRPr="0088500C" w:rsidRDefault="003D43F7" w:rsidP="003D43F7"/>
        </w:tc>
        <w:tc>
          <w:tcPr>
            <w:tcW w:w="4759" w:type="dxa"/>
          </w:tcPr>
          <w:p w14:paraId="69B80FD8" w14:textId="50AC37D1" w:rsidR="003D43F7" w:rsidRPr="00F058E1" w:rsidRDefault="003D43F7" w:rsidP="003D43F7">
            <w:pPr>
              <w:pStyle w:val="9dVariationtable"/>
            </w:pPr>
            <w:r w:rsidRPr="00F058E1">
              <w:t>GDV 3, 1 April 2017</w:t>
            </w:r>
          </w:p>
        </w:tc>
      </w:tr>
      <w:tr w:rsidR="003D43F7" w:rsidRPr="00F058E1" w14:paraId="4E6EBF95" w14:textId="77777777" w:rsidTr="000F1CE9">
        <w:trPr>
          <w:trHeight w:val="152"/>
        </w:trPr>
        <w:tc>
          <w:tcPr>
            <w:tcW w:w="3165" w:type="dxa"/>
          </w:tcPr>
          <w:p w14:paraId="6BE53668" w14:textId="79E62124" w:rsidR="003D43F7" w:rsidRPr="00F058E1" w:rsidRDefault="003D43F7" w:rsidP="003D43F7">
            <w:pPr>
              <w:pStyle w:val="9dVariationtable"/>
              <w:jc w:val="right"/>
            </w:pPr>
            <w:r w:rsidRPr="00F058E1">
              <w:t xml:space="preserve">  ‘PaTH Internship Start Date’</w:t>
            </w:r>
          </w:p>
        </w:tc>
        <w:tc>
          <w:tcPr>
            <w:tcW w:w="573" w:type="dxa"/>
          </w:tcPr>
          <w:p w14:paraId="536533E8" w14:textId="77777777" w:rsidR="003D43F7" w:rsidRPr="0088500C" w:rsidRDefault="003D43F7" w:rsidP="003D43F7"/>
        </w:tc>
        <w:tc>
          <w:tcPr>
            <w:tcW w:w="4759" w:type="dxa"/>
          </w:tcPr>
          <w:p w14:paraId="6C853C7F" w14:textId="0C926894" w:rsidR="003D43F7" w:rsidRPr="00F058E1" w:rsidRDefault="003D43F7" w:rsidP="003D43F7">
            <w:pPr>
              <w:pStyle w:val="9dVariationtable"/>
            </w:pPr>
            <w:r w:rsidRPr="00F058E1">
              <w:t>GDV 3, 1 April 2017</w:t>
            </w:r>
          </w:p>
        </w:tc>
      </w:tr>
      <w:tr w:rsidR="003D43F7" w:rsidRPr="00F058E1" w14:paraId="6B3C94C5" w14:textId="77777777" w:rsidTr="000F1CE9">
        <w:trPr>
          <w:trHeight w:val="152"/>
        </w:trPr>
        <w:tc>
          <w:tcPr>
            <w:tcW w:w="3165" w:type="dxa"/>
          </w:tcPr>
          <w:p w14:paraId="4A9ABBDC" w14:textId="67C2AB0A" w:rsidR="003D43F7" w:rsidRPr="00F058E1" w:rsidRDefault="003D43F7" w:rsidP="003D43F7">
            <w:pPr>
              <w:pStyle w:val="9dVariationtable"/>
              <w:jc w:val="right"/>
            </w:pPr>
            <w:r w:rsidRPr="00F058E1">
              <w:t xml:space="preserve">  ‘Payments’</w:t>
            </w:r>
          </w:p>
        </w:tc>
        <w:tc>
          <w:tcPr>
            <w:tcW w:w="573" w:type="dxa"/>
          </w:tcPr>
          <w:p w14:paraId="2D25D418" w14:textId="77777777" w:rsidR="003D43F7" w:rsidRPr="0088500C" w:rsidRDefault="003D43F7" w:rsidP="003D43F7"/>
        </w:tc>
        <w:tc>
          <w:tcPr>
            <w:tcW w:w="4759" w:type="dxa"/>
          </w:tcPr>
          <w:p w14:paraId="1F466926" w14:textId="32287E18" w:rsidR="003D43F7" w:rsidRPr="00F058E1" w:rsidRDefault="003D43F7" w:rsidP="003D43F7">
            <w:pPr>
              <w:pStyle w:val="9dVariationtable"/>
            </w:pPr>
            <w:r w:rsidRPr="00F058E1">
              <w:t>GDV 1, 8 August 2016</w:t>
            </w:r>
          </w:p>
        </w:tc>
      </w:tr>
      <w:tr w:rsidR="003D43F7" w:rsidRPr="00F058E1" w14:paraId="31E6C6EC" w14:textId="77777777" w:rsidTr="000F1CE9">
        <w:trPr>
          <w:trHeight w:val="152"/>
        </w:trPr>
        <w:tc>
          <w:tcPr>
            <w:tcW w:w="3165" w:type="dxa"/>
          </w:tcPr>
          <w:p w14:paraId="0E242BBA" w14:textId="567A21EE" w:rsidR="003D43F7" w:rsidRPr="00F058E1" w:rsidRDefault="003D43F7" w:rsidP="003D43F7">
            <w:pPr>
              <w:pStyle w:val="9dVariationtable"/>
              <w:jc w:val="right"/>
            </w:pPr>
            <w:r>
              <w:t>‘Performance Period’</w:t>
            </w:r>
          </w:p>
        </w:tc>
        <w:tc>
          <w:tcPr>
            <w:tcW w:w="573" w:type="dxa"/>
          </w:tcPr>
          <w:p w14:paraId="1CAE3040" w14:textId="77777777" w:rsidR="003D43F7" w:rsidRPr="0088500C" w:rsidRDefault="003D43F7" w:rsidP="003D43F7"/>
        </w:tc>
        <w:tc>
          <w:tcPr>
            <w:tcW w:w="4759" w:type="dxa"/>
          </w:tcPr>
          <w:p w14:paraId="617DCB22" w14:textId="26747EAE" w:rsidR="003D43F7" w:rsidRPr="00F058E1" w:rsidRDefault="003D43F7" w:rsidP="003D43F7">
            <w:pPr>
              <w:pStyle w:val="9dVariationtable"/>
            </w:pPr>
            <w:r>
              <w:t>GDV 4, 1 July 2017</w:t>
            </w:r>
          </w:p>
        </w:tc>
      </w:tr>
      <w:tr w:rsidR="003D43F7" w:rsidRPr="00F058E1" w14:paraId="07CC8796" w14:textId="77777777" w:rsidTr="000F1CE9">
        <w:trPr>
          <w:trHeight w:val="152"/>
        </w:trPr>
        <w:tc>
          <w:tcPr>
            <w:tcW w:w="3165" w:type="dxa"/>
          </w:tcPr>
          <w:p w14:paraId="5E2C9D2B" w14:textId="77777777" w:rsidR="003D43F7" w:rsidRDefault="003D43F7" w:rsidP="003D43F7">
            <w:pPr>
              <w:pStyle w:val="9dVariationtable"/>
            </w:pPr>
            <w:r w:rsidRPr="00F058E1">
              <w:t xml:space="preserve">  ‘Period of Registration’</w:t>
            </w:r>
          </w:p>
          <w:p w14:paraId="7D6A10F7" w14:textId="70967128" w:rsidR="003D43F7" w:rsidRPr="00F058E1" w:rsidRDefault="003D43F7" w:rsidP="003D43F7">
            <w:pPr>
              <w:pStyle w:val="9dVariationtable"/>
              <w:jc w:val="right"/>
            </w:pPr>
            <w:r>
              <w:t>'Privacy Commissioner'</w:t>
            </w:r>
          </w:p>
        </w:tc>
        <w:tc>
          <w:tcPr>
            <w:tcW w:w="573" w:type="dxa"/>
          </w:tcPr>
          <w:p w14:paraId="6919CDA3" w14:textId="77777777" w:rsidR="003D43F7" w:rsidRPr="0088500C" w:rsidRDefault="003D43F7" w:rsidP="003D43F7"/>
        </w:tc>
        <w:tc>
          <w:tcPr>
            <w:tcW w:w="4759" w:type="dxa"/>
          </w:tcPr>
          <w:p w14:paraId="567FF302" w14:textId="77777777" w:rsidR="003D43F7" w:rsidRDefault="003D43F7" w:rsidP="003D43F7">
            <w:pPr>
              <w:pStyle w:val="9dVariationtable"/>
            </w:pPr>
            <w:r w:rsidRPr="00F058E1">
              <w:t>GDV 1, 8 August 2016</w:t>
            </w:r>
          </w:p>
          <w:p w14:paraId="1DF2D470" w14:textId="059A67BA" w:rsidR="003D43F7" w:rsidRPr="00F058E1" w:rsidRDefault="003D43F7" w:rsidP="003D43F7">
            <w:pPr>
              <w:pStyle w:val="9dVariationtable"/>
            </w:pPr>
            <w:r>
              <w:t>GDV 6, 1 July 2018</w:t>
            </w:r>
          </w:p>
        </w:tc>
      </w:tr>
      <w:tr w:rsidR="003D43F7" w:rsidRPr="00F058E1" w14:paraId="604D2084" w14:textId="77777777" w:rsidTr="000F1CE9">
        <w:trPr>
          <w:trHeight w:val="152"/>
        </w:trPr>
        <w:tc>
          <w:tcPr>
            <w:tcW w:w="3165" w:type="dxa"/>
          </w:tcPr>
          <w:p w14:paraId="4C7A3020" w14:textId="0F89EF70" w:rsidR="003D43F7" w:rsidRPr="00F058E1" w:rsidRDefault="003D43F7" w:rsidP="003D43F7">
            <w:pPr>
              <w:pStyle w:val="9dVariationtable"/>
              <w:jc w:val="right"/>
            </w:pPr>
            <w:r w:rsidRPr="00F058E1">
              <w:t xml:space="preserve">  ‘Provider IT System’</w:t>
            </w:r>
          </w:p>
        </w:tc>
        <w:tc>
          <w:tcPr>
            <w:tcW w:w="573" w:type="dxa"/>
          </w:tcPr>
          <w:p w14:paraId="06952308" w14:textId="77777777" w:rsidR="003D43F7" w:rsidRPr="0088500C" w:rsidRDefault="003D43F7" w:rsidP="003D43F7"/>
        </w:tc>
        <w:tc>
          <w:tcPr>
            <w:tcW w:w="4759" w:type="dxa"/>
          </w:tcPr>
          <w:p w14:paraId="2353BEBD" w14:textId="77777777" w:rsidR="003D43F7" w:rsidRDefault="003D43F7" w:rsidP="003D43F7">
            <w:pPr>
              <w:pStyle w:val="9dVariationtable"/>
            </w:pPr>
            <w:r w:rsidRPr="00F058E1">
              <w:t xml:space="preserve">GDV 3, 1 April 2017 </w:t>
            </w:r>
          </w:p>
          <w:p w14:paraId="226D907F" w14:textId="7E3BE2BF" w:rsidR="002A4312" w:rsidRPr="00F058E1" w:rsidRDefault="00DA79F0" w:rsidP="003D43F7">
            <w:pPr>
              <w:pStyle w:val="9dVariationtable"/>
            </w:pPr>
            <w:r>
              <w:t>GDV 7, 1 January 2019</w:t>
            </w:r>
          </w:p>
        </w:tc>
      </w:tr>
      <w:tr w:rsidR="003D43F7" w:rsidRPr="00F058E1" w14:paraId="54EE1CB7" w14:textId="77777777" w:rsidTr="000F1CE9">
        <w:trPr>
          <w:trHeight w:val="152"/>
        </w:trPr>
        <w:tc>
          <w:tcPr>
            <w:tcW w:w="3165" w:type="dxa"/>
          </w:tcPr>
          <w:p w14:paraId="30621E3C" w14:textId="6B75525F" w:rsidR="003D43F7" w:rsidRPr="00F058E1" w:rsidRDefault="003D43F7" w:rsidP="003D43F7">
            <w:pPr>
              <w:pStyle w:val="9dVariationtable"/>
              <w:jc w:val="right"/>
            </w:pPr>
            <w:r>
              <w:t>‘Provider Seasonal Work Incentive Payment’</w:t>
            </w:r>
          </w:p>
        </w:tc>
        <w:tc>
          <w:tcPr>
            <w:tcW w:w="573" w:type="dxa"/>
          </w:tcPr>
          <w:p w14:paraId="3F2EA50F" w14:textId="77777777" w:rsidR="003D43F7" w:rsidRPr="0088500C" w:rsidRDefault="003D43F7" w:rsidP="003D43F7"/>
        </w:tc>
        <w:tc>
          <w:tcPr>
            <w:tcW w:w="4759" w:type="dxa"/>
          </w:tcPr>
          <w:p w14:paraId="7B7F124D" w14:textId="0EE5E753" w:rsidR="003D43F7" w:rsidRPr="00F058E1" w:rsidRDefault="003D43F7" w:rsidP="003D43F7">
            <w:pPr>
              <w:pStyle w:val="9dVariationtable"/>
            </w:pPr>
            <w:r>
              <w:t xml:space="preserve">GDV 4, 1 July 2017 </w:t>
            </w:r>
          </w:p>
        </w:tc>
      </w:tr>
      <w:tr w:rsidR="003D43F7" w:rsidRPr="00F058E1" w14:paraId="0BDD1AB5" w14:textId="77777777" w:rsidTr="000F1CE9">
        <w:trPr>
          <w:trHeight w:val="152"/>
        </w:trPr>
        <w:tc>
          <w:tcPr>
            <w:tcW w:w="3165" w:type="dxa"/>
          </w:tcPr>
          <w:p w14:paraId="4DD0855A" w14:textId="24E80258" w:rsidR="003D43F7" w:rsidRPr="00F058E1" w:rsidRDefault="003D43F7" w:rsidP="003D43F7">
            <w:pPr>
              <w:pStyle w:val="9dVariationtable"/>
              <w:jc w:val="right"/>
            </w:pPr>
            <w:r>
              <w:t>‘QSHW Eligible’</w:t>
            </w:r>
          </w:p>
        </w:tc>
        <w:tc>
          <w:tcPr>
            <w:tcW w:w="573" w:type="dxa"/>
          </w:tcPr>
          <w:p w14:paraId="5398A49C" w14:textId="77777777" w:rsidR="003D43F7" w:rsidRPr="0088500C" w:rsidRDefault="003D43F7" w:rsidP="003D43F7"/>
        </w:tc>
        <w:tc>
          <w:tcPr>
            <w:tcW w:w="4759" w:type="dxa"/>
          </w:tcPr>
          <w:p w14:paraId="21EFE97D" w14:textId="73AE9D5E" w:rsidR="003D43F7" w:rsidRPr="00F058E1" w:rsidRDefault="003D43F7" w:rsidP="003D43F7">
            <w:pPr>
              <w:pStyle w:val="9dVariationtable"/>
            </w:pPr>
            <w:r>
              <w:t>GDV 4, 1 July 2017</w:t>
            </w:r>
          </w:p>
        </w:tc>
      </w:tr>
      <w:tr w:rsidR="003D43F7" w:rsidRPr="00F058E1" w14:paraId="53DE6E9A" w14:textId="77777777" w:rsidTr="000F1CE9">
        <w:trPr>
          <w:trHeight w:val="152"/>
        </w:trPr>
        <w:tc>
          <w:tcPr>
            <w:tcW w:w="3165" w:type="dxa"/>
          </w:tcPr>
          <w:p w14:paraId="3C56515E" w14:textId="0CD81038" w:rsidR="003D43F7" w:rsidRPr="00F058E1" w:rsidRDefault="003D43F7" w:rsidP="003D43F7">
            <w:pPr>
              <w:pStyle w:val="9dVariationtable"/>
              <w:jc w:val="right"/>
            </w:pPr>
            <w:r>
              <w:t>‘QSHW Employer’</w:t>
            </w:r>
          </w:p>
        </w:tc>
        <w:tc>
          <w:tcPr>
            <w:tcW w:w="573" w:type="dxa"/>
          </w:tcPr>
          <w:p w14:paraId="567C6527" w14:textId="77777777" w:rsidR="003D43F7" w:rsidRPr="0088500C" w:rsidRDefault="003D43F7" w:rsidP="003D43F7"/>
        </w:tc>
        <w:tc>
          <w:tcPr>
            <w:tcW w:w="4759" w:type="dxa"/>
          </w:tcPr>
          <w:p w14:paraId="7D41797B" w14:textId="57F2EB91" w:rsidR="003D43F7" w:rsidRPr="00F058E1" w:rsidRDefault="003D43F7" w:rsidP="003D43F7">
            <w:pPr>
              <w:pStyle w:val="9dVariationtable"/>
            </w:pPr>
            <w:r>
              <w:t>GDV 4, 1 July 2017</w:t>
            </w:r>
          </w:p>
        </w:tc>
      </w:tr>
      <w:tr w:rsidR="003D43F7" w:rsidRPr="00F058E1" w14:paraId="03651E46" w14:textId="77777777" w:rsidTr="000F1CE9">
        <w:trPr>
          <w:trHeight w:val="152"/>
        </w:trPr>
        <w:tc>
          <w:tcPr>
            <w:tcW w:w="3165" w:type="dxa"/>
          </w:tcPr>
          <w:p w14:paraId="1745DACC" w14:textId="1D43EE7F" w:rsidR="003D43F7" w:rsidRPr="00F058E1" w:rsidRDefault="003D43F7" w:rsidP="003D43F7">
            <w:pPr>
              <w:pStyle w:val="9dVariationtable"/>
              <w:jc w:val="right"/>
            </w:pPr>
            <w:r>
              <w:t>‘QSHW Outcome’</w:t>
            </w:r>
          </w:p>
        </w:tc>
        <w:tc>
          <w:tcPr>
            <w:tcW w:w="573" w:type="dxa"/>
          </w:tcPr>
          <w:p w14:paraId="6DE77735" w14:textId="77777777" w:rsidR="003D43F7" w:rsidRPr="0088500C" w:rsidRDefault="003D43F7" w:rsidP="003D43F7"/>
        </w:tc>
        <w:tc>
          <w:tcPr>
            <w:tcW w:w="4759" w:type="dxa"/>
          </w:tcPr>
          <w:p w14:paraId="63D527CF" w14:textId="5221494A" w:rsidR="003D43F7" w:rsidRPr="00F058E1" w:rsidRDefault="003D43F7" w:rsidP="003D43F7">
            <w:pPr>
              <w:pStyle w:val="9dVariationtable"/>
            </w:pPr>
            <w:r>
              <w:t xml:space="preserve">GDV 4, 1 July 2017 </w:t>
            </w:r>
          </w:p>
        </w:tc>
      </w:tr>
      <w:tr w:rsidR="003D43F7" w:rsidRPr="00F058E1" w14:paraId="40BEAC7E" w14:textId="77777777" w:rsidTr="000F1CE9">
        <w:trPr>
          <w:trHeight w:val="152"/>
        </w:trPr>
        <w:tc>
          <w:tcPr>
            <w:tcW w:w="3165" w:type="dxa"/>
          </w:tcPr>
          <w:p w14:paraId="59471063" w14:textId="62057CD7" w:rsidR="003D43F7" w:rsidRPr="00F058E1" w:rsidRDefault="003D43F7" w:rsidP="003D43F7">
            <w:pPr>
              <w:pStyle w:val="9dVariationtable"/>
              <w:jc w:val="right"/>
            </w:pPr>
            <w:r>
              <w:t>‘QSHW Placement’</w:t>
            </w:r>
          </w:p>
        </w:tc>
        <w:tc>
          <w:tcPr>
            <w:tcW w:w="573" w:type="dxa"/>
          </w:tcPr>
          <w:p w14:paraId="164C7F35" w14:textId="77777777" w:rsidR="003D43F7" w:rsidRPr="0088500C" w:rsidRDefault="003D43F7" w:rsidP="003D43F7"/>
        </w:tc>
        <w:tc>
          <w:tcPr>
            <w:tcW w:w="4759" w:type="dxa"/>
          </w:tcPr>
          <w:p w14:paraId="0FB8D48C" w14:textId="07931F99" w:rsidR="003D43F7" w:rsidRPr="00F058E1" w:rsidRDefault="003D43F7" w:rsidP="003D43F7">
            <w:pPr>
              <w:pStyle w:val="9dVariationtable"/>
            </w:pPr>
            <w:r>
              <w:t>GDV 4, 1 July 2017</w:t>
            </w:r>
          </w:p>
        </w:tc>
      </w:tr>
      <w:tr w:rsidR="003D43F7" w:rsidRPr="00F058E1" w14:paraId="3685C200" w14:textId="77777777" w:rsidTr="000F1CE9">
        <w:trPr>
          <w:trHeight w:val="152"/>
        </w:trPr>
        <w:tc>
          <w:tcPr>
            <w:tcW w:w="3165" w:type="dxa"/>
          </w:tcPr>
          <w:p w14:paraId="6DEC2900" w14:textId="322FDBBE" w:rsidR="003D43F7" w:rsidRPr="00F058E1" w:rsidRDefault="003D43F7" w:rsidP="003D43F7">
            <w:pPr>
              <w:pStyle w:val="9dVariationtable"/>
              <w:jc w:val="right"/>
            </w:pPr>
            <w:r>
              <w:t>‘QSHW Placement Start Date’</w:t>
            </w:r>
          </w:p>
        </w:tc>
        <w:tc>
          <w:tcPr>
            <w:tcW w:w="573" w:type="dxa"/>
          </w:tcPr>
          <w:p w14:paraId="17EDCCEE" w14:textId="77777777" w:rsidR="003D43F7" w:rsidRPr="0088500C" w:rsidRDefault="003D43F7" w:rsidP="003D43F7"/>
        </w:tc>
        <w:tc>
          <w:tcPr>
            <w:tcW w:w="4759" w:type="dxa"/>
          </w:tcPr>
          <w:p w14:paraId="18DB778B" w14:textId="710DD379" w:rsidR="003D43F7" w:rsidRPr="00F058E1" w:rsidRDefault="003D43F7" w:rsidP="003D43F7">
            <w:pPr>
              <w:pStyle w:val="9dVariationtable"/>
            </w:pPr>
            <w:r>
              <w:t>GDV 4, 1 July 2017</w:t>
            </w:r>
          </w:p>
        </w:tc>
      </w:tr>
      <w:tr w:rsidR="003D43F7" w:rsidRPr="00F058E1" w14:paraId="526FBB2F" w14:textId="77777777" w:rsidTr="000F1CE9">
        <w:trPr>
          <w:trHeight w:val="152"/>
        </w:trPr>
        <w:tc>
          <w:tcPr>
            <w:tcW w:w="3165" w:type="dxa"/>
          </w:tcPr>
          <w:p w14:paraId="44703DCF" w14:textId="3A76C5CA" w:rsidR="003D43F7" w:rsidRPr="00F058E1" w:rsidRDefault="003D43F7" w:rsidP="003D43F7">
            <w:pPr>
              <w:pStyle w:val="9dVariationtable"/>
              <w:jc w:val="right"/>
            </w:pPr>
            <w:r>
              <w:t>‘QSHW Vacancy’</w:t>
            </w:r>
          </w:p>
        </w:tc>
        <w:tc>
          <w:tcPr>
            <w:tcW w:w="573" w:type="dxa"/>
          </w:tcPr>
          <w:p w14:paraId="210016CD" w14:textId="77777777" w:rsidR="003D43F7" w:rsidRPr="0088500C" w:rsidRDefault="003D43F7" w:rsidP="003D43F7"/>
        </w:tc>
        <w:tc>
          <w:tcPr>
            <w:tcW w:w="4759" w:type="dxa"/>
          </w:tcPr>
          <w:p w14:paraId="1B777FD4" w14:textId="798EA188" w:rsidR="003D43F7" w:rsidRPr="00F058E1" w:rsidRDefault="003D43F7" w:rsidP="003D43F7">
            <w:pPr>
              <w:pStyle w:val="9dVariationtable"/>
            </w:pPr>
            <w:r>
              <w:t xml:space="preserve">GDV 4, 1 July 2017 </w:t>
            </w:r>
          </w:p>
        </w:tc>
      </w:tr>
      <w:tr w:rsidR="003D43F7" w:rsidRPr="00F058E1" w14:paraId="4785CFA6" w14:textId="77777777" w:rsidTr="000F1CE9">
        <w:trPr>
          <w:trHeight w:val="152"/>
        </w:trPr>
        <w:tc>
          <w:tcPr>
            <w:tcW w:w="3165" w:type="dxa"/>
          </w:tcPr>
          <w:p w14:paraId="236CEBBE" w14:textId="6FD7E5B9" w:rsidR="003D43F7" w:rsidRPr="00F058E1" w:rsidRDefault="003D43F7" w:rsidP="003D43F7">
            <w:pPr>
              <w:pStyle w:val="9dVariationtable"/>
              <w:jc w:val="right"/>
            </w:pPr>
            <w:r>
              <w:t>‘Qualifying Seasonal Horticultural Work’ or ‘QSHW’</w:t>
            </w:r>
          </w:p>
        </w:tc>
        <w:tc>
          <w:tcPr>
            <w:tcW w:w="573" w:type="dxa"/>
          </w:tcPr>
          <w:p w14:paraId="249CA08E" w14:textId="77777777" w:rsidR="003D43F7" w:rsidRPr="0088500C" w:rsidRDefault="003D43F7" w:rsidP="003D43F7"/>
        </w:tc>
        <w:tc>
          <w:tcPr>
            <w:tcW w:w="4759" w:type="dxa"/>
          </w:tcPr>
          <w:p w14:paraId="27C83AD5" w14:textId="4894EC35" w:rsidR="003D43F7" w:rsidRPr="00F058E1" w:rsidRDefault="003D43F7" w:rsidP="003D43F7">
            <w:pPr>
              <w:pStyle w:val="9dVariationtable"/>
            </w:pPr>
            <w:r>
              <w:t xml:space="preserve">GDV 4, 1 July 2017 </w:t>
            </w:r>
          </w:p>
        </w:tc>
      </w:tr>
      <w:tr w:rsidR="003D43F7" w:rsidRPr="00F058E1" w14:paraId="0FAD99F0" w14:textId="77777777" w:rsidTr="000F1CE9">
        <w:trPr>
          <w:trHeight w:val="152"/>
        </w:trPr>
        <w:tc>
          <w:tcPr>
            <w:tcW w:w="3165" w:type="dxa"/>
          </w:tcPr>
          <w:p w14:paraId="225A6491" w14:textId="14368CCA" w:rsidR="003D43F7" w:rsidRPr="00F058E1" w:rsidRDefault="003D43F7" w:rsidP="003D43F7">
            <w:pPr>
              <w:pStyle w:val="9dVariationtable"/>
              <w:jc w:val="right"/>
            </w:pPr>
            <w:r w:rsidRPr="00F058E1">
              <w:t xml:space="preserve">  ‘Referral’ or ‘Referred’</w:t>
            </w:r>
          </w:p>
        </w:tc>
        <w:tc>
          <w:tcPr>
            <w:tcW w:w="573" w:type="dxa"/>
          </w:tcPr>
          <w:p w14:paraId="00D0C6A7" w14:textId="77777777" w:rsidR="003D43F7" w:rsidRPr="0088500C" w:rsidRDefault="003D43F7" w:rsidP="003D43F7"/>
        </w:tc>
        <w:tc>
          <w:tcPr>
            <w:tcW w:w="4759" w:type="dxa"/>
          </w:tcPr>
          <w:p w14:paraId="64619C14" w14:textId="0BC3EB91" w:rsidR="003D43F7" w:rsidRPr="00F058E1" w:rsidRDefault="003D43F7" w:rsidP="003D43F7">
            <w:pPr>
              <w:pStyle w:val="9dVariationtable"/>
            </w:pPr>
            <w:r w:rsidRPr="00F058E1">
              <w:t>GDV 1, 8 August 2016</w:t>
            </w:r>
          </w:p>
        </w:tc>
      </w:tr>
      <w:tr w:rsidR="00585C7C" w:rsidRPr="00F058E1" w14:paraId="3F271318" w14:textId="77777777" w:rsidTr="000F1CE9">
        <w:trPr>
          <w:trHeight w:val="152"/>
        </w:trPr>
        <w:tc>
          <w:tcPr>
            <w:tcW w:w="3165" w:type="dxa"/>
          </w:tcPr>
          <w:p w14:paraId="7F84FF42" w14:textId="26E97221" w:rsidR="00585C7C" w:rsidRDefault="00585C7C" w:rsidP="003D43F7">
            <w:pPr>
              <w:pStyle w:val="9dVariationtable"/>
              <w:jc w:val="right"/>
            </w:pPr>
            <w:r>
              <w:t>‘Regional Employment Trials’ or ‘RET’</w:t>
            </w:r>
          </w:p>
        </w:tc>
        <w:tc>
          <w:tcPr>
            <w:tcW w:w="573" w:type="dxa"/>
          </w:tcPr>
          <w:p w14:paraId="2C418D1A" w14:textId="77777777" w:rsidR="00585C7C" w:rsidRPr="0088500C" w:rsidRDefault="00585C7C" w:rsidP="003D43F7"/>
        </w:tc>
        <w:tc>
          <w:tcPr>
            <w:tcW w:w="4759" w:type="dxa"/>
          </w:tcPr>
          <w:p w14:paraId="69CED750" w14:textId="5B194542" w:rsidR="00585C7C" w:rsidRDefault="00DA79F0" w:rsidP="003D43F7">
            <w:pPr>
              <w:pStyle w:val="9dVariationtable"/>
            </w:pPr>
            <w:r>
              <w:t>GDV 7, 1 January 2019</w:t>
            </w:r>
          </w:p>
        </w:tc>
      </w:tr>
      <w:tr w:rsidR="00585C7C" w:rsidRPr="00F058E1" w14:paraId="2B286DD4" w14:textId="77777777" w:rsidTr="000F1CE9">
        <w:trPr>
          <w:trHeight w:val="152"/>
        </w:trPr>
        <w:tc>
          <w:tcPr>
            <w:tcW w:w="3165" w:type="dxa"/>
          </w:tcPr>
          <w:p w14:paraId="5914634C" w14:textId="497A4E87" w:rsidR="00585C7C" w:rsidRDefault="00585C7C" w:rsidP="003D43F7">
            <w:pPr>
              <w:pStyle w:val="9dVariationtable"/>
              <w:jc w:val="right"/>
            </w:pPr>
            <w:r>
              <w:t>‘RET Activity’</w:t>
            </w:r>
          </w:p>
        </w:tc>
        <w:tc>
          <w:tcPr>
            <w:tcW w:w="573" w:type="dxa"/>
          </w:tcPr>
          <w:p w14:paraId="7E3243CE" w14:textId="77777777" w:rsidR="00585C7C" w:rsidRPr="0088500C" w:rsidRDefault="00585C7C" w:rsidP="003D43F7"/>
        </w:tc>
        <w:tc>
          <w:tcPr>
            <w:tcW w:w="4759" w:type="dxa"/>
          </w:tcPr>
          <w:p w14:paraId="696036EF" w14:textId="7E50220F" w:rsidR="00585C7C" w:rsidRDefault="00DA79F0" w:rsidP="003D43F7">
            <w:pPr>
              <w:pStyle w:val="9dVariationtable"/>
            </w:pPr>
            <w:r>
              <w:t>GDV 7, 1 January 2019</w:t>
            </w:r>
          </w:p>
        </w:tc>
      </w:tr>
      <w:tr w:rsidR="00585C7C" w:rsidRPr="00F058E1" w14:paraId="06E911AB" w14:textId="77777777" w:rsidTr="000F1CE9">
        <w:trPr>
          <w:trHeight w:val="152"/>
        </w:trPr>
        <w:tc>
          <w:tcPr>
            <w:tcW w:w="3165" w:type="dxa"/>
          </w:tcPr>
          <w:p w14:paraId="73DA56B4" w14:textId="3F36E3C3" w:rsidR="00585C7C" w:rsidRDefault="00585C7C" w:rsidP="003D43F7">
            <w:pPr>
              <w:pStyle w:val="9dVariationtable"/>
              <w:jc w:val="right"/>
            </w:pPr>
            <w:r>
              <w:t>‘RET Grant Recipient’</w:t>
            </w:r>
          </w:p>
        </w:tc>
        <w:tc>
          <w:tcPr>
            <w:tcW w:w="573" w:type="dxa"/>
          </w:tcPr>
          <w:p w14:paraId="1A3D2995" w14:textId="77777777" w:rsidR="00585C7C" w:rsidRPr="0088500C" w:rsidRDefault="00585C7C" w:rsidP="003D43F7"/>
        </w:tc>
        <w:tc>
          <w:tcPr>
            <w:tcW w:w="4759" w:type="dxa"/>
          </w:tcPr>
          <w:p w14:paraId="37710C13" w14:textId="18A089DC" w:rsidR="00585C7C" w:rsidRDefault="00DA79F0" w:rsidP="003D43F7">
            <w:pPr>
              <w:pStyle w:val="9dVariationtable"/>
            </w:pPr>
            <w:r>
              <w:t>GDV 7, 1 January 2019</w:t>
            </w:r>
          </w:p>
        </w:tc>
      </w:tr>
      <w:tr w:rsidR="00585C7C" w:rsidRPr="00F058E1" w14:paraId="64CF3872" w14:textId="77777777" w:rsidTr="000F1CE9">
        <w:trPr>
          <w:trHeight w:val="152"/>
        </w:trPr>
        <w:tc>
          <w:tcPr>
            <w:tcW w:w="3165" w:type="dxa"/>
          </w:tcPr>
          <w:p w14:paraId="47CD0006" w14:textId="36392BAA" w:rsidR="00585C7C" w:rsidRDefault="00585C7C" w:rsidP="003D43F7">
            <w:pPr>
              <w:pStyle w:val="9dVariationtable"/>
              <w:jc w:val="right"/>
            </w:pPr>
            <w:r>
              <w:t>‘RET Partnering Provider’</w:t>
            </w:r>
          </w:p>
        </w:tc>
        <w:tc>
          <w:tcPr>
            <w:tcW w:w="573" w:type="dxa"/>
          </w:tcPr>
          <w:p w14:paraId="1E86CD49" w14:textId="77777777" w:rsidR="00585C7C" w:rsidRPr="0088500C" w:rsidRDefault="00585C7C" w:rsidP="003D43F7"/>
        </w:tc>
        <w:tc>
          <w:tcPr>
            <w:tcW w:w="4759" w:type="dxa"/>
          </w:tcPr>
          <w:p w14:paraId="347E1A99" w14:textId="585952C8" w:rsidR="00585C7C" w:rsidRDefault="00DA79F0" w:rsidP="003D43F7">
            <w:pPr>
              <w:pStyle w:val="9dVariationtable"/>
            </w:pPr>
            <w:r>
              <w:t>GDV 7, 1 January 2019</w:t>
            </w:r>
          </w:p>
        </w:tc>
      </w:tr>
      <w:tr w:rsidR="003D43F7" w:rsidRPr="00F058E1" w14:paraId="21B1A659" w14:textId="77777777" w:rsidTr="000F1CE9">
        <w:trPr>
          <w:trHeight w:val="152"/>
        </w:trPr>
        <w:tc>
          <w:tcPr>
            <w:tcW w:w="3165" w:type="dxa"/>
          </w:tcPr>
          <w:p w14:paraId="11F755FF" w14:textId="42A3B19F" w:rsidR="003D43F7" w:rsidRPr="00F058E1" w:rsidRDefault="003D43F7" w:rsidP="003D43F7">
            <w:pPr>
              <w:pStyle w:val="9dVariationtable"/>
              <w:jc w:val="right"/>
            </w:pPr>
            <w:r>
              <w:t>‘Seasonal Work Incentives for Job Seekers Trial’</w:t>
            </w:r>
          </w:p>
        </w:tc>
        <w:tc>
          <w:tcPr>
            <w:tcW w:w="573" w:type="dxa"/>
          </w:tcPr>
          <w:p w14:paraId="58AAC7E4" w14:textId="77777777" w:rsidR="003D43F7" w:rsidRPr="0088500C" w:rsidRDefault="003D43F7" w:rsidP="003D43F7"/>
        </w:tc>
        <w:tc>
          <w:tcPr>
            <w:tcW w:w="4759" w:type="dxa"/>
          </w:tcPr>
          <w:p w14:paraId="2AC34EC5" w14:textId="1CE20505" w:rsidR="003D43F7" w:rsidRPr="00F058E1" w:rsidRDefault="003D43F7" w:rsidP="003D43F7">
            <w:pPr>
              <w:pStyle w:val="9dVariationtable"/>
            </w:pPr>
            <w:r>
              <w:t xml:space="preserve">GDV 4, 1 July 2017 </w:t>
            </w:r>
          </w:p>
        </w:tc>
      </w:tr>
      <w:tr w:rsidR="003D43F7" w:rsidRPr="00F058E1" w14:paraId="0F1D2770" w14:textId="77777777" w:rsidTr="000F1CE9">
        <w:trPr>
          <w:trHeight w:val="152"/>
        </w:trPr>
        <w:tc>
          <w:tcPr>
            <w:tcW w:w="3165" w:type="dxa"/>
          </w:tcPr>
          <w:p w14:paraId="37476273" w14:textId="25E745A5" w:rsidR="003D43F7" w:rsidRPr="00F058E1" w:rsidRDefault="003D43F7" w:rsidP="003D43F7">
            <w:pPr>
              <w:pStyle w:val="9dVariationtable"/>
              <w:jc w:val="right"/>
            </w:pPr>
            <w:r>
              <w:t>‘Seasonal Work Living Away and Travel Allowance’</w:t>
            </w:r>
          </w:p>
        </w:tc>
        <w:tc>
          <w:tcPr>
            <w:tcW w:w="573" w:type="dxa"/>
          </w:tcPr>
          <w:p w14:paraId="48989F82" w14:textId="77777777" w:rsidR="003D43F7" w:rsidRPr="0088500C" w:rsidRDefault="003D43F7" w:rsidP="003D43F7"/>
        </w:tc>
        <w:tc>
          <w:tcPr>
            <w:tcW w:w="4759" w:type="dxa"/>
          </w:tcPr>
          <w:p w14:paraId="222C0DE1" w14:textId="34678097" w:rsidR="003D43F7" w:rsidRPr="00F058E1" w:rsidRDefault="003D43F7" w:rsidP="003D43F7">
            <w:pPr>
              <w:pStyle w:val="9dVariationtable"/>
            </w:pPr>
            <w:r>
              <w:t xml:space="preserve">GDV 4, 1 July 2017 </w:t>
            </w:r>
          </w:p>
        </w:tc>
      </w:tr>
      <w:tr w:rsidR="002A4312" w:rsidRPr="00F058E1" w14:paraId="41F52540" w14:textId="77777777" w:rsidTr="000F1CE9">
        <w:trPr>
          <w:trHeight w:val="152"/>
        </w:trPr>
        <w:tc>
          <w:tcPr>
            <w:tcW w:w="3165" w:type="dxa"/>
          </w:tcPr>
          <w:p w14:paraId="6D160EAC" w14:textId="5B384755" w:rsidR="002A4312" w:rsidRPr="00F058E1" w:rsidRDefault="002A4312" w:rsidP="003D43F7">
            <w:pPr>
              <w:pStyle w:val="9dVariationtable"/>
              <w:jc w:val="right"/>
            </w:pPr>
            <w:r>
              <w:t>‘Statement of Applicability’ or ‘SOA’</w:t>
            </w:r>
          </w:p>
        </w:tc>
        <w:tc>
          <w:tcPr>
            <w:tcW w:w="573" w:type="dxa"/>
          </w:tcPr>
          <w:p w14:paraId="023DE096" w14:textId="77777777" w:rsidR="002A4312" w:rsidRPr="0088500C" w:rsidRDefault="002A4312" w:rsidP="003D43F7"/>
        </w:tc>
        <w:tc>
          <w:tcPr>
            <w:tcW w:w="4759" w:type="dxa"/>
          </w:tcPr>
          <w:p w14:paraId="1ADD96F6" w14:textId="56E0D3A1" w:rsidR="002A4312" w:rsidRPr="00F058E1" w:rsidRDefault="00DA79F0" w:rsidP="003D43F7">
            <w:pPr>
              <w:pStyle w:val="9dVariationtable"/>
            </w:pPr>
            <w:r>
              <w:t>GDV 7, 1 January 2019</w:t>
            </w:r>
          </w:p>
        </w:tc>
      </w:tr>
      <w:tr w:rsidR="002A4312" w:rsidRPr="00F058E1" w14:paraId="368F3038" w14:textId="77777777" w:rsidTr="000F1CE9">
        <w:trPr>
          <w:trHeight w:val="152"/>
        </w:trPr>
        <w:tc>
          <w:tcPr>
            <w:tcW w:w="3165" w:type="dxa"/>
          </w:tcPr>
          <w:p w14:paraId="3BE55B2C" w14:textId="5644E928" w:rsidR="002A4312" w:rsidRPr="00F058E1" w:rsidRDefault="002A4312" w:rsidP="003D43F7">
            <w:pPr>
              <w:pStyle w:val="9dVariationtable"/>
              <w:jc w:val="right"/>
            </w:pPr>
            <w:r>
              <w:t>‘Third Party Employment System’ or ‘TPES’</w:t>
            </w:r>
          </w:p>
        </w:tc>
        <w:tc>
          <w:tcPr>
            <w:tcW w:w="573" w:type="dxa"/>
          </w:tcPr>
          <w:p w14:paraId="68E785D7" w14:textId="77777777" w:rsidR="002A4312" w:rsidRPr="0088500C" w:rsidRDefault="002A4312" w:rsidP="003D43F7"/>
        </w:tc>
        <w:tc>
          <w:tcPr>
            <w:tcW w:w="4759" w:type="dxa"/>
          </w:tcPr>
          <w:p w14:paraId="150687AA" w14:textId="15BCD080" w:rsidR="002A4312" w:rsidRPr="00F058E1" w:rsidRDefault="00DA79F0" w:rsidP="003D43F7">
            <w:pPr>
              <w:pStyle w:val="9dVariationtable"/>
            </w:pPr>
            <w:r>
              <w:t>GDV 7, 1 January 2019</w:t>
            </w:r>
          </w:p>
        </w:tc>
      </w:tr>
      <w:tr w:rsidR="002A4312" w:rsidRPr="00F058E1" w14:paraId="4B275746" w14:textId="77777777" w:rsidTr="000F1CE9">
        <w:trPr>
          <w:trHeight w:val="152"/>
        </w:trPr>
        <w:tc>
          <w:tcPr>
            <w:tcW w:w="3165" w:type="dxa"/>
          </w:tcPr>
          <w:p w14:paraId="2E39954F" w14:textId="34C8537C" w:rsidR="002A4312" w:rsidRPr="00F058E1" w:rsidRDefault="002A4312" w:rsidP="003D43F7">
            <w:pPr>
              <w:pStyle w:val="9dVariationtable"/>
              <w:jc w:val="right"/>
            </w:pPr>
            <w:r>
              <w:t>‘Third Party IT’ or ‘TPIT’</w:t>
            </w:r>
          </w:p>
        </w:tc>
        <w:tc>
          <w:tcPr>
            <w:tcW w:w="573" w:type="dxa"/>
          </w:tcPr>
          <w:p w14:paraId="7221BDAE" w14:textId="77777777" w:rsidR="002A4312" w:rsidRPr="0088500C" w:rsidRDefault="002A4312" w:rsidP="003D43F7"/>
        </w:tc>
        <w:tc>
          <w:tcPr>
            <w:tcW w:w="4759" w:type="dxa"/>
          </w:tcPr>
          <w:p w14:paraId="1376AF14" w14:textId="5449C6C2" w:rsidR="002A4312" w:rsidRPr="00F058E1" w:rsidRDefault="00DA79F0" w:rsidP="003D43F7">
            <w:pPr>
              <w:pStyle w:val="9dVariationtable"/>
            </w:pPr>
            <w:r>
              <w:t>GDV 7, 1 January 2019</w:t>
            </w:r>
          </w:p>
        </w:tc>
      </w:tr>
      <w:tr w:rsidR="003D43F7" w:rsidRPr="00F058E1" w14:paraId="18152D78" w14:textId="77777777" w:rsidTr="000F1CE9">
        <w:trPr>
          <w:trHeight w:val="152"/>
        </w:trPr>
        <w:tc>
          <w:tcPr>
            <w:tcW w:w="3165" w:type="dxa"/>
          </w:tcPr>
          <w:p w14:paraId="6C7EBE17" w14:textId="01BCFCCC" w:rsidR="003D43F7" w:rsidRPr="00F058E1" w:rsidRDefault="003D43F7" w:rsidP="003D43F7">
            <w:pPr>
              <w:pStyle w:val="9dVariationtable"/>
              <w:jc w:val="right"/>
            </w:pPr>
            <w:r w:rsidRPr="00F058E1">
              <w:t xml:space="preserve">  ‘Third Party IT Provider’</w:t>
            </w:r>
          </w:p>
        </w:tc>
        <w:tc>
          <w:tcPr>
            <w:tcW w:w="573" w:type="dxa"/>
          </w:tcPr>
          <w:p w14:paraId="554F605B" w14:textId="77777777" w:rsidR="003D43F7" w:rsidRPr="0088500C" w:rsidRDefault="003D43F7" w:rsidP="003D43F7"/>
        </w:tc>
        <w:tc>
          <w:tcPr>
            <w:tcW w:w="4759" w:type="dxa"/>
          </w:tcPr>
          <w:p w14:paraId="10527E22" w14:textId="77777777" w:rsidR="003D43F7" w:rsidRDefault="003D43F7" w:rsidP="003D43F7">
            <w:pPr>
              <w:pStyle w:val="9dVariationtable"/>
            </w:pPr>
            <w:r w:rsidRPr="00F058E1">
              <w:t>GDV 3, 1 April 2017</w:t>
            </w:r>
          </w:p>
          <w:p w14:paraId="61306164" w14:textId="3A40541F" w:rsidR="002A4312" w:rsidRPr="00F058E1" w:rsidRDefault="00DA79F0" w:rsidP="003D43F7">
            <w:pPr>
              <w:pStyle w:val="9dVariationtable"/>
            </w:pPr>
            <w:r>
              <w:t>GDV 7, 1 January 2019</w:t>
            </w:r>
          </w:p>
        </w:tc>
      </w:tr>
      <w:tr w:rsidR="002A4312" w:rsidRPr="00F058E1" w14:paraId="12CBFF74" w14:textId="77777777" w:rsidTr="000F1CE9">
        <w:trPr>
          <w:trHeight w:val="152"/>
        </w:trPr>
        <w:tc>
          <w:tcPr>
            <w:tcW w:w="3165" w:type="dxa"/>
          </w:tcPr>
          <w:p w14:paraId="3E649EC7" w14:textId="6D8E23AF" w:rsidR="002A4312" w:rsidRPr="00F058E1" w:rsidRDefault="002A4312" w:rsidP="003D43F7">
            <w:pPr>
              <w:pStyle w:val="9dVariationtable"/>
              <w:jc w:val="right"/>
            </w:pPr>
            <w:r>
              <w:t>‘Third Party IT Provider Deed’</w:t>
            </w:r>
          </w:p>
        </w:tc>
        <w:tc>
          <w:tcPr>
            <w:tcW w:w="573" w:type="dxa"/>
          </w:tcPr>
          <w:p w14:paraId="352C1FEB" w14:textId="77777777" w:rsidR="002A4312" w:rsidRPr="0088500C" w:rsidRDefault="002A4312" w:rsidP="003D43F7"/>
        </w:tc>
        <w:tc>
          <w:tcPr>
            <w:tcW w:w="4759" w:type="dxa"/>
          </w:tcPr>
          <w:p w14:paraId="78D15C39" w14:textId="1067F342" w:rsidR="002A4312" w:rsidRPr="00F058E1" w:rsidRDefault="00DA79F0" w:rsidP="003D43F7">
            <w:pPr>
              <w:pStyle w:val="9dVariationtable"/>
            </w:pPr>
            <w:r>
              <w:t>GDV 7, 1 January 2019</w:t>
            </w:r>
          </w:p>
        </w:tc>
      </w:tr>
      <w:tr w:rsidR="003D43F7" w:rsidRPr="00F058E1" w14:paraId="5DA68C52" w14:textId="77777777" w:rsidTr="000F1CE9">
        <w:trPr>
          <w:trHeight w:val="152"/>
        </w:trPr>
        <w:tc>
          <w:tcPr>
            <w:tcW w:w="3165" w:type="dxa"/>
          </w:tcPr>
          <w:p w14:paraId="7F7E1CE5" w14:textId="4CCC6192" w:rsidR="003D43F7" w:rsidRPr="00F058E1" w:rsidRDefault="003D43F7" w:rsidP="003D43F7">
            <w:pPr>
              <w:pStyle w:val="9dVariationtable"/>
              <w:jc w:val="right"/>
            </w:pPr>
            <w:r w:rsidRPr="00F058E1">
              <w:t xml:space="preserve">  ‘Third Party System’</w:t>
            </w:r>
          </w:p>
        </w:tc>
        <w:tc>
          <w:tcPr>
            <w:tcW w:w="573" w:type="dxa"/>
          </w:tcPr>
          <w:p w14:paraId="24278843" w14:textId="77777777" w:rsidR="003D43F7" w:rsidRPr="0088500C" w:rsidRDefault="003D43F7" w:rsidP="003D43F7"/>
        </w:tc>
        <w:tc>
          <w:tcPr>
            <w:tcW w:w="4759" w:type="dxa"/>
          </w:tcPr>
          <w:p w14:paraId="44117D39" w14:textId="77777777" w:rsidR="003D43F7" w:rsidRDefault="003D43F7" w:rsidP="003D43F7">
            <w:pPr>
              <w:pStyle w:val="9dVariationtable"/>
            </w:pPr>
            <w:r w:rsidRPr="00F058E1">
              <w:t>GDV 3, 1 April 2017</w:t>
            </w:r>
          </w:p>
          <w:p w14:paraId="1BA32A9D" w14:textId="77D3D4DF" w:rsidR="002A4312" w:rsidRPr="00F058E1" w:rsidRDefault="00DA79F0" w:rsidP="003D43F7">
            <w:pPr>
              <w:pStyle w:val="9dVariationtable"/>
            </w:pPr>
            <w:r>
              <w:t>GDV 7, 1 January 2019</w:t>
            </w:r>
          </w:p>
        </w:tc>
      </w:tr>
      <w:tr w:rsidR="002A4312" w:rsidRPr="00F058E1" w14:paraId="5E37FF0E" w14:textId="77777777" w:rsidTr="000F1CE9">
        <w:trPr>
          <w:trHeight w:val="152"/>
        </w:trPr>
        <w:tc>
          <w:tcPr>
            <w:tcW w:w="3165" w:type="dxa"/>
          </w:tcPr>
          <w:p w14:paraId="4E7435E5" w14:textId="4EF1B8F7" w:rsidR="002A4312" w:rsidRDefault="002A4312" w:rsidP="003D43F7">
            <w:pPr>
              <w:pStyle w:val="9dVariationtable"/>
              <w:jc w:val="right"/>
            </w:pPr>
            <w:r>
              <w:t>‘Third Party Supplementary IT System’ or ‘TPSITS’</w:t>
            </w:r>
          </w:p>
        </w:tc>
        <w:tc>
          <w:tcPr>
            <w:tcW w:w="573" w:type="dxa"/>
          </w:tcPr>
          <w:p w14:paraId="5B445E64" w14:textId="77777777" w:rsidR="002A4312" w:rsidRPr="0088500C" w:rsidRDefault="002A4312" w:rsidP="003D43F7"/>
        </w:tc>
        <w:tc>
          <w:tcPr>
            <w:tcW w:w="4759" w:type="dxa"/>
          </w:tcPr>
          <w:p w14:paraId="68E6181D" w14:textId="3A70D288" w:rsidR="002A4312" w:rsidRDefault="00DA79F0" w:rsidP="003D43F7">
            <w:pPr>
              <w:pStyle w:val="9dVariationtable"/>
            </w:pPr>
            <w:r>
              <w:t>GDV 7, 1 January 2019</w:t>
            </w:r>
          </w:p>
        </w:tc>
      </w:tr>
      <w:tr w:rsidR="003D43F7" w:rsidRPr="00F058E1" w14:paraId="21CA2D82" w14:textId="77777777" w:rsidTr="000F1CE9">
        <w:trPr>
          <w:trHeight w:val="152"/>
        </w:trPr>
        <w:tc>
          <w:tcPr>
            <w:tcW w:w="3165" w:type="dxa"/>
          </w:tcPr>
          <w:p w14:paraId="596203F9" w14:textId="30C49EA6" w:rsidR="003D43F7" w:rsidRPr="00F058E1" w:rsidRDefault="003D43F7" w:rsidP="003D43F7">
            <w:pPr>
              <w:pStyle w:val="9dVariationtable"/>
              <w:jc w:val="right"/>
            </w:pPr>
            <w:r>
              <w:t>‘Time to Work Employment Service’</w:t>
            </w:r>
          </w:p>
        </w:tc>
        <w:tc>
          <w:tcPr>
            <w:tcW w:w="573" w:type="dxa"/>
          </w:tcPr>
          <w:p w14:paraId="203F4DA9" w14:textId="77777777" w:rsidR="003D43F7" w:rsidRPr="0088500C" w:rsidRDefault="003D43F7" w:rsidP="003D43F7"/>
        </w:tc>
        <w:tc>
          <w:tcPr>
            <w:tcW w:w="4759" w:type="dxa"/>
          </w:tcPr>
          <w:p w14:paraId="37931CF1" w14:textId="0207119D" w:rsidR="003D43F7" w:rsidRPr="00F058E1" w:rsidRDefault="003D43F7" w:rsidP="003D43F7">
            <w:pPr>
              <w:pStyle w:val="9dVariationtable"/>
            </w:pPr>
            <w:r>
              <w:t>GDV 5, 1 January 2018</w:t>
            </w:r>
          </w:p>
        </w:tc>
      </w:tr>
      <w:tr w:rsidR="003D43F7" w:rsidRPr="00F058E1" w14:paraId="07EA0228" w14:textId="77777777" w:rsidTr="000F1CE9">
        <w:trPr>
          <w:trHeight w:val="152"/>
        </w:trPr>
        <w:tc>
          <w:tcPr>
            <w:tcW w:w="3165" w:type="dxa"/>
          </w:tcPr>
          <w:p w14:paraId="6440938A" w14:textId="643B5633" w:rsidR="003D43F7" w:rsidRPr="00F058E1" w:rsidRDefault="003D43F7" w:rsidP="003D43F7">
            <w:pPr>
              <w:pStyle w:val="9dVariationtable"/>
              <w:jc w:val="right"/>
            </w:pPr>
            <w:r>
              <w:t>‘Time to Work Participant’</w:t>
            </w:r>
          </w:p>
        </w:tc>
        <w:tc>
          <w:tcPr>
            <w:tcW w:w="573" w:type="dxa"/>
          </w:tcPr>
          <w:p w14:paraId="1C6901A2" w14:textId="77777777" w:rsidR="003D43F7" w:rsidRPr="0088500C" w:rsidRDefault="003D43F7" w:rsidP="003D43F7"/>
        </w:tc>
        <w:tc>
          <w:tcPr>
            <w:tcW w:w="4759" w:type="dxa"/>
          </w:tcPr>
          <w:p w14:paraId="037057EE" w14:textId="5366DC23" w:rsidR="003D43F7" w:rsidRPr="00F058E1" w:rsidRDefault="003D43F7" w:rsidP="003D43F7">
            <w:pPr>
              <w:pStyle w:val="9dVariationtable"/>
            </w:pPr>
            <w:r>
              <w:t>GDV 5, 1 January 2018</w:t>
            </w:r>
          </w:p>
        </w:tc>
      </w:tr>
      <w:tr w:rsidR="003D43F7" w:rsidRPr="00F058E1" w14:paraId="7EC89505" w14:textId="77777777" w:rsidTr="000F1CE9">
        <w:trPr>
          <w:trHeight w:val="152"/>
        </w:trPr>
        <w:tc>
          <w:tcPr>
            <w:tcW w:w="3165" w:type="dxa"/>
          </w:tcPr>
          <w:p w14:paraId="376170F4" w14:textId="2C1813FE" w:rsidR="003D43F7" w:rsidRPr="00F058E1" w:rsidRDefault="003D43F7" w:rsidP="003D43F7">
            <w:pPr>
              <w:pStyle w:val="9dVariationtable"/>
              <w:jc w:val="right"/>
            </w:pPr>
            <w:r>
              <w:t>‘Time to Work Provider’</w:t>
            </w:r>
          </w:p>
        </w:tc>
        <w:tc>
          <w:tcPr>
            <w:tcW w:w="573" w:type="dxa"/>
          </w:tcPr>
          <w:p w14:paraId="303711DD" w14:textId="77777777" w:rsidR="003D43F7" w:rsidRPr="0088500C" w:rsidRDefault="003D43F7" w:rsidP="003D43F7"/>
        </w:tc>
        <w:tc>
          <w:tcPr>
            <w:tcW w:w="4759" w:type="dxa"/>
          </w:tcPr>
          <w:p w14:paraId="4BB5213A" w14:textId="32C3B29E" w:rsidR="003D43F7" w:rsidRPr="00F058E1" w:rsidRDefault="003D43F7" w:rsidP="003D43F7">
            <w:pPr>
              <w:pStyle w:val="9dVariationtable"/>
            </w:pPr>
            <w:r>
              <w:t>GDV 5,</w:t>
            </w:r>
            <w:r w:rsidRPr="0088500C">
              <w:t xml:space="preserve"> 1 January 2018</w:t>
            </w:r>
          </w:p>
        </w:tc>
      </w:tr>
      <w:tr w:rsidR="003D43F7" w:rsidRPr="00F058E1" w14:paraId="10968642" w14:textId="77777777" w:rsidTr="000F1CE9">
        <w:trPr>
          <w:trHeight w:val="152"/>
        </w:trPr>
        <w:tc>
          <w:tcPr>
            <w:tcW w:w="3165" w:type="dxa"/>
          </w:tcPr>
          <w:p w14:paraId="7009D0AF" w14:textId="18A82BD8" w:rsidR="003D43F7" w:rsidRPr="00F058E1" w:rsidRDefault="003D43F7" w:rsidP="003D43F7">
            <w:pPr>
              <w:pStyle w:val="9dVariationtable"/>
              <w:jc w:val="right"/>
            </w:pPr>
            <w:r>
              <w:t>‘Transition Plan’</w:t>
            </w:r>
          </w:p>
        </w:tc>
        <w:tc>
          <w:tcPr>
            <w:tcW w:w="573" w:type="dxa"/>
          </w:tcPr>
          <w:p w14:paraId="4397AAC2" w14:textId="77777777" w:rsidR="003D43F7" w:rsidRPr="0088500C" w:rsidRDefault="003D43F7" w:rsidP="003D43F7"/>
        </w:tc>
        <w:tc>
          <w:tcPr>
            <w:tcW w:w="4759" w:type="dxa"/>
          </w:tcPr>
          <w:p w14:paraId="2C7E9E95" w14:textId="06A6CC26" w:rsidR="003D43F7" w:rsidRPr="00F058E1" w:rsidRDefault="003D43F7" w:rsidP="003D43F7">
            <w:pPr>
              <w:pStyle w:val="9dVariationtable"/>
            </w:pPr>
            <w:r>
              <w:t>GDV 5, 1 January 2018</w:t>
            </w:r>
          </w:p>
        </w:tc>
      </w:tr>
      <w:tr w:rsidR="003D43F7" w:rsidRPr="00F058E1" w14:paraId="3ED7AF75" w14:textId="77777777" w:rsidTr="000F1CE9">
        <w:trPr>
          <w:trHeight w:val="152"/>
        </w:trPr>
        <w:tc>
          <w:tcPr>
            <w:tcW w:w="3165" w:type="dxa"/>
          </w:tcPr>
          <w:p w14:paraId="79A95A6E" w14:textId="6626B21F" w:rsidR="003D43F7" w:rsidRPr="00F058E1" w:rsidRDefault="003D43F7" w:rsidP="003D43F7">
            <w:pPr>
              <w:pStyle w:val="9dVariationtable"/>
              <w:jc w:val="right"/>
            </w:pPr>
            <w:r>
              <w:t>‘Vacancy’</w:t>
            </w:r>
          </w:p>
        </w:tc>
        <w:tc>
          <w:tcPr>
            <w:tcW w:w="573" w:type="dxa"/>
          </w:tcPr>
          <w:p w14:paraId="70FF2099" w14:textId="77777777" w:rsidR="003D43F7" w:rsidRPr="0088500C" w:rsidRDefault="003D43F7" w:rsidP="003D43F7"/>
        </w:tc>
        <w:tc>
          <w:tcPr>
            <w:tcW w:w="4759" w:type="dxa"/>
          </w:tcPr>
          <w:p w14:paraId="06928A7E" w14:textId="758C4C17" w:rsidR="003D43F7" w:rsidRPr="00F058E1" w:rsidRDefault="003D43F7" w:rsidP="003D43F7">
            <w:pPr>
              <w:pStyle w:val="9dVariationtable"/>
            </w:pPr>
            <w:r>
              <w:t>GDV 4, 1 July 2017</w:t>
            </w:r>
          </w:p>
        </w:tc>
      </w:tr>
      <w:tr w:rsidR="003D43F7" w:rsidRPr="00F058E1" w14:paraId="0FD70B72" w14:textId="77777777" w:rsidTr="000F1CE9">
        <w:trPr>
          <w:trHeight w:val="152"/>
        </w:trPr>
        <w:tc>
          <w:tcPr>
            <w:tcW w:w="3165" w:type="dxa"/>
          </w:tcPr>
          <w:p w14:paraId="7372F15E" w14:textId="224FFFB9" w:rsidR="003D43F7" w:rsidRPr="00F058E1" w:rsidRDefault="003D43F7" w:rsidP="003D43F7">
            <w:pPr>
              <w:pStyle w:val="9dVariationtable"/>
              <w:jc w:val="right"/>
            </w:pPr>
            <w:r w:rsidRPr="00F058E1">
              <w:t xml:space="preserve">  ‘Wage Subsidy’</w:t>
            </w:r>
          </w:p>
        </w:tc>
        <w:tc>
          <w:tcPr>
            <w:tcW w:w="573" w:type="dxa"/>
          </w:tcPr>
          <w:p w14:paraId="1BA2A97F" w14:textId="77777777" w:rsidR="003D43F7" w:rsidRPr="0088500C" w:rsidRDefault="003D43F7" w:rsidP="003D43F7"/>
        </w:tc>
        <w:tc>
          <w:tcPr>
            <w:tcW w:w="4759" w:type="dxa"/>
          </w:tcPr>
          <w:p w14:paraId="4A4D3AD6" w14:textId="72122F4D" w:rsidR="003D43F7" w:rsidRPr="00F058E1" w:rsidRDefault="003D43F7" w:rsidP="003D43F7">
            <w:pPr>
              <w:pStyle w:val="9dVariationtable"/>
            </w:pPr>
            <w:r w:rsidRPr="00F058E1">
              <w:t>GDV 2, 23 December 2016</w:t>
            </w:r>
          </w:p>
        </w:tc>
      </w:tr>
      <w:tr w:rsidR="003D43F7" w:rsidRPr="00F058E1" w14:paraId="4E3BEB9B" w14:textId="77777777" w:rsidTr="000F1CE9">
        <w:trPr>
          <w:trHeight w:val="152"/>
        </w:trPr>
        <w:tc>
          <w:tcPr>
            <w:tcW w:w="3165" w:type="dxa"/>
          </w:tcPr>
          <w:p w14:paraId="47DED6E0" w14:textId="3EAD87AC" w:rsidR="003D43F7" w:rsidRPr="00F058E1" w:rsidRDefault="003D43F7" w:rsidP="003D43F7">
            <w:pPr>
              <w:pStyle w:val="9dVariationtable"/>
              <w:jc w:val="right"/>
            </w:pPr>
            <w:r w:rsidRPr="00F058E1">
              <w:t xml:space="preserve">  ‘WHS Act’</w:t>
            </w:r>
          </w:p>
        </w:tc>
        <w:tc>
          <w:tcPr>
            <w:tcW w:w="573" w:type="dxa"/>
          </w:tcPr>
          <w:p w14:paraId="4AE62DA2" w14:textId="77777777" w:rsidR="003D43F7" w:rsidRPr="0088500C" w:rsidRDefault="003D43F7" w:rsidP="003D43F7"/>
        </w:tc>
        <w:tc>
          <w:tcPr>
            <w:tcW w:w="4759" w:type="dxa"/>
          </w:tcPr>
          <w:p w14:paraId="7B718D05" w14:textId="223A9E23" w:rsidR="003D43F7" w:rsidRPr="00F058E1" w:rsidRDefault="003D43F7" w:rsidP="003D43F7">
            <w:pPr>
              <w:pStyle w:val="9dVariationtable"/>
            </w:pPr>
            <w:r w:rsidRPr="00F058E1">
              <w:t>GDV 2, 23 December 2016</w:t>
            </w:r>
          </w:p>
        </w:tc>
      </w:tr>
      <w:tr w:rsidR="003D43F7" w:rsidRPr="00F058E1" w14:paraId="192AC779" w14:textId="77777777" w:rsidTr="000F1CE9">
        <w:trPr>
          <w:trHeight w:val="152"/>
        </w:trPr>
        <w:tc>
          <w:tcPr>
            <w:tcW w:w="3165" w:type="dxa"/>
          </w:tcPr>
          <w:p w14:paraId="6BCA7DA3" w14:textId="3DD17796" w:rsidR="003D43F7" w:rsidRPr="00F058E1" w:rsidRDefault="003D43F7" w:rsidP="003D43F7">
            <w:pPr>
              <w:pStyle w:val="9dVariationtable"/>
              <w:jc w:val="right"/>
            </w:pPr>
            <w:r w:rsidRPr="00F058E1">
              <w:t xml:space="preserve">  ‘Youth Bonus Wage Subsidy’</w:t>
            </w:r>
          </w:p>
        </w:tc>
        <w:tc>
          <w:tcPr>
            <w:tcW w:w="573" w:type="dxa"/>
          </w:tcPr>
          <w:p w14:paraId="5242B85F" w14:textId="77777777" w:rsidR="003D43F7" w:rsidRPr="0088500C" w:rsidRDefault="003D43F7" w:rsidP="003D43F7"/>
        </w:tc>
        <w:tc>
          <w:tcPr>
            <w:tcW w:w="4759" w:type="dxa"/>
          </w:tcPr>
          <w:p w14:paraId="64A7EC8D" w14:textId="27E58B49" w:rsidR="003D43F7" w:rsidRPr="00F058E1" w:rsidRDefault="003D43F7" w:rsidP="003D43F7">
            <w:pPr>
              <w:pStyle w:val="9dVariationtable"/>
            </w:pPr>
            <w:r w:rsidRPr="00F058E1">
              <w:t>GDV 2, 23 December 2016</w:t>
            </w:r>
          </w:p>
        </w:tc>
      </w:tr>
      <w:tr w:rsidR="003D43F7" w:rsidRPr="00F058E1" w14:paraId="71737091" w14:textId="77777777" w:rsidTr="000F1CE9">
        <w:trPr>
          <w:trHeight w:val="152"/>
        </w:trPr>
        <w:tc>
          <w:tcPr>
            <w:tcW w:w="3165" w:type="dxa"/>
          </w:tcPr>
          <w:p w14:paraId="1933362A" w14:textId="2C1D4889" w:rsidR="003D43F7" w:rsidRPr="00F058E1" w:rsidRDefault="003D43F7" w:rsidP="003D43F7">
            <w:pPr>
              <w:pStyle w:val="9dVariationtable"/>
              <w:jc w:val="right"/>
            </w:pPr>
            <w:r w:rsidRPr="00F058E1">
              <w:t xml:space="preserve">  ‘Youth Wage Subsidy’</w:t>
            </w:r>
          </w:p>
        </w:tc>
        <w:tc>
          <w:tcPr>
            <w:tcW w:w="573" w:type="dxa"/>
          </w:tcPr>
          <w:p w14:paraId="5CB1AE7D" w14:textId="77777777" w:rsidR="003D43F7" w:rsidRPr="0088500C" w:rsidRDefault="003D43F7" w:rsidP="003D43F7"/>
        </w:tc>
        <w:tc>
          <w:tcPr>
            <w:tcW w:w="4759" w:type="dxa"/>
          </w:tcPr>
          <w:p w14:paraId="277FEB52" w14:textId="7A748183" w:rsidR="003D43F7" w:rsidRPr="00F058E1" w:rsidRDefault="003D43F7" w:rsidP="003D43F7">
            <w:pPr>
              <w:pStyle w:val="9dVariationtable"/>
            </w:pPr>
            <w:r w:rsidRPr="00F058E1">
              <w:t>GDV 2,</w:t>
            </w:r>
            <w:r w:rsidRPr="0088500C">
              <w:t xml:space="preserve"> 23 December 2016</w:t>
            </w:r>
          </w:p>
        </w:tc>
      </w:tr>
      <w:tr w:rsidR="003D43F7" w:rsidRPr="00F058E1" w14:paraId="26AF450D" w14:textId="77777777" w:rsidTr="000F1CE9">
        <w:trPr>
          <w:trHeight w:val="152"/>
        </w:trPr>
        <w:tc>
          <w:tcPr>
            <w:tcW w:w="8497" w:type="dxa"/>
            <w:gridSpan w:val="3"/>
          </w:tcPr>
          <w:p w14:paraId="675AEFD2" w14:textId="3CADDA42" w:rsidR="003D43F7" w:rsidRPr="00F058E1" w:rsidRDefault="003D43F7" w:rsidP="003D43F7">
            <w:pPr>
              <w:pStyle w:val="9dVariationtable"/>
            </w:pPr>
            <w:r w:rsidRPr="003D43F7">
              <w:rPr>
                <w:b/>
              </w:rPr>
              <w:t>Annexure A2- Joint Charter of Deed Management</w:t>
            </w:r>
          </w:p>
        </w:tc>
      </w:tr>
      <w:tr w:rsidR="003D43F7" w:rsidRPr="00F058E1" w14:paraId="018848D6" w14:textId="77777777" w:rsidTr="000F1CE9">
        <w:trPr>
          <w:trHeight w:val="152"/>
        </w:trPr>
        <w:tc>
          <w:tcPr>
            <w:tcW w:w="3165" w:type="dxa"/>
          </w:tcPr>
          <w:p w14:paraId="369C1851" w14:textId="77777777" w:rsidR="003D43F7" w:rsidRPr="003D43F7" w:rsidRDefault="003D43F7" w:rsidP="003D43F7">
            <w:pPr>
              <w:pStyle w:val="9cVariationtableheading"/>
              <w:rPr>
                <w:b w:val="0"/>
              </w:rPr>
            </w:pPr>
            <w:r w:rsidRPr="003D43F7">
              <w:rPr>
                <w:b w:val="0"/>
              </w:rPr>
              <w:t>Joint Charter of Deed Management</w:t>
            </w:r>
          </w:p>
          <w:p w14:paraId="2CF8BD92" w14:textId="77777777" w:rsidR="003D43F7" w:rsidRPr="00F058E1" w:rsidRDefault="003D43F7" w:rsidP="003D43F7">
            <w:pPr>
              <w:pStyle w:val="9dVariationtable"/>
              <w:jc w:val="right"/>
            </w:pPr>
          </w:p>
        </w:tc>
        <w:tc>
          <w:tcPr>
            <w:tcW w:w="573" w:type="dxa"/>
          </w:tcPr>
          <w:p w14:paraId="5D8D4634" w14:textId="77777777" w:rsidR="003D43F7" w:rsidRPr="0088500C" w:rsidRDefault="003D43F7" w:rsidP="003D43F7"/>
        </w:tc>
        <w:tc>
          <w:tcPr>
            <w:tcW w:w="4759" w:type="dxa"/>
          </w:tcPr>
          <w:p w14:paraId="1D5DB57E" w14:textId="77777777" w:rsidR="003D43F7" w:rsidRPr="0088500C" w:rsidRDefault="003D43F7" w:rsidP="003D43F7">
            <w:pPr>
              <w:pStyle w:val="9dVariationtable"/>
            </w:pPr>
            <w:r w:rsidRPr="00F058E1">
              <w:t>GDV 1, 8 August 2016</w:t>
            </w:r>
          </w:p>
          <w:p w14:paraId="335C0BC1" w14:textId="77777777" w:rsidR="003D43F7" w:rsidRDefault="003D43F7" w:rsidP="003D43F7">
            <w:pPr>
              <w:pStyle w:val="9dVariationtable"/>
            </w:pPr>
            <w:r>
              <w:t>GDV 5, 1 January 2018</w:t>
            </w:r>
          </w:p>
          <w:p w14:paraId="0FCB33A0" w14:textId="58EF1D2F" w:rsidR="00F72372" w:rsidRPr="00F058E1" w:rsidRDefault="00DA79F0" w:rsidP="003D43F7">
            <w:pPr>
              <w:pStyle w:val="9dVariationtable"/>
            </w:pPr>
            <w:r>
              <w:t>GDV 7, 1 January 2019</w:t>
            </w:r>
          </w:p>
        </w:tc>
      </w:tr>
      <w:tr w:rsidR="003D43F7" w:rsidRPr="00F058E1" w14:paraId="36CDCA1B" w14:textId="77777777" w:rsidTr="000F1CE9">
        <w:trPr>
          <w:trHeight w:val="152"/>
        </w:trPr>
        <w:tc>
          <w:tcPr>
            <w:tcW w:w="8497" w:type="dxa"/>
            <w:gridSpan w:val="3"/>
          </w:tcPr>
          <w:p w14:paraId="30DD59E1" w14:textId="69F3062D" w:rsidR="003D43F7" w:rsidRPr="003D43F7" w:rsidRDefault="003D43F7" w:rsidP="003D43F7">
            <w:pPr>
              <w:pStyle w:val="9dVariationtable"/>
              <w:rPr>
                <w:b/>
              </w:rPr>
            </w:pPr>
            <w:r w:rsidRPr="003D43F7">
              <w:rPr>
                <w:b/>
              </w:rPr>
              <w:t>Part B – Transition to Work Services</w:t>
            </w:r>
          </w:p>
        </w:tc>
      </w:tr>
      <w:tr w:rsidR="003D43F7" w:rsidRPr="00F058E1" w14:paraId="5BF3694E" w14:textId="77777777" w:rsidTr="000F1CE9">
        <w:trPr>
          <w:trHeight w:val="152"/>
        </w:trPr>
        <w:tc>
          <w:tcPr>
            <w:tcW w:w="3165" w:type="dxa"/>
          </w:tcPr>
          <w:p w14:paraId="0FCF3E96" w14:textId="09BA8DC6" w:rsidR="003D43F7" w:rsidRPr="00F058E1" w:rsidRDefault="003D43F7" w:rsidP="003D43F7">
            <w:pPr>
              <w:pStyle w:val="9dVariationtable"/>
              <w:jc w:val="right"/>
            </w:pPr>
            <w:r w:rsidRPr="00F058E1">
              <w:t>73.5(b)</w:t>
            </w:r>
          </w:p>
        </w:tc>
        <w:tc>
          <w:tcPr>
            <w:tcW w:w="573" w:type="dxa"/>
          </w:tcPr>
          <w:p w14:paraId="1CA0ACA1" w14:textId="77777777" w:rsidR="003D43F7" w:rsidRPr="0088500C" w:rsidRDefault="003D43F7" w:rsidP="003D43F7"/>
        </w:tc>
        <w:tc>
          <w:tcPr>
            <w:tcW w:w="4759" w:type="dxa"/>
          </w:tcPr>
          <w:p w14:paraId="5B0B4F70" w14:textId="54DDA5BE" w:rsidR="003D43F7" w:rsidRPr="00F058E1" w:rsidRDefault="003D43F7" w:rsidP="003D43F7">
            <w:pPr>
              <w:pStyle w:val="9dVariationtable"/>
            </w:pPr>
            <w:r w:rsidRPr="00F058E1">
              <w:t>GDV 1, 8 August 2016</w:t>
            </w:r>
          </w:p>
        </w:tc>
      </w:tr>
      <w:tr w:rsidR="003D43F7" w:rsidRPr="00F058E1" w14:paraId="0BA48C55" w14:textId="77777777" w:rsidTr="000F1CE9">
        <w:trPr>
          <w:trHeight w:val="152"/>
        </w:trPr>
        <w:tc>
          <w:tcPr>
            <w:tcW w:w="3165" w:type="dxa"/>
          </w:tcPr>
          <w:p w14:paraId="241BCB93" w14:textId="562C486F" w:rsidR="003D43F7" w:rsidRPr="00F058E1" w:rsidRDefault="003D43F7" w:rsidP="003D43F7">
            <w:pPr>
              <w:pStyle w:val="9dVariationtable"/>
              <w:jc w:val="right"/>
            </w:pPr>
            <w:r w:rsidRPr="00F058E1">
              <w:t>74</w:t>
            </w:r>
          </w:p>
        </w:tc>
        <w:tc>
          <w:tcPr>
            <w:tcW w:w="573" w:type="dxa"/>
          </w:tcPr>
          <w:p w14:paraId="595D9201" w14:textId="77777777" w:rsidR="003D43F7" w:rsidRPr="0088500C" w:rsidRDefault="003D43F7" w:rsidP="003D43F7"/>
        </w:tc>
        <w:tc>
          <w:tcPr>
            <w:tcW w:w="4759" w:type="dxa"/>
          </w:tcPr>
          <w:p w14:paraId="75B714C4" w14:textId="7BE39F11" w:rsidR="003D43F7" w:rsidRPr="00F058E1" w:rsidRDefault="003D43F7" w:rsidP="003D43F7">
            <w:pPr>
              <w:pStyle w:val="9dVariationtable"/>
            </w:pPr>
            <w:r w:rsidRPr="00F058E1">
              <w:t>GDV 1, 8 August 2016</w:t>
            </w:r>
          </w:p>
        </w:tc>
      </w:tr>
      <w:tr w:rsidR="003D43F7" w:rsidRPr="00F058E1" w14:paraId="4A45C128" w14:textId="77777777" w:rsidTr="000F1CE9">
        <w:trPr>
          <w:trHeight w:val="152"/>
        </w:trPr>
        <w:tc>
          <w:tcPr>
            <w:tcW w:w="3165" w:type="dxa"/>
          </w:tcPr>
          <w:p w14:paraId="42A8465C" w14:textId="665A39B9" w:rsidR="003D43F7" w:rsidRPr="00F058E1" w:rsidRDefault="003D43F7" w:rsidP="003D43F7">
            <w:pPr>
              <w:pStyle w:val="9dVariationtable"/>
              <w:jc w:val="right"/>
            </w:pPr>
            <w:r>
              <w:t>74.1(b)</w:t>
            </w:r>
          </w:p>
        </w:tc>
        <w:tc>
          <w:tcPr>
            <w:tcW w:w="573" w:type="dxa"/>
          </w:tcPr>
          <w:p w14:paraId="4CA01B13" w14:textId="77777777" w:rsidR="003D43F7" w:rsidRPr="0088500C" w:rsidRDefault="003D43F7" w:rsidP="003D43F7"/>
        </w:tc>
        <w:tc>
          <w:tcPr>
            <w:tcW w:w="4759" w:type="dxa"/>
          </w:tcPr>
          <w:p w14:paraId="353B9812" w14:textId="2E655370" w:rsidR="003D43F7" w:rsidRPr="00F058E1" w:rsidRDefault="003D43F7" w:rsidP="003D43F7">
            <w:pPr>
              <w:pStyle w:val="9dVariationtable"/>
            </w:pPr>
            <w:r>
              <w:t xml:space="preserve">GDV </w:t>
            </w:r>
            <w:r w:rsidRPr="0088500C">
              <w:t>5, 1 January 2018</w:t>
            </w:r>
          </w:p>
        </w:tc>
      </w:tr>
      <w:tr w:rsidR="003D43F7" w:rsidRPr="00F058E1" w14:paraId="0CEE3BC4" w14:textId="77777777" w:rsidTr="000F1CE9">
        <w:trPr>
          <w:trHeight w:val="152"/>
        </w:trPr>
        <w:tc>
          <w:tcPr>
            <w:tcW w:w="3165" w:type="dxa"/>
          </w:tcPr>
          <w:p w14:paraId="710FF478" w14:textId="003EB261" w:rsidR="003D43F7" w:rsidRPr="00F058E1" w:rsidRDefault="003D43F7" w:rsidP="003D43F7">
            <w:pPr>
              <w:pStyle w:val="9dVariationtable"/>
              <w:jc w:val="right"/>
            </w:pPr>
            <w:r>
              <w:t>75</w:t>
            </w:r>
          </w:p>
        </w:tc>
        <w:tc>
          <w:tcPr>
            <w:tcW w:w="573" w:type="dxa"/>
          </w:tcPr>
          <w:p w14:paraId="0C2290BD" w14:textId="77777777" w:rsidR="003D43F7" w:rsidRPr="0088500C" w:rsidRDefault="003D43F7" w:rsidP="003D43F7"/>
        </w:tc>
        <w:tc>
          <w:tcPr>
            <w:tcW w:w="4759" w:type="dxa"/>
          </w:tcPr>
          <w:p w14:paraId="251760ED" w14:textId="004DD9AE" w:rsidR="003D43F7" w:rsidRPr="00F058E1" w:rsidRDefault="003D43F7" w:rsidP="003D43F7">
            <w:pPr>
              <w:pStyle w:val="9dVariationtable"/>
            </w:pPr>
            <w:r>
              <w:t>GDV 1, 8 August 2016</w:t>
            </w:r>
          </w:p>
        </w:tc>
      </w:tr>
      <w:tr w:rsidR="003D43F7" w:rsidRPr="00F058E1" w14:paraId="7F8809EE" w14:textId="77777777" w:rsidTr="000F1CE9">
        <w:trPr>
          <w:trHeight w:val="152"/>
        </w:trPr>
        <w:tc>
          <w:tcPr>
            <w:tcW w:w="3165" w:type="dxa"/>
          </w:tcPr>
          <w:p w14:paraId="2A77959D" w14:textId="45A4A2A8" w:rsidR="003D43F7" w:rsidRPr="00F058E1" w:rsidRDefault="003D43F7" w:rsidP="003D43F7">
            <w:pPr>
              <w:pStyle w:val="9dVariationtable"/>
              <w:jc w:val="right"/>
            </w:pPr>
            <w:r w:rsidRPr="00F058E1">
              <w:t>75.1</w:t>
            </w:r>
          </w:p>
        </w:tc>
        <w:tc>
          <w:tcPr>
            <w:tcW w:w="573" w:type="dxa"/>
          </w:tcPr>
          <w:p w14:paraId="48B35F7B" w14:textId="77777777" w:rsidR="003D43F7" w:rsidRPr="0088500C" w:rsidRDefault="003D43F7" w:rsidP="003D43F7"/>
        </w:tc>
        <w:tc>
          <w:tcPr>
            <w:tcW w:w="4759" w:type="dxa"/>
          </w:tcPr>
          <w:p w14:paraId="2462DB69" w14:textId="5800E2F4" w:rsidR="003D43F7" w:rsidRPr="00F058E1" w:rsidRDefault="003D43F7" w:rsidP="003D43F7">
            <w:pPr>
              <w:pStyle w:val="9dVariationtable"/>
            </w:pPr>
            <w:r w:rsidRPr="00F058E1">
              <w:t>GDV 1, 8 August 2016</w:t>
            </w:r>
          </w:p>
        </w:tc>
      </w:tr>
      <w:tr w:rsidR="003D43F7" w:rsidRPr="00F058E1" w14:paraId="58529A1D" w14:textId="77777777" w:rsidTr="000F1CE9">
        <w:trPr>
          <w:trHeight w:val="152"/>
        </w:trPr>
        <w:tc>
          <w:tcPr>
            <w:tcW w:w="3165" w:type="dxa"/>
          </w:tcPr>
          <w:p w14:paraId="20F1F7E8" w14:textId="350FA05B" w:rsidR="003D43F7" w:rsidRPr="00F058E1" w:rsidRDefault="003D43F7" w:rsidP="003D43F7">
            <w:pPr>
              <w:pStyle w:val="9dVariationtable"/>
              <w:jc w:val="right"/>
            </w:pPr>
            <w:r>
              <w:t>75.1 Note 4</w:t>
            </w:r>
          </w:p>
        </w:tc>
        <w:tc>
          <w:tcPr>
            <w:tcW w:w="573" w:type="dxa"/>
          </w:tcPr>
          <w:p w14:paraId="7DC05046" w14:textId="77777777" w:rsidR="003D43F7" w:rsidRPr="0088500C" w:rsidRDefault="003D43F7" w:rsidP="003D43F7"/>
        </w:tc>
        <w:tc>
          <w:tcPr>
            <w:tcW w:w="4759" w:type="dxa"/>
          </w:tcPr>
          <w:p w14:paraId="55D49B31" w14:textId="3387843F" w:rsidR="003D43F7" w:rsidRPr="00F058E1" w:rsidRDefault="003D43F7" w:rsidP="003D43F7">
            <w:pPr>
              <w:pStyle w:val="9dVariationtable"/>
            </w:pPr>
            <w:r>
              <w:t>GDV 5, 1 January 2018</w:t>
            </w:r>
          </w:p>
        </w:tc>
      </w:tr>
      <w:tr w:rsidR="003D43F7" w:rsidRPr="00F058E1" w14:paraId="019239EC" w14:textId="77777777" w:rsidTr="000F1CE9">
        <w:trPr>
          <w:trHeight w:val="152"/>
        </w:trPr>
        <w:tc>
          <w:tcPr>
            <w:tcW w:w="3165" w:type="dxa"/>
          </w:tcPr>
          <w:p w14:paraId="73EF3947" w14:textId="70E93FC6" w:rsidR="003D43F7" w:rsidRPr="00F058E1" w:rsidRDefault="003D43F7" w:rsidP="003D43F7">
            <w:pPr>
              <w:pStyle w:val="9dVariationtable"/>
              <w:jc w:val="right"/>
            </w:pPr>
            <w:r>
              <w:t>75.2</w:t>
            </w:r>
          </w:p>
        </w:tc>
        <w:tc>
          <w:tcPr>
            <w:tcW w:w="573" w:type="dxa"/>
          </w:tcPr>
          <w:p w14:paraId="3B754477" w14:textId="77777777" w:rsidR="003D43F7" w:rsidRPr="0088500C" w:rsidRDefault="003D43F7" w:rsidP="003D43F7"/>
        </w:tc>
        <w:tc>
          <w:tcPr>
            <w:tcW w:w="4759" w:type="dxa"/>
          </w:tcPr>
          <w:p w14:paraId="1CD063D2" w14:textId="3F40756F" w:rsidR="003D43F7" w:rsidRPr="00F058E1" w:rsidRDefault="003D43F7" w:rsidP="003D43F7">
            <w:pPr>
              <w:pStyle w:val="9dVariationtable"/>
            </w:pPr>
            <w:r>
              <w:t>GDV 5, 1 January 2018</w:t>
            </w:r>
          </w:p>
        </w:tc>
      </w:tr>
      <w:tr w:rsidR="003D43F7" w:rsidRPr="00F058E1" w14:paraId="50FB4DF2" w14:textId="77777777" w:rsidTr="000F1CE9">
        <w:trPr>
          <w:trHeight w:val="152"/>
        </w:trPr>
        <w:tc>
          <w:tcPr>
            <w:tcW w:w="3165" w:type="dxa"/>
          </w:tcPr>
          <w:p w14:paraId="61C4C2E9" w14:textId="26E5E962" w:rsidR="003D43F7" w:rsidRPr="00F058E1" w:rsidRDefault="003D43F7" w:rsidP="003D43F7">
            <w:pPr>
              <w:pStyle w:val="9dVariationtable"/>
              <w:jc w:val="right"/>
            </w:pPr>
            <w:r>
              <w:t>78.1(b)</w:t>
            </w:r>
            <w:r w:rsidRPr="0088500C">
              <w:t>-(d)</w:t>
            </w:r>
          </w:p>
        </w:tc>
        <w:tc>
          <w:tcPr>
            <w:tcW w:w="573" w:type="dxa"/>
          </w:tcPr>
          <w:p w14:paraId="54765CFB" w14:textId="77777777" w:rsidR="003D43F7" w:rsidRPr="0088500C" w:rsidRDefault="003D43F7" w:rsidP="003D43F7"/>
        </w:tc>
        <w:tc>
          <w:tcPr>
            <w:tcW w:w="4759" w:type="dxa"/>
          </w:tcPr>
          <w:p w14:paraId="5BD9E38C" w14:textId="5D372812" w:rsidR="003D43F7" w:rsidRPr="00F058E1" w:rsidRDefault="003D43F7" w:rsidP="003D43F7">
            <w:pPr>
              <w:pStyle w:val="9dVariationtable"/>
            </w:pPr>
            <w:r>
              <w:t>GDV 4, 1 July 2017</w:t>
            </w:r>
          </w:p>
        </w:tc>
      </w:tr>
      <w:tr w:rsidR="00585C7C" w:rsidRPr="00F058E1" w14:paraId="68AF9CBC" w14:textId="77777777" w:rsidTr="000F1CE9">
        <w:trPr>
          <w:trHeight w:val="152"/>
        </w:trPr>
        <w:tc>
          <w:tcPr>
            <w:tcW w:w="3165" w:type="dxa"/>
          </w:tcPr>
          <w:p w14:paraId="2C173195" w14:textId="3AE2A0CB" w:rsidR="00585C7C" w:rsidRDefault="00585C7C" w:rsidP="003D43F7">
            <w:pPr>
              <w:pStyle w:val="9dVariationtable"/>
              <w:jc w:val="right"/>
            </w:pPr>
            <w:r>
              <w:t>78.2(b)</w:t>
            </w:r>
          </w:p>
        </w:tc>
        <w:tc>
          <w:tcPr>
            <w:tcW w:w="573" w:type="dxa"/>
          </w:tcPr>
          <w:p w14:paraId="10D5E026" w14:textId="77777777" w:rsidR="00585C7C" w:rsidRPr="0088500C" w:rsidRDefault="00585C7C" w:rsidP="003D43F7"/>
        </w:tc>
        <w:tc>
          <w:tcPr>
            <w:tcW w:w="4759" w:type="dxa"/>
          </w:tcPr>
          <w:p w14:paraId="7804BC10" w14:textId="67C3F502" w:rsidR="00585C7C" w:rsidRDefault="00DA79F0" w:rsidP="003D43F7">
            <w:pPr>
              <w:pStyle w:val="9dVariationtable"/>
            </w:pPr>
            <w:r>
              <w:t>GDV 7, 1 January 2019</w:t>
            </w:r>
          </w:p>
        </w:tc>
      </w:tr>
      <w:tr w:rsidR="003D43F7" w:rsidRPr="00F058E1" w14:paraId="37AB5DE8" w14:textId="77777777" w:rsidTr="000F1CE9">
        <w:trPr>
          <w:trHeight w:val="152"/>
        </w:trPr>
        <w:tc>
          <w:tcPr>
            <w:tcW w:w="3165" w:type="dxa"/>
          </w:tcPr>
          <w:p w14:paraId="53EA1FD2" w14:textId="280921B8" w:rsidR="003D43F7" w:rsidRPr="00F058E1" w:rsidRDefault="003D43F7" w:rsidP="003D43F7">
            <w:pPr>
              <w:pStyle w:val="9dVariationtable"/>
              <w:jc w:val="right"/>
            </w:pPr>
            <w:r>
              <w:t>79.2</w:t>
            </w:r>
          </w:p>
        </w:tc>
        <w:tc>
          <w:tcPr>
            <w:tcW w:w="573" w:type="dxa"/>
          </w:tcPr>
          <w:p w14:paraId="57D38C23" w14:textId="77777777" w:rsidR="003D43F7" w:rsidRPr="0088500C" w:rsidRDefault="003D43F7" w:rsidP="003D43F7"/>
        </w:tc>
        <w:tc>
          <w:tcPr>
            <w:tcW w:w="4759" w:type="dxa"/>
          </w:tcPr>
          <w:p w14:paraId="69B3F42D" w14:textId="015F47E5" w:rsidR="003D43F7" w:rsidRPr="00F058E1" w:rsidRDefault="003D43F7" w:rsidP="003D43F7">
            <w:pPr>
              <w:pStyle w:val="9dVariationtable"/>
            </w:pPr>
            <w:r>
              <w:t>GDV 5, 1 January 2018</w:t>
            </w:r>
          </w:p>
        </w:tc>
      </w:tr>
      <w:tr w:rsidR="003D43F7" w:rsidRPr="00F058E1" w14:paraId="3D1255EF" w14:textId="77777777" w:rsidTr="000F1CE9">
        <w:trPr>
          <w:trHeight w:val="152"/>
        </w:trPr>
        <w:tc>
          <w:tcPr>
            <w:tcW w:w="3165" w:type="dxa"/>
          </w:tcPr>
          <w:p w14:paraId="443E54EA" w14:textId="51791A36" w:rsidR="003D43F7" w:rsidRPr="00F058E1" w:rsidRDefault="003D43F7" w:rsidP="003D43F7">
            <w:pPr>
              <w:pStyle w:val="9dVariationtable"/>
              <w:jc w:val="right"/>
            </w:pPr>
            <w:r>
              <w:t>84.3 Subheading ‘Transfer of Wage Subsidy Participants’</w:t>
            </w:r>
          </w:p>
        </w:tc>
        <w:tc>
          <w:tcPr>
            <w:tcW w:w="573" w:type="dxa"/>
          </w:tcPr>
          <w:p w14:paraId="264C615D" w14:textId="77777777" w:rsidR="003D43F7" w:rsidRPr="0088500C" w:rsidRDefault="003D43F7" w:rsidP="003D43F7"/>
        </w:tc>
        <w:tc>
          <w:tcPr>
            <w:tcW w:w="4759" w:type="dxa"/>
          </w:tcPr>
          <w:p w14:paraId="5B3FE3C8" w14:textId="2DEF7BCF" w:rsidR="003D43F7" w:rsidRPr="00F058E1" w:rsidRDefault="003D43F7" w:rsidP="003D43F7">
            <w:pPr>
              <w:pStyle w:val="9dVariationtable"/>
            </w:pPr>
            <w:r>
              <w:t>GDV 5, 1 January 2018</w:t>
            </w:r>
          </w:p>
        </w:tc>
      </w:tr>
      <w:tr w:rsidR="003D43F7" w:rsidRPr="00F058E1" w14:paraId="7B800FA2" w14:textId="77777777" w:rsidTr="000F1CE9">
        <w:trPr>
          <w:trHeight w:val="152"/>
        </w:trPr>
        <w:tc>
          <w:tcPr>
            <w:tcW w:w="3165" w:type="dxa"/>
          </w:tcPr>
          <w:p w14:paraId="03778958" w14:textId="576D8725" w:rsidR="003D43F7" w:rsidRPr="00F058E1" w:rsidRDefault="003D43F7" w:rsidP="003D43F7">
            <w:pPr>
              <w:pStyle w:val="9dVariationtable"/>
              <w:jc w:val="right"/>
            </w:pPr>
            <w:r>
              <w:t>84.3</w:t>
            </w:r>
          </w:p>
        </w:tc>
        <w:tc>
          <w:tcPr>
            <w:tcW w:w="573" w:type="dxa"/>
          </w:tcPr>
          <w:p w14:paraId="1BDCAE71" w14:textId="77777777" w:rsidR="003D43F7" w:rsidRPr="0088500C" w:rsidRDefault="003D43F7" w:rsidP="003D43F7"/>
        </w:tc>
        <w:tc>
          <w:tcPr>
            <w:tcW w:w="4759" w:type="dxa"/>
          </w:tcPr>
          <w:p w14:paraId="7C1CE4BD" w14:textId="1FE67334" w:rsidR="003D43F7" w:rsidRPr="00F058E1" w:rsidRDefault="003D43F7" w:rsidP="003D43F7">
            <w:pPr>
              <w:pStyle w:val="9dVariationtable"/>
            </w:pPr>
            <w:r>
              <w:t>GDV 5, 1 January 2018</w:t>
            </w:r>
          </w:p>
        </w:tc>
      </w:tr>
      <w:tr w:rsidR="003D43F7" w:rsidRPr="00F058E1" w14:paraId="7087C1B2" w14:textId="77777777" w:rsidTr="000F1CE9">
        <w:trPr>
          <w:trHeight w:val="152"/>
        </w:trPr>
        <w:tc>
          <w:tcPr>
            <w:tcW w:w="3165" w:type="dxa"/>
          </w:tcPr>
          <w:p w14:paraId="7AE4A61F" w14:textId="66DE66C8" w:rsidR="003D43F7" w:rsidRPr="00F058E1" w:rsidRDefault="003D43F7" w:rsidP="003D43F7">
            <w:pPr>
              <w:pStyle w:val="9dVariationtable"/>
              <w:jc w:val="right"/>
            </w:pPr>
            <w:r>
              <w:t>84A.1</w:t>
            </w:r>
          </w:p>
        </w:tc>
        <w:tc>
          <w:tcPr>
            <w:tcW w:w="573" w:type="dxa"/>
          </w:tcPr>
          <w:p w14:paraId="30C5DF3C" w14:textId="77777777" w:rsidR="003D43F7" w:rsidRPr="0088500C" w:rsidRDefault="003D43F7" w:rsidP="003D43F7"/>
        </w:tc>
        <w:tc>
          <w:tcPr>
            <w:tcW w:w="4759" w:type="dxa"/>
          </w:tcPr>
          <w:p w14:paraId="3211D0E5" w14:textId="7D19FF23" w:rsidR="003D43F7" w:rsidRPr="00F058E1" w:rsidRDefault="003D43F7" w:rsidP="003D43F7">
            <w:pPr>
              <w:pStyle w:val="9dVariationtable"/>
            </w:pPr>
            <w:r>
              <w:t xml:space="preserve">GDV 4, 1 July 2017 </w:t>
            </w:r>
          </w:p>
        </w:tc>
      </w:tr>
      <w:tr w:rsidR="003D43F7" w:rsidRPr="00F058E1" w14:paraId="7C95821B" w14:textId="77777777" w:rsidTr="000F1CE9">
        <w:trPr>
          <w:trHeight w:val="152"/>
        </w:trPr>
        <w:tc>
          <w:tcPr>
            <w:tcW w:w="3165" w:type="dxa"/>
          </w:tcPr>
          <w:p w14:paraId="231EC812" w14:textId="695DE4E9" w:rsidR="003D43F7" w:rsidRPr="00F058E1" w:rsidRDefault="003D43F7" w:rsidP="003D43F7">
            <w:pPr>
              <w:pStyle w:val="9dVariationtable"/>
              <w:jc w:val="right"/>
            </w:pPr>
            <w:r>
              <w:t>84A.2</w:t>
            </w:r>
          </w:p>
        </w:tc>
        <w:tc>
          <w:tcPr>
            <w:tcW w:w="573" w:type="dxa"/>
          </w:tcPr>
          <w:p w14:paraId="6EEE1E7F" w14:textId="77777777" w:rsidR="003D43F7" w:rsidRPr="0088500C" w:rsidRDefault="003D43F7" w:rsidP="003D43F7"/>
        </w:tc>
        <w:tc>
          <w:tcPr>
            <w:tcW w:w="4759" w:type="dxa"/>
          </w:tcPr>
          <w:p w14:paraId="4014E4AC" w14:textId="5223C0F2" w:rsidR="003D43F7" w:rsidRPr="00F058E1" w:rsidRDefault="003D43F7" w:rsidP="003D43F7">
            <w:pPr>
              <w:pStyle w:val="9dVariationtable"/>
            </w:pPr>
            <w:r>
              <w:t>GDV 4, 1 July 2017</w:t>
            </w:r>
          </w:p>
        </w:tc>
      </w:tr>
      <w:tr w:rsidR="003D43F7" w:rsidRPr="00F058E1" w14:paraId="142D4B24" w14:textId="77777777" w:rsidTr="000F1CE9">
        <w:trPr>
          <w:trHeight w:val="152"/>
        </w:trPr>
        <w:tc>
          <w:tcPr>
            <w:tcW w:w="3165" w:type="dxa"/>
          </w:tcPr>
          <w:p w14:paraId="0EAD4E08" w14:textId="40ADD8E2" w:rsidR="003D43F7" w:rsidRPr="00F058E1" w:rsidRDefault="003D43F7" w:rsidP="003D43F7">
            <w:pPr>
              <w:pStyle w:val="9dVariationtable"/>
              <w:jc w:val="right"/>
            </w:pPr>
            <w:r>
              <w:t>84A.3</w:t>
            </w:r>
          </w:p>
        </w:tc>
        <w:tc>
          <w:tcPr>
            <w:tcW w:w="573" w:type="dxa"/>
          </w:tcPr>
          <w:p w14:paraId="29974513" w14:textId="77777777" w:rsidR="003D43F7" w:rsidRPr="0088500C" w:rsidRDefault="003D43F7" w:rsidP="003D43F7"/>
        </w:tc>
        <w:tc>
          <w:tcPr>
            <w:tcW w:w="4759" w:type="dxa"/>
          </w:tcPr>
          <w:p w14:paraId="2B41BE46" w14:textId="68662F30" w:rsidR="003D43F7" w:rsidRPr="00F058E1" w:rsidRDefault="003D43F7" w:rsidP="003D43F7">
            <w:pPr>
              <w:pStyle w:val="9dVariationtable"/>
            </w:pPr>
            <w:r>
              <w:t>GDV 4, 1 July 2017</w:t>
            </w:r>
          </w:p>
        </w:tc>
      </w:tr>
      <w:tr w:rsidR="003D43F7" w:rsidRPr="00F058E1" w14:paraId="58F89FBB" w14:textId="77777777" w:rsidTr="000F1CE9">
        <w:trPr>
          <w:trHeight w:val="152"/>
        </w:trPr>
        <w:tc>
          <w:tcPr>
            <w:tcW w:w="3165" w:type="dxa"/>
          </w:tcPr>
          <w:p w14:paraId="28A85109" w14:textId="332D4384" w:rsidR="003D43F7" w:rsidRPr="00F058E1" w:rsidRDefault="003D43F7" w:rsidP="003D43F7">
            <w:pPr>
              <w:pStyle w:val="9dVariationtable"/>
              <w:jc w:val="right"/>
            </w:pPr>
            <w:r>
              <w:t>84A.4</w:t>
            </w:r>
          </w:p>
        </w:tc>
        <w:tc>
          <w:tcPr>
            <w:tcW w:w="573" w:type="dxa"/>
          </w:tcPr>
          <w:p w14:paraId="5C399F82" w14:textId="77777777" w:rsidR="003D43F7" w:rsidRPr="0088500C" w:rsidRDefault="003D43F7" w:rsidP="003D43F7"/>
        </w:tc>
        <w:tc>
          <w:tcPr>
            <w:tcW w:w="4759" w:type="dxa"/>
          </w:tcPr>
          <w:p w14:paraId="29A924E1" w14:textId="6A83FB30" w:rsidR="003D43F7" w:rsidRPr="00F058E1" w:rsidRDefault="003D43F7" w:rsidP="003D43F7">
            <w:pPr>
              <w:pStyle w:val="9dVariationtable"/>
            </w:pPr>
            <w:r>
              <w:t>GDV 4, 1 July 2017</w:t>
            </w:r>
          </w:p>
        </w:tc>
      </w:tr>
      <w:tr w:rsidR="003D43F7" w:rsidRPr="00F058E1" w14:paraId="42909C4A" w14:textId="77777777" w:rsidTr="000F1CE9">
        <w:trPr>
          <w:trHeight w:val="152"/>
        </w:trPr>
        <w:tc>
          <w:tcPr>
            <w:tcW w:w="3165" w:type="dxa"/>
          </w:tcPr>
          <w:p w14:paraId="4F2EBDB9" w14:textId="64485147" w:rsidR="003D43F7" w:rsidRPr="00F058E1" w:rsidRDefault="003D43F7" w:rsidP="003D43F7">
            <w:pPr>
              <w:pStyle w:val="9dVariationtable"/>
              <w:jc w:val="right"/>
            </w:pPr>
            <w:r w:rsidRPr="00F058E1">
              <w:t>85.2</w:t>
            </w:r>
          </w:p>
        </w:tc>
        <w:tc>
          <w:tcPr>
            <w:tcW w:w="573" w:type="dxa"/>
          </w:tcPr>
          <w:p w14:paraId="4F313274" w14:textId="77777777" w:rsidR="003D43F7" w:rsidRPr="0088500C" w:rsidRDefault="003D43F7" w:rsidP="003D43F7"/>
        </w:tc>
        <w:tc>
          <w:tcPr>
            <w:tcW w:w="4759" w:type="dxa"/>
          </w:tcPr>
          <w:p w14:paraId="2D697A96" w14:textId="4562FFC3" w:rsidR="003D43F7" w:rsidRPr="00F058E1" w:rsidRDefault="003D43F7" w:rsidP="003D43F7">
            <w:pPr>
              <w:pStyle w:val="9dVariationtable"/>
            </w:pPr>
            <w:r w:rsidRPr="00F058E1">
              <w:t>GDV 1, 8 August 2016</w:t>
            </w:r>
          </w:p>
        </w:tc>
      </w:tr>
      <w:tr w:rsidR="003D43F7" w:rsidRPr="00F058E1" w14:paraId="204791CD" w14:textId="77777777" w:rsidTr="000F1CE9">
        <w:trPr>
          <w:trHeight w:val="152"/>
        </w:trPr>
        <w:tc>
          <w:tcPr>
            <w:tcW w:w="3165" w:type="dxa"/>
          </w:tcPr>
          <w:p w14:paraId="40C8ADE1" w14:textId="01FAB60F" w:rsidR="003D43F7" w:rsidRPr="00F058E1" w:rsidRDefault="003D43F7" w:rsidP="003D43F7">
            <w:pPr>
              <w:pStyle w:val="9dVariationtable"/>
              <w:jc w:val="right"/>
            </w:pPr>
            <w:r w:rsidRPr="00F058E1">
              <w:t>85.3</w:t>
            </w:r>
          </w:p>
        </w:tc>
        <w:tc>
          <w:tcPr>
            <w:tcW w:w="573" w:type="dxa"/>
          </w:tcPr>
          <w:p w14:paraId="6DC37943" w14:textId="77777777" w:rsidR="003D43F7" w:rsidRPr="0088500C" w:rsidRDefault="003D43F7" w:rsidP="003D43F7"/>
        </w:tc>
        <w:tc>
          <w:tcPr>
            <w:tcW w:w="4759" w:type="dxa"/>
          </w:tcPr>
          <w:p w14:paraId="7F0FE816" w14:textId="0A27053D" w:rsidR="003D43F7" w:rsidRPr="00F058E1" w:rsidRDefault="003D43F7" w:rsidP="003D43F7">
            <w:pPr>
              <w:pStyle w:val="9dVariationtable"/>
            </w:pPr>
            <w:r w:rsidRPr="00F058E1">
              <w:t>GDV 1, 8 August 2016</w:t>
            </w:r>
          </w:p>
        </w:tc>
      </w:tr>
      <w:tr w:rsidR="003D43F7" w:rsidRPr="00F058E1" w14:paraId="45DB8DA8" w14:textId="77777777" w:rsidTr="000F1CE9">
        <w:trPr>
          <w:trHeight w:val="152"/>
        </w:trPr>
        <w:tc>
          <w:tcPr>
            <w:tcW w:w="3165" w:type="dxa"/>
          </w:tcPr>
          <w:p w14:paraId="74B1180C" w14:textId="1600B9F3" w:rsidR="003D43F7" w:rsidRPr="00F058E1" w:rsidRDefault="003D43F7" w:rsidP="003D43F7">
            <w:pPr>
              <w:pStyle w:val="9dVariationtable"/>
              <w:jc w:val="right"/>
            </w:pPr>
            <w:r w:rsidRPr="00F058E1">
              <w:t>86.1</w:t>
            </w:r>
          </w:p>
        </w:tc>
        <w:tc>
          <w:tcPr>
            <w:tcW w:w="573" w:type="dxa"/>
          </w:tcPr>
          <w:p w14:paraId="48F47580" w14:textId="77777777" w:rsidR="003D43F7" w:rsidRPr="0088500C" w:rsidRDefault="003D43F7" w:rsidP="003D43F7"/>
        </w:tc>
        <w:tc>
          <w:tcPr>
            <w:tcW w:w="4759" w:type="dxa"/>
          </w:tcPr>
          <w:p w14:paraId="654C9420" w14:textId="34EA6002" w:rsidR="003D43F7" w:rsidRPr="00F058E1" w:rsidRDefault="003D43F7" w:rsidP="003D43F7">
            <w:pPr>
              <w:pStyle w:val="9dVariationtable"/>
            </w:pPr>
            <w:r w:rsidRPr="00F058E1">
              <w:t>GDV 1, 8 August 2016</w:t>
            </w:r>
          </w:p>
        </w:tc>
      </w:tr>
      <w:tr w:rsidR="003D43F7" w:rsidRPr="00F058E1" w14:paraId="03BAA114" w14:textId="77777777" w:rsidTr="000F1CE9">
        <w:trPr>
          <w:trHeight w:val="152"/>
        </w:trPr>
        <w:tc>
          <w:tcPr>
            <w:tcW w:w="3165" w:type="dxa"/>
          </w:tcPr>
          <w:p w14:paraId="12D62D71" w14:textId="1E71F4EC" w:rsidR="003D43F7" w:rsidRPr="00F058E1" w:rsidRDefault="003D43F7" w:rsidP="003D43F7">
            <w:pPr>
              <w:pStyle w:val="9dVariationtable"/>
              <w:jc w:val="right"/>
            </w:pPr>
            <w:r w:rsidRPr="00F058E1">
              <w:t>86.2</w:t>
            </w:r>
          </w:p>
        </w:tc>
        <w:tc>
          <w:tcPr>
            <w:tcW w:w="573" w:type="dxa"/>
          </w:tcPr>
          <w:p w14:paraId="3D99FF80" w14:textId="77777777" w:rsidR="003D43F7" w:rsidRPr="0088500C" w:rsidRDefault="003D43F7" w:rsidP="003D43F7"/>
        </w:tc>
        <w:tc>
          <w:tcPr>
            <w:tcW w:w="4759" w:type="dxa"/>
          </w:tcPr>
          <w:p w14:paraId="57EB94DC" w14:textId="14CDC8CF" w:rsidR="003D43F7" w:rsidRPr="00F058E1" w:rsidRDefault="003D43F7" w:rsidP="003D43F7">
            <w:pPr>
              <w:pStyle w:val="9dVariationtable"/>
            </w:pPr>
            <w:r w:rsidRPr="00F058E1">
              <w:t>GDV 1, 8 August 2016</w:t>
            </w:r>
          </w:p>
        </w:tc>
      </w:tr>
      <w:tr w:rsidR="003D43F7" w:rsidRPr="00F058E1" w14:paraId="08A9109E" w14:textId="77777777" w:rsidTr="000F1CE9">
        <w:trPr>
          <w:trHeight w:val="152"/>
        </w:trPr>
        <w:tc>
          <w:tcPr>
            <w:tcW w:w="3165" w:type="dxa"/>
          </w:tcPr>
          <w:p w14:paraId="29C237FC" w14:textId="16AF2726" w:rsidR="003D43F7" w:rsidRPr="00F058E1" w:rsidRDefault="003D43F7" w:rsidP="003D43F7">
            <w:pPr>
              <w:pStyle w:val="9dVariationtable"/>
              <w:jc w:val="right"/>
            </w:pPr>
            <w:r>
              <w:t>88.2(b)</w:t>
            </w:r>
          </w:p>
        </w:tc>
        <w:tc>
          <w:tcPr>
            <w:tcW w:w="573" w:type="dxa"/>
          </w:tcPr>
          <w:p w14:paraId="1AEA8F79" w14:textId="77777777" w:rsidR="003D43F7" w:rsidRPr="0088500C" w:rsidRDefault="003D43F7" w:rsidP="003D43F7"/>
        </w:tc>
        <w:tc>
          <w:tcPr>
            <w:tcW w:w="4759" w:type="dxa"/>
          </w:tcPr>
          <w:p w14:paraId="338ECF07" w14:textId="587DA376" w:rsidR="003D43F7" w:rsidRPr="00F058E1" w:rsidRDefault="003D43F7" w:rsidP="003D43F7">
            <w:pPr>
              <w:pStyle w:val="9dVariationtable"/>
            </w:pPr>
            <w:r>
              <w:t>GDV 5, 1 January 2018</w:t>
            </w:r>
          </w:p>
        </w:tc>
      </w:tr>
      <w:tr w:rsidR="003D43F7" w:rsidRPr="00F058E1" w14:paraId="4156079C" w14:textId="77777777" w:rsidTr="000F1CE9">
        <w:trPr>
          <w:trHeight w:val="152"/>
        </w:trPr>
        <w:tc>
          <w:tcPr>
            <w:tcW w:w="3165" w:type="dxa"/>
          </w:tcPr>
          <w:p w14:paraId="58EF4567" w14:textId="66F4CAB8" w:rsidR="003D43F7" w:rsidRPr="00F058E1" w:rsidRDefault="003D43F7" w:rsidP="003D43F7">
            <w:pPr>
              <w:pStyle w:val="9dVariationtable"/>
              <w:jc w:val="right"/>
            </w:pPr>
            <w:r w:rsidRPr="00F058E1">
              <w:t>88.3(e)</w:t>
            </w:r>
          </w:p>
        </w:tc>
        <w:tc>
          <w:tcPr>
            <w:tcW w:w="573" w:type="dxa"/>
          </w:tcPr>
          <w:p w14:paraId="6E466F9C" w14:textId="77777777" w:rsidR="003D43F7" w:rsidRPr="0088500C" w:rsidRDefault="003D43F7" w:rsidP="003D43F7"/>
        </w:tc>
        <w:tc>
          <w:tcPr>
            <w:tcW w:w="4759" w:type="dxa"/>
          </w:tcPr>
          <w:p w14:paraId="1F34A2CB" w14:textId="5811E16A" w:rsidR="003D43F7" w:rsidRPr="00F058E1" w:rsidRDefault="003D43F7" w:rsidP="003D43F7">
            <w:pPr>
              <w:pStyle w:val="9dVariationtable"/>
            </w:pPr>
            <w:r w:rsidRPr="00F058E1">
              <w:t>GDV 1, 8 August 2016</w:t>
            </w:r>
          </w:p>
        </w:tc>
      </w:tr>
      <w:tr w:rsidR="003D43F7" w:rsidRPr="00F058E1" w14:paraId="230C3C15" w14:textId="77777777" w:rsidTr="000F1CE9">
        <w:trPr>
          <w:trHeight w:val="152"/>
        </w:trPr>
        <w:tc>
          <w:tcPr>
            <w:tcW w:w="3165" w:type="dxa"/>
          </w:tcPr>
          <w:p w14:paraId="1C6EB88D" w14:textId="410180EA" w:rsidR="003D43F7" w:rsidRPr="00F058E1" w:rsidRDefault="003D43F7" w:rsidP="003D43F7">
            <w:pPr>
              <w:pStyle w:val="9dVariationtable"/>
              <w:jc w:val="right"/>
            </w:pPr>
            <w:r>
              <w:t>88.3(f)(i)</w:t>
            </w:r>
          </w:p>
        </w:tc>
        <w:tc>
          <w:tcPr>
            <w:tcW w:w="573" w:type="dxa"/>
          </w:tcPr>
          <w:p w14:paraId="5EAABAA2" w14:textId="77777777" w:rsidR="003D43F7" w:rsidRPr="0088500C" w:rsidRDefault="003D43F7" w:rsidP="003D43F7"/>
        </w:tc>
        <w:tc>
          <w:tcPr>
            <w:tcW w:w="4759" w:type="dxa"/>
          </w:tcPr>
          <w:p w14:paraId="71BB6FF0" w14:textId="77777777" w:rsidR="003D43F7" w:rsidRPr="0088500C" w:rsidRDefault="003D43F7" w:rsidP="003D43F7">
            <w:pPr>
              <w:pStyle w:val="9dVariationtable"/>
            </w:pPr>
            <w:r>
              <w:t>GDV 4, 1 July 2017</w:t>
            </w:r>
          </w:p>
          <w:p w14:paraId="56C6C8A5" w14:textId="3EC24FB6" w:rsidR="003D43F7" w:rsidRPr="00F058E1" w:rsidRDefault="003D43F7" w:rsidP="003D43F7">
            <w:pPr>
              <w:pStyle w:val="9dVariationtable"/>
            </w:pPr>
            <w:r>
              <w:t>GDV5, 1 January 2018</w:t>
            </w:r>
          </w:p>
        </w:tc>
      </w:tr>
      <w:tr w:rsidR="003D43F7" w:rsidRPr="00F058E1" w14:paraId="60E1F274" w14:textId="77777777" w:rsidTr="000F1CE9">
        <w:trPr>
          <w:trHeight w:val="152"/>
        </w:trPr>
        <w:tc>
          <w:tcPr>
            <w:tcW w:w="3165" w:type="dxa"/>
          </w:tcPr>
          <w:p w14:paraId="2769B8D0" w14:textId="3F78C6F8" w:rsidR="003D43F7" w:rsidRPr="00F058E1" w:rsidRDefault="003D43F7" w:rsidP="003D43F7">
            <w:pPr>
              <w:pStyle w:val="9dVariationtable"/>
              <w:jc w:val="right"/>
            </w:pPr>
            <w:r>
              <w:t>88.3(f)(ii)(A)-(B)</w:t>
            </w:r>
          </w:p>
        </w:tc>
        <w:tc>
          <w:tcPr>
            <w:tcW w:w="573" w:type="dxa"/>
          </w:tcPr>
          <w:p w14:paraId="1DE3CC78" w14:textId="77777777" w:rsidR="003D43F7" w:rsidRPr="0088500C" w:rsidRDefault="003D43F7" w:rsidP="003D43F7"/>
        </w:tc>
        <w:tc>
          <w:tcPr>
            <w:tcW w:w="4759" w:type="dxa"/>
          </w:tcPr>
          <w:p w14:paraId="4727E751" w14:textId="1775E75F" w:rsidR="003D43F7" w:rsidRPr="00F058E1" w:rsidRDefault="003D43F7" w:rsidP="003D43F7">
            <w:pPr>
              <w:pStyle w:val="9dVariationtable"/>
            </w:pPr>
            <w:r>
              <w:t>GDV 5, 1 January 2018</w:t>
            </w:r>
          </w:p>
        </w:tc>
      </w:tr>
      <w:tr w:rsidR="003D43F7" w:rsidRPr="00F058E1" w14:paraId="2D28B466" w14:textId="77777777" w:rsidTr="000F1CE9">
        <w:trPr>
          <w:trHeight w:val="152"/>
        </w:trPr>
        <w:tc>
          <w:tcPr>
            <w:tcW w:w="3165" w:type="dxa"/>
          </w:tcPr>
          <w:p w14:paraId="571F38C9" w14:textId="2139E1BC" w:rsidR="003D43F7" w:rsidRPr="00F058E1" w:rsidRDefault="003D43F7" w:rsidP="003D43F7">
            <w:pPr>
              <w:pStyle w:val="9dVariationtable"/>
              <w:jc w:val="right"/>
            </w:pPr>
            <w:r w:rsidRPr="00F058E1">
              <w:t>88.8</w:t>
            </w:r>
          </w:p>
        </w:tc>
        <w:tc>
          <w:tcPr>
            <w:tcW w:w="573" w:type="dxa"/>
          </w:tcPr>
          <w:p w14:paraId="63D25F65" w14:textId="77777777" w:rsidR="003D43F7" w:rsidRPr="0088500C" w:rsidRDefault="003D43F7" w:rsidP="003D43F7"/>
        </w:tc>
        <w:tc>
          <w:tcPr>
            <w:tcW w:w="4759" w:type="dxa"/>
          </w:tcPr>
          <w:p w14:paraId="18A28082" w14:textId="4495A1F1" w:rsidR="003D43F7" w:rsidRPr="00F058E1" w:rsidRDefault="003D43F7" w:rsidP="003D43F7">
            <w:pPr>
              <w:pStyle w:val="9dVariationtable"/>
            </w:pPr>
            <w:r w:rsidRPr="00F058E1">
              <w:t xml:space="preserve">GDV 1, 8 August 2016 </w:t>
            </w:r>
          </w:p>
        </w:tc>
      </w:tr>
      <w:tr w:rsidR="003D43F7" w:rsidRPr="00F058E1" w14:paraId="65154BB1" w14:textId="77777777" w:rsidTr="000F1CE9">
        <w:trPr>
          <w:trHeight w:val="152"/>
        </w:trPr>
        <w:tc>
          <w:tcPr>
            <w:tcW w:w="3165" w:type="dxa"/>
          </w:tcPr>
          <w:p w14:paraId="0D9D773D" w14:textId="3B7280AE" w:rsidR="003D43F7" w:rsidRPr="00F058E1" w:rsidRDefault="003D43F7" w:rsidP="003D43F7">
            <w:pPr>
              <w:pStyle w:val="9dVariationtable"/>
              <w:jc w:val="right"/>
            </w:pPr>
            <w:r w:rsidRPr="00F058E1">
              <w:t>91.1</w:t>
            </w:r>
          </w:p>
        </w:tc>
        <w:tc>
          <w:tcPr>
            <w:tcW w:w="573" w:type="dxa"/>
          </w:tcPr>
          <w:p w14:paraId="6CF40BE4" w14:textId="77777777" w:rsidR="003D43F7" w:rsidRPr="0088500C" w:rsidRDefault="003D43F7" w:rsidP="003D43F7"/>
        </w:tc>
        <w:tc>
          <w:tcPr>
            <w:tcW w:w="4759" w:type="dxa"/>
          </w:tcPr>
          <w:p w14:paraId="69791486" w14:textId="32BF5CCB" w:rsidR="003D43F7" w:rsidRPr="00F058E1" w:rsidRDefault="003D43F7" w:rsidP="003D43F7">
            <w:pPr>
              <w:pStyle w:val="9dVariationtable"/>
            </w:pPr>
            <w:r w:rsidRPr="00F058E1">
              <w:t xml:space="preserve">GDV 2, 23 December 2016 </w:t>
            </w:r>
          </w:p>
        </w:tc>
      </w:tr>
      <w:tr w:rsidR="003D43F7" w:rsidRPr="00F058E1" w14:paraId="6C339C21" w14:textId="77777777" w:rsidTr="000F1CE9">
        <w:trPr>
          <w:trHeight w:val="152"/>
        </w:trPr>
        <w:tc>
          <w:tcPr>
            <w:tcW w:w="3165" w:type="dxa"/>
          </w:tcPr>
          <w:p w14:paraId="7D05BE88" w14:textId="72579975" w:rsidR="003D43F7" w:rsidRPr="00F058E1" w:rsidRDefault="003D43F7" w:rsidP="003D43F7">
            <w:pPr>
              <w:pStyle w:val="9dVariationtable"/>
              <w:jc w:val="right"/>
            </w:pPr>
            <w:r w:rsidRPr="00F058E1">
              <w:t>91.2</w:t>
            </w:r>
          </w:p>
        </w:tc>
        <w:tc>
          <w:tcPr>
            <w:tcW w:w="573" w:type="dxa"/>
          </w:tcPr>
          <w:p w14:paraId="606B6390" w14:textId="77777777" w:rsidR="003D43F7" w:rsidRPr="0088500C" w:rsidRDefault="003D43F7" w:rsidP="003D43F7"/>
        </w:tc>
        <w:tc>
          <w:tcPr>
            <w:tcW w:w="4759" w:type="dxa"/>
          </w:tcPr>
          <w:p w14:paraId="12D76468" w14:textId="25A702CF" w:rsidR="003D43F7" w:rsidRPr="00F058E1" w:rsidRDefault="003D43F7" w:rsidP="003D43F7">
            <w:pPr>
              <w:pStyle w:val="9dVariationtable"/>
            </w:pPr>
            <w:r w:rsidRPr="00F058E1">
              <w:t>GDV 1, 8 August 2016</w:t>
            </w:r>
          </w:p>
        </w:tc>
      </w:tr>
      <w:tr w:rsidR="002A4312" w:rsidRPr="00F058E1" w14:paraId="51E7C663" w14:textId="77777777" w:rsidTr="000F1CE9">
        <w:trPr>
          <w:trHeight w:val="152"/>
        </w:trPr>
        <w:tc>
          <w:tcPr>
            <w:tcW w:w="3165" w:type="dxa"/>
          </w:tcPr>
          <w:p w14:paraId="63E96D4A" w14:textId="49F4F708" w:rsidR="002A4312" w:rsidRDefault="002A4312" w:rsidP="002A4312">
            <w:pPr>
              <w:pStyle w:val="9dVariationtable"/>
              <w:jc w:val="right"/>
            </w:pPr>
            <w:r>
              <w:t>91.2(d)</w:t>
            </w:r>
          </w:p>
        </w:tc>
        <w:tc>
          <w:tcPr>
            <w:tcW w:w="573" w:type="dxa"/>
          </w:tcPr>
          <w:p w14:paraId="0D129E1B" w14:textId="77777777" w:rsidR="002A4312" w:rsidRPr="0088500C" w:rsidRDefault="002A4312" w:rsidP="003D43F7"/>
        </w:tc>
        <w:tc>
          <w:tcPr>
            <w:tcW w:w="4759" w:type="dxa"/>
          </w:tcPr>
          <w:p w14:paraId="1E482CB4" w14:textId="7BD5E44B" w:rsidR="002A4312" w:rsidRDefault="002A4312" w:rsidP="003D43F7">
            <w:pPr>
              <w:pStyle w:val="9dVariationtable"/>
            </w:pPr>
            <w:r>
              <w:t>GDV 5, 1 January 2018</w:t>
            </w:r>
          </w:p>
        </w:tc>
      </w:tr>
      <w:tr w:rsidR="002A4312" w:rsidRPr="00F058E1" w14:paraId="78D0D0D7" w14:textId="77777777" w:rsidTr="000F1CE9">
        <w:trPr>
          <w:trHeight w:val="152"/>
        </w:trPr>
        <w:tc>
          <w:tcPr>
            <w:tcW w:w="3165" w:type="dxa"/>
          </w:tcPr>
          <w:p w14:paraId="1DFAA83E" w14:textId="7CA76960" w:rsidR="002A4312" w:rsidRDefault="002A4312" w:rsidP="002A4312">
            <w:pPr>
              <w:pStyle w:val="9dVariationtable"/>
              <w:jc w:val="right"/>
            </w:pPr>
            <w:r>
              <w:t>Chapter B3 Reader's Guide</w:t>
            </w:r>
          </w:p>
        </w:tc>
        <w:tc>
          <w:tcPr>
            <w:tcW w:w="573" w:type="dxa"/>
          </w:tcPr>
          <w:p w14:paraId="341504A7" w14:textId="77777777" w:rsidR="002A4312" w:rsidRPr="0088500C" w:rsidRDefault="002A4312" w:rsidP="003D43F7"/>
        </w:tc>
        <w:tc>
          <w:tcPr>
            <w:tcW w:w="4759" w:type="dxa"/>
          </w:tcPr>
          <w:p w14:paraId="25604200" w14:textId="23D3C266" w:rsidR="002A4312" w:rsidRDefault="002A4312" w:rsidP="003D43F7">
            <w:pPr>
              <w:pStyle w:val="9dVariationtable"/>
            </w:pPr>
            <w:r>
              <w:t>GDV 6, 1 July 2018</w:t>
            </w:r>
          </w:p>
        </w:tc>
      </w:tr>
      <w:tr w:rsidR="002A4312" w:rsidRPr="00F058E1" w14:paraId="58AA2CA4" w14:textId="77777777" w:rsidTr="000F1CE9">
        <w:trPr>
          <w:trHeight w:val="152"/>
        </w:trPr>
        <w:tc>
          <w:tcPr>
            <w:tcW w:w="3165" w:type="dxa"/>
          </w:tcPr>
          <w:p w14:paraId="30C76282" w14:textId="4974D5FA" w:rsidR="002A4312" w:rsidRPr="00F058E1" w:rsidRDefault="002A4312" w:rsidP="003D43F7">
            <w:pPr>
              <w:pStyle w:val="9dVariationtable"/>
              <w:jc w:val="right"/>
            </w:pPr>
            <w:r>
              <w:t>98.1</w:t>
            </w:r>
          </w:p>
        </w:tc>
        <w:tc>
          <w:tcPr>
            <w:tcW w:w="573" w:type="dxa"/>
          </w:tcPr>
          <w:p w14:paraId="6C1AD36A" w14:textId="77777777" w:rsidR="002A4312" w:rsidRPr="0088500C" w:rsidRDefault="002A4312" w:rsidP="003D43F7"/>
        </w:tc>
        <w:tc>
          <w:tcPr>
            <w:tcW w:w="4759" w:type="dxa"/>
          </w:tcPr>
          <w:p w14:paraId="5C2D8091" w14:textId="7EBA35E7" w:rsidR="002A4312" w:rsidRPr="00F058E1" w:rsidRDefault="002A4312" w:rsidP="003D43F7">
            <w:pPr>
              <w:pStyle w:val="9dVariationtable"/>
            </w:pPr>
            <w:r>
              <w:t>GDV 6, 1 July 2018</w:t>
            </w:r>
          </w:p>
        </w:tc>
      </w:tr>
      <w:tr w:rsidR="003D43F7" w:rsidRPr="00F058E1" w14:paraId="3EC5A41F" w14:textId="77777777" w:rsidTr="000F1CE9">
        <w:trPr>
          <w:trHeight w:val="152"/>
        </w:trPr>
        <w:tc>
          <w:tcPr>
            <w:tcW w:w="3165" w:type="dxa"/>
          </w:tcPr>
          <w:p w14:paraId="5ACB67B6" w14:textId="1754F8DD" w:rsidR="003D43F7" w:rsidRPr="00F058E1" w:rsidRDefault="003D43F7" w:rsidP="003D43F7">
            <w:pPr>
              <w:pStyle w:val="9dVariationtable"/>
              <w:jc w:val="right"/>
            </w:pPr>
            <w:r w:rsidRPr="00F058E1">
              <w:t>99.4</w:t>
            </w:r>
          </w:p>
        </w:tc>
        <w:tc>
          <w:tcPr>
            <w:tcW w:w="573" w:type="dxa"/>
          </w:tcPr>
          <w:p w14:paraId="485698BE" w14:textId="77777777" w:rsidR="003D43F7" w:rsidRPr="0088500C" w:rsidRDefault="003D43F7" w:rsidP="003D43F7"/>
        </w:tc>
        <w:tc>
          <w:tcPr>
            <w:tcW w:w="4759" w:type="dxa"/>
          </w:tcPr>
          <w:p w14:paraId="3D2E92E1" w14:textId="31DBE9D6" w:rsidR="003D43F7" w:rsidRPr="00F058E1" w:rsidRDefault="003D43F7" w:rsidP="003D43F7">
            <w:pPr>
              <w:pStyle w:val="9dVariationtable"/>
            </w:pPr>
            <w:r w:rsidRPr="00F058E1">
              <w:t>GDV 3, 1 April 2017</w:t>
            </w:r>
          </w:p>
        </w:tc>
      </w:tr>
      <w:tr w:rsidR="002A4312" w:rsidRPr="00F058E1" w14:paraId="5961E520" w14:textId="77777777" w:rsidTr="000F1CE9">
        <w:trPr>
          <w:trHeight w:val="152"/>
        </w:trPr>
        <w:tc>
          <w:tcPr>
            <w:tcW w:w="3165" w:type="dxa"/>
          </w:tcPr>
          <w:p w14:paraId="17662516" w14:textId="0A99E4EA" w:rsidR="002A4312" w:rsidRPr="00F058E1" w:rsidRDefault="002A4312" w:rsidP="002A4312">
            <w:pPr>
              <w:pStyle w:val="9dVariationtable"/>
              <w:jc w:val="right"/>
            </w:pPr>
            <w:r w:rsidRPr="00F058E1">
              <w:t>99.7</w:t>
            </w:r>
          </w:p>
        </w:tc>
        <w:tc>
          <w:tcPr>
            <w:tcW w:w="573" w:type="dxa"/>
          </w:tcPr>
          <w:p w14:paraId="44A971D1" w14:textId="77777777" w:rsidR="002A4312" w:rsidRPr="0088500C" w:rsidRDefault="002A4312" w:rsidP="003D43F7"/>
        </w:tc>
        <w:tc>
          <w:tcPr>
            <w:tcW w:w="4759" w:type="dxa"/>
          </w:tcPr>
          <w:p w14:paraId="33803AF0" w14:textId="3D9405E3" w:rsidR="002A4312" w:rsidRPr="00F058E1" w:rsidRDefault="002A4312" w:rsidP="003D43F7">
            <w:pPr>
              <w:pStyle w:val="9dVariationtable"/>
            </w:pPr>
            <w:r w:rsidRPr="00F058E1">
              <w:t>GDV 3, 1 April 2017</w:t>
            </w:r>
          </w:p>
        </w:tc>
      </w:tr>
      <w:tr w:rsidR="002A4312" w:rsidRPr="00F058E1" w14:paraId="3B4C4F25" w14:textId="77777777" w:rsidTr="000F1CE9">
        <w:trPr>
          <w:trHeight w:val="152"/>
        </w:trPr>
        <w:tc>
          <w:tcPr>
            <w:tcW w:w="3165" w:type="dxa"/>
          </w:tcPr>
          <w:p w14:paraId="27F25975" w14:textId="468B64CC" w:rsidR="002A4312" w:rsidRPr="00F058E1" w:rsidRDefault="002A4312" w:rsidP="002A4312">
            <w:pPr>
              <w:pStyle w:val="9dVariationtable"/>
              <w:jc w:val="right"/>
            </w:pPr>
            <w:r>
              <w:t>100.5</w:t>
            </w:r>
          </w:p>
        </w:tc>
        <w:tc>
          <w:tcPr>
            <w:tcW w:w="573" w:type="dxa"/>
          </w:tcPr>
          <w:p w14:paraId="175EA2AA" w14:textId="77777777" w:rsidR="002A4312" w:rsidRPr="0088500C" w:rsidRDefault="002A4312" w:rsidP="003D43F7"/>
        </w:tc>
        <w:tc>
          <w:tcPr>
            <w:tcW w:w="4759" w:type="dxa"/>
          </w:tcPr>
          <w:p w14:paraId="24932056" w14:textId="60F0AE63" w:rsidR="002A4312" w:rsidRPr="00F058E1" w:rsidRDefault="002A4312" w:rsidP="003D43F7">
            <w:pPr>
              <w:pStyle w:val="9dVariationtable"/>
            </w:pPr>
            <w:r>
              <w:t>GDV 6, 1 July 2018</w:t>
            </w:r>
          </w:p>
        </w:tc>
      </w:tr>
      <w:tr w:rsidR="002A4312" w:rsidRPr="00F058E1" w14:paraId="473F5A34" w14:textId="77777777" w:rsidTr="000F1CE9">
        <w:trPr>
          <w:trHeight w:val="152"/>
        </w:trPr>
        <w:tc>
          <w:tcPr>
            <w:tcW w:w="3165" w:type="dxa"/>
          </w:tcPr>
          <w:p w14:paraId="41FED08F" w14:textId="75DE8FD7" w:rsidR="002A4312" w:rsidRPr="00F058E1" w:rsidRDefault="002A4312" w:rsidP="003D43F7">
            <w:pPr>
              <w:pStyle w:val="9dVariationtable"/>
              <w:jc w:val="right"/>
            </w:pPr>
            <w:r>
              <w:t>100.6</w:t>
            </w:r>
          </w:p>
        </w:tc>
        <w:tc>
          <w:tcPr>
            <w:tcW w:w="573" w:type="dxa"/>
          </w:tcPr>
          <w:p w14:paraId="6793C787" w14:textId="77777777" w:rsidR="002A4312" w:rsidRPr="0088500C" w:rsidRDefault="002A4312" w:rsidP="003D43F7"/>
        </w:tc>
        <w:tc>
          <w:tcPr>
            <w:tcW w:w="4759" w:type="dxa"/>
          </w:tcPr>
          <w:p w14:paraId="2B5A6E1F" w14:textId="4F574050" w:rsidR="002A4312" w:rsidRPr="00F058E1" w:rsidRDefault="002A4312" w:rsidP="003D43F7">
            <w:pPr>
              <w:pStyle w:val="9dVariationtable"/>
            </w:pPr>
            <w:r>
              <w:t>GDV 6, 1 July 2018</w:t>
            </w:r>
          </w:p>
        </w:tc>
      </w:tr>
      <w:tr w:rsidR="003D43F7" w:rsidRPr="00F058E1" w14:paraId="7F68D19A" w14:textId="77777777" w:rsidTr="000F1CE9">
        <w:trPr>
          <w:trHeight w:val="152"/>
        </w:trPr>
        <w:tc>
          <w:tcPr>
            <w:tcW w:w="3165" w:type="dxa"/>
          </w:tcPr>
          <w:p w14:paraId="28AF785B" w14:textId="273FEE6C" w:rsidR="003D43F7" w:rsidRPr="00F058E1" w:rsidRDefault="003D43F7" w:rsidP="003D43F7">
            <w:pPr>
              <w:pStyle w:val="9dVariationtable"/>
              <w:jc w:val="right"/>
            </w:pPr>
            <w:r w:rsidRPr="00F058E1">
              <w:t>100A.1</w:t>
            </w:r>
          </w:p>
        </w:tc>
        <w:tc>
          <w:tcPr>
            <w:tcW w:w="573" w:type="dxa"/>
          </w:tcPr>
          <w:p w14:paraId="6EA90B4E" w14:textId="77777777" w:rsidR="003D43F7" w:rsidRPr="0088500C" w:rsidRDefault="003D43F7" w:rsidP="003D43F7"/>
        </w:tc>
        <w:tc>
          <w:tcPr>
            <w:tcW w:w="4759" w:type="dxa"/>
          </w:tcPr>
          <w:p w14:paraId="5AAA5D81" w14:textId="77777777" w:rsidR="003D43F7" w:rsidRPr="0088500C" w:rsidRDefault="003D43F7" w:rsidP="003D43F7">
            <w:pPr>
              <w:pStyle w:val="9dVariationtable"/>
            </w:pPr>
            <w:r w:rsidRPr="00F058E1">
              <w:t>GDV 3, 1 April 2017</w:t>
            </w:r>
          </w:p>
          <w:p w14:paraId="66239DC7" w14:textId="54D20783" w:rsidR="003D43F7" w:rsidRPr="00F058E1" w:rsidRDefault="003D43F7" w:rsidP="003D43F7">
            <w:pPr>
              <w:pStyle w:val="9dVariationtable"/>
            </w:pPr>
            <w:r>
              <w:t>GDV 5, 1 January 2018</w:t>
            </w:r>
          </w:p>
        </w:tc>
      </w:tr>
      <w:tr w:rsidR="003D43F7" w:rsidRPr="00F058E1" w14:paraId="48112560" w14:textId="77777777" w:rsidTr="000F1CE9">
        <w:trPr>
          <w:trHeight w:val="152"/>
        </w:trPr>
        <w:tc>
          <w:tcPr>
            <w:tcW w:w="3165" w:type="dxa"/>
          </w:tcPr>
          <w:p w14:paraId="33D0CB32" w14:textId="03A997F8" w:rsidR="003D43F7" w:rsidRPr="00F058E1" w:rsidRDefault="003D43F7" w:rsidP="003D43F7">
            <w:pPr>
              <w:pStyle w:val="9dVariationtable"/>
              <w:jc w:val="right"/>
            </w:pPr>
            <w:r w:rsidRPr="00F058E1">
              <w:t>100A.2</w:t>
            </w:r>
          </w:p>
        </w:tc>
        <w:tc>
          <w:tcPr>
            <w:tcW w:w="573" w:type="dxa"/>
          </w:tcPr>
          <w:p w14:paraId="6C1015E0" w14:textId="77777777" w:rsidR="003D43F7" w:rsidRPr="0088500C" w:rsidRDefault="003D43F7" w:rsidP="003D43F7"/>
        </w:tc>
        <w:tc>
          <w:tcPr>
            <w:tcW w:w="4759" w:type="dxa"/>
          </w:tcPr>
          <w:p w14:paraId="402434FA" w14:textId="1C37B739" w:rsidR="003D43F7" w:rsidRPr="00F058E1" w:rsidRDefault="003D43F7" w:rsidP="003D43F7">
            <w:pPr>
              <w:pStyle w:val="9dVariationtable"/>
            </w:pPr>
            <w:r w:rsidRPr="00F058E1">
              <w:t>GDV 3, 1 April 2017</w:t>
            </w:r>
          </w:p>
        </w:tc>
      </w:tr>
      <w:tr w:rsidR="003D43F7" w:rsidRPr="00F058E1" w14:paraId="5C04AC65" w14:textId="77777777" w:rsidTr="000F1CE9">
        <w:trPr>
          <w:trHeight w:val="152"/>
        </w:trPr>
        <w:tc>
          <w:tcPr>
            <w:tcW w:w="3165" w:type="dxa"/>
          </w:tcPr>
          <w:p w14:paraId="54D3A373" w14:textId="207CCD0B" w:rsidR="003D43F7" w:rsidRPr="00F058E1" w:rsidRDefault="003D43F7" w:rsidP="003D43F7">
            <w:pPr>
              <w:pStyle w:val="9dVariationtable"/>
              <w:jc w:val="right"/>
            </w:pPr>
            <w:r w:rsidRPr="00F058E1">
              <w:t>100A.3</w:t>
            </w:r>
          </w:p>
        </w:tc>
        <w:tc>
          <w:tcPr>
            <w:tcW w:w="573" w:type="dxa"/>
          </w:tcPr>
          <w:p w14:paraId="563248DE" w14:textId="77777777" w:rsidR="003D43F7" w:rsidRPr="0088500C" w:rsidRDefault="003D43F7" w:rsidP="003D43F7"/>
        </w:tc>
        <w:tc>
          <w:tcPr>
            <w:tcW w:w="4759" w:type="dxa"/>
          </w:tcPr>
          <w:p w14:paraId="62226189" w14:textId="6ED2CF79" w:rsidR="003D43F7" w:rsidRPr="00F058E1" w:rsidRDefault="003D43F7" w:rsidP="003D43F7">
            <w:pPr>
              <w:pStyle w:val="9dVariationtable"/>
            </w:pPr>
            <w:r w:rsidRPr="00F058E1">
              <w:t>GDV 3, 1 April 2017</w:t>
            </w:r>
          </w:p>
        </w:tc>
      </w:tr>
      <w:tr w:rsidR="003D43F7" w:rsidRPr="00F058E1" w14:paraId="21055BF4" w14:textId="77777777" w:rsidTr="000F1CE9">
        <w:trPr>
          <w:trHeight w:val="152"/>
        </w:trPr>
        <w:tc>
          <w:tcPr>
            <w:tcW w:w="3165" w:type="dxa"/>
          </w:tcPr>
          <w:p w14:paraId="3A56808C" w14:textId="286E42CE" w:rsidR="003D43F7" w:rsidRPr="00F058E1" w:rsidRDefault="003D43F7" w:rsidP="003D43F7">
            <w:pPr>
              <w:pStyle w:val="9dVariationtable"/>
              <w:jc w:val="right"/>
            </w:pPr>
            <w:r w:rsidRPr="00F058E1">
              <w:t>100A.4</w:t>
            </w:r>
          </w:p>
        </w:tc>
        <w:tc>
          <w:tcPr>
            <w:tcW w:w="573" w:type="dxa"/>
          </w:tcPr>
          <w:p w14:paraId="238E5D3E" w14:textId="77777777" w:rsidR="003D43F7" w:rsidRPr="0088500C" w:rsidRDefault="003D43F7" w:rsidP="003D43F7"/>
        </w:tc>
        <w:tc>
          <w:tcPr>
            <w:tcW w:w="4759" w:type="dxa"/>
          </w:tcPr>
          <w:p w14:paraId="279BD9F5" w14:textId="29059767" w:rsidR="003D43F7" w:rsidRPr="00F058E1" w:rsidRDefault="003D43F7" w:rsidP="003D43F7">
            <w:pPr>
              <w:pStyle w:val="9dVariationtable"/>
            </w:pPr>
            <w:r w:rsidRPr="00F058E1">
              <w:t>GDV 3, 1 April 2017</w:t>
            </w:r>
          </w:p>
        </w:tc>
      </w:tr>
      <w:tr w:rsidR="003D43F7" w:rsidRPr="00F058E1" w14:paraId="3DC74F56" w14:textId="77777777" w:rsidTr="000F1CE9">
        <w:trPr>
          <w:trHeight w:val="152"/>
        </w:trPr>
        <w:tc>
          <w:tcPr>
            <w:tcW w:w="3165" w:type="dxa"/>
          </w:tcPr>
          <w:p w14:paraId="65A57236" w14:textId="568E1798" w:rsidR="003D43F7" w:rsidRPr="00F058E1" w:rsidRDefault="003D43F7" w:rsidP="003D43F7">
            <w:pPr>
              <w:pStyle w:val="9dVariationtable"/>
              <w:jc w:val="right"/>
            </w:pPr>
            <w:r w:rsidRPr="00F058E1">
              <w:t>100A.5</w:t>
            </w:r>
          </w:p>
        </w:tc>
        <w:tc>
          <w:tcPr>
            <w:tcW w:w="573" w:type="dxa"/>
          </w:tcPr>
          <w:p w14:paraId="171B61E7" w14:textId="77777777" w:rsidR="003D43F7" w:rsidRPr="0088500C" w:rsidRDefault="003D43F7" w:rsidP="003D43F7"/>
        </w:tc>
        <w:tc>
          <w:tcPr>
            <w:tcW w:w="4759" w:type="dxa"/>
          </w:tcPr>
          <w:p w14:paraId="10879E0F" w14:textId="242BFF82" w:rsidR="003D43F7" w:rsidRPr="00F058E1" w:rsidRDefault="003D43F7" w:rsidP="003D43F7">
            <w:pPr>
              <w:pStyle w:val="9dVariationtable"/>
            </w:pPr>
            <w:r w:rsidRPr="00F058E1">
              <w:t>GDV 3, 1 April 2017</w:t>
            </w:r>
          </w:p>
        </w:tc>
      </w:tr>
      <w:tr w:rsidR="003D43F7" w:rsidRPr="00F058E1" w14:paraId="408F93F4" w14:textId="77777777" w:rsidTr="000F1CE9">
        <w:trPr>
          <w:trHeight w:val="152"/>
        </w:trPr>
        <w:tc>
          <w:tcPr>
            <w:tcW w:w="3165" w:type="dxa"/>
          </w:tcPr>
          <w:p w14:paraId="223B5E53" w14:textId="46F5D72C" w:rsidR="003D43F7" w:rsidRPr="00F058E1" w:rsidRDefault="003D43F7" w:rsidP="003D43F7">
            <w:pPr>
              <w:pStyle w:val="9dVariationtable"/>
              <w:jc w:val="right"/>
            </w:pPr>
            <w:r w:rsidRPr="00F058E1">
              <w:t>100B.1</w:t>
            </w:r>
          </w:p>
        </w:tc>
        <w:tc>
          <w:tcPr>
            <w:tcW w:w="573" w:type="dxa"/>
          </w:tcPr>
          <w:p w14:paraId="5A9E65F3" w14:textId="77777777" w:rsidR="003D43F7" w:rsidRPr="0088500C" w:rsidRDefault="003D43F7" w:rsidP="003D43F7"/>
        </w:tc>
        <w:tc>
          <w:tcPr>
            <w:tcW w:w="4759" w:type="dxa"/>
          </w:tcPr>
          <w:p w14:paraId="09BA0647" w14:textId="604C8E9F" w:rsidR="003D43F7" w:rsidRPr="00F058E1" w:rsidRDefault="003D43F7" w:rsidP="003D43F7">
            <w:pPr>
              <w:pStyle w:val="9dVariationtable"/>
            </w:pPr>
            <w:r w:rsidRPr="00F058E1">
              <w:t>GDV 3, 1 April 2017</w:t>
            </w:r>
          </w:p>
        </w:tc>
      </w:tr>
      <w:tr w:rsidR="003D43F7" w:rsidRPr="00F058E1" w14:paraId="6A63C35A" w14:textId="77777777" w:rsidTr="000F1CE9">
        <w:trPr>
          <w:trHeight w:val="152"/>
        </w:trPr>
        <w:tc>
          <w:tcPr>
            <w:tcW w:w="3165" w:type="dxa"/>
          </w:tcPr>
          <w:p w14:paraId="5F2BE064" w14:textId="74084938" w:rsidR="003D43F7" w:rsidRPr="00F058E1" w:rsidRDefault="003D43F7" w:rsidP="003D43F7">
            <w:pPr>
              <w:pStyle w:val="9dVariationtable"/>
              <w:jc w:val="right"/>
            </w:pPr>
            <w:r w:rsidRPr="00F058E1">
              <w:t>100B.2</w:t>
            </w:r>
          </w:p>
        </w:tc>
        <w:tc>
          <w:tcPr>
            <w:tcW w:w="573" w:type="dxa"/>
          </w:tcPr>
          <w:p w14:paraId="314C339F" w14:textId="77777777" w:rsidR="003D43F7" w:rsidRPr="0088500C" w:rsidRDefault="003D43F7" w:rsidP="003D43F7"/>
        </w:tc>
        <w:tc>
          <w:tcPr>
            <w:tcW w:w="4759" w:type="dxa"/>
          </w:tcPr>
          <w:p w14:paraId="536525B0" w14:textId="7CEDD2EA" w:rsidR="003D43F7" w:rsidRPr="00F058E1" w:rsidRDefault="003D43F7" w:rsidP="003D43F7">
            <w:pPr>
              <w:pStyle w:val="9dVariationtable"/>
            </w:pPr>
            <w:r w:rsidRPr="00F058E1">
              <w:t>GDV 3, 1 April 2017</w:t>
            </w:r>
          </w:p>
        </w:tc>
      </w:tr>
      <w:tr w:rsidR="003D43F7" w:rsidRPr="00F058E1" w14:paraId="77DCBD31" w14:textId="77777777" w:rsidTr="000F1CE9">
        <w:trPr>
          <w:trHeight w:val="152"/>
        </w:trPr>
        <w:tc>
          <w:tcPr>
            <w:tcW w:w="3165" w:type="dxa"/>
          </w:tcPr>
          <w:p w14:paraId="104A3B8D" w14:textId="4AC158AA" w:rsidR="003D43F7" w:rsidRPr="00F058E1" w:rsidRDefault="003D43F7" w:rsidP="003D43F7">
            <w:pPr>
              <w:pStyle w:val="9dVariationtable"/>
              <w:jc w:val="right"/>
            </w:pPr>
            <w:r w:rsidRPr="00F058E1">
              <w:t>100B.3</w:t>
            </w:r>
          </w:p>
        </w:tc>
        <w:tc>
          <w:tcPr>
            <w:tcW w:w="573" w:type="dxa"/>
          </w:tcPr>
          <w:p w14:paraId="0ADB3A43" w14:textId="77777777" w:rsidR="003D43F7" w:rsidRPr="0088500C" w:rsidRDefault="003D43F7" w:rsidP="003D43F7"/>
        </w:tc>
        <w:tc>
          <w:tcPr>
            <w:tcW w:w="4759" w:type="dxa"/>
          </w:tcPr>
          <w:p w14:paraId="1756CBFF" w14:textId="76733CC2" w:rsidR="003D43F7" w:rsidRPr="00F058E1" w:rsidRDefault="003D43F7" w:rsidP="003D43F7">
            <w:pPr>
              <w:pStyle w:val="9dVariationtable"/>
            </w:pPr>
            <w:r w:rsidRPr="00F058E1">
              <w:t>GDV 3, 1 April 2017</w:t>
            </w:r>
          </w:p>
        </w:tc>
      </w:tr>
      <w:tr w:rsidR="003D43F7" w:rsidRPr="00F058E1" w14:paraId="7A93550B" w14:textId="77777777" w:rsidTr="000F1CE9">
        <w:trPr>
          <w:trHeight w:val="152"/>
        </w:trPr>
        <w:tc>
          <w:tcPr>
            <w:tcW w:w="3165" w:type="dxa"/>
          </w:tcPr>
          <w:p w14:paraId="6A52EC8C" w14:textId="3DEED7DC" w:rsidR="003D43F7" w:rsidRPr="00F058E1" w:rsidRDefault="003D43F7" w:rsidP="003D43F7">
            <w:pPr>
              <w:pStyle w:val="9dVariationtable"/>
              <w:jc w:val="right"/>
            </w:pPr>
            <w:r w:rsidRPr="00F058E1">
              <w:t>100B.4</w:t>
            </w:r>
          </w:p>
        </w:tc>
        <w:tc>
          <w:tcPr>
            <w:tcW w:w="573" w:type="dxa"/>
          </w:tcPr>
          <w:p w14:paraId="0A49987F" w14:textId="77777777" w:rsidR="003D43F7" w:rsidRPr="0088500C" w:rsidRDefault="003D43F7" w:rsidP="003D43F7"/>
        </w:tc>
        <w:tc>
          <w:tcPr>
            <w:tcW w:w="4759" w:type="dxa"/>
          </w:tcPr>
          <w:p w14:paraId="446BE740" w14:textId="0EDBF6A8" w:rsidR="003D43F7" w:rsidRPr="00F058E1" w:rsidRDefault="003D43F7" w:rsidP="003D43F7">
            <w:pPr>
              <w:pStyle w:val="9dVariationtable"/>
            </w:pPr>
            <w:r w:rsidRPr="00F058E1">
              <w:t>GDV 3, 1 April 2017</w:t>
            </w:r>
          </w:p>
        </w:tc>
      </w:tr>
      <w:tr w:rsidR="003D43F7" w:rsidRPr="00F058E1" w14:paraId="4400B54B" w14:textId="77777777" w:rsidTr="000F1CE9">
        <w:trPr>
          <w:trHeight w:val="152"/>
        </w:trPr>
        <w:tc>
          <w:tcPr>
            <w:tcW w:w="3165" w:type="dxa"/>
          </w:tcPr>
          <w:p w14:paraId="01327C30" w14:textId="27923571" w:rsidR="003D43F7" w:rsidRPr="00F058E1" w:rsidRDefault="003D43F7" w:rsidP="003D43F7">
            <w:pPr>
              <w:pStyle w:val="9dVariationtable"/>
              <w:jc w:val="right"/>
            </w:pPr>
            <w:r w:rsidRPr="00F058E1">
              <w:t>100B.5</w:t>
            </w:r>
          </w:p>
        </w:tc>
        <w:tc>
          <w:tcPr>
            <w:tcW w:w="573" w:type="dxa"/>
          </w:tcPr>
          <w:p w14:paraId="08D2F437" w14:textId="77777777" w:rsidR="003D43F7" w:rsidRPr="0088500C" w:rsidRDefault="003D43F7" w:rsidP="003D43F7"/>
        </w:tc>
        <w:tc>
          <w:tcPr>
            <w:tcW w:w="4759" w:type="dxa"/>
          </w:tcPr>
          <w:p w14:paraId="1FEF8CFE" w14:textId="2F19028C" w:rsidR="003D43F7" w:rsidRPr="00F058E1" w:rsidRDefault="003D43F7" w:rsidP="003D43F7">
            <w:pPr>
              <w:pStyle w:val="9dVariationtable"/>
            </w:pPr>
            <w:r w:rsidRPr="00F058E1">
              <w:t>GDV 3, 1 April 2017</w:t>
            </w:r>
          </w:p>
        </w:tc>
      </w:tr>
      <w:tr w:rsidR="003D43F7" w:rsidRPr="00F058E1" w14:paraId="2A385991" w14:textId="77777777" w:rsidTr="000F1CE9">
        <w:trPr>
          <w:trHeight w:val="152"/>
        </w:trPr>
        <w:tc>
          <w:tcPr>
            <w:tcW w:w="3165" w:type="dxa"/>
          </w:tcPr>
          <w:p w14:paraId="5AB25F0D" w14:textId="6D838E2C" w:rsidR="003D43F7" w:rsidRPr="00F058E1" w:rsidRDefault="003D43F7" w:rsidP="003D43F7">
            <w:pPr>
              <w:pStyle w:val="9dVariationtable"/>
              <w:jc w:val="right"/>
            </w:pPr>
            <w:r>
              <w:t>100C.</w:t>
            </w:r>
          </w:p>
        </w:tc>
        <w:tc>
          <w:tcPr>
            <w:tcW w:w="573" w:type="dxa"/>
          </w:tcPr>
          <w:p w14:paraId="07F5575C" w14:textId="77777777" w:rsidR="003D43F7" w:rsidRPr="0088500C" w:rsidRDefault="003D43F7" w:rsidP="003D43F7"/>
        </w:tc>
        <w:tc>
          <w:tcPr>
            <w:tcW w:w="4759" w:type="dxa"/>
          </w:tcPr>
          <w:p w14:paraId="6A250B88" w14:textId="6AF21B9A" w:rsidR="003D43F7" w:rsidRPr="00F058E1" w:rsidRDefault="003D43F7" w:rsidP="003D43F7">
            <w:pPr>
              <w:pStyle w:val="9dVariationtable"/>
            </w:pPr>
            <w:r>
              <w:t xml:space="preserve">GDV 5, </w:t>
            </w:r>
            <w:r w:rsidRPr="0088500C">
              <w:t>date the Department executed GDV5</w:t>
            </w:r>
          </w:p>
        </w:tc>
      </w:tr>
      <w:tr w:rsidR="003D43F7" w:rsidRPr="00F058E1" w14:paraId="59AADD5F" w14:textId="77777777" w:rsidTr="000F1CE9">
        <w:trPr>
          <w:trHeight w:val="152"/>
        </w:trPr>
        <w:tc>
          <w:tcPr>
            <w:tcW w:w="3165" w:type="dxa"/>
          </w:tcPr>
          <w:p w14:paraId="4ED0DE80" w14:textId="6519D941" w:rsidR="003D43F7" w:rsidRPr="00F058E1" w:rsidRDefault="003D43F7" w:rsidP="003D43F7">
            <w:pPr>
              <w:pStyle w:val="9dVariationtable"/>
              <w:jc w:val="right"/>
            </w:pPr>
            <w:r>
              <w:t>100C</w:t>
            </w:r>
            <w:r w:rsidRPr="0088500C">
              <w:t>.1</w:t>
            </w:r>
          </w:p>
        </w:tc>
        <w:tc>
          <w:tcPr>
            <w:tcW w:w="573" w:type="dxa"/>
          </w:tcPr>
          <w:p w14:paraId="3DF4B1A3" w14:textId="77777777" w:rsidR="003D43F7" w:rsidRPr="0088500C" w:rsidRDefault="003D43F7" w:rsidP="003D43F7"/>
        </w:tc>
        <w:tc>
          <w:tcPr>
            <w:tcW w:w="4759" w:type="dxa"/>
          </w:tcPr>
          <w:p w14:paraId="6F4F8B96" w14:textId="2BB08BA0" w:rsidR="003D43F7" w:rsidRPr="00F058E1" w:rsidRDefault="003D43F7" w:rsidP="003D43F7">
            <w:pPr>
              <w:pStyle w:val="9dVariationtable"/>
            </w:pPr>
            <w:r>
              <w:t xml:space="preserve">GDV 5, </w:t>
            </w:r>
            <w:r w:rsidRPr="0088500C">
              <w:t>date the Department executed GDV5</w:t>
            </w:r>
          </w:p>
        </w:tc>
      </w:tr>
      <w:tr w:rsidR="003D43F7" w:rsidRPr="00F058E1" w14:paraId="186F15BE" w14:textId="77777777" w:rsidTr="000F1CE9">
        <w:trPr>
          <w:trHeight w:val="152"/>
        </w:trPr>
        <w:tc>
          <w:tcPr>
            <w:tcW w:w="3165" w:type="dxa"/>
          </w:tcPr>
          <w:p w14:paraId="0AFB644D" w14:textId="2EE93A04" w:rsidR="003D43F7" w:rsidRPr="00F058E1" w:rsidRDefault="003D43F7" w:rsidP="003D43F7">
            <w:pPr>
              <w:pStyle w:val="9dVariationtable"/>
              <w:jc w:val="right"/>
            </w:pPr>
            <w:r>
              <w:t>100C.2</w:t>
            </w:r>
          </w:p>
        </w:tc>
        <w:tc>
          <w:tcPr>
            <w:tcW w:w="573" w:type="dxa"/>
          </w:tcPr>
          <w:p w14:paraId="694388D4" w14:textId="77777777" w:rsidR="003D43F7" w:rsidRPr="0088500C" w:rsidRDefault="003D43F7" w:rsidP="003D43F7"/>
        </w:tc>
        <w:tc>
          <w:tcPr>
            <w:tcW w:w="4759" w:type="dxa"/>
          </w:tcPr>
          <w:p w14:paraId="5EE52952" w14:textId="44636A78" w:rsidR="003D43F7" w:rsidRPr="00F058E1" w:rsidRDefault="003D43F7" w:rsidP="003D43F7">
            <w:pPr>
              <w:pStyle w:val="9dVariationtable"/>
            </w:pPr>
            <w:r>
              <w:t xml:space="preserve">GDV 5, </w:t>
            </w:r>
            <w:r w:rsidRPr="0088500C">
              <w:t>date the Department executed GDV5</w:t>
            </w:r>
          </w:p>
        </w:tc>
      </w:tr>
      <w:tr w:rsidR="003D43F7" w:rsidRPr="00F058E1" w14:paraId="44065ACA" w14:textId="77777777" w:rsidTr="000F1CE9">
        <w:trPr>
          <w:trHeight w:val="152"/>
        </w:trPr>
        <w:tc>
          <w:tcPr>
            <w:tcW w:w="3165" w:type="dxa"/>
          </w:tcPr>
          <w:p w14:paraId="78A1E386" w14:textId="34F84E38" w:rsidR="003D43F7" w:rsidRPr="00F058E1" w:rsidRDefault="003D43F7" w:rsidP="003D43F7">
            <w:pPr>
              <w:pStyle w:val="9dVariationtable"/>
              <w:jc w:val="right"/>
            </w:pPr>
            <w:r>
              <w:t>100C.3</w:t>
            </w:r>
          </w:p>
        </w:tc>
        <w:tc>
          <w:tcPr>
            <w:tcW w:w="573" w:type="dxa"/>
          </w:tcPr>
          <w:p w14:paraId="75A29326" w14:textId="77777777" w:rsidR="003D43F7" w:rsidRPr="0088500C" w:rsidRDefault="003D43F7" w:rsidP="003D43F7"/>
        </w:tc>
        <w:tc>
          <w:tcPr>
            <w:tcW w:w="4759" w:type="dxa"/>
          </w:tcPr>
          <w:p w14:paraId="78F4023A" w14:textId="34DD7EE7" w:rsidR="003D43F7" w:rsidRPr="00F058E1" w:rsidRDefault="003D43F7" w:rsidP="003D43F7">
            <w:pPr>
              <w:pStyle w:val="9dVariationtable"/>
            </w:pPr>
            <w:r>
              <w:t xml:space="preserve">GDV 5, </w:t>
            </w:r>
            <w:r w:rsidRPr="0088500C">
              <w:t>date the Department executed GDV5</w:t>
            </w:r>
          </w:p>
        </w:tc>
      </w:tr>
      <w:tr w:rsidR="003D43F7" w:rsidRPr="00F058E1" w14:paraId="2B8E47DF" w14:textId="77777777" w:rsidTr="000F1CE9">
        <w:trPr>
          <w:trHeight w:val="152"/>
        </w:trPr>
        <w:tc>
          <w:tcPr>
            <w:tcW w:w="3165" w:type="dxa"/>
          </w:tcPr>
          <w:p w14:paraId="42D5CAA1" w14:textId="305A457A" w:rsidR="003D43F7" w:rsidRPr="00F058E1" w:rsidRDefault="003D43F7" w:rsidP="003D43F7">
            <w:pPr>
              <w:pStyle w:val="9dVariationtable"/>
              <w:jc w:val="right"/>
            </w:pPr>
            <w:r>
              <w:t>100C.4</w:t>
            </w:r>
          </w:p>
        </w:tc>
        <w:tc>
          <w:tcPr>
            <w:tcW w:w="573" w:type="dxa"/>
          </w:tcPr>
          <w:p w14:paraId="1ECB54C3" w14:textId="77777777" w:rsidR="003D43F7" w:rsidRPr="0088500C" w:rsidRDefault="003D43F7" w:rsidP="003D43F7"/>
        </w:tc>
        <w:tc>
          <w:tcPr>
            <w:tcW w:w="4759" w:type="dxa"/>
          </w:tcPr>
          <w:p w14:paraId="797F813F" w14:textId="12281FD5" w:rsidR="003D43F7" w:rsidRPr="00F058E1" w:rsidRDefault="003D43F7" w:rsidP="003D43F7">
            <w:pPr>
              <w:pStyle w:val="9dVariationtable"/>
            </w:pPr>
            <w:r>
              <w:t xml:space="preserve">GDV 5, </w:t>
            </w:r>
            <w:r w:rsidRPr="0088500C">
              <w:t>date the Department executed GDV5</w:t>
            </w:r>
          </w:p>
        </w:tc>
      </w:tr>
      <w:tr w:rsidR="003D43F7" w:rsidRPr="00F058E1" w14:paraId="41277CD9" w14:textId="77777777" w:rsidTr="000F1CE9">
        <w:trPr>
          <w:trHeight w:val="152"/>
        </w:trPr>
        <w:tc>
          <w:tcPr>
            <w:tcW w:w="3165" w:type="dxa"/>
          </w:tcPr>
          <w:p w14:paraId="0C6804C4" w14:textId="2859DEEF" w:rsidR="003D43F7" w:rsidRPr="00F058E1" w:rsidRDefault="003D43F7" w:rsidP="003D43F7">
            <w:pPr>
              <w:pStyle w:val="9dVariationtable"/>
              <w:jc w:val="right"/>
            </w:pPr>
            <w:r>
              <w:t>100C.5</w:t>
            </w:r>
          </w:p>
        </w:tc>
        <w:tc>
          <w:tcPr>
            <w:tcW w:w="573" w:type="dxa"/>
          </w:tcPr>
          <w:p w14:paraId="0D8B8303" w14:textId="77777777" w:rsidR="003D43F7" w:rsidRPr="0088500C" w:rsidRDefault="003D43F7" w:rsidP="003D43F7"/>
        </w:tc>
        <w:tc>
          <w:tcPr>
            <w:tcW w:w="4759" w:type="dxa"/>
          </w:tcPr>
          <w:p w14:paraId="3C2DB938" w14:textId="1ACA4547" w:rsidR="003D43F7" w:rsidRPr="00F058E1" w:rsidRDefault="003D43F7" w:rsidP="003D43F7">
            <w:pPr>
              <w:pStyle w:val="9dVariationtable"/>
            </w:pPr>
            <w:r>
              <w:t xml:space="preserve">GDV 5, </w:t>
            </w:r>
            <w:r w:rsidRPr="0088500C">
              <w:t>date the Department executed GDV5</w:t>
            </w:r>
          </w:p>
        </w:tc>
      </w:tr>
      <w:tr w:rsidR="00585C7C" w:rsidRPr="00F058E1" w14:paraId="745BCC3C" w14:textId="77777777" w:rsidTr="000F1CE9">
        <w:trPr>
          <w:trHeight w:val="152"/>
        </w:trPr>
        <w:tc>
          <w:tcPr>
            <w:tcW w:w="3165" w:type="dxa"/>
          </w:tcPr>
          <w:p w14:paraId="2011B0DE" w14:textId="6194F2EE" w:rsidR="00585C7C" w:rsidRPr="00F058E1" w:rsidRDefault="00585C7C" w:rsidP="003D43F7">
            <w:pPr>
              <w:pStyle w:val="9dVariationtable"/>
              <w:jc w:val="right"/>
            </w:pPr>
            <w:r>
              <w:t>100D</w:t>
            </w:r>
            <w:r w:rsidR="0081152C">
              <w:t xml:space="preserve"> Subheading</w:t>
            </w:r>
            <w:r>
              <w:t xml:space="preserve"> </w:t>
            </w:r>
            <w:r w:rsidR="0081152C">
              <w:t>‘</w:t>
            </w:r>
            <w:r>
              <w:t>Regional Employment Trials</w:t>
            </w:r>
            <w:r w:rsidR="0081152C">
              <w:t>’</w:t>
            </w:r>
          </w:p>
        </w:tc>
        <w:tc>
          <w:tcPr>
            <w:tcW w:w="573" w:type="dxa"/>
          </w:tcPr>
          <w:p w14:paraId="61BAED71" w14:textId="77777777" w:rsidR="00585C7C" w:rsidRPr="0088500C" w:rsidRDefault="00585C7C" w:rsidP="003D43F7"/>
        </w:tc>
        <w:tc>
          <w:tcPr>
            <w:tcW w:w="4759" w:type="dxa"/>
          </w:tcPr>
          <w:p w14:paraId="5B33FC1D" w14:textId="582A49E7" w:rsidR="00585C7C" w:rsidRPr="00F058E1" w:rsidRDefault="00DA79F0" w:rsidP="003D43F7">
            <w:pPr>
              <w:pStyle w:val="9dVariationtable"/>
            </w:pPr>
            <w:r>
              <w:t>GDV 7, 1 January 2019</w:t>
            </w:r>
          </w:p>
        </w:tc>
      </w:tr>
      <w:tr w:rsidR="00585C7C" w:rsidRPr="00F058E1" w14:paraId="3D5573BB" w14:textId="77777777" w:rsidTr="000F1CE9">
        <w:trPr>
          <w:trHeight w:val="152"/>
        </w:trPr>
        <w:tc>
          <w:tcPr>
            <w:tcW w:w="3165" w:type="dxa"/>
          </w:tcPr>
          <w:p w14:paraId="00B702A0" w14:textId="16165015" w:rsidR="00585C7C" w:rsidRPr="00F058E1" w:rsidRDefault="00585C7C" w:rsidP="00585C7C">
            <w:pPr>
              <w:pStyle w:val="9dVariationtable"/>
              <w:jc w:val="right"/>
            </w:pPr>
            <w:r>
              <w:t>100D.1</w:t>
            </w:r>
          </w:p>
        </w:tc>
        <w:tc>
          <w:tcPr>
            <w:tcW w:w="573" w:type="dxa"/>
          </w:tcPr>
          <w:p w14:paraId="07EC6C1A" w14:textId="77777777" w:rsidR="00585C7C" w:rsidRPr="0088500C" w:rsidRDefault="00585C7C" w:rsidP="00585C7C"/>
        </w:tc>
        <w:tc>
          <w:tcPr>
            <w:tcW w:w="4759" w:type="dxa"/>
          </w:tcPr>
          <w:p w14:paraId="13FBC8DD" w14:textId="4A84893F" w:rsidR="00585C7C" w:rsidRPr="00F058E1" w:rsidRDefault="00DA79F0" w:rsidP="00585C7C">
            <w:pPr>
              <w:pStyle w:val="9dVariationtable"/>
            </w:pPr>
            <w:r>
              <w:t>GDV 7, 1 January 2019</w:t>
            </w:r>
          </w:p>
        </w:tc>
      </w:tr>
      <w:tr w:rsidR="00DA79F0" w:rsidRPr="00F058E1" w14:paraId="146F7E0A" w14:textId="77777777" w:rsidTr="000F1CE9">
        <w:trPr>
          <w:trHeight w:val="152"/>
        </w:trPr>
        <w:tc>
          <w:tcPr>
            <w:tcW w:w="3165" w:type="dxa"/>
          </w:tcPr>
          <w:p w14:paraId="020D9BEE" w14:textId="66DB7DAB" w:rsidR="00DA79F0" w:rsidRPr="00F058E1" w:rsidRDefault="00DA79F0" w:rsidP="00DA79F0">
            <w:pPr>
              <w:pStyle w:val="9dVariationtable"/>
              <w:jc w:val="right"/>
            </w:pPr>
            <w:r>
              <w:t>100D.2</w:t>
            </w:r>
          </w:p>
        </w:tc>
        <w:tc>
          <w:tcPr>
            <w:tcW w:w="573" w:type="dxa"/>
          </w:tcPr>
          <w:p w14:paraId="5F23B3FA" w14:textId="77777777" w:rsidR="00DA79F0" w:rsidRPr="0088500C" w:rsidRDefault="00DA79F0" w:rsidP="00DA79F0"/>
        </w:tc>
        <w:tc>
          <w:tcPr>
            <w:tcW w:w="4759" w:type="dxa"/>
          </w:tcPr>
          <w:p w14:paraId="77BC78B4" w14:textId="47B2F200" w:rsidR="00DA79F0" w:rsidRPr="00F058E1" w:rsidRDefault="00DA79F0" w:rsidP="00DA79F0">
            <w:pPr>
              <w:pStyle w:val="9dVariationtable"/>
            </w:pPr>
            <w:r w:rsidRPr="00D00470">
              <w:t>GDV 7, 1 January 2019</w:t>
            </w:r>
          </w:p>
        </w:tc>
      </w:tr>
      <w:tr w:rsidR="00DA79F0" w:rsidRPr="00F058E1" w14:paraId="369B60E4" w14:textId="77777777" w:rsidTr="000F1CE9">
        <w:trPr>
          <w:trHeight w:val="152"/>
        </w:trPr>
        <w:tc>
          <w:tcPr>
            <w:tcW w:w="3165" w:type="dxa"/>
          </w:tcPr>
          <w:p w14:paraId="144307CC" w14:textId="1741C693" w:rsidR="00DA79F0" w:rsidRPr="00F058E1" w:rsidRDefault="00DA79F0" w:rsidP="00DA79F0">
            <w:pPr>
              <w:pStyle w:val="9dVariationtable"/>
              <w:jc w:val="right"/>
            </w:pPr>
            <w:r>
              <w:t>100D.3</w:t>
            </w:r>
            <w:r w:rsidR="007A74FC">
              <w:t>,(a),(b)</w:t>
            </w:r>
          </w:p>
        </w:tc>
        <w:tc>
          <w:tcPr>
            <w:tcW w:w="573" w:type="dxa"/>
          </w:tcPr>
          <w:p w14:paraId="6A8EDF7E" w14:textId="77777777" w:rsidR="00DA79F0" w:rsidRPr="0088500C" w:rsidRDefault="00DA79F0" w:rsidP="00DA79F0"/>
        </w:tc>
        <w:tc>
          <w:tcPr>
            <w:tcW w:w="4759" w:type="dxa"/>
          </w:tcPr>
          <w:p w14:paraId="0620E26F" w14:textId="4B497705" w:rsidR="00DA79F0" w:rsidRPr="00F058E1" w:rsidRDefault="00DA79F0" w:rsidP="00DA79F0">
            <w:pPr>
              <w:pStyle w:val="9dVariationtable"/>
            </w:pPr>
            <w:r w:rsidRPr="00D00470">
              <w:t>GDV 7, 1 January 2019</w:t>
            </w:r>
          </w:p>
        </w:tc>
      </w:tr>
      <w:tr w:rsidR="00DA79F0" w:rsidRPr="00F058E1" w14:paraId="18314229" w14:textId="77777777" w:rsidTr="000F1CE9">
        <w:trPr>
          <w:trHeight w:val="152"/>
        </w:trPr>
        <w:tc>
          <w:tcPr>
            <w:tcW w:w="3165" w:type="dxa"/>
          </w:tcPr>
          <w:p w14:paraId="3D901E5F" w14:textId="1DF5388F" w:rsidR="00DA79F0" w:rsidRPr="00F058E1" w:rsidRDefault="00DA79F0" w:rsidP="00DA79F0">
            <w:pPr>
              <w:pStyle w:val="9dVariationtable"/>
              <w:jc w:val="right"/>
            </w:pPr>
            <w:r>
              <w:t>100D.4</w:t>
            </w:r>
          </w:p>
        </w:tc>
        <w:tc>
          <w:tcPr>
            <w:tcW w:w="573" w:type="dxa"/>
          </w:tcPr>
          <w:p w14:paraId="5CE9F0F6" w14:textId="77777777" w:rsidR="00DA79F0" w:rsidRPr="0088500C" w:rsidRDefault="00DA79F0" w:rsidP="00DA79F0"/>
        </w:tc>
        <w:tc>
          <w:tcPr>
            <w:tcW w:w="4759" w:type="dxa"/>
          </w:tcPr>
          <w:p w14:paraId="15CDEE07" w14:textId="190223ED" w:rsidR="00DA79F0" w:rsidRPr="00F058E1" w:rsidRDefault="00DA79F0" w:rsidP="00DA79F0">
            <w:pPr>
              <w:pStyle w:val="9dVariationtable"/>
            </w:pPr>
            <w:r w:rsidRPr="00D00470">
              <w:t>GDV 7, 1 January 2019</w:t>
            </w:r>
          </w:p>
        </w:tc>
      </w:tr>
      <w:tr w:rsidR="003D43F7" w:rsidRPr="00F058E1" w14:paraId="6D4DC7AB" w14:textId="77777777" w:rsidTr="000F1CE9">
        <w:trPr>
          <w:trHeight w:val="152"/>
        </w:trPr>
        <w:tc>
          <w:tcPr>
            <w:tcW w:w="3165" w:type="dxa"/>
          </w:tcPr>
          <w:p w14:paraId="22ED7311" w14:textId="5CD06F16" w:rsidR="003D43F7" w:rsidRPr="00F058E1" w:rsidRDefault="003D43F7" w:rsidP="003D43F7">
            <w:pPr>
              <w:pStyle w:val="9dVariationtable"/>
              <w:jc w:val="right"/>
            </w:pPr>
            <w:r w:rsidRPr="00F058E1">
              <w:t>101.1</w:t>
            </w:r>
          </w:p>
        </w:tc>
        <w:tc>
          <w:tcPr>
            <w:tcW w:w="573" w:type="dxa"/>
          </w:tcPr>
          <w:p w14:paraId="0A640BAD" w14:textId="77777777" w:rsidR="003D43F7" w:rsidRPr="0088500C" w:rsidRDefault="003D43F7" w:rsidP="003D43F7"/>
        </w:tc>
        <w:tc>
          <w:tcPr>
            <w:tcW w:w="4759" w:type="dxa"/>
          </w:tcPr>
          <w:p w14:paraId="434284F8" w14:textId="77777777" w:rsidR="003D43F7" w:rsidRPr="0088500C" w:rsidRDefault="003D43F7" w:rsidP="003D43F7">
            <w:pPr>
              <w:pStyle w:val="9dVariationtable"/>
            </w:pPr>
            <w:r w:rsidRPr="00F058E1">
              <w:t>GDV 3, 1 April 2017</w:t>
            </w:r>
          </w:p>
          <w:p w14:paraId="718D731E" w14:textId="77777777" w:rsidR="003D43F7" w:rsidRDefault="003D43F7" w:rsidP="003D43F7">
            <w:pPr>
              <w:pStyle w:val="9dVariationtable"/>
            </w:pPr>
            <w:r>
              <w:t xml:space="preserve">GDV 5, </w:t>
            </w:r>
            <w:r w:rsidRPr="0088500C">
              <w:t>date the Department executed GDV5</w:t>
            </w:r>
          </w:p>
          <w:p w14:paraId="3B209DAD" w14:textId="794D2947" w:rsidR="00F72372" w:rsidRPr="00F058E1" w:rsidRDefault="00DA79F0" w:rsidP="003D43F7">
            <w:pPr>
              <w:pStyle w:val="9dVariationtable"/>
            </w:pPr>
            <w:r>
              <w:t>GDV 7, 1 January 2019</w:t>
            </w:r>
          </w:p>
        </w:tc>
      </w:tr>
      <w:tr w:rsidR="003D43F7" w:rsidRPr="00F058E1" w14:paraId="227712CC" w14:textId="77777777" w:rsidTr="000F1CE9">
        <w:trPr>
          <w:trHeight w:val="152"/>
        </w:trPr>
        <w:tc>
          <w:tcPr>
            <w:tcW w:w="3165" w:type="dxa"/>
          </w:tcPr>
          <w:p w14:paraId="5BF1D272" w14:textId="50B4AF66" w:rsidR="003D43F7" w:rsidRPr="00F058E1" w:rsidRDefault="003D43F7" w:rsidP="003D43F7">
            <w:pPr>
              <w:pStyle w:val="9dVariationtable"/>
              <w:jc w:val="right"/>
            </w:pPr>
            <w:r w:rsidRPr="00F058E1">
              <w:t>101.2</w:t>
            </w:r>
          </w:p>
        </w:tc>
        <w:tc>
          <w:tcPr>
            <w:tcW w:w="573" w:type="dxa"/>
          </w:tcPr>
          <w:p w14:paraId="67234BD5" w14:textId="77777777" w:rsidR="003D43F7" w:rsidRPr="0088500C" w:rsidRDefault="003D43F7" w:rsidP="003D43F7"/>
        </w:tc>
        <w:tc>
          <w:tcPr>
            <w:tcW w:w="4759" w:type="dxa"/>
          </w:tcPr>
          <w:p w14:paraId="3EB9C09C" w14:textId="77777777" w:rsidR="003D43F7" w:rsidRPr="0088500C" w:rsidRDefault="003D43F7" w:rsidP="003D43F7">
            <w:pPr>
              <w:pStyle w:val="9dVariationtable"/>
            </w:pPr>
            <w:r w:rsidRPr="00F058E1">
              <w:t>GDV 1, 8 August 2016</w:t>
            </w:r>
          </w:p>
          <w:p w14:paraId="771EF15E" w14:textId="77777777" w:rsidR="003D43F7" w:rsidRDefault="003D43F7" w:rsidP="003D43F7">
            <w:pPr>
              <w:pStyle w:val="9dVariationtable"/>
            </w:pPr>
            <w:r w:rsidRPr="00F058E1">
              <w:t>GDV 3, 1 April 2017</w:t>
            </w:r>
          </w:p>
          <w:p w14:paraId="50212436" w14:textId="791E9509" w:rsidR="003D43F7" w:rsidRPr="00F058E1" w:rsidRDefault="003D43F7" w:rsidP="003D43F7">
            <w:pPr>
              <w:pStyle w:val="9dVariationtable"/>
            </w:pPr>
            <w:r>
              <w:t>GDV 6, 1 July 2018</w:t>
            </w:r>
          </w:p>
        </w:tc>
      </w:tr>
      <w:tr w:rsidR="003D43F7" w:rsidRPr="00F058E1" w14:paraId="23A795E7" w14:textId="77777777" w:rsidTr="000F1CE9">
        <w:trPr>
          <w:trHeight w:val="152"/>
        </w:trPr>
        <w:tc>
          <w:tcPr>
            <w:tcW w:w="3165" w:type="dxa"/>
          </w:tcPr>
          <w:p w14:paraId="4D18D428" w14:textId="08C7AC0F" w:rsidR="003D43F7" w:rsidRPr="00F058E1" w:rsidRDefault="003D43F7" w:rsidP="003D43F7">
            <w:pPr>
              <w:pStyle w:val="9dVariationtable"/>
              <w:jc w:val="right"/>
            </w:pPr>
            <w:r>
              <w:t>101.2(a)(i),(ii)</w:t>
            </w:r>
          </w:p>
        </w:tc>
        <w:tc>
          <w:tcPr>
            <w:tcW w:w="573" w:type="dxa"/>
          </w:tcPr>
          <w:p w14:paraId="4C8FD746" w14:textId="77777777" w:rsidR="003D43F7" w:rsidRPr="0088500C" w:rsidRDefault="003D43F7" w:rsidP="003D43F7"/>
        </w:tc>
        <w:tc>
          <w:tcPr>
            <w:tcW w:w="4759" w:type="dxa"/>
          </w:tcPr>
          <w:p w14:paraId="454282FA" w14:textId="6F206CC0" w:rsidR="003D43F7" w:rsidRPr="00F058E1" w:rsidRDefault="003D43F7" w:rsidP="003D43F7">
            <w:pPr>
              <w:pStyle w:val="9dVariationtable"/>
            </w:pPr>
            <w:r>
              <w:t xml:space="preserve">GDV 5, </w:t>
            </w:r>
            <w:r w:rsidRPr="0088500C">
              <w:t>date the Department executed GDV5</w:t>
            </w:r>
          </w:p>
        </w:tc>
      </w:tr>
      <w:tr w:rsidR="00F72372" w:rsidRPr="00F058E1" w14:paraId="4F3AA2EA" w14:textId="77777777" w:rsidTr="000F1CE9">
        <w:trPr>
          <w:trHeight w:val="152"/>
        </w:trPr>
        <w:tc>
          <w:tcPr>
            <w:tcW w:w="3165" w:type="dxa"/>
          </w:tcPr>
          <w:p w14:paraId="65F13787" w14:textId="29F23731" w:rsidR="00F72372" w:rsidRPr="00F058E1" w:rsidRDefault="00F72372" w:rsidP="0081152C">
            <w:pPr>
              <w:pStyle w:val="9dVariationtable"/>
              <w:jc w:val="right"/>
            </w:pPr>
            <w:r>
              <w:t>101.2(a)(i)</w:t>
            </w:r>
            <w:r w:rsidR="0081152C">
              <w:t>-(</w:t>
            </w:r>
            <w:r>
              <w:t>v)</w:t>
            </w:r>
            <w:r w:rsidR="0081152C">
              <w:t xml:space="preserve">; </w:t>
            </w:r>
            <w:r>
              <w:t>(d), (e), (f)</w:t>
            </w:r>
          </w:p>
        </w:tc>
        <w:tc>
          <w:tcPr>
            <w:tcW w:w="573" w:type="dxa"/>
          </w:tcPr>
          <w:p w14:paraId="71EC1DF7" w14:textId="77777777" w:rsidR="00F72372" w:rsidRPr="0088500C" w:rsidRDefault="00F72372" w:rsidP="003D43F7"/>
        </w:tc>
        <w:tc>
          <w:tcPr>
            <w:tcW w:w="4759" w:type="dxa"/>
          </w:tcPr>
          <w:p w14:paraId="0A468A77" w14:textId="3723DB91" w:rsidR="00F72372" w:rsidRPr="00F058E1" w:rsidRDefault="00DA79F0" w:rsidP="003D43F7">
            <w:pPr>
              <w:pStyle w:val="9dVariationtable"/>
            </w:pPr>
            <w:r>
              <w:t>GDV 7, 1 January 2019</w:t>
            </w:r>
          </w:p>
        </w:tc>
      </w:tr>
      <w:tr w:rsidR="003D43F7" w:rsidRPr="00F058E1" w14:paraId="51C69A64" w14:textId="77777777" w:rsidTr="000F1CE9">
        <w:trPr>
          <w:trHeight w:val="152"/>
        </w:trPr>
        <w:tc>
          <w:tcPr>
            <w:tcW w:w="3165" w:type="dxa"/>
          </w:tcPr>
          <w:p w14:paraId="7DF330F1" w14:textId="49F8EF85" w:rsidR="003D43F7" w:rsidRPr="00F058E1" w:rsidRDefault="003D43F7" w:rsidP="003D43F7">
            <w:pPr>
              <w:pStyle w:val="9dVariationtable"/>
              <w:jc w:val="right"/>
            </w:pPr>
            <w:r w:rsidRPr="00F058E1">
              <w:t>101.4</w:t>
            </w:r>
          </w:p>
        </w:tc>
        <w:tc>
          <w:tcPr>
            <w:tcW w:w="573" w:type="dxa"/>
          </w:tcPr>
          <w:p w14:paraId="75A998B1" w14:textId="77777777" w:rsidR="003D43F7" w:rsidRPr="0088500C" w:rsidRDefault="003D43F7" w:rsidP="003D43F7"/>
        </w:tc>
        <w:tc>
          <w:tcPr>
            <w:tcW w:w="4759" w:type="dxa"/>
          </w:tcPr>
          <w:p w14:paraId="6E099F33" w14:textId="77777777" w:rsidR="003D43F7" w:rsidRPr="0088500C" w:rsidRDefault="003D43F7" w:rsidP="003D43F7">
            <w:pPr>
              <w:pStyle w:val="9dVariationtable"/>
            </w:pPr>
            <w:r w:rsidRPr="00F058E1">
              <w:t>GDV 3, 1 April 2017</w:t>
            </w:r>
          </w:p>
          <w:p w14:paraId="022D5839" w14:textId="77777777" w:rsidR="003D43F7" w:rsidRDefault="003D43F7" w:rsidP="003D43F7">
            <w:pPr>
              <w:pStyle w:val="9dVariationtable"/>
            </w:pPr>
            <w:r>
              <w:t>GDV 5,</w:t>
            </w:r>
            <w:r w:rsidRPr="0088500C">
              <w:t xml:space="preserve"> date the Department executed GDV5</w:t>
            </w:r>
          </w:p>
          <w:p w14:paraId="0653A3FB" w14:textId="209E3D61" w:rsidR="003D43F7" w:rsidRPr="00F058E1" w:rsidRDefault="003D43F7" w:rsidP="003D43F7">
            <w:pPr>
              <w:pStyle w:val="9dVariationtable"/>
            </w:pPr>
            <w:r>
              <w:t>GDV 6, 1 July 2018</w:t>
            </w:r>
          </w:p>
        </w:tc>
      </w:tr>
      <w:tr w:rsidR="003D43F7" w:rsidRPr="00F058E1" w14:paraId="5EB060EB" w14:textId="77777777" w:rsidTr="000F1CE9">
        <w:trPr>
          <w:trHeight w:val="152"/>
        </w:trPr>
        <w:tc>
          <w:tcPr>
            <w:tcW w:w="3165" w:type="dxa"/>
          </w:tcPr>
          <w:p w14:paraId="4B1DCFBC" w14:textId="71A56E55" w:rsidR="003D43F7" w:rsidRPr="00F058E1" w:rsidRDefault="003D43F7" w:rsidP="003D43F7">
            <w:pPr>
              <w:pStyle w:val="9dVariationtable"/>
              <w:jc w:val="right"/>
            </w:pPr>
            <w:r>
              <w:t>101.4 (b), (d), (h)</w:t>
            </w:r>
          </w:p>
        </w:tc>
        <w:tc>
          <w:tcPr>
            <w:tcW w:w="573" w:type="dxa"/>
          </w:tcPr>
          <w:p w14:paraId="51B73E3B" w14:textId="77777777" w:rsidR="003D43F7" w:rsidRPr="0088500C" w:rsidRDefault="003D43F7" w:rsidP="003D43F7"/>
        </w:tc>
        <w:tc>
          <w:tcPr>
            <w:tcW w:w="4759" w:type="dxa"/>
          </w:tcPr>
          <w:p w14:paraId="7DDB3C97" w14:textId="72869748" w:rsidR="003D43F7" w:rsidRPr="00F058E1" w:rsidRDefault="003D43F7" w:rsidP="003D43F7">
            <w:pPr>
              <w:pStyle w:val="9dVariationtable"/>
            </w:pPr>
            <w:r>
              <w:t xml:space="preserve">GDV 5, </w:t>
            </w:r>
            <w:r w:rsidRPr="0088500C">
              <w:t>date the Department executed GDV5</w:t>
            </w:r>
          </w:p>
        </w:tc>
      </w:tr>
      <w:tr w:rsidR="00F72372" w:rsidRPr="00F058E1" w14:paraId="0F338957" w14:textId="77777777" w:rsidTr="000F1CE9">
        <w:trPr>
          <w:trHeight w:val="152"/>
        </w:trPr>
        <w:tc>
          <w:tcPr>
            <w:tcW w:w="3165" w:type="dxa"/>
          </w:tcPr>
          <w:p w14:paraId="685C26C6" w14:textId="6F9D9B9F" w:rsidR="00F72372" w:rsidRDefault="00F72372" w:rsidP="0081152C">
            <w:pPr>
              <w:pStyle w:val="9dVariationtable"/>
              <w:jc w:val="right"/>
            </w:pPr>
            <w:r>
              <w:t>101.4, (b)</w:t>
            </w:r>
            <w:r w:rsidR="0081152C">
              <w:t>;</w:t>
            </w:r>
            <w:r>
              <w:t xml:space="preserve"> (c)</w:t>
            </w:r>
            <w:r w:rsidR="0081152C">
              <w:t>;</w:t>
            </w:r>
            <w:r>
              <w:t xml:space="preserve"> (g),(i)</w:t>
            </w:r>
          </w:p>
        </w:tc>
        <w:tc>
          <w:tcPr>
            <w:tcW w:w="573" w:type="dxa"/>
          </w:tcPr>
          <w:p w14:paraId="32485D83" w14:textId="77777777" w:rsidR="00F72372" w:rsidRPr="0088500C" w:rsidRDefault="00F72372" w:rsidP="003D43F7"/>
        </w:tc>
        <w:tc>
          <w:tcPr>
            <w:tcW w:w="4759" w:type="dxa"/>
          </w:tcPr>
          <w:p w14:paraId="1D382D6E" w14:textId="6A187015" w:rsidR="00F72372" w:rsidRDefault="00DA79F0" w:rsidP="003D43F7">
            <w:pPr>
              <w:pStyle w:val="9dVariationtable"/>
            </w:pPr>
            <w:r>
              <w:t>GDV 7, 1 January 2019</w:t>
            </w:r>
          </w:p>
        </w:tc>
      </w:tr>
      <w:tr w:rsidR="003D43F7" w:rsidRPr="00F058E1" w14:paraId="4D22675E" w14:textId="77777777" w:rsidTr="000F1CE9">
        <w:trPr>
          <w:trHeight w:val="152"/>
        </w:trPr>
        <w:tc>
          <w:tcPr>
            <w:tcW w:w="3165" w:type="dxa"/>
          </w:tcPr>
          <w:p w14:paraId="2F82FF26" w14:textId="30668E48" w:rsidR="003D43F7" w:rsidRPr="00F058E1" w:rsidRDefault="003D43F7" w:rsidP="003D43F7">
            <w:pPr>
              <w:pStyle w:val="9dVariationtable"/>
              <w:jc w:val="right"/>
            </w:pPr>
            <w:r>
              <w:t>101.5</w:t>
            </w:r>
          </w:p>
        </w:tc>
        <w:tc>
          <w:tcPr>
            <w:tcW w:w="573" w:type="dxa"/>
          </w:tcPr>
          <w:p w14:paraId="4F831E3C" w14:textId="77777777" w:rsidR="003D43F7" w:rsidRPr="0088500C" w:rsidRDefault="003D43F7" w:rsidP="003D43F7"/>
        </w:tc>
        <w:tc>
          <w:tcPr>
            <w:tcW w:w="4759" w:type="dxa"/>
          </w:tcPr>
          <w:p w14:paraId="12435310" w14:textId="77777777" w:rsidR="003D43F7" w:rsidRDefault="003D43F7" w:rsidP="003D43F7">
            <w:pPr>
              <w:pStyle w:val="9dVariationtable"/>
            </w:pPr>
            <w:r>
              <w:t xml:space="preserve">GDV 5, </w:t>
            </w:r>
            <w:r w:rsidRPr="0088500C">
              <w:t>date the Department executed GDV5</w:t>
            </w:r>
          </w:p>
          <w:p w14:paraId="742BBDEF" w14:textId="12E2BDA6" w:rsidR="00F72372" w:rsidRPr="00F058E1" w:rsidRDefault="00DA79F0" w:rsidP="003D43F7">
            <w:pPr>
              <w:pStyle w:val="9dVariationtable"/>
            </w:pPr>
            <w:r>
              <w:t>GDV 7, 1 January 2019</w:t>
            </w:r>
          </w:p>
        </w:tc>
      </w:tr>
      <w:tr w:rsidR="003D43F7" w:rsidRPr="00F058E1" w14:paraId="7919E4EF" w14:textId="77777777" w:rsidTr="000F1CE9">
        <w:trPr>
          <w:trHeight w:val="152"/>
        </w:trPr>
        <w:tc>
          <w:tcPr>
            <w:tcW w:w="3165" w:type="dxa"/>
          </w:tcPr>
          <w:p w14:paraId="3BE47091" w14:textId="15E1AA51" w:rsidR="003D43F7" w:rsidRPr="00F058E1" w:rsidRDefault="003D43F7" w:rsidP="003D43F7">
            <w:pPr>
              <w:pStyle w:val="9dVariationtable"/>
              <w:jc w:val="right"/>
            </w:pPr>
            <w:r>
              <w:t>102</w:t>
            </w:r>
            <w:r w:rsidR="0081152C">
              <w:t>.</w:t>
            </w:r>
            <w:r w:rsidRPr="0088500C">
              <w:t xml:space="preserve"> Note</w:t>
            </w:r>
          </w:p>
        </w:tc>
        <w:tc>
          <w:tcPr>
            <w:tcW w:w="573" w:type="dxa"/>
          </w:tcPr>
          <w:p w14:paraId="45BF4856" w14:textId="77777777" w:rsidR="003D43F7" w:rsidRPr="0088500C" w:rsidRDefault="003D43F7" w:rsidP="003D43F7"/>
        </w:tc>
        <w:tc>
          <w:tcPr>
            <w:tcW w:w="4759" w:type="dxa"/>
          </w:tcPr>
          <w:p w14:paraId="1E933E57" w14:textId="77777777" w:rsidR="003D43F7" w:rsidRDefault="003D43F7" w:rsidP="003D43F7">
            <w:pPr>
              <w:pStyle w:val="9dVariationtable"/>
            </w:pPr>
            <w:r>
              <w:t xml:space="preserve">GDV 5, </w:t>
            </w:r>
            <w:r w:rsidRPr="0088500C">
              <w:t>date the Department executed GDV5</w:t>
            </w:r>
          </w:p>
          <w:p w14:paraId="5646E707" w14:textId="4156C9B8" w:rsidR="00F72372" w:rsidRPr="00F058E1" w:rsidRDefault="00DA79F0" w:rsidP="003D43F7">
            <w:pPr>
              <w:pStyle w:val="9dVariationtable"/>
            </w:pPr>
            <w:r>
              <w:t>GDV 7, 1 January 2019</w:t>
            </w:r>
          </w:p>
        </w:tc>
      </w:tr>
      <w:tr w:rsidR="003D43F7" w:rsidRPr="00F058E1" w14:paraId="1F2B8AC7" w14:textId="77777777" w:rsidTr="000F1CE9">
        <w:trPr>
          <w:trHeight w:val="152"/>
        </w:trPr>
        <w:tc>
          <w:tcPr>
            <w:tcW w:w="3165" w:type="dxa"/>
          </w:tcPr>
          <w:p w14:paraId="7170AC84" w14:textId="73F2855B" w:rsidR="003D43F7" w:rsidRPr="00F058E1" w:rsidRDefault="003D43F7" w:rsidP="003D43F7">
            <w:pPr>
              <w:pStyle w:val="9dVariationtable"/>
              <w:jc w:val="right"/>
            </w:pPr>
            <w:r w:rsidRPr="00F058E1">
              <w:t>102.2</w:t>
            </w:r>
          </w:p>
        </w:tc>
        <w:tc>
          <w:tcPr>
            <w:tcW w:w="573" w:type="dxa"/>
          </w:tcPr>
          <w:p w14:paraId="0A97425C" w14:textId="77777777" w:rsidR="003D43F7" w:rsidRPr="0088500C" w:rsidRDefault="003D43F7" w:rsidP="003D43F7"/>
        </w:tc>
        <w:tc>
          <w:tcPr>
            <w:tcW w:w="4759" w:type="dxa"/>
          </w:tcPr>
          <w:p w14:paraId="67D98761" w14:textId="39F2F35D" w:rsidR="003D43F7" w:rsidRPr="00F058E1" w:rsidRDefault="003D43F7" w:rsidP="003D43F7">
            <w:pPr>
              <w:pStyle w:val="9dVariationtable"/>
            </w:pPr>
            <w:r w:rsidRPr="00F058E1">
              <w:t>GDV 3, 1 April 2017</w:t>
            </w:r>
          </w:p>
        </w:tc>
      </w:tr>
      <w:tr w:rsidR="003D43F7" w:rsidRPr="00F058E1" w14:paraId="23356F5A" w14:textId="77777777" w:rsidTr="000F1CE9">
        <w:trPr>
          <w:trHeight w:val="152"/>
        </w:trPr>
        <w:tc>
          <w:tcPr>
            <w:tcW w:w="3165" w:type="dxa"/>
          </w:tcPr>
          <w:p w14:paraId="6477B567" w14:textId="386F01A4" w:rsidR="003D43F7" w:rsidRPr="00F058E1" w:rsidRDefault="003D43F7" w:rsidP="003D43F7">
            <w:pPr>
              <w:pStyle w:val="9dVariationtable"/>
              <w:jc w:val="right"/>
            </w:pPr>
            <w:r>
              <w:t>102.3 Note</w:t>
            </w:r>
          </w:p>
        </w:tc>
        <w:tc>
          <w:tcPr>
            <w:tcW w:w="573" w:type="dxa"/>
          </w:tcPr>
          <w:p w14:paraId="5F772AB3" w14:textId="77777777" w:rsidR="003D43F7" w:rsidRPr="0088500C" w:rsidRDefault="003D43F7" w:rsidP="003D43F7"/>
        </w:tc>
        <w:tc>
          <w:tcPr>
            <w:tcW w:w="4759" w:type="dxa"/>
          </w:tcPr>
          <w:p w14:paraId="3A21A3EE" w14:textId="77777777" w:rsidR="003D43F7" w:rsidRDefault="003D43F7" w:rsidP="003D43F7">
            <w:pPr>
              <w:pStyle w:val="9dVariationtable"/>
            </w:pPr>
            <w:r>
              <w:t xml:space="preserve">GDV 5, </w:t>
            </w:r>
            <w:r w:rsidRPr="0088500C">
              <w:t>date the Department executed GDV5</w:t>
            </w:r>
          </w:p>
          <w:p w14:paraId="79ADFFA6" w14:textId="0D0F85E5" w:rsidR="00F72372" w:rsidRPr="00F058E1" w:rsidRDefault="00DA79F0" w:rsidP="003D43F7">
            <w:pPr>
              <w:pStyle w:val="9dVariationtable"/>
            </w:pPr>
            <w:r>
              <w:t>GDV 7, 1 January 2019</w:t>
            </w:r>
          </w:p>
        </w:tc>
      </w:tr>
      <w:tr w:rsidR="003D43F7" w:rsidRPr="00F058E1" w14:paraId="57C44BFA" w14:textId="77777777" w:rsidTr="000F1CE9">
        <w:trPr>
          <w:trHeight w:val="152"/>
        </w:trPr>
        <w:tc>
          <w:tcPr>
            <w:tcW w:w="3165" w:type="dxa"/>
          </w:tcPr>
          <w:p w14:paraId="53FDA6D6" w14:textId="04AC005F" w:rsidR="003D43F7" w:rsidRPr="00F058E1" w:rsidRDefault="003D43F7" w:rsidP="003D43F7">
            <w:pPr>
              <w:pStyle w:val="9dVariationtable"/>
              <w:jc w:val="right"/>
            </w:pPr>
            <w:r w:rsidRPr="00F058E1">
              <w:t>102.4</w:t>
            </w:r>
          </w:p>
        </w:tc>
        <w:tc>
          <w:tcPr>
            <w:tcW w:w="573" w:type="dxa"/>
          </w:tcPr>
          <w:p w14:paraId="44F64319" w14:textId="77777777" w:rsidR="003D43F7" w:rsidRPr="0088500C" w:rsidRDefault="003D43F7" w:rsidP="003D43F7"/>
        </w:tc>
        <w:tc>
          <w:tcPr>
            <w:tcW w:w="4759" w:type="dxa"/>
          </w:tcPr>
          <w:p w14:paraId="3678EA61" w14:textId="5596E62C" w:rsidR="003D43F7" w:rsidRPr="00F058E1" w:rsidRDefault="003D43F7" w:rsidP="003D43F7">
            <w:pPr>
              <w:pStyle w:val="9dVariationtable"/>
            </w:pPr>
            <w:r w:rsidRPr="00F058E1">
              <w:t>GDV 3, 1 April 2017</w:t>
            </w:r>
          </w:p>
        </w:tc>
      </w:tr>
      <w:tr w:rsidR="003D43F7" w:rsidRPr="00F058E1" w14:paraId="2C5C0B6A" w14:textId="77777777" w:rsidTr="000F1CE9">
        <w:trPr>
          <w:trHeight w:val="152"/>
        </w:trPr>
        <w:tc>
          <w:tcPr>
            <w:tcW w:w="3165" w:type="dxa"/>
          </w:tcPr>
          <w:p w14:paraId="20A38D44" w14:textId="1908FF87" w:rsidR="003D43F7" w:rsidRPr="00F058E1" w:rsidRDefault="003D43F7" w:rsidP="003D43F7">
            <w:pPr>
              <w:pStyle w:val="9dVariationtable"/>
              <w:jc w:val="right"/>
            </w:pPr>
            <w:r w:rsidRPr="00F058E1">
              <w:t>102.5</w:t>
            </w:r>
          </w:p>
        </w:tc>
        <w:tc>
          <w:tcPr>
            <w:tcW w:w="573" w:type="dxa"/>
          </w:tcPr>
          <w:p w14:paraId="3D6F1C35" w14:textId="77777777" w:rsidR="003D43F7" w:rsidRPr="0088500C" w:rsidRDefault="003D43F7" w:rsidP="003D43F7"/>
        </w:tc>
        <w:tc>
          <w:tcPr>
            <w:tcW w:w="4759" w:type="dxa"/>
          </w:tcPr>
          <w:p w14:paraId="093F93D8" w14:textId="77777777" w:rsidR="003D43F7" w:rsidRPr="0088500C" w:rsidRDefault="003D43F7" w:rsidP="003D43F7">
            <w:pPr>
              <w:pStyle w:val="9dVariationtable"/>
            </w:pPr>
            <w:r w:rsidRPr="00F058E1">
              <w:t>GDV 3, 1 April 2017</w:t>
            </w:r>
          </w:p>
          <w:p w14:paraId="6A99E110" w14:textId="671788FA" w:rsidR="003D43F7" w:rsidRPr="00F058E1" w:rsidRDefault="003D43F7" w:rsidP="003D43F7">
            <w:pPr>
              <w:pStyle w:val="9dVariationtable"/>
            </w:pPr>
            <w:r>
              <w:t xml:space="preserve">GDV 5, </w:t>
            </w:r>
            <w:r w:rsidRPr="0088500C">
              <w:t>date the Department executed GDV5</w:t>
            </w:r>
          </w:p>
        </w:tc>
      </w:tr>
      <w:tr w:rsidR="003D43F7" w:rsidRPr="00F058E1" w14:paraId="043A7FBC" w14:textId="77777777" w:rsidTr="000F1CE9">
        <w:trPr>
          <w:trHeight w:val="152"/>
        </w:trPr>
        <w:tc>
          <w:tcPr>
            <w:tcW w:w="3165" w:type="dxa"/>
          </w:tcPr>
          <w:p w14:paraId="622EAADC" w14:textId="0CEED1EA" w:rsidR="003D43F7" w:rsidRPr="00F058E1" w:rsidRDefault="003D43F7" w:rsidP="003D43F7">
            <w:pPr>
              <w:pStyle w:val="9dVariationtable"/>
              <w:jc w:val="right"/>
            </w:pPr>
            <w:r w:rsidRPr="00F058E1">
              <w:t>102.7</w:t>
            </w:r>
          </w:p>
        </w:tc>
        <w:tc>
          <w:tcPr>
            <w:tcW w:w="573" w:type="dxa"/>
          </w:tcPr>
          <w:p w14:paraId="335DB375" w14:textId="77777777" w:rsidR="003D43F7" w:rsidRPr="0088500C" w:rsidRDefault="003D43F7" w:rsidP="003D43F7"/>
        </w:tc>
        <w:tc>
          <w:tcPr>
            <w:tcW w:w="4759" w:type="dxa"/>
          </w:tcPr>
          <w:p w14:paraId="40F7B17C" w14:textId="77777777" w:rsidR="003D43F7" w:rsidRPr="0088500C" w:rsidRDefault="003D43F7" w:rsidP="003D43F7">
            <w:pPr>
              <w:pStyle w:val="9dVariationtable"/>
            </w:pPr>
            <w:r w:rsidRPr="00F058E1">
              <w:t>GDV 3, 1 April 2017</w:t>
            </w:r>
          </w:p>
          <w:p w14:paraId="7960B3B7" w14:textId="77777777" w:rsidR="003D43F7" w:rsidRDefault="003D43F7" w:rsidP="003D43F7">
            <w:pPr>
              <w:pStyle w:val="9dVariationtable"/>
            </w:pPr>
            <w:r>
              <w:t xml:space="preserve">GDV 5, </w:t>
            </w:r>
            <w:r w:rsidRPr="0088500C">
              <w:t>date the Department executed GDV5</w:t>
            </w:r>
          </w:p>
          <w:p w14:paraId="5BCAF3ED" w14:textId="77777777" w:rsidR="003D43F7" w:rsidRDefault="003D43F7" w:rsidP="003D43F7">
            <w:pPr>
              <w:pStyle w:val="9dVariationtable"/>
            </w:pPr>
            <w:r>
              <w:t>GDV 6, 1 July 2018</w:t>
            </w:r>
          </w:p>
          <w:p w14:paraId="2CBA5ACF" w14:textId="48AB2E75" w:rsidR="00F72372" w:rsidRPr="00F058E1" w:rsidRDefault="00DA79F0" w:rsidP="003D43F7">
            <w:pPr>
              <w:pStyle w:val="9dVariationtable"/>
            </w:pPr>
            <w:r>
              <w:t>GDV 7, 1 January 2019</w:t>
            </w:r>
          </w:p>
        </w:tc>
      </w:tr>
      <w:tr w:rsidR="003D43F7" w:rsidRPr="00F058E1" w14:paraId="3F9D67A0" w14:textId="77777777" w:rsidTr="000F1CE9">
        <w:trPr>
          <w:trHeight w:val="152"/>
        </w:trPr>
        <w:tc>
          <w:tcPr>
            <w:tcW w:w="3165" w:type="dxa"/>
          </w:tcPr>
          <w:p w14:paraId="5342FC2E" w14:textId="74C8755D" w:rsidR="003D43F7" w:rsidRPr="00F058E1" w:rsidRDefault="003D43F7" w:rsidP="003D43F7">
            <w:pPr>
              <w:pStyle w:val="9dVariationtable"/>
              <w:jc w:val="right"/>
            </w:pPr>
            <w:r w:rsidRPr="00F058E1">
              <w:t>102.8</w:t>
            </w:r>
          </w:p>
        </w:tc>
        <w:tc>
          <w:tcPr>
            <w:tcW w:w="573" w:type="dxa"/>
          </w:tcPr>
          <w:p w14:paraId="4BD142FB" w14:textId="77777777" w:rsidR="003D43F7" w:rsidRPr="0088500C" w:rsidRDefault="003D43F7" w:rsidP="003D43F7"/>
        </w:tc>
        <w:tc>
          <w:tcPr>
            <w:tcW w:w="4759" w:type="dxa"/>
          </w:tcPr>
          <w:p w14:paraId="360381F5" w14:textId="494B57D0" w:rsidR="003D43F7" w:rsidRPr="00F058E1" w:rsidRDefault="003D43F7" w:rsidP="003D43F7">
            <w:pPr>
              <w:pStyle w:val="9dVariationtable"/>
            </w:pPr>
            <w:r w:rsidRPr="00F058E1">
              <w:t>GDV 3, 1 April 2017</w:t>
            </w:r>
          </w:p>
        </w:tc>
      </w:tr>
      <w:tr w:rsidR="003D43F7" w:rsidRPr="00F058E1" w14:paraId="27E7107E" w14:textId="77777777" w:rsidTr="000F1CE9">
        <w:trPr>
          <w:trHeight w:val="152"/>
        </w:trPr>
        <w:tc>
          <w:tcPr>
            <w:tcW w:w="3165" w:type="dxa"/>
          </w:tcPr>
          <w:p w14:paraId="149D33E1" w14:textId="6A74971C" w:rsidR="003D43F7" w:rsidRPr="00F058E1" w:rsidRDefault="003D43F7" w:rsidP="003D43F7">
            <w:pPr>
              <w:pStyle w:val="9dVariationtable"/>
              <w:jc w:val="right"/>
            </w:pPr>
            <w:r w:rsidRPr="00F058E1">
              <w:t>103.2</w:t>
            </w:r>
          </w:p>
        </w:tc>
        <w:tc>
          <w:tcPr>
            <w:tcW w:w="573" w:type="dxa"/>
          </w:tcPr>
          <w:p w14:paraId="6DDBEE8A" w14:textId="77777777" w:rsidR="003D43F7" w:rsidRPr="0088500C" w:rsidRDefault="003D43F7" w:rsidP="003D43F7"/>
        </w:tc>
        <w:tc>
          <w:tcPr>
            <w:tcW w:w="4759" w:type="dxa"/>
          </w:tcPr>
          <w:p w14:paraId="295B1FFE" w14:textId="15D5F121" w:rsidR="003D43F7" w:rsidRPr="00F058E1" w:rsidRDefault="003D43F7" w:rsidP="003D43F7">
            <w:pPr>
              <w:pStyle w:val="9dVariationtable"/>
            </w:pPr>
            <w:r w:rsidRPr="00F058E1">
              <w:t>GDV 3, 1 April 2017</w:t>
            </w:r>
          </w:p>
        </w:tc>
      </w:tr>
      <w:tr w:rsidR="003D43F7" w:rsidRPr="00F058E1" w14:paraId="3D556F6C" w14:textId="77777777" w:rsidTr="000F1CE9">
        <w:trPr>
          <w:trHeight w:val="152"/>
        </w:trPr>
        <w:tc>
          <w:tcPr>
            <w:tcW w:w="3165" w:type="dxa"/>
          </w:tcPr>
          <w:p w14:paraId="6670749C" w14:textId="4B903E4D" w:rsidR="003D43F7" w:rsidRPr="00F058E1" w:rsidRDefault="003D43F7" w:rsidP="003D43F7">
            <w:pPr>
              <w:pStyle w:val="9dVariationtable"/>
              <w:jc w:val="right"/>
            </w:pPr>
            <w:r w:rsidRPr="00F058E1">
              <w:t>104.3</w:t>
            </w:r>
          </w:p>
        </w:tc>
        <w:tc>
          <w:tcPr>
            <w:tcW w:w="573" w:type="dxa"/>
          </w:tcPr>
          <w:p w14:paraId="03365F6A" w14:textId="77777777" w:rsidR="003D43F7" w:rsidRPr="0088500C" w:rsidRDefault="003D43F7" w:rsidP="003D43F7"/>
        </w:tc>
        <w:tc>
          <w:tcPr>
            <w:tcW w:w="4759" w:type="dxa"/>
          </w:tcPr>
          <w:p w14:paraId="57F717B5" w14:textId="77B2FC77" w:rsidR="003D43F7" w:rsidRPr="00F058E1" w:rsidRDefault="003D43F7" w:rsidP="003D43F7">
            <w:pPr>
              <w:pStyle w:val="9dVariationtable"/>
            </w:pPr>
            <w:r w:rsidRPr="00F058E1">
              <w:t>GDV 2, 23 December 2016</w:t>
            </w:r>
          </w:p>
        </w:tc>
      </w:tr>
      <w:tr w:rsidR="003D43F7" w:rsidRPr="00F058E1" w14:paraId="6078E324" w14:textId="77777777" w:rsidTr="000F1CE9">
        <w:trPr>
          <w:trHeight w:val="152"/>
        </w:trPr>
        <w:tc>
          <w:tcPr>
            <w:tcW w:w="3165" w:type="dxa"/>
          </w:tcPr>
          <w:p w14:paraId="11A04599" w14:textId="288C6209" w:rsidR="003D43F7" w:rsidRPr="00F058E1" w:rsidRDefault="003D43F7" w:rsidP="003D43F7">
            <w:pPr>
              <w:pStyle w:val="9dVariationtable"/>
              <w:jc w:val="right"/>
            </w:pPr>
            <w:r w:rsidRPr="00F058E1">
              <w:t>104.4</w:t>
            </w:r>
          </w:p>
        </w:tc>
        <w:tc>
          <w:tcPr>
            <w:tcW w:w="573" w:type="dxa"/>
          </w:tcPr>
          <w:p w14:paraId="4C9ABD5F" w14:textId="77777777" w:rsidR="003D43F7" w:rsidRPr="0088500C" w:rsidRDefault="003D43F7" w:rsidP="003D43F7"/>
        </w:tc>
        <w:tc>
          <w:tcPr>
            <w:tcW w:w="4759" w:type="dxa"/>
          </w:tcPr>
          <w:p w14:paraId="2C99B00A" w14:textId="77777777" w:rsidR="003D43F7" w:rsidRPr="0088500C" w:rsidRDefault="003D43F7" w:rsidP="003D43F7">
            <w:pPr>
              <w:pStyle w:val="9dVariationtable"/>
            </w:pPr>
            <w:r w:rsidRPr="00F058E1">
              <w:t>GDV 1, 8 August 2016</w:t>
            </w:r>
          </w:p>
          <w:p w14:paraId="675FC797" w14:textId="1F032F06" w:rsidR="003D43F7" w:rsidRPr="00F058E1" w:rsidRDefault="003D43F7" w:rsidP="003D43F7">
            <w:pPr>
              <w:pStyle w:val="9dVariationtable"/>
            </w:pPr>
            <w:r>
              <w:t xml:space="preserve">GDV 4, 1 July 2017 </w:t>
            </w:r>
            <w:r w:rsidRPr="0088500C">
              <w:t xml:space="preserve"> </w:t>
            </w:r>
          </w:p>
        </w:tc>
      </w:tr>
      <w:tr w:rsidR="003D43F7" w:rsidRPr="00F058E1" w14:paraId="66A2F309" w14:textId="77777777" w:rsidTr="000F1CE9">
        <w:trPr>
          <w:trHeight w:val="152"/>
        </w:trPr>
        <w:tc>
          <w:tcPr>
            <w:tcW w:w="3165" w:type="dxa"/>
          </w:tcPr>
          <w:p w14:paraId="18AEBC83" w14:textId="582FC648" w:rsidR="003D43F7" w:rsidRPr="00F058E1" w:rsidRDefault="003D43F7" w:rsidP="003D43F7">
            <w:pPr>
              <w:pStyle w:val="9dVariationtable"/>
              <w:jc w:val="right"/>
            </w:pPr>
            <w:r>
              <w:t>104.4(l)</w:t>
            </w:r>
          </w:p>
        </w:tc>
        <w:tc>
          <w:tcPr>
            <w:tcW w:w="573" w:type="dxa"/>
          </w:tcPr>
          <w:p w14:paraId="0282BEAB" w14:textId="77777777" w:rsidR="003D43F7" w:rsidRPr="0088500C" w:rsidRDefault="003D43F7" w:rsidP="003D43F7"/>
        </w:tc>
        <w:tc>
          <w:tcPr>
            <w:tcW w:w="4759" w:type="dxa"/>
          </w:tcPr>
          <w:p w14:paraId="3BD68E79" w14:textId="77777777" w:rsidR="003D43F7" w:rsidRDefault="003D43F7" w:rsidP="003D43F7">
            <w:pPr>
              <w:pStyle w:val="9dVariationtable"/>
            </w:pPr>
            <w:r>
              <w:t>GDV 4, 1 July 2017</w:t>
            </w:r>
          </w:p>
          <w:p w14:paraId="6CD947C3" w14:textId="31249B63" w:rsidR="003D43F7" w:rsidRPr="00F058E1" w:rsidRDefault="003D43F7" w:rsidP="003D43F7">
            <w:pPr>
              <w:pStyle w:val="9dVariationtable"/>
            </w:pPr>
            <w:r>
              <w:t>GDV 6, 1 July 2017</w:t>
            </w:r>
          </w:p>
        </w:tc>
      </w:tr>
      <w:tr w:rsidR="003D43F7" w:rsidRPr="00F058E1" w14:paraId="281C8E5F" w14:textId="77777777" w:rsidTr="000F1CE9">
        <w:trPr>
          <w:trHeight w:val="152"/>
        </w:trPr>
        <w:tc>
          <w:tcPr>
            <w:tcW w:w="3165" w:type="dxa"/>
          </w:tcPr>
          <w:p w14:paraId="1452801B" w14:textId="646A003A" w:rsidR="003D43F7" w:rsidRPr="00F058E1" w:rsidRDefault="003D43F7" w:rsidP="003D43F7">
            <w:pPr>
              <w:pStyle w:val="9dVariationtable"/>
              <w:jc w:val="right"/>
            </w:pPr>
            <w:r w:rsidRPr="00F058E1">
              <w:t>104.4A</w:t>
            </w:r>
          </w:p>
        </w:tc>
        <w:tc>
          <w:tcPr>
            <w:tcW w:w="573" w:type="dxa"/>
          </w:tcPr>
          <w:p w14:paraId="3C094B80" w14:textId="77777777" w:rsidR="003D43F7" w:rsidRPr="0088500C" w:rsidRDefault="003D43F7" w:rsidP="003D43F7"/>
        </w:tc>
        <w:tc>
          <w:tcPr>
            <w:tcW w:w="4759" w:type="dxa"/>
          </w:tcPr>
          <w:p w14:paraId="4BA2301C" w14:textId="5197940D" w:rsidR="003D43F7" w:rsidRPr="00F058E1" w:rsidRDefault="003D43F7" w:rsidP="003D43F7">
            <w:pPr>
              <w:pStyle w:val="9dVariationtable"/>
            </w:pPr>
            <w:r w:rsidRPr="00F058E1">
              <w:t>GDV 1, 8 August 2016</w:t>
            </w:r>
          </w:p>
        </w:tc>
      </w:tr>
      <w:tr w:rsidR="003D43F7" w:rsidRPr="00F058E1" w14:paraId="7748DF9F" w14:textId="77777777" w:rsidTr="000F1CE9">
        <w:trPr>
          <w:trHeight w:val="152"/>
        </w:trPr>
        <w:tc>
          <w:tcPr>
            <w:tcW w:w="3165" w:type="dxa"/>
          </w:tcPr>
          <w:p w14:paraId="6A8E9113" w14:textId="3F178E8A" w:rsidR="003D43F7" w:rsidRPr="00F058E1" w:rsidRDefault="003D43F7" w:rsidP="003D43F7">
            <w:pPr>
              <w:pStyle w:val="9dVariationtable"/>
              <w:jc w:val="right"/>
            </w:pPr>
            <w:r w:rsidRPr="00F058E1">
              <w:t>104.6</w:t>
            </w:r>
          </w:p>
        </w:tc>
        <w:tc>
          <w:tcPr>
            <w:tcW w:w="573" w:type="dxa"/>
          </w:tcPr>
          <w:p w14:paraId="7A607970" w14:textId="77777777" w:rsidR="003D43F7" w:rsidRPr="0088500C" w:rsidRDefault="003D43F7" w:rsidP="003D43F7"/>
        </w:tc>
        <w:tc>
          <w:tcPr>
            <w:tcW w:w="4759" w:type="dxa"/>
          </w:tcPr>
          <w:p w14:paraId="621FC156" w14:textId="05C4197B" w:rsidR="003D43F7" w:rsidRPr="00F058E1" w:rsidRDefault="003D43F7" w:rsidP="003D43F7">
            <w:pPr>
              <w:pStyle w:val="9dVariationtable"/>
            </w:pPr>
            <w:r w:rsidRPr="00F058E1">
              <w:t>GDV 1, 8 August 2016</w:t>
            </w:r>
          </w:p>
        </w:tc>
      </w:tr>
      <w:tr w:rsidR="003D43F7" w:rsidRPr="00F058E1" w14:paraId="022B0E27" w14:textId="77777777" w:rsidTr="000F1CE9">
        <w:trPr>
          <w:trHeight w:val="152"/>
        </w:trPr>
        <w:tc>
          <w:tcPr>
            <w:tcW w:w="3165" w:type="dxa"/>
          </w:tcPr>
          <w:p w14:paraId="41B7DFBB" w14:textId="4F1232E3" w:rsidR="003D43F7" w:rsidRPr="00F058E1" w:rsidRDefault="003D43F7" w:rsidP="003D43F7">
            <w:pPr>
              <w:pStyle w:val="9dVariationtable"/>
              <w:jc w:val="right"/>
            </w:pPr>
            <w:r w:rsidRPr="00F058E1">
              <w:t>104.7</w:t>
            </w:r>
          </w:p>
        </w:tc>
        <w:tc>
          <w:tcPr>
            <w:tcW w:w="573" w:type="dxa"/>
          </w:tcPr>
          <w:p w14:paraId="460EE445" w14:textId="77777777" w:rsidR="003D43F7" w:rsidRPr="0088500C" w:rsidRDefault="003D43F7" w:rsidP="003D43F7"/>
        </w:tc>
        <w:tc>
          <w:tcPr>
            <w:tcW w:w="4759" w:type="dxa"/>
          </w:tcPr>
          <w:p w14:paraId="44581504" w14:textId="083718F1" w:rsidR="003D43F7" w:rsidRPr="00F058E1" w:rsidRDefault="003D43F7" w:rsidP="003D43F7">
            <w:pPr>
              <w:pStyle w:val="9dVariationtable"/>
            </w:pPr>
            <w:r w:rsidRPr="00F058E1">
              <w:t xml:space="preserve">GDV 1, 8 August 2016 </w:t>
            </w:r>
          </w:p>
        </w:tc>
      </w:tr>
      <w:tr w:rsidR="003D43F7" w:rsidRPr="00F058E1" w14:paraId="557788F7" w14:textId="77777777" w:rsidTr="000F1CE9">
        <w:trPr>
          <w:trHeight w:val="152"/>
        </w:trPr>
        <w:tc>
          <w:tcPr>
            <w:tcW w:w="3165" w:type="dxa"/>
          </w:tcPr>
          <w:p w14:paraId="48CA9D86" w14:textId="74AAC092" w:rsidR="003D43F7" w:rsidRPr="00F058E1" w:rsidRDefault="003D43F7" w:rsidP="003D43F7">
            <w:pPr>
              <w:pStyle w:val="9dVariationtable"/>
              <w:jc w:val="right"/>
            </w:pPr>
            <w:r w:rsidRPr="00F058E1">
              <w:t>107.1</w:t>
            </w:r>
          </w:p>
        </w:tc>
        <w:tc>
          <w:tcPr>
            <w:tcW w:w="573" w:type="dxa"/>
          </w:tcPr>
          <w:p w14:paraId="2009EFBB" w14:textId="77777777" w:rsidR="003D43F7" w:rsidRPr="0088500C" w:rsidRDefault="003D43F7" w:rsidP="003D43F7"/>
        </w:tc>
        <w:tc>
          <w:tcPr>
            <w:tcW w:w="4759" w:type="dxa"/>
          </w:tcPr>
          <w:p w14:paraId="383E9F71" w14:textId="55AAA4A6" w:rsidR="003D43F7" w:rsidRPr="00F058E1" w:rsidRDefault="003D43F7" w:rsidP="003D43F7">
            <w:pPr>
              <w:pStyle w:val="9dVariationtable"/>
            </w:pPr>
            <w:r w:rsidRPr="00F058E1">
              <w:t xml:space="preserve">GDV 1, 8 August 2016 </w:t>
            </w:r>
          </w:p>
        </w:tc>
      </w:tr>
      <w:tr w:rsidR="003D43F7" w:rsidRPr="00F058E1" w14:paraId="33223B44" w14:textId="77777777" w:rsidTr="000F1CE9">
        <w:trPr>
          <w:trHeight w:val="152"/>
        </w:trPr>
        <w:tc>
          <w:tcPr>
            <w:tcW w:w="3165" w:type="dxa"/>
          </w:tcPr>
          <w:p w14:paraId="00649F9D" w14:textId="0E7B636D" w:rsidR="003D43F7" w:rsidRPr="00F058E1" w:rsidRDefault="003D43F7" w:rsidP="003D43F7">
            <w:pPr>
              <w:pStyle w:val="9dVariationtable"/>
              <w:jc w:val="right"/>
            </w:pPr>
            <w:r>
              <w:t>107.2</w:t>
            </w:r>
          </w:p>
        </w:tc>
        <w:tc>
          <w:tcPr>
            <w:tcW w:w="573" w:type="dxa"/>
          </w:tcPr>
          <w:p w14:paraId="2F4BEC47" w14:textId="77777777" w:rsidR="003D43F7" w:rsidRPr="0088500C" w:rsidRDefault="003D43F7" w:rsidP="003D43F7"/>
        </w:tc>
        <w:tc>
          <w:tcPr>
            <w:tcW w:w="4759" w:type="dxa"/>
          </w:tcPr>
          <w:p w14:paraId="0EB43A03" w14:textId="2EA20E63" w:rsidR="003D43F7" w:rsidRPr="00F058E1" w:rsidRDefault="003D43F7" w:rsidP="003D43F7">
            <w:pPr>
              <w:pStyle w:val="9dVariationtable"/>
            </w:pPr>
            <w:r>
              <w:t>GDV 4, 1 July 2017</w:t>
            </w:r>
          </w:p>
        </w:tc>
      </w:tr>
      <w:tr w:rsidR="003D43F7" w:rsidRPr="00F058E1" w14:paraId="05451D5D" w14:textId="77777777" w:rsidTr="000F1CE9">
        <w:trPr>
          <w:trHeight w:val="152"/>
        </w:trPr>
        <w:tc>
          <w:tcPr>
            <w:tcW w:w="3165" w:type="dxa"/>
          </w:tcPr>
          <w:p w14:paraId="43485FB1" w14:textId="1A0EB1E0" w:rsidR="003D43F7" w:rsidRPr="00F058E1" w:rsidRDefault="003D43F7" w:rsidP="003D43F7">
            <w:pPr>
              <w:pStyle w:val="9dVariationtable"/>
              <w:jc w:val="right"/>
            </w:pPr>
            <w:r w:rsidRPr="00F058E1">
              <w:t>107.4</w:t>
            </w:r>
          </w:p>
        </w:tc>
        <w:tc>
          <w:tcPr>
            <w:tcW w:w="573" w:type="dxa"/>
          </w:tcPr>
          <w:p w14:paraId="4A8BE7C9" w14:textId="77777777" w:rsidR="003D43F7" w:rsidRPr="0088500C" w:rsidRDefault="003D43F7" w:rsidP="003D43F7"/>
        </w:tc>
        <w:tc>
          <w:tcPr>
            <w:tcW w:w="4759" w:type="dxa"/>
          </w:tcPr>
          <w:p w14:paraId="7447E5BB" w14:textId="40CAA3E9" w:rsidR="003D43F7" w:rsidRPr="00F058E1" w:rsidRDefault="003D43F7" w:rsidP="003D43F7">
            <w:pPr>
              <w:pStyle w:val="9dVariationtable"/>
            </w:pPr>
            <w:r w:rsidRPr="00F058E1">
              <w:t xml:space="preserve">GDV 1, 8 August 2016 </w:t>
            </w:r>
          </w:p>
        </w:tc>
      </w:tr>
      <w:tr w:rsidR="003D43F7" w:rsidRPr="00F058E1" w14:paraId="2010508B" w14:textId="77777777" w:rsidTr="000F1CE9">
        <w:trPr>
          <w:trHeight w:val="152"/>
        </w:trPr>
        <w:tc>
          <w:tcPr>
            <w:tcW w:w="3165" w:type="dxa"/>
          </w:tcPr>
          <w:p w14:paraId="478437F3" w14:textId="38FEEAB3" w:rsidR="003D43F7" w:rsidRPr="00F058E1" w:rsidRDefault="003D43F7" w:rsidP="003D43F7">
            <w:pPr>
              <w:pStyle w:val="9dVariationtable"/>
              <w:jc w:val="right"/>
            </w:pPr>
            <w:r w:rsidRPr="00F058E1">
              <w:t>107.5</w:t>
            </w:r>
          </w:p>
        </w:tc>
        <w:tc>
          <w:tcPr>
            <w:tcW w:w="573" w:type="dxa"/>
          </w:tcPr>
          <w:p w14:paraId="366343D6" w14:textId="77777777" w:rsidR="003D43F7" w:rsidRPr="0088500C" w:rsidRDefault="003D43F7" w:rsidP="003D43F7"/>
        </w:tc>
        <w:tc>
          <w:tcPr>
            <w:tcW w:w="4759" w:type="dxa"/>
          </w:tcPr>
          <w:p w14:paraId="192E4B6D" w14:textId="267EB2B1" w:rsidR="003D43F7" w:rsidRPr="00F058E1" w:rsidRDefault="003D43F7" w:rsidP="003D43F7">
            <w:pPr>
              <w:pStyle w:val="9dVariationtable"/>
            </w:pPr>
            <w:r w:rsidRPr="00F058E1">
              <w:t>GDV 1, 8 August 2016</w:t>
            </w:r>
          </w:p>
        </w:tc>
      </w:tr>
      <w:tr w:rsidR="003D43F7" w:rsidRPr="00F058E1" w14:paraId="1B7DDBE9" w14:textId="77777777" w:rsidTr="000F1CE9">
        <w:trPr>
          <w:trHeight w:val="152"/>
        </w:trPr>
        <w:tc>
          <w:tcPr>
            <w:tcW w:w="3165" w:type="dxa"/>
          </w:tcPr>
          <w:p w14:paraId="2CEEA3F6" w14:textId="6599E5B9" w:rsidR="003D43F7" w:rsidRPr="00F058E1" w:rsidRDefault="003D43F7" w:rsidP="003D43F7">
            <w:pPr>
              <w:pStyle w:val="9dVariationtable"/>
              <w:jc w:val="right"/>
            </w:pPr>
            <w:r w:rsidRPr="00F058E1">
              <w:t>107.6</w:t>
            </w:r>
          </w:p>
        </w:tc>
        <w:tc>
          <w:tcPr>
            <w:tcW w:w="573" w:type="dxa"/>
          </w:tcPr>
          <w:p w14:paraId="5A14E86F" w14:textId="77777777" w:rsidR="003D43F7" w:rsidRPr="0088500C" w:rsidRDefault="003D43F7" w:rsidP="003D43F7"/>
        </w:tc>
        <w:tc>
          <w:tcPr>
            <w:tcW w:w="4759" w:type="dxa"/>
          </w:tcPr>
          <w:p w14:paraId="5C0ED79A" w14:textId="77777777" w:rsidR="003D43F7" w:rsidRDefault="003D43F7" w:rsidP="003D43F7">
            <w:pPr>
              <w:pStyle w:val="9dVariationtable"/>
            </w:pPr>
            <w:r w:rsidRPr="00F058E1">
              <w:t>GDV 3, 1 April 2017</w:t>
            </w:r>
          </w:p>
          <w:p w14:paraId="6F25E2E2" w14:textId="40721047" w:rsidR="003D43F7" w:rsidRPr="00F058E1" w:rsidRDefault="003D43F7" w:rsidP="003D43F7">
            <w:pPr>
              <w:pStyle w:val="9dVariationtable"/>
            </w:pPr>
            <w:r>
              <w:t>GDV 6, 1 July 2018</w:t>
            </w:r>
          </w:p>
        </w:tc>
      </w:tr>
      <w:tr w:rsidR="003D43F7" w:rsidRPr="00F058E1" w14:paraId="71B48F9A" w14:textId="77777777" w:rsidTr="000F1CE9">
        <w:trPr>
          <w:trHeight w:val="152"/>
        </w:trPr>
        <w:tc>
          <w:tcPr>
            <w:tcW w:w="3165" w:type="dxa"/>
          </w:tcPr>
          <w:p w14:paraId="466A2B06" w14:textId="72E74BC2" w:rsidR="003D43F7" w:rsidRPr="00F058E1" w:rsidRDefault="003D43F7" w:rsidP="003D43F7">
            <w:pPr>
              <w:pStyle w:val="9dVariationtable"/>
              <w:jc w:val="right"/>
            </w:pPr>
            <w:r w:rsidRPr="00F058E1">
              <w:t>107.7</w:t>
            </w:r>
          </w:p>
        </w:tc>
        <w:tc>
          <w:tcPr>
            <w:tcW w:w="573" w:type="dxa"/>
          </w:tcPr>
          <w:p w14:paraId="7201538D" w14:textId="77777777" w:rsidR="003D43F7" w:rsidRPr="0088500C" w:rsidRDefault="003D43F7" w:rsidP="003D43F7"/>
        </w:tc>
        <w:tc>
          <w:tcPr>
            <w:tcW w:w="4759" w:type="dxa"/>
          </w:tcPr>
          <w:p w14:paraId="37EF4847" w14:textId="2E5234C2" w:rsidR="003D43F7" w:rsidRPr="00F058E1" w:rsidRDefault="003D43F7" w:rsidP="003D43F7">
            <w:pPr>
              <w:pStyle w:val="9dVariationtable"/>
            </w:pPr>
            <w:r w:rsidRPr="00F058E1">
              <w:t>GDV 3, 1 April 2017</w:t>
            </w:r>
          </w:p>
        </w:tc>
      </w:tr>
      <w:tr w:rsidR="003D43F7" w:rsidRPr="00F058E1" w14:paraId="3BFC5F79" w14:textId="77777777" w:rsidTr="000F1CE9">
        <w:trPr>
          <w:trHeight w:val="152"/>
        </w:trPr>
        <w:tc>
          <w:tcPr>
            <w:tcW w:w="3165" w:type="dxa"/>
          </w:tcPr>
          <w:p w14:paraId="36F5EF8C" w14:textId="22BEC3E1" w:rsidR="003D43F7" w:rsidRPr="00F058E1" w:rsidRDefault="003D43F7" w:rsidP="003D43F7">
            <w:pPr>
              <w:pStyle w:val="9dVariationtable"/>
              <w:jc w:val="right"/>
            </w:pPr>
            <w:r>
              <w:t>107.7(c)</w:t>
            </w:r>
          </w:p>
        </w:tc>
        <w:tc>
          <w:tcPr>
            <w:tcW w:w="573" w:type="dxa"/>
          </w:tcPr>
          <w:p w14:paraId="13F39738" w14:textId="77777777" w:rsidR="003D43F7" w:rsidRPr="0088500C" w:rsidRDefault="003D43F7" w:rsidP="003D43F7"/>
        </w:tc>
        <w:tc>
          <w:tcPr>
            <w:tcW w:w="4759" w:type="dxa"/>
          </w:tcPr>
          <w:p w14:paraId="02FCEC28" w14:textId="0B6D5A92" w:rsidR="003D43F7" w:rsidRPr="00F058E1" w:rsidRDefault="003D43F7" w:rsidP="003D43F7">
            <w:pPr>
              <w:pStyle w:val="9dVariationtable"/>
            </w:pPr>
            <w:r>
              <w:t>GDV 5, 1 January 2018</w:t>
            </w:r>
          </w:p>
        </w:tc>
      </w:tr>
      <w:tr w:rsidR="003D43F7" w:rsidRPr="00F058E1" w14:paraId="537AB32E" w14:textId="77777777" w:rsidTr="000F1CE9">
        <w:trPr>
          <w:trHeight w:val="152"/>
        </w:trPr>
        <w:tc>
          <w:tcPr>
            <w:tcW w:w="3165" w:type="dxa"/>
          </w:tcPr>
          <w:p w14:paraId="5BE76D7D" w14:textId="7D383F9E" w:rsidR="003D43F7" w:rsidRPr="00F058E1" w:rsidRDefault="003D43F7" w:rsidP="003D43F7">
            <w:pPr>
              <w:pStyle w:val="9dVariationtable"/>
              <w:jc w:val="right"/>
            </w:pPr>
            <w:r>
              <w:t>107.8</w:t>
            </w:r>
          </w:p>
        </w:tc>
        <w:tc>
          <w:tcPr>
            <w:tcW w:w="573" w:type="dxa"/>
          </w:tcPr>
          <w:p w14:paraId="58603EA8" w14:textId="77777777" w:rsidR="003D43F7" w:rsidRPr="0088500C" w:rsidRDefault="003D43F7" w:rsidP="003D43F7"/>
        </w:tc>
        <w:tc>
          <w:tcPr>
            <w:tcW w:w="4759" w:type="dxa"/>
          </w:tcPr>
          <w:p w14:paraId="7F50A299" w14:textId="71ED9385" w:rsidR="003D43F7" w:rsidRPr="00F058E1" w:rsidRDefault="003D43F7" w:rsidP="003D43F7">
            <w:pPr>
              <w:pStyle w:val="9dVariationtable"/>
            </w:pPr>
            <w:r>
              <w:t>GDV 4, 1 July 2017</w:t>
            </w:r>
          </w:p>
        </w:tc>
      </w:tr>
      <w:tr w:rsidR="003D43F7" w:rsidRPr="00F058E1" w14:paraId="44CBEE52" w14:textId="77777777" w:rsidTr="000F1CE9">
        <w:trPr>
          <w:trHeight w:val="152"/>
        </w:trPr>
        <w:tc>
          <w:tcPr>
            <w:tcW w:w="3165" w:type="dxa"/>
          </w:tcPr>
          <w:p w14:paraId="2538BF42" w14:textId="424150B9" w:rsidR="003D43F7" w:rsidRPr="00F058E1" w:rsidRDefault="003D43F7" w:rsidP="003D43F7">
            <w:pPr>
              <w:pStyle w:val="9dVariationtable"/>
              <w:jc w:val="right"/>
            </w:pPr>
            <w:r>
              <w:t>107.9</w:t>
            </w:r>
          </w:p>
        </w:tc>
        <w:tc>
          <w:tcPr>
            <w:tcW w:w="573" w:type="dxa"/>
          </w:tcPr>
          <w:p w14:paraId="0D0E0EC3" w14:textId="77777777" w:rsidR="003D43F7" w:rsidRPr="0088500C" w:rsidRDefault="003D43F7" w:rsidP="003D43F7"/>
        </w:tc>
        <w:tc>
          <w:tcPr>
            <w:tcW w:w="4759" w:type="dxa"/>
          </w:tcPr>
          <w:p w14:paraId="6F5902C3" w14:textId="5EC2A957" w:rsidR="003D43F7" w:rsidRPr="00F058E1" w:rsidRDefault="003D43F7" w:rsidP="003D43F7">
            <w:pPr>
              <w:pStyle w:val="9dVariationtable"/>
            </w:pPr>
            <w:r>
              <w:t>GDV 4, 1 July 2017</w:t>
            </w:r>
          </w:p>
        </w:tc>
      </w:tr>
      <w:tr w:rsidR="002A4312" w:rsidRPr="00F058E1" w14:paraId="49111566" w14:textId="77777777" w:rsidTr="000F1CE9">
        <w:trPr>
          <w:trHeight w:val="152"/>
        </w:trPr>
        <w:tc>
          <w:tcPr>
            <w:tcW w:w="3165" w:type="dxa"/>
          </w:tcPr>
          <w:p w14:paraId="779EB446" w14:textId="3F1CA895" w:rsidR="002A4312" w:rsidRDefault="002A4312" w:rsidP="002A4312">
            <w:pPr>
              <w:pStyle w:val="9dVariationtable"/>
              <w:jc w:val="right"/>
            </w:pPr>
            <w:r>
              <w:t>107.10</w:t>
            </w:r>
          </w:p>
        </w:tc>
        <w:tc>
          <w:tcPr>
            <w:tcW w:w="573" w:type="dxa"/>
          </w:tcPr>
          <w:p w14:paraId="1E76CF80" w14:textId="77777777" w:rsidR="002A4312" w:rsidRPr="0088500C" w:rsidRDefault="002A4312" w:rsidP="003D43F7"/>
        </w:tc>
        <w:tc>
          <w:tcPr>
            <w:tcW w:w="4759" w:type="dxa"/>
          </w:tcPr>
          <w:p w14:paraId="4F0334E5" w14:textId="6EEDE597" w:rsidR="002A4312" w:rsidRDefault="002A4312" w:rsidP="003D43F7">
            <w:pPr>
              <w:pStyle w:val="9dVariationtable"/>
            </w:pPr>
            <w:r>
              <w:t>GDV 4, 1 July 2017</w:t>
            </w:r>
          </w:p>
        </w:tc>
      </w:tr>
      <w:tr w:rsidR="002A4312" w:rsidRPr="00F058E1" w14:paraId="6C3408CC" w14:textId="77777777" w:rsidTr="000F1CE9">
        <w:trPr>
          <w:trHeight w:val="152"/>
        </w:trPr>
        <w:tc>
          <w:tcPr>
            <w:tcW w:w="3165" w:type="dxa"/>
          </w:tcPr>
          <w:p w14:paraId="74D124DA" w14:textId="1036EBDC" w:rsidR="002A4312" w:rsidRDefault="002A4312" w:rsidP="002A4312">
            <w:pPr>
              <w:pStyle w:val="9dVariationtable"/>
              <w:jc w:val="right"/>
            </w:pPr>
            <w:r>
              <w:t>107.11</w:t>
            </w:r>
          </w:p>
        </w:tc>
        <w:tc>
          <w:tcPr>
            <w:tcW w:w="573" w:type="dxa"/>
          </w:tcPr>
          <w:p w14:paraId="167FC2D9" w14:textId="77777777" w:rsidR="002A4312" w:rsidRPr="0088500C" w:rsidRDefault="002A4312" w:rsidP="003D43F7"/>
        </w:tc>
        <w:tc>
          <w:tcPr>
            <w:tcW w:w="4759" w:type="dxa"/>
          </w:tcPr>
          <w:p w14:paraId="3E62B7DA" w14:textId="1842D844" w:rsidR="002A4312" w:rsidRDefault="002A4312" w:rsidP="003D43F7">
            <w:pPr>
              <w:pStyle w:val="9dVariationtable"/>
            </w:pPr>
            <w:r>
              <w:t>GDV 6, 1 July 2018</w:t>
            </w:r>
          </w:p>
        </w:tc>
      </w:tr>
      <w:tr w:rsidR="002A4312" w:rsidRPr="00F058E1" w14:paraId="7800D541" w14:textId="77777777" w:rsidTr="000F1CE9">
        <w:trPr>
          <w:trHeight w:val="152"/>
        </w:trPr>
        <w:tc>
          <w:tcPr>
            <w:tcW w:w="3165" w:type="dxa"/>
          </w:tcPr>
          <w:p w14:paraId="3EA2A191" w14:textId="42050FD7" w:rsidR="002A4312" w:rsidRDefault="002A4312" w:rsidP="003D43F7">
            <w:pPr>
              <w:pStyle w:val="9dVariationtable"/>
              <w:jc w:val="right"/>
            </w:pPr>
            <w:r>
              <w:t>107.12</w:t>
            </w:r>
          </w:p>
        </w:tc>
        <w:tc>
          <w:tcPr>
            <w:tcW w:w="573" w:type="dxa"/>
          </w:tcPr>
          <w:p w14:paraId="001D1E08" w14:textId="77777777" w:rsidR="002A4312" w:rsidRPr="0088500C" w:rsidRDefault="002A4312" w:rsidP="003D43F7"/>
        </w:tc>
        <w:tc>
          <w:tcPr>
            <w:tcW w:w="4759" w:type="dxa"/>
          </w:tcPr>
          <w:p w14:paraId="7815D106" w14:textId="0FF6A115" w:rsidR="002A4312" w:rsidRDefault="002A4312" w:rsidP="003D43F7">
            <w:pPr>
              <w:pStyle w:val="9dVariationtable"/>
            </w:pPr>
            <w:r>
              <w:t>GDV 6, 1 July 2018</w:t>
            </w:r>
          </w:p>
        </w:tc>
      </w:tr>
      <w:tr w:rsidR="003D43F7" w:rsidRPr="00F058E1" w14:paraId="4ABD4333" w14:textId="77777777" w:rsidTr="000F1CE9">
        <w:trPr>
          <w:trHeight w:val="152"/>
        </w:trPr>
        <w:tc>
          <w:tcPr>
            <w:tcW w:w="3165" w:type="dxa"/>
          </w:tcPr>
          <w:p w14:paraId="6B75B2B5" w14:textId="300D29E7" w:rsidR="003D43F7" w:rsidRPr="00F058E1" w:rsidRDefault="003D43F7" w:rsidP="003D43F7">
            <w:pPr>
              <w:pStyle w:val="9dVariationtable"/>
              <w:jc w:val="right"/>
            </w:pPr>
            <w:r>
              <w:t>108.1(a)-(c)</w:t>
            </w:r>
          </w:p>
        </w:tc>
        <w:tc>
          <w:tcPr>
            <w:tcW w:w="573" w:type="dxa"/>
          </w:tcPr>
          <w:p w14:paraId="1D55C46A" w14:textId="77777777" w:rsidR="003D43F7" w:rsidRPr="0088500C" w:rsidRDefault="003D43F7" w:rsidP="003D43F7"/>
        </w:tc>
        <w:tc>
          <w:tcPr>
            <w:tcW w:w="4759" w:type="dxa"/>
          </w:tcPr>
          <w:p w14:paraId="7E5CD751" w14:textId="040D59FD" w:rsidR="003D43F7" w:rsidRPr="00F058E1" w:rsidRDefault="003D43F7" w:rsidP="003D43F7">
            <w:pPr>
              <w:pStyle w:val="9dVariationtable"/>
            </w:pPr>
            <w:r>
              <w:t xml:space="preserve">GDV 5, 1 </w:t>
            </w:r>
            <w:r w:rsidRPr="0088500C">
              <w:t>January 2018</w:t>
            </w:r>
          </w:p>
        </w:tc>
      </w:tr>
      <w:tr w:rsidR="003D43F7" w:rsidRPr="00F058E1" w14:paraId="19FA88A7" w14:textId="77777777" w:rsidTr="000F1CE9">
        <w:trPr>
          <w:trHeight w:val="152"/>
        </w:trPr>
        <w:tc>
          <w:tcPr>
            <w:tcW w:w="8497" w:type="dxa"/>
            <w:gridSpan w:val="3"/>
          </w:tcPr>
          <w:p w14:paraId="18AF591E" w14:textId="0A18A68E" w:rsidR="003D43F7" w:rsidRPr="00F058E1" w:rsidRDefault="003D43F7" w:rsidP="003D43F7">
            <w:pPr>
              <w:pStyle w:val="9dVariationtable"/>
            </w:pPr>
            <w:r w:rsidRPr="003D43F7">
              <w:rPr>
                <w:b/>
              </w:rPr>
              <w:t>Annexure B1</w:t>
            </w:r>
          </w:p>
        </w:tc>
      </w:tr>
      <w:tr w:rsidR="003D43F7" w:rsidRPr="00F058E1" w14:paraId="2F02C159" w14:textId="77777777" w:rsidTr="000F1CE9">
        <w:trPr>
          <w:trHeight w:val="152"/>
        </w:trPr>
        <w:tc>
          <w:tcPr>
            <w:tcW w:w="3165" w:type="dxa"/>
          </w:tcPr>
          <w:p w14:paraId="3B591D59" w14:textId="1D7EDAFF" w:rsidR="003D43F7" w:rsidRPr="00F058E1" w:rsidRDefault="003D43F7" w:rsidP="003D43F7">
            <w:pPr>
              <w:pStyle w:val="9dVariationtable"/>
              <w:jc w:val="right"/>
            </w:pPr>
            <w:r w:rsidRPr="00F058E1">
              <w:t>Table 1 – Row 3</w:t>
            </w:r>
          </w:p>
        </w:tc>
        <w:tc>
          <w:tcPr>
            <w:tcW w:w="573" w:type="dxa"/>
          </w:tcPr>
          <w:p w14:paraId="64C7BF63" w14:textId="77777777" w:rsidR="003D43F7" w:rsidRPr="0088500C" w:rsidRDefault="003D43F7" w:rsidP="003D43F7"/>
        </w:tc>
        <w:tc>
          <w:tcPr>
            <w:tcW w:w="4759" w:type="dxa"/>
          </w:tcPr>
          <w:p w14:paraId="5E0633EC" w14:textId="26A43C42" w:rsidR="003D43F7" w:rsidRPr="00F058E1" w:rsidRDefault="003D43F7" w:rsidP="003D43F7">
            <w:pPr>
              <w:pStyle w:val="9dVariationtable"/>
            </w:pPr>
            <w:r w:rsidRPr="00F058E1">
              <w:t>GDV 2, 23 December 2016</w:t>
            </w:r>
          </w:p>
        </w:tc>
      </w:tr>
      <w:tr w:rsidR="003D43F7" w:rsidRPr="00F058E1" w14:paraId="755E2A5C" w14:textId="77777777" w:rsidTr="000F1CE9">
        <w:trPr>
          <w:trHeight w:val="152"/>
        </w:trPr>
        <w:tc>
          <w:tcPr>
            <w:tcW w:w="3165" w:type="dxa"/>
          </w:tcPr>
          <w:p w14:paraId="17C03A4B" w14:textId="05A87EBB" w:rsidR="003D43F7" w:rsidRPr="00F058E1" w:rsidRDefault="003D43F7" w:rsidP="003D43F7">
            <w:pPr>
              <w:pStyle w:val="9dVariationtable"/>
              <w:jc w:val="right"/>
            </w:pPr>
            <w:r w:rsidRPr="00F058E1">
              <w:t>Table 1 – Row 6</w:t>
            </w:r>
          </w:p>
        </w:tc>
        <w:tc>
          <w:tcPr>
            <w:tcW w:w="573" w:type="dxa"/>
          </w:tcPr>
          <w:p w14:paraId="4489033F" w14:textId="77777777" w:rsidR="003D43F7" w:rsidRPr="0088500C" w:rsidRDefault="003D43F7" w:rsidP="003D43F7"/>
        </w:tc>
        <w:tc>
          <w:tcPr>
            <w:tcW w:w="4759" w:type="dxa"/>
          </w:tcPr>
          <w:p w14:paraId="574E63F9" w14:textId="2C127BBD" w:rsidR="003D43F7" w:rsidRPr="00F058E1" w:rsidRDefault="003D43F7" w:rsidP="003D43F7">
            <w:pPr>
              <w:pStyle w:val="9dVariationtable"/>
            </w:pPr>
            <w:r w:rsidRPr="00F058E1">
              <w:t>GDV 3, 1 April 2017</w:t>
            </w:r>
          </w:p>
        </w:tc>
      </w:tr>
      <w:tr w:rsidR="003D43F7" w:rsidRPr="00F058E1" w14:paraId="515F476F" w14:textId="77777777" w:rsidTr="000F1CE9">
        <w:trPr>
          <w:trHeight w:val="152"/>
        </w:trPr>
        <w:tc>
          <w:tcPr>
            <w:tcW w:w="3165" w:type="dxa"/>
          </w:tcPr>
          <w:p w14:paraId="388C02A2" w14:textId="5C21D727" w:rsidR="003D43F7" w:rsidRPr="00F058E1" w:rsidRDefault="003D43F7" w:rsidP="003D43F7">
            <w:pPr>
              <w:pStyle w:val="9dVariationtable"/>
              <w:jc w:val="right"/>
            </w:pPr>
            <w:r w:rsidRPr="00F058E1">
              <w:t>Table 1 – Row 8</w:t>
            </w:r>
          </w:p>
        </w:tc>
        <w:tc>
          <w:tcPr>
            <w:tcW w:w="573" w:type="dxa"/>
          </w:tcPr>
          <w:p w14:paraId="6E4DDA63" w14:textId="77777777" w:rsidR="003D43F7" w:rsidRPr="0088500C" w:rsidRDefault="003D43F7" w:rsidP="003D43F7"/>
        </w:tc>
        <w:tc>
          <w:tcPr>
            <w:tcW w:w="4759" w:type="dxa"/>
          </w:tcPr>
          <w:p w14:paraId="1947D6AD" w14:textId="77777777" w:rsidR="003D43F7" w:rsidRPr="0088500C" w:rsidRDefault="003D43F7" w:rsidP="003D43F7">
            <w:pPr>
              <w:pStyle w:val="9dVariationtable"/>
            </w:pPr>
            <w:r w:rsidRPr="00F058E1">
              <w:t>GDV 3, 1 April 2017</w:t>
            </w:r>
          </w:p>
          <w:p w14:paraId="3BC00A7E" w14:textId="740366B6" w:rsidR="003D43F7" w:rsidRPr="00F058E1" w:rsidRDefault="003D43F7" w:rsidP="003D43F7">
            <w:pPr>
              <w:pStyle w:val="9dVariationtable"/>
            </w:pPr>
            <w:r>
              <w:t>GDV 5, 1 January 2018</w:t>
            </w:r>
          </w:p>
        </w:tc>
      </w:tr>
      <w:tr w:rsidR="003D43F7" w:rsidRPr="00F058E1" w14:paraId="16BF8A6F" w14:textId="77777777" w:rsidTr="000F1CE9">
        <w:trPr>
          <w:trHeight w:val="152"/>
        </w:trPr>
        <w:tc>
          <w:tcPr>
            <w:tcW w:w="3165" w:type="dxa"/>
          </w:tcPr>
          <w:p w14:paraId="70F7DA72" w14:textId="51E5FBFD" w:rsidR="003D43F7" w:rsidRDefault="003D43F7" w:rsidP="003D43F7">
            <w:pPr>
              <w:pStyle w:val="9dVariationtable"/>
              <w:jc w:val="right"/>
            </w:pPr>
            <w:r>
              <w:t>Table 1 – Row 9</w:t>
            </w:r>
          </w:p>
        </w:tc>
        <w:tc>
          <w:tcPr>
            <w:tcW w:w="573" w:type="dxa"/>
          </w:tcPr>
          <w:p w14:paraId="6F843987" w14:textId="77777777" w:rsidR="003D43F7" w:rsidRPr="0088500C" w:rsidRDefault="003D43F7" w:rsidP="003D43F7"/>
        </w:tc>
        <w:tc>
          <w:tcPr>
            <w:tcW w:w="4759" w:type="dxa"/>
          </w:tcPr>
          <w:p w14:paraId="3E9FE275" w14:textId="1C140B36" w:rsidR="003D43F7" w:rsidRDefault="003D43F7" w:rsidP="003D43F7">
            <w:pPr>
              <w:pStyle w:val="9dVariationtable"/>
            </w:pPr>
            <w:r>
              <w:t>GDV 4, 1 July 2017</w:t>
            </w:r>
          </w:p>
        </w:tc>
      </w:tr>
      <w:tr w:rsidR="003D43F7" w:rsidRPr="00F058E1" w14:paraId="250A00EC" w14:textId="77777777" w:rsidTr="000F1CE9">
        <w:trPr>
          <w:trHeight w:val="152"/>
        </w:trPr>
        <w:tc>
          <w:tcPr>
            <w:tcW w:w="3165" w:type="dxa"/>
          </w:tcPr>
          <w:p w14:paraId="0A6C8BE5" w14:textId="6B0763F2" w:rsidR="003D43F7" w:rsidRPr="00F058E1" w:rsidRDefault="003D43F7" w:rsidP="003D43F7">
            <w:pPr>
              <w:pStyle w:val="9dVariationtable"/>
              <w:jc w:val="right"/>
            </w:pPr>
            <w:r>
              <w:t>Table 1 - Row 10</w:t>
            </w:r>
          </w:p>
        </w:tc>
        <w:tc>
          <w:tcPr>
            <w:tcW w:w="573" w:type="dxa"/>
          </w:tcPr>
          <w:p w14:paraId="013F83D2" w14:textId="77777777" w:rsidR="003D43F7" w:rsidRPr="0088500C" w:rsidRDefault="003D43F7" w:rsidP="003D43F7"/>
        </w:tc>
        <w:tc>
          <w:tcPr>
            <w:tcW w:w="4759" w:type="dxa"/>
          </w:tcPr>
          <w:p w14:paraId="7CB0C888" w14:textId="2866BBFF" w:rsidR="003D43F7" w:rsidRPr="00F058E1" w:rsidRDefault="003D43F7" w:rsidP="003D43F7">
            <w:pPr>
              <w:pStyle w:val="9dVariationtable"/>
            </w:pPr>
            <w:r>
              <w:t>GDV 6, 1 July 2018</w:t>
            </w:r>
          </w:p>
        </w:tc>
      </w:tr>
      <w:tr w:rsidR="003D43F7" w:rsidRPr="00F058E1" w14:paraId="51B952C8" w14:textId="77777777" w:rsidTr="000F1CE9">
        <w:trPr>
          <w:trHeight w:val="152"/>
        </w:trPr>
        <w:tc>
          <w:tcPr>
            <w:tcW w:w="3165" w:type="dxa"/>
          </w:tcPr>
          <w:p w14:paraId="02DD8F0D" w14:textId="207F21C6" w:rsidR="003D43F7" w:rsidRPr="00F058E1" w:rsidRDefault="003D43F7" w:rsidP="003D43F7">
            <w:pPr>
              <w:pStyle w:val="9dVariationtable"/>
              <w:jc w:val="right"/>
            </w:pPr>
            <w:r w:rsidRPr="00F058E1">
              <w:t>Table 2 – Upfront Payments</w:t>
            </w:r>
          </w:p>
        </w:tc>
        <w:tc>
          <w:tcPr>
            <w:tcW w:w="573" w:type="dxa"/>
          </w:tcPr>
          <w:p w14:paraId="08C58F03" w14:textId="77777777" w:rsidR="003D43F7" w:rsidRPr="0088500C" w:rsidRDefault="003D43F7" w:rsidP="003D43F7"/>
        </w:tc>
        <w:tc>
          <w:tcPr>
            <w:tcW w:w="4759" w:type="dxa"/>
          </w:tcPr>
          <w:p w14:paraId="1E0C1CCB" w14:textId="483F6E63" w:rsidR="003D43F7" w:rsidRPr="00F058E1" w:rsidRDefault="003D43F7" w:rsidP="003D43F7">
            <w:pPr>
              <w:pStyle w:val="9dVariationtable"/>
            </w:pPr>
            <w:r w:rsidRPr="00F058E1">
              <w:t>GDV 1, 8 August 2016</w:t>
            </w:r>
          </w:p>
        </w:tc>
      </w:tr>
      <w:tr w:rsidR="003D43F7" w:rsidRPr="00F058E1" w14:paraId="1765D9BD" w14:textId="77777777" w:rsidTr="000F1CE9">
        <w:trPr>
          <w:trHeight w:val="152"/>
        </w:trPr>
        <w:tc>
          <w:tcPr>
            <w:tcW w:w="3165" w:type="dxa"/>
          </w:tcPr>
          <w:p w14:paraId="4DA99258" w14:textId="447AB46A" w:rsidR="003D43F7" w:rsidRPr="00F058E1" w:rsidRDefault="003D43F7" w:rsidP="003D43F7">
            <w:pPr>
              <w:pStyle w:val="9dVariationtable"/>
              <w:jc w:val="right"/>
            </w:pPr>
            <w:r w:rsidRPr="00F058E1">
              <w:t>Table 3 – Outcome Payments</w:t>
            </w:r>
          </w:p>
        </w:tc>
        <w:tc>
          <w:tcPr>
            <w:tcW w:w="573" w:type="dxa"/>
          </w:tcPr>
          <w:p w14:paraId="7D60074B" w14:textId="77777777" w:rsidR="003D43F7" w:rsidRPr="0088500C" w:rsidRDefault="003D43F7" w:rsidP="003D43F7"/>
        </w:tc>
        <w:tc>
          <w:tcPr>
            <w:tcW w:w="4759" w:type="dxa"/>
          </w:tcPr>
          <w:p w14:paraId="6804B377" w14:textId="3268284A" w:rsidR="003D43F7" w:rsidRPr="00F058E1" w:rsidRDefault="003D43F7" w:rsidP="003D43F7">
            <w:pPr>
              <w:pStyle w:val="9dVariationtable"/>
            </w:pPr>
            <w:r w:rsidRPr="00F058E1">
              <w:t>GDV 1, 8 August 2016</w:t>
            </w:r>
          </w:p>
        </w:tc>
      </w:tr>
      <w:tr w:rsidR="003D43F7" w:rsidRPr="00F058E1" w14:paraId="74EFA508" w14:textId="77777777" w:rsidTr="000F1CE9">
        <w:trPr>
          <w:trHeight w:val="152"/>
        </w:trPr>
        <w:tc>
          <w:tcPr>
            <w:tcW w:w="3165" w:type="dxa"/>
          </w:tcPr>
          <w:p w14:paraId="395EE4A7" w14:textId="60DE7A4B" w:rsidR="003D43F7" w:rsidRPr="00F058E1" w:rsidRDefault="003D43F7" w:rsidP="003D43F7">
            <w:pPr>
              <w:pStyle w:val="9dVariationtable"/>
              <w:jc w:val="right"/>
            </w:pPr>
            <w:r w:rsidRPr="00F058E1">
              <w:t>Table 4 – PaTH Internship Outcome Payments</w:t>
            </w:r>
          </w:p>
        </w:tc>
        <w:tc>
          <w:tcPr>
            <w:tcW w:w="573" w:type="dxa"/>
          </w:tcPr>
          <w:p w14:paraId="0876AEF7" w14:textId="77777777" w:rsidR="003D43F7" w:rsidRPr="0088500C" w:rsidRDefault="003D43F7" w:rsidP="003D43F7"/>
        </w:tc>
        <w:tc>
          <w:tcPr>
            <w:tcW w:w="4759" w:type="dxa"/>
          </w:tcPr>
          <w:p w14:paraId="4C22FA78" w14:textId="5206802A" w:rsidR="003D43F7" w:rsidRPr="00F058E1" w:rsidRDefault="003D43F7" w:rsidP="003D43F7">
            <w:pPr>
              <w:pStyle w:val="9dVariationtable"/>
            </w:pPr>
            <w:r w:rsidRPr="00F058E1">
              <w:t>GDV 3, 1 April 2017</w:t>
            </w:r>
          </w:p>
        </w:tc>
      </w:tr>
      <w:tr w:rsidR="003D43F7" w:rsidRPr="00F058E1" w14:paraId="7118AA4F" w14:textId="77777777" w:rsidTr="000F1CE9">
        <w:trPr>
          <w:trHeight w:val="152"/>
        </w:trPr>
        <w:tc>
          <w:tcPr>
            <w:tcW w:w="3165" w:type="dxa"/>
          </w:tcPr>
          <w:p w14:paraId="4D4B6265" w14:textId="5E6F9AD5" w:rsidR="003D43F7" w:rsidRPr="00F058E1" w:rsidRDefault="003D43F7" w:rsidP="003D43F7">
            <w:pPr>
              <w:pStyle w:val="9dVariationtable"/>
              <w:jc w:val="right"/>
            </w:pPr>
            <w:r w:rsidRPr="00F058E1">
              <w:t>Table 4 – PaTH Internship Outcome Payments</w:t>
            </w:r>
            <w:r w:rsidRPr="0088500C">
              <w:t xml:space="preserve"> Note 1</w:t>
            </w:r>
          </w:p>
        </w:tc>
        <w:tc>
          <w:tcPr>
            <w:tcW w:w="573" w:type="dxa"/>
          </w:tcPr>
          <w:p w14:paraId="600A9614" w14:textId="77777777" w:rsidR="003D43F7" w:rsidRPr="0088500C" w:rsidRDefault="003D43F7" w:rsidP="003D43F7"/>
        </w:tc>
        <w:tc>
          <w:tcPr>
            <w:tcW w:w="4759" w:type="dxa"/>
          </w:tcPr>
          <w:p w14:paraId="112C71DB" w14:textId="7A93B378" w:rsidR="003D43F7" w:rsidRPr="00F058E1" w:rsidRDefault="003D43F7" w:rsidP="003D43F7">
            <w:pPr>
              <w:pStyle w:val="9dVariationtable"/>
            </w:pPr>
            <w:r>
              <w:t>GDV 5, 1 January 2018</w:t>
            </w:r>
          </w:p>
        </w:tc>
      </w:tr>
      <w:tr w:rsidR="003D43F7" w:rsidRPr="00F058E1" w14:paraId="35E28E88" w14:textId="77777777" w:rsidTr="000F1CE9">
        <w:trPr>
          <w:trHeight w:val="152"/>
        </w:trPr>
        <w:tc>
          <w:tcPr>
            <w:tcW w:w="3165" w:type="dxa"/>
          </w:tcPr>
          <w:p w14:paraId="5A4A8B0A" w14:textId="3FAC0350" w:rsidR="003D43F7" w:rsidRPr="00F058E1" w:rsidRDefault="003D43F7" w:rsidP="002A4312">
            <w:pPr>
              <w:pStyle w:val="9dVariationtable"/>
              <w:jc w:val="right"/>
            </w:pPr>
            <w:r>
              <w:t>Table 5 – Provider Seasonal Work Incentive Payment</w:t>
            </w:r>
          </w:p>
        </w:tc>
        <w:tc>
          <w:tcPr>
            <w:tcW w:w="573" w:type="dxa"/>
          </w:tcPr>
          <w:p w14:paraId="78C4DFA9" w14:textId="77777777" w:rsidR="003D43F7" w:rsidRPr="0088500C" w:rsidRDefault="003D43F7" w:rsidP="003D43F7"/>
        </w:tc>
        <w:tc>
          <w:tcPr>
            <w:tcW w:w="4759" w:type="dxa"/>
          </w:tcPr>
          <w:p w14:paraId="33C55F37" w14:textId="2D2B1FA5" w:rsidR="003D43F7" w:rsidRPr="00F058E1" w:rsidRDefault="003D43F7" w:rsidP="003D43F7">
            <w:pPr>
              <w:pStyle w:val="9dVariationtable"/>
            </w:pPr>
            <w:r>
              <w:t xml:space="preserve">GDV 4, 1 July </w:t>
            </w:r>
            <w:r w:rsidRPr="0088500C">
              <w:t>2017</w:t>
            </w:r>
          </w:p>
        </w:tc>
      </w:tr>
      <w:tr w:rsidR="002A4312" w:rsidRPr="00F058E1" w14:paraId="7393A889" w14:textId="77777777" w:rsidTr="000F1CE9">
        <w:trPr>
          <w:trHeight w:val="152"/>
        </w:trPr>
        <w:tc>
          <w:tcPr>
            <w:tcW w:w="3165" w:type="dxa"/>
          </w:tcPr>
          <w:p w14:paraId="1E8AE544" w14:textId="7887F831" w:rsidR="002A4312" w:rsidRPr="00F058E1" w:rsidRDefault="002A4312" w:rsidP="003D43F7">
            <w:pPr>
              <w:pStyle w:val="9dVariationtable"/>
              <w:jc w:val="right"/>
            </w:pPr>
            <w:r>
              <w:t>Table 6</w:t>
            </w:r>
          </w:p>
        </w:tc>
        <w:tc>
          <w:tcPr>
            <w:tcW w:w="573" w:type="dxa"/>
          </w:tcPr>
          <w:p w14:paraId="518A35B2" w14:textId="77777777" w:rsidR="002A4312" w:rsidRPr="0088500C" w:rsidRDefault="002A4312" w:rsidP="003D43F7"/>
        </w:tc>
        <w:tc>
          <w:tcPr>
            <w:tcW w:w="4759" w:type="dxa"/>
          </w:tcPr>
          <w:p w14:paraId="3E3ADF41" w14:textId="74526B1E" w:rsidR="002A4312" w:rsidRPr="00F058E1" w:rsidRDefault="002A4312" w:rsidP="003D43F7">
            <w:pPr>
              <w:pStyle w:val="9dVariationtable"/>
            </w:pPr>
            <w:r>
              <w:t>GDV 6, 1 July 2018</w:t>
            </w:r>
          </w:p>
        </w:tc>
      </w:tr>
      <w:tr w:rsidR="003D43F7" w:rsidRPr="00F058E1" w14:paraId="7ED539A0" w14:textId="77777777" w:rsidTr="000F1CE9">
        <w:trPr>
          <w:trHeight w:val="152"/>
        </w:trPr>
        <w:tc>
          <w:tcPr>
            <w:tcW w:w="3165" w:type="dxa"/>
          </w:tcPr>
          <w:p w14:paraId="4F82D12B" w14:textId="6F27E4FD" w:rsidR="003D43F7" w:rsidRPr="00F058E1" w:rsidRDefault="003D43F7" w:rsidP="003D43F7">
            <w:pPr>
              <w:pStyle w:val="9dVariationtable"/>
              <w:jc w:val="right"/>
            </w:pPr>
            <w:r w:rsidRPr="00F058E1">
              <w:t>Annexure B2</w:t>
            </w:r>
          </w:p>
        </w:tc>
        <w:tc>
          <w:tcPr>
            <w:tcW w:w="573" w:type="dxa"/>
          </w:tcPr>
          <w:p w14:paraId="689F4FB0" w14:textId="77777777" w:rsidR="003D43F7" w:rsidRPr="0088500C" w:rsidRDefault="003D43F7" w:rsidP="003D43F7"/>
        </w:tc>
        <w:tc>
          <w:tcPr>
            <w:tcW w:w="4759" w:type="dxa"/>
          </w:tcPr>
          <w:p w14:paraId="42C0F073" w14:textId="6888B6EB" w:rsidR="003D43F7" w:rsidRPr="00F058E1" w:rsidRDefault="003D43F7" w:rsidP="003D43F7">
            <w:pPr>
              <w:pStyle w:val="9dVariationtable"/>
            </w:pPr>
            <w:r w:rsidRPr="00F058E1">
              <w:t>GDV 1, 8 August 2016</w:t>
            </w:r>
          </w:p>
        </w:tc>
      </w:tr>
      <w:tr w:rsidR="00F72372" w:rsidRPr="00F058E1" w14:paraId="6B7A9609" w14:textId="77777777" w:rsidTr="000F1CE9">
        <w:trPr>
          <w:trHeight w:val="152"/>
        </w:trPr>
        <w:tc>
          <w:tcPr>
            <w:tcW w:w="8497" w:type="dxa"/>
            <w:gridSpan w:val="3"/>
          </w:tcPr>
          <w:p w14:paraId="6C8CAA9F" w14:textId="68AB37A8" w:rsidR="00F72372" w:rsidRPr="000F1CE9" w:rsidRDefault="00F72372" w:rsidP="003D43F7">
            <w:pPr>
              <w:pStyle w:val="9dVariationtable"/>
              <w:rPr>
                <w:b/>
              </w:rPr>
            </w:pPr>
            <w:r w:rsidRPr="000F1CE9">
              <w:rPr>
                <w:b/>
              </w:rPr>
              <w:t>Annexure B2 – Transition to Work Service Guarantee</w:t>
            </w:r>
          </w:p>
        </w:tc>
      </w:tr>
      <w:tr w:rsidR="00F72372" w:rsidRPr="00F058E1" w14:paraId="6AE1C67F" w14:textId="77777777" w:rsidTr="000F1CE9">
        <w:trPr>
          <w:trHeight w:val="152"/>
        </w:trPr>
        <w:tc>
          <w:tcPr>
            <w:tcW w:w="3165" w:type="dxa"/>
          </w:tcPr>
          <w:p w14:paraId="1971A5E4" w14:textId="41E985AE" w:rsidR="00F72372" w:rsidRDefault="00F72372" w:rsidP="003D43F7">
            <w:pPr>
              <w:pStyle w:val="9dVariationtable"/>
              <w:jc w:val="right"/>
            </w:pPr>
            <w:r>
              <w:t>Transition to Work Service Guarantee</w:t>
            </w:r>
          </w:p>
        </w:tc>
        <w:tc>
          <w:tcPr>
            <w:tcW w:w="573" w:type="dxa"/>
          </w:tcPr>
          <w:p w14:paraId="37F5DAB2" w14:textId="77777777" w:rsidR="00F72372" w:rsidRPr="0088500C" w:rsidRDefault="00F72372" w:rsidP="003D43F7"/>
        </w:tc>
        <w:tc>
          <w:tcPr>
            <w:tcW w:w="4759" w:type="dxa"/>
          </w:tcPr>
          <w:p w14:paraId="6DD3A159" w14:textId="66B1F0EE" w:rsidR="00F72372" w:rsidRPr="00F058E1" w:rsidRDefault="00DA79F0" w:rsidP="003D43F7">
            <w:pPr>
              <w:pStyle w:val="9dVariationtable"/>
            </w:pPr>
            <w:r>
              <w:t>GDV 7, 1 January 2019</w:t>
            </w:r>
          </w:p>
        </w:tc>
      </w:tr>
      <w:tr w:rsidR="002A4312" w:rsidRPr="00F058E1" w14:paraId="063AEF96" w14:textId="77777777" w:rsidTr="000F1CE9">
        <w:trPr>
          <w:trHeight w:val="152"/>
        </w:trPr>
        <w:tc>
          <w:tcPr>
            <w:tcW w:w="8497" w:type="dxa"/>
            <w:gridSpan w:val="3"/>
          </w:tcPr>
          <w:p w14:paraId="2848A6FD" w14:textId="3162FCCC" w:rsidR="002A4312" w:rsidRPr="002A4312" w:rsidRDefault="002A4312" w:rsidP="003D43F7">
            <w:pPr>
              <w:pStyle w:val="9dVariationtable"/>
              <w:rPr>
                <w:b/>
              </w:rPr>
            </w:pPr>
            <w:r w:rsidRPr="002A4312">
              <w:rPr>
                <w:b/>
              </w:rPr>
              <w:t>Schedule 1</w:t>
            </w:r>
          </w:p>
        </w:tc>
      </w:tr>
      <w:tr w:rsidR="003D43F7" w:rsidRPr="00F058E1" w14:paraId="44326C30" w14:textId="77777777" w:rsidTr="000F1CE9">
        <w:trPr>
          <w:trHeight w:val="152"/>
        </w:trPr>
        <w:tc>
          <w:tcPr>
            <w:tcW w:w="3165" w:type="dxa"/>
          </w:tcPr>
          <w:p w14:paraId="1E05FF66" w14:textId="6BCB6502" w:rsidR="003D43F7" w:rsidRPr="00F058E1" w:rsidRDefault="003D43F7" w:rsidP="003D43F7">
            <w:pPr>
              <w:pStyle w:val="9dVariationtable"/>
              <w:jc w:val="right"/>
            </w:pPr>
            <w:r w:rsidRPr="0088500C">
              <w:t>Item 6.6</w:t>
            </w:r>
          </w:p>
        </w:tc>
        <w:tc>
          <w:tcPr>
            <w:tcW w:w="573" w:type="dxa"/>
          </w:tcPr>
          <w:p w14:paraId="67239E7B" w14:textId="77777777" w:rsidR="003D43F7" w:rsidRPr="0088500C" w:rsidRDefault="003D43F7" w:rsidP="003D43F7"/>
        </w:tc>
        <w:tc>
          <w:tcPr>
            <w:tcW w:w="4759" w:type="dxa"/>
          </w:tcPr>
          <w:p w14:paraId="5C83B7E3" w14:textId="74EEF097" w:rsidR="003D43F7" w:rsidRPr="00F058E1" w:rsidRDefault="003D43F7" w:rsidP="003D43F7">
            <w:pPr>
              <w:pStyle w:val="9dVariationtable"/>
            </w:pPr>
            <w:r>
              <w:t>GDV 1, 8 August 2016</w:t>
            </w:r>
          </w:p>
        </w:tc>
      </w:tr>
    </w:tbl>
    <w:p w14:paraId="31358812" w14:textId="77777777" w:rsidR="00FD16BC" w:rsidRDefault="00FD16BC" w:rsidP="00E65DE5"/>
    <w:sectPr w:rsidR="00FD16BC" w:rsidSect="00E405C9">
      <w:footerReference w:type="default" r:id="rId26"/>
      <w:pgSz w:w="11906" w:h="16838" w:code="9"/>
      <w:pgMar w:top="425" w:right="567" w:bottom="425" w:left="567" w:header="567" w:footer="567"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C12C02" w14:textId="77777777" w:rsidR="00172ADD" w:rsidRDefault="00172ADD">
      <w:r>
        <w:separator/>
      </w:r>
    </w:p>
  </w:endnote>
  <w:endnote w:type="continuationSeparator" w:id="0">
    <w:p w14:paraId="3D364087" w14:textId="77777777" w:rsidR="00172ADD" w:rsidRDefault="00172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yriad Pro Light">
    <w:altName w:val="Arial"/>
    <w:panose1 w:val="00000000000000000000"/>
    <w:charset w:val="00"/>
    <w:family w:val="swiss"/>
    <w:notTrueType/>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ngsana New">
    <w:panose1 w:val="02020603050405020304"/>
    <w:charset w:val="00"/>
    <w:family w:val="roman"/>
    <w:pitch w:val="variable"/>
    <w:sig w:usb0="00000000"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ITC Franklin Gothic Book">
    <w:panose1 w:val="00000000000000000000"/>
    <w:charset w:val="00"/>
    <w:family w:val="swiss"/>
    <w:notTrueType/>
    <w:pitch w:val="variable"/>
    <w:sig w:usb0="00000003" w:usb1="00000000" w:usb2="00000000" w:usb3="00000000" w:csb0="00000001" w:csb1="00000000"/>
  </w:font>
  <w:font w:name="Gautami">
    <w:panose1 w:val="02000500000000000000"/>
    <w:charset w:val="00"/>
    <w:family w:val="swiss"/>
    <w:pitch w:val="variable"/>
    <w:sig w:usb0="00200003" w:usb1="00000000" w:usb2="00000000" w:usb3="00000000" w:csb0="00000001" w:csb1="00000000"/>
  </w:font>
  <w:font w:name="Museo Sans 700">
    <w:altName w:val="Museo Sans 700"/>
    <w:panose1 w:val="00000000000000000000"/>
    <w:charset w:val="00"/>
    <w:family w:val="swiss"/>
    <w:notTrueType/>
    <w:pitch w:val="default"/>
    <w:sig w:usb0="00000003" w:usb1="00000000" w:usb2="00000000" w:usb3="00000000" w:csb0="00000001" w:csb1="00000000"/>
  </w:font>
  <w:font w:name="Museo Sans 100">
    <w:altName w:val="Museo Sans 100"/>
    <w:panose1 w:val="00000000000000000000"/>
    <w:charset w:val="00"/>
    <w:family w:val="swiss"/>
    <w:notTrueType/>
    <w:pitch w:val="default"/>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Arial Unicode MS">
    <w:panose1 w:val="020B0604020202020204"/>
    <w:charset w:val="80"/>
    <w:family w:val="swiss"/>
    <w:pitch w:val="variable"/>
    <w:sig w:usb0="00000000" w:usb1="E9DFFFFF" w:usb2="0000003F" w:usb3="00000000" w:csb0="003F01FF" w:csb1="00000000"/>
  </w:font>
  <w:font w:name="HMRC Modena">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E6498F" w14:textId="77777777" w:rsidR="00172ADD" w:rsidRDefault="00172ADD">
    <w:pPr>
      <w:pStyle w:val="Footer"/>
      <w:jc w:val="right"/>
    </w:pPr>
  </w:p>
  <w:p w14:paraId="69A0B9AE" w14:textId="77777777" w:rsidR="00172ADD" w:rsidRPr="00EF13E0" w:rsidRDefault="00172ADD" w:rsidP="00EF13E0">
    <w:r w:rsidRPr="00EF13E0">
      <w:t>© Commonwealth of Australia 2017</w:t>
    </w:r>
  </w:p>
  <w:p w14:paraId="56003408" w14:textId="77777777" w:rsidR="00172ADD" w:rsidRDefault="00172ADD" w:rsidP="00EF13E0">
    <w:r w:rsidRPr="00EF13E0">
      <w:t>This work is copyright. You may display, print and reproduce this material in unaltered form only (retaining this notice) for your personal, non-commercial use or use within your organisation. Apart from any use as permitted under the Copyright Act 1968, all other rights are reserved.</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927D6" w14:textId="77777777" w:rsidR="00172ADD" w:rsidRPr="00EF13E0" w:rsidRDefault="00172ADD" w:rsidP="00EF13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0D3EDF" w14:textId="77777777" w:rsidR="00172ADD" w:rsidRPr="00EF13E0" w:rsidRDefault="00172ADD" w:rsidP="00EF13E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9976749"/>
      <w:docPartObj>
        <w:docPartGallery w:val="Page Numbers (Bottom of Page)"/>
        <w:docPartUnique/>
      </w:docPartObj>
    </w:sdtPr>
    <w:sdtEndPr>
      <w:rPr>
        <w:noProof/>
      </w:rPr>
    </w:sdtEndPr>
    <w:sdtContent>
      <w:p w14:paraId="1DB61096" w14:textId="409E3E32" w:rsidR="00172ADD" w:rsidRDefault="00172ADD">
        <w:pPr>
          <w:pStyle w:val="Footer"/>
          <w:jc w:val="center"/>
        </w:pPr>
        <w:r>
          <w:fldChar w:fldCharType="begin"/>
        </w:r>
        <w:r>
          <w:instrText xml:space="preserve"> PAGE   \* MERGEFORMAT </w:instrText>
        </w:r>
        <w:r>
          <w:fldChar w:fldCharType="separate"/>
        </w:r>
        <w:r w:rsidR="008D77F5">
          <w:rPr>
            <w:noProof/>
          </w:rPr>
          <w:t>66</w:t>
        </w:r>
        <w:r>
          <w:rPr>
            <w:noProof/>
          </w:rPr>
          <w:fldChar w:fldCharType="end"/>
        </w:r>
      </w:p>
    </w:sdtContent>
  </w:sdt>
  <w:p w14:paraId="6CA71904" w14:textId="77777777" w:rsidR="00172ADD" w:rsidRPr="00EF13E0" w:rsidRDefault="00172ADD" w:rsidP="00EF13E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55F32" w14:textId="77777777" w:rsidR="00172ADD" w:rsidRDefault="00172ADD">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E8C44" w14:textId="77777777" w:rsidR="00172ADD" w:rsidRDefault="00172AD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DB33CE" w14:textId="77777777" w:rsidR="00172ADD" w:rsidRDefault="00172ADD">
      <w:r>
        <w:separator/>
      </w:r>
    </w:p>
  </w:footnote>
  <w:footnote w:type="continuationSeparator" w:id="0">
    <w:p w14:paraId="12C51372" w14:textId="77777777" w:rsidR="00172ADD" w:rsidRDefault="00172A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DE5E"/>
    <w:lvl w:ilvl="0">
      <w:start w:val="1"/>
      <w:numFmt w:val="decimal"/>
      <w:pStyle w:val="ListNumber5"/>
      <w:lvlText w:val="%1."/>
      <w:lvlJc w:val="left"/>
      <w:pPr>
        <w:tabs>
          <w:tab w:val="num" w:pos="1800"/>
        </w:tabs>
        <w:ind w:left="1800" w:hanging="360"/>
      </w:pPr>
    </w:lvl>
  </w:abstractNum>
  <w:abstractNum w:abstractNumId="1" w15:restartNumberingAfterBreak="0">
    <w:nsid w:val="FFFFFF89"/>
    <w:multiLevelType w:val="singleLevel"/>
    <w:tmpl w:val="14C0578A"/>
    <w:lvl w:ilvl="0">
      <w:start w:val="1"/>
      <w:numFmt w:val="bullet"/>
      <w:pStyle w:val="TableListBullet2Indent1"/>
      <w:lvlText w:val="–"/>
      <w:lvlJc w:val="left"/>
      <w:pPr>
        <w:tabs>
          <w:tab w:val="num" w:pos="1191"/>
        </w:tabs>
        <w:ind w:left="1191" w:hanging="397"/>
      </w:pPr>
      <w:rPr>
        <w:rFonts w:ascii="Calibri" w:hAnsi="Calibri" w:hint="default"/>
        <w:color w:val="auto"/>
        <w:sz w:val="20"/>
      </w:rPr>
    </w:lvl>
  </w:abstractNum>
  <w:abstractNum w:abstractNumId="2" w15:restartNumberingAfterBreak="0">
    <w:nsid w:val="016D54C5"/>
    <w:multiLevelType w:val="hybridMultilevel"/>
    <w:tmpl w:val="A786729E"/>
    <w:lvl w:ilvl="0" w:tplc="89B0BFE2">
      <w:start w:val="1"/>
      <w:numFmt w:val="lowerLetter"/>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2DF5895"/>
    <w:multiLevelType w:val="hybridMultilevel"/>
    <w:tmpl w:val="D1E03A34"/>
    <w:lvl w:ilvl="0" w:tplc="394A2974">
      <w:start w:val="1"/>
      <w:numFmt w:val="lowerLetter"/>
      <w:lvlText w:val="(%1)"/>
      <w:lvlJc w:val="left"/>
      <w:pPr>
        <w:ind w:left="720" w:hanging="360"/>
      </w:pPr>
      <w:rPr>
        <w:rFonts w:cs="Times New Roman"/>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2F34580"/>
    <w:multiLevelType w:val="hybridMultilevel"/>
    <w:tmpl w:val="305217BC"/>
    <w:lvl w:ilvl="0" w:tplc="5164CE3C">
      <w:start w:val="1"/>
      <w:numFmt w:val="lowerLetter"/>
      <w:lvlText w:val="(%1)"/>
      <w:lvlJc w:val="left"/>
      <w:pPr>
        <w:ind w:left="720" w:hanging="720"/>
      </w:pPr>
      <w:rPr>
        <w:rFonts w:hint="default"/>
      </w:rPr>
    </w:lvl>
    <w:lvl w:ilvl="1" w:tplc="F6D04304">
      <w:start w:val="1"/>
      <w:numFmt w:val="lowerRoman"/>
      <w:lvlText w:val="(%2)"/>
      <w:lvlJc w:val="left"/>
      <w:pPr>
        <w:ind w:left="1080" w:hanging="360"/>
      </w:pPr>
      <w:rPr>
        <w:rFonts w:ascii="Calibri" w:eastAsia="Times New Roman" w:hAnsi="Calibri" w:cs="Times New Roman"/>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039176DE"/>
    <w:multiLevelType w:val="hybridMultilevel"/>
    <w:tmpl w:val="43E64D9A"/>
    <w:lvl w:ilvl="0" w:tplc="ABAED60C">
      <w:start w:val="1"/>
      <w:numFmt w:val="lowerLetter"/>
      <w:lvlText w:val="(%1)"/>
      <w:lvlJc w:val="left"/>
      <w:pPr>
        <w:ind w:left="720" w:hanging="72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3C552AC"/>
    <w:multiLevelType w:val="hybridMultilevel"/>
    <w:tmpl w:val="9A90F41A"/>
    <w:lvl w:ilvl="0" w:tplc="BCBC1C94">
      <w:start w:val="1"/>
      <w:numFmt w:val="lowerRoman"/>
      <w:lvlText w:val="(%1)"/>
      <w:lvlJc w:val="left"/>
      <w:pPr>
        <w:ind w:left="1440" w:hanging="360"/>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7" w15:restartNumberingAfterBreak="0">
    <w:nsid w:val="05C750AA"/>
    <w:multiLevelType w:val="hybridMultilevel"/>
    <w:tmpl w:val="7D76B00C"/>
    <w:lvl w:ilvl="0" w:tplc="89B0BFE2">
      <w:start w:val="1"/>
      <w:numFmt w:val="lowerLetter"/>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088E5D15"/>
    <w:multiLevelType w:val="hybridMultilevel"/>
    <w:tmpl w:val="F8C09074"/>
    <w:lvl w:ilvl="0" w:tplc="6CDA7708">
      <w:start w:val="1"/>
      <w:numFmt w:val="bullet"/>
      <w:pStyle w:val="ListBullet2Indent1"/>
      <w:lvlText w:val="–"/>
      <w:lvlJc w:val="left"/>
      <w:pPr>
        <w:tabs>
          <w:tab w:val="num" w:pos="1191"/>
        </w:tabs>
        <w:ind w:left="1191" w:hanging="397"/>
      </w:pPr>
      <w:rPr>
        <w:rFonts w:ascii="Calibri" w:hAnsi="Calibri" w:cs="Times New Roman" w:hint="default"/>
        <w:color w:val="auto"/>
        <w:sz w:val="20"/>
      </w:rPr>
    </w:lvl>
    <w:lvl w:ilvl="1" w:tplc="0C090019">
      <w:start w:val="1"/>
      <w:numFmt w:val="bullet"/>
      <w:pStyle w:val="ListBullet2Indent1"/>
      <w:lvlText w:val="-"/>
      <w:lvlJc w:val="left"/>
      <w:pPr>
        <w:tabs>
          <w:tab w:val="num" w:pos="1440"/>
        </w:tabs>
        <w:ind w:left="1440" w:hanging="360"/>
      </w:pPr>
      <w:rPr>
        <w:rFonts w:ascii="Times New Roman" w:hAnsi="Times New Roman" w:cs="Times New Roman"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cs="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cs="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A3A054C"/>
    <w:multiLevelType w:val="hybridMultilevel"/>
    <w:tmpl w:val="06B225E6"/>
    <w:lvl w:ilvl="0" w:tplc="BCBC1C94">
      <w:start w:val="1"/>
      <w:numFmt w:val="lowerRoman"/>
      <w:lvlText w:val="(%1)"/>
      <w:lvlJc w:val="left"/>
      <w:pPr>
        <w:ind w:left="720" w:hanging="36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0E266B25"/>
    <w:multiLevelType w:val="hybridMultilevel"/>
    <w:tmpl w:val="C5C812FC"/>
    <w:lvl w:ilvl="0" w:tplc="89B0BFE2">
      <w:start w:val="1"/>
      <w:numFmt w:val="lowerLetter"/>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BCBC1C94">
      <w:start w:val="1"/>
      <w:numFmt w:val="lowerRoman"/>
      <w:lvlText w:val="(%2)"/>
      <w:lvlJc w:val="left"/>
      <w:pPr>
        <w:ind w:left="1440" w:hanging="360"/>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0F8061BC"/>
    <w:multiLevelType w:val="multilevel"/>
    <w:tmpl w:val="A9B647F8"/>
    <w:lvl w:ilvl="0">
      <w:start w:val="1"/>
      <w:numFmt w:val="decimal"/>
      <w:pStyle w:val="MELegal1"/>
      <w:lvlText w:val="%1."/>
      <w:lvlJc w:val="left"/>
      <w:pPr>
        <w:tabs>
          <w:tab w:val="num" w:pos="680"/>
        </w:tabs>
        <w:ind w:left="680" w:hanging="680"/>
      </w:pPr>
      <w:rPr>
        <w:rFonts w:cs="Times New Roman" w:hint="default"/>
      </w:rPr>
    </w:lvl>
    <w:lvl w:ilvl="1">
      <w:start w:val="1"/>
      <w:numFmt w:val="decimal"/>
      <w:pStyle w:val="MELegal2"/>
      <w:lvlText w:val="%1.%2"/>
      <w:lvlJc w:val="left"/>
      <w:pPr>
        <w:tabs>
          <w:tab w:val="num" w:pos="680"/>
        </w:tabs>
        <w:ind w:left="680" w:hanging="680"/>
      </w:pPr>
      <w:rPr>
        <w:rFonts w:cs="Times New Roman" w:hint="default"/>
      </w:rPr>
    </w:lvl>
    <w:lvl w:ilvl="2">
      <w:start w:val="1"/>
      <w:numFmt w:val="lowerLetter"/>
      <w:pStyle w:val="MELegal3"/>
      <w:lvlText w:val="(%3)"/>
      <w:lvlJc w:val="left"/>
      <w:pPr>
        <w:tabs>
          <w:tab w:val="num" w:pos="1361"/>
        </w:tabs>
        <w:ind w:left="1361" w:hanging="681"/>
      </w:pPr>
      <w:rPr>
        <w:rFonts w:cs="Times New Roman" w:hint="default"/>
      </w:rPr>
    </w:lvl>
    <w:lvl w:ilvl="3">
      <w:start w:val="1"/>
      <w:numFmt w:val="lowerRoman"/>
      <w:pStyle w:val="MELegal4"/>
      <w:lvlText w:val="(%4)"/>
      <w:lvlJc w:val="left"/>
      <w:pPr>
        <w:tabs>
          <w:tab w:val="num" w:pos="2041"/>
        </w:tabs>
        <w:ind w:left="2041" w:hanging="680"/>
      </w:pPr>
      <w:rPr>
        <w:rFonts w:cs="Times New Roman" w:hint="default"/>
      </w:rPr>
    </w:lvl>
    <w:lvl w:ilvl="4">
      <w:start w:val="1"/>
      <w:numFmt w:val="upperLetter"/>
      <w:pStyle w:val="6ClsA"/>
      <w:lvlText w:val="(%5)"/>
      <w:lvlJc w:val="left"/>
      <w:pPr>
        <w:tabs>
          <w:tab w:val="num" w:pos="2722"/>
        </w:tabs>
        <w:ind w:left="2722" w:hanging="681"/>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upperRoman"/>
      <w:pStyle w:val="MELegal6"/>
      <w:lvlText w:val="(%6)"/>
      <w:lvlJc w:val="left"/>
      <w:pPr>
        <w:tabs>
          <w:tab w:val="num" w:pos="3402"/>
        </w:tabs>
        <w:ind w:left="3402" w:hanging="680"/>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12" w15:restartNumberingAfterBreak="0">
    <w:nsid w:val="0FF271E4"/>
    <w:multiLevelType w:val="multilevel"/>
    <w:tmpl w:val="589E094C"/>
    <w:lvl w:ilvl="0">
      <w:start w:val="1"/>
      <w:numFmt w:val="lowerLetter"/>
      <w:lvlText w:val="(%1)"/>
      <w:lvlJc w:val="left"/>
      <w:pPr>
        <w:ind w:left="567" w:hanging="567"/>
      </w:pPr>
      <w:rPr>
        <w:rFonts w:ascii="Calibri" w:hAnsi="Calibri"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Roman"/>
      <w:lvlText w:val="(%2)"/>
      <w:lvlJc w:val="left"/>
      <w:pPr>
        <w:ind w:left="1134"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04315B9"/>
    <w:multiLevelType w:val="hybridMultilevel"/>
    <w:tmpl w:val="0380843C"/>
    <w:lvl w:ilvl="0" w:tplc="89B0BFE2">
      <w:start w:val="1"/>
      <w:numFmt w:val="lowerLetter"/>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0C45947"/>
    <w:multiLevelType w:val="hybridMultilevel"/>
    <w:tmpl w:val="5EF0B850"/>
    <w:lvl w:ilvl="0" w:tplc="BCBC1C94">
      <w:start w:val="1"/>
      <w:numFmt w:val="lowerRoman"/>
      <w:lvlText w:val="(%1)"/>
      <w:lvlJc w:val="left"/>
      <w:pPr>
        <w:ind w:left="1440" w:hanging="360"/>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5" w15:restartNumberingAfterBreak="0">
    <w:nsid w:val="13B42478"/>
    <w:multiLevelType w:val="hybridMultilevel"/>
    <w:tmpl w:val="DAF468D0"/>
    <w:lvl w:ilvl="0" w:tplc="7AC8D534">
      <w:start w:val="1"/>
      <w:numFmt w:val="lowerLetter"/>
      <w:pStyle w:val="ListAlpha"/>
      <w:lvlText w:val="(%1)"/>
      <w:lvlJc w:val="left"/>
      <w:pPr>
        <w:tabs>
          <w:tab w:val="num" w:pos="397"/>
        </w:tabs>
        <w:ind w:left="397" w:hanging="397"/>
      </w:pPr>
      <w:rPr>
        <w:rFonts w:ascii="Calibri" w:hAnsi="Calibri" w:cs="Impact" w:hint="default"/>
        <w:b w:val="0"/>
        <w:bCs w:val="0"/>
        <w:i w:val="0"/>
        <w:iCs w:val="0"/>
        <w:caps w:val="0"/>
        <w:strike w:val="0"/>
        <w:dstrike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CE5ACD36" w:tentative="1">
      <w:start w:val="1"/>
      <w:numFmt w:val="lowerLetter"/>
      <w:lvlText w:val="%2."/>
      <w:lvlJc w:val="left"/>
      <w:pPr>
        <w:tabs>
          <w:tab w:val="num" w:pos="1440"/>
        </w:tabs>
        <w:ind w:left="1440" w:hanging="360"/>
      </w:pPr>
    </w:lvl>
    <w:lvl w:ilvl="2" w:tplc="1E760C06" w:tentative="1">
      <w:start w:val="1"/>
      <w:numFmt w:val="lowerRoman"/>
      <w:lvlText w:val="%3."/>
      <w:lvlJc w:val="right"/>
      <w:pPr>
        <w:tabs>
          <w:tab w:val="num" w:pos="2160"/>
        </w:tabs>
        <w:ind w:left="2160" w:hanging="180"/>
      </w:pPr>
    </w:lvl>
    <w:lvl w:ilvl="3" w:tplc="BB181D78" w:tentative="1">
      <w:start w:val="1"/>
      <w:numFmt w:val="decimal"/>
      <w:lvlText w:val="%4."/>
      <w:lvlJc w:val="left"/>
      <w:pPr>
        <w:tabs>
          <w:tab w:val="num" w:pos="2880"/>
        </w:tabs>
        <w:ind w:left="2880" w:hanging="360"/>
      </w:pPr>
    </w:lvl>
    <w:lvl w:ilvl="4" w:tplc="FDC27DCC" w:tentative="1">
      <w:start w:val="1"/>
      <w:numFmt w:val="lowerLetter"/>
      <w:lvlText w:val="%5."/>
      <w:lvlJc w:val="left"/>
      <w:pPr>
        <w:tabs>
          <w:tab w:val="num" w:pos="3600"/>
        </w:tabs>
        <w:ind w:left="3600" w:hanging="360"/>
      </w:pPr>
    </w:lvl>
    <w:lvl w:ilvl="5" w:tplc="70D6610E" w:tentative="1">
      <w:start w:val="1"/>
      <w:numFmt w:val="lowerRoman"/>
      <w:lvlText w:val="%6."/>
      <w:lvlJc w:val="right"/>
      <w:pPr>
        <w:tabs>
          <w:tab w:val="num" w:pos="4320"/>
        </w:tabs>
        <w:ind w:left="4320" w:hanging="180"/>
      </w:pPr>
    </w:lvl>
    <w:lvl w:ilvl="6" w:tplc="EB525B14" w:tentative="1">
      <w:start w:val="1"/>
      <w:numFmt w:val="decimal"/>
      <w:lvlText w:val="%7."/>
      <w:lvlJc w:val="left"/>
      <w:pPr>
        <w:tabs>
          <w:tab w:val="num" w:pos="5040"/>
        </w:tabs>
        <w:ind w:left="5040" w:hanging="360"/>
      </w:pPr>
    </w:lvl>
    <w:lvl w:ilvl="7" w:tplc="74403D3C" w:tentative="1">
      <w:start w:val="1"/>
      <w:numFmt w:val="lowerLetter"/>
      <w:lvlText w:val="%8."/>
      <w:lvlJc w:val="left"/>
      <w:pPr>
        <w:tabs>
          <w:tab w:val="num" w:pos="5760"/>
        </w:tabs>
        <w:ind w:left="5760" w:hanging="360"/>
      </w:pPr>
    </w:lvl>
    <w:lvl w:ilvl="8" w:tplc="726ADBB2" w:tentative="1">
      <w:start w:val="1"/>
      <w:numFmt w:val="lowerRoman"/>
      <w:lvlText w:val="%9."/>
      <w:lvlJc w:val="right"/>
      <w:pPr>
        <w:tabs>
          <w:tab w:val="num" w:pos="6480"/>
        </w:tabs>
        <w:ind w:left="6480" w:hanging="180"/>
      </w:pPr>
    </w:lvl>
  </w:abstractNum>
  <w:abstractNum w:abstractNumId="16" w15:restartNumberingAfterBreak="0">
    <w:nsid w:val="13C65281"/>
    <w:multiLevelType w:val="hybridMultilevel"/>
    <w:tmpl w:val="EFE6081A"/>
    <w:lvl w:ilvl="0" w:tplc="A4A4A86C">
      <w:start w:val="1"/>
      <w:numFmt w:val="bullet"/>
      <w:pStyle w:val="ListBullet1Indent0"/>
      <w:lvlText w:val=""/>
      <w:lvlJc w:val="left"/>
      <w:pPr>
        <w:tabs>
          <w:tab w:val="num" w:pos="397"/>
        </w:tabs>
        <w:ind w:left="397" w:hanging="397"/>
      </w:pPr>
      <w:rPr>
        <w:rFonts w:ascii="Symbol" w:hAnsi="Symbol" w:hint="default"/>
        <w:b w:val="0"/>
        <w:i w:val="0"/>
        <w:color w:val="000000"/>
        <w:sz w:val="20"/>
        <w:szCs w:val="24"/>
      </w:rPr>
    </w:lvl>
    <w:lvl w:ilvl="1" w:tplc="A39C1DEC" w:tentative="1">
      <w:start w:val="1"/>
      <w:numFmt w:val="bullet"/>
      <w:lvlText w:val="o"/>
      <w:lvlJc w:val="left"/>
      <w:pPr>
        <w:tabs>
          <w:tab w:val="num" w:pos="1440"/>
        </w:tabs>
        <w:ind w:left="1440" w:hanging="360"/>
      </w:pPr>
      <w:rPr>
        <w:rFonts w:ascii="Courier New" w:hAnsi="Courier New" w:cs="Courier New" w:hint="default"/>
      </w:rPr>
    </w:lvl>
    <w:lvl w:ilvl="2" w:tplc="2BD4B054" w:tentative="1">
      <w:start w:val="1"/>
      <w:numFmt w:val="bullet"/>
      <w:lvlText w:val=""/>
      <w:lvlJc w:val="left"/>
      <w:pPr>
        <w:tabs>
          <w:tab w:val="num" w:pos="2160"/>
        </w:tabs>
        <w:ind w:left="2160" w:hanging="360"/>
      </w:pPr>
      <w:rPr>
        <w:rFonts w:ascii="Wingdings" w:hAnsi="Wingdings" w:hint="default"/>
      </w:rPr>
    </w:lvl>
    <w:lvl w:ilvl="3" w:tplc="33C4504E" w:tentative="1">
      <w:start w:val="1"/>
      <w:numFmt w:val="bullet"/>
      <w:lvlText w:val=""/>
      <w:lvlJc w:val="left"/>
      <w:pPr>
        <w:tabs>
          <w:tab w:val="num" w:pos="2880"/>
        </w:tabs>
        <w:ind w:left="2880" w:hanging="360"/>
      </w:pPr>
      <w:rPr>
        <w:rFonts w:ascii="Symbol" w:hAnsi="Symbol" w:hint="default"/>
      </w:rPr>
    </w:lvl>
    <w:lvl w:ilvl="4" w:tplc="29563758" w:tentative="1">
      <w:start w:val="1"/>
      <w:numFmt w:val="bullet"/>
      <w:lvlText w:val="o"/>
      <w:lvlJc w:val="left"/>
      <w:pPr>
        <w:tabs>
          <w:tab w:val="num" w:pos="3600"/>
        </w:tabs>
        <w:ind w:left="3600" w:hanging="360"/>
      </w:pPr>
      <w:rPr>
        <w:rFonts w:ascii="Courier New" w:hAnsi="Courier New" w:cs="Courier New" w:hint="default"/>
      </w:rPr>
    </w:lvl>
    <w:lvl w:ilvl="5" w:tplc="8ECCA8CC" w:tentative="1">
      <w:start w:val="1"/>
      <w:numFmt w:val="bullet"/>
      <w:lvlText w:val=""/>
      <w:lvlJc w:val="left"/>
      <w:pPr>
        <w:tabs>
          <w:tab w:val="num" w:pos="4320"/>
        </w:tabs>
        <w:ind w:left="4320" w:hanging="360"/>
      </w:pPr>
      <w:rPr>
        <w:rFonts w:ascii="Wingdings" w:hAnsi="Wingdings" w:hint="default"/>
      </w:rPr>
    </w:lvl>
    <w:lvl w:ilvl="6" w:tplc="47D653A2" w:tentative="1">
      <w:start w:val="1"/>
      <w:numFmt w:val="bullet"/>
      <w:lvlText w:val=""/>
      <w:lvlJc w:val="left"/>
      <w:pPr>
        <w:tabs>
          <w:tab w:val="num" w:pos="5040"/>
        </w:tabs>
        <w:ind w:left="5040" w:hanging="360"/>
      </w:pPr>
      <w:rPr>
        <w:rFonts w:ascii="Symbol" w:hAnsi="Symbol" w:hint="default"/>
      </w:rPr>
    </w:lvl>
    <w:lvl w:ilvl="7" w:tplc="BE0A0FE0" w:tentative="1">
      <w:start w:val="1"/>
      <w:numFmt w:val="bullet"/>
      <w:lvlText w:val="o"/>
      <w:lvlJc w:val="left"/>
      <w:pPr>
        <w:tabs>
          <w:tab w:val="num" w:pos="5760"/>
        </w:tabs>
        <w:ind w:left="5760" w:hanging="360"/>
      </w:pPr>
      <w:rPr>
        <w:rFonts w:ascii="Courier New" w:hAnsi="Courier New" w:cs="Courier New" w:hint="default"/>
      </w:rPr>
    </w:lvl>
    <w:lvl w:ilvl="8" w:tplc="86EEFBC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42B57F2"/>
    <w:multiLevelType w:val="multilevel"/>
    <w:tmpl w:val="1298A286"/>
    <w:lvl w:ilvl="0">
      <w:start w:val="1"/>
      <w:numFmt w:val="decimal"/>
      <w:pStyle w:val="AnnexClauseHdg"/>
      <w:lvlText w:val="%1."/>
      <w:lvlJc w:val="left"/>
      <w:pPr>
        <w:tabs>
          <w:tab w:val="num" w:pos="737"/>
        </w:tabs>
        <w:ind w:left="737" w:hanging="737"/>
      </w:pPr>
      <w:rPr>
        <w:rFonts w:ascii="Calibri" w:hAnsi="Calibri" w:hint="default"/>
        <w:b/>
        <w:i w:val="0"/>
        <w:sz w:val="20"/>
      </w:rPr>
    </w:lvl>
    <w:lvl w:ilvl="1">
      <w:start w:val="1"/>
      <w:numFmt w:val="decimal"/>
      <w:pStyle w:val="AnnexSubclause"/>
      <w:lvlText w:val="%1.%2."/>
      <w:lvlJc w:val="left"/>
      <w:pPr>
        <w:tabs>
          <w:tab w:val="num" w:pos="737"/>
        </w:tabs>
        <w:ind w:left="737" w:hanging="737"/>
      </w:pPr>
      <w:rPr>
        <w:rFonts w:ascii="Calibri" w:hAnsi="Calibri" w:hint="default"/>
        <w:b w:val="0"/>
        <w:i w:val="0"/>
        <w:sz w:val="20"/>
      </w:rPr>
    </w:lvl>
    <w:lvl w:ilvl="2">
      <w:start w:val="1"/>
      <w:numFmt w:val="lowerLetter"/>
      <w:pStyle w:val="AnnexPara"/>
      <w:lvlText w:val="(%3)"/>
      <w:lvlJc w:val="left"/>
      <w:pPr>
        <w:tabs>
          <w:tab w:val="num" w:pos="1304"/>
        </w:tabs>
        <w:ind w:left="1304" w:hanging="567"/>
      </w:pPr>
      <w:rPr>
        <w:rFonts w:ascii="Calibri" w:hAnsi="Calibri" w:hint="default"/>
        <w:b w:val="0"/>
        <w:i w:val="0"/>
        <w:sz w:val="20"/>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15:restartNumberingAfterBreak="0">
    <w:nsid w:val="15D8382A"/>
    <w:multiLevelType w:val="hybridMultilevel"/>
    <w:tmpl w:val="E9F63ADA"/>
    <w:lvl w:ilvl="0" w:tplc="89B0BFE2">
      <w:start w:val="1"/>
      <w:numFmt w:val="lowerLetter"/>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16171695"/>
    <w:multiLevelType w:val="hybridMultilevel"/>
    <w:tmpl w:val="FD74CE02"/>
    <w:lvl w:ilvl="0" w:tplc="BCBC1C94">
      <w:start w:val="1"/>
      <w:numFmt w:val="lowerRoman"/>
      <w:lvlText w:val="(%1)"/>
      <w:lvlJc w:val="left"/>
      <w:pPr>
        <w:ind w:left="1440" w:hanging="360"/>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0" w15:restartNumberingAfterBreak="0">
    <w:nsid w:val="16560ED1"/>
    <w:multiLevelType w:val="hybridMultilevel"/>
    <w:tmpl w:val="1ED65926"/>
    <w:lvl w:ilvl="0" w:tplc="5164CE3C">
      <w:start w:val="1"/>
      <w:numFmt w:val="lowerLetter"/>
      <w:lvlText w:val="(%1)"/>
      <w:lvlJc w:val="left"/>
      <w:pPr>
        <w:ind w:left="417" w:hanging="360"/>
      </w:pPr>
      <w:rPr>
        <w:rFonts w:hint="default"/>
      </w:rPr>
    </w:lvl>
    <w:lvl w:ilvl="1" w:tplc="08090019" w:tentative="1">
      <w:start w:val="1"/>
      <w:numFmt w:val="lowerLetter"/>
      <w:lvlText w:val="%2."/>
      <w:lvlJc w:val="left"/>
      <w:pPr>
        <w:ind w:left="1137" w:hanging="360"/>
      </w:pPr>
    </w:lvl>
    <w:lvl w:ilvl="2" w:tplc="0809001B">
      <w:start w:val="1"/>
      <w:numFmt w:val="lowerRoman"/>
      <w:lvlText w:val="%3."/>
      <w:lvlJc w:val="right"/>
      <w:pPr>
        <w:ind w:left="1862" w:hanging="180"/>
      </w:pPr>
    </w:lvl>
    <w:lvl w:ilvl="3" w:tplc="0809000F" w:tentative="1">
      <w:start w:val="1"/>
      <w:numFmt w:val="decimal"/>
      <w:lvlText w:val="%4."/>
      <w:lvlJc w:val="left"/>
      <w:pPr>
        <w:ind w:left="2577" w:hanging="360"/>
      </w:pPr>
    </w:lvl>
    <w:lvl w:ilvl="4" w:tplc="08090019" w:tentative="1">
      <w:start w:val="1"/>
      <w:numFmt w:val="lowerLetter"/>
      <w:lvlText w:val="%5."/>
      <w:lvlJc w:val="left"/>
      <w:pPr>
        <w:ind w:left="3297" w:hanging="360"/>
      </w:pPr>
    </w:lvl>
    <w:lvl w:ilvl="5" w:tplc="0809001B" w:tentative="1">
      <w:start w:val="1"/>
      <w:numFmt w:val="lowerRoman"/>
      <w:lvlText w:val="%6."/>
      <w:lvlJc w:val="right"/>
      <w:pPr>
        <w:ind w:left="4017" w:hanging="180"/>
      </w:pPr>
    </w:lvl>
    <w:lvl w:ilvl="6" w:tplc="0809000F" w:tentative="1">
      <w:start w:val="1"/>
      <w:numFmt w:val="decimal"/>
      <w:lvlText w:val="%7."/>
      <w:lvlJc w:val="left"/>
      <w:pPr>
        <w:ind w:left="4737" w:hanging="360"/>
      </w:pPr>
    </w:lvl>
    <w:lvl w:ilvl="7" w:tplc="08090019" w:tentative="1">
      <w:start w:val="1"/>
      <w:numFmt w:val="lowerLetter"/>
      <w:lvlText w:val="%8."/>
      <w:lvlJc w:val="left"/>
      <w:pPr>
        <w:ind w:left="5457" w:hanging="360"/>
      </w:pPr>
    </w:lvl>
    <w:lvl w:ilvl="8" w:tplc="0809001B" w:tentative="1">
      <w:start w:val="1"/>
      <w:numFmt w:val="lowerRoman"/>
      <w:lvlText w:val="%9."/>
      <w:lvlJc w:val="right"/>
      <w:pPr>
        <w:ind w:left="6177" w:hanging="180"/>
      </w:pPr>
    </w:lvl>
  </w:abstractNum>
  <w:abstractNum w:abstractNumId="21" w15:restartNumberingAfterBreak="0">
    <w:nsid w:val="196F61A7"/>
    <w:multiLevelType w:val="hybridMultilevel"/>
    <w:tmpl w:val="FD74CE02"/>
    <w:lvl w:ilvl="0" w:tplc="BCBC1C94">
      <w:start w:val="1"/>
      <w:numFmt w:val="lowerRoman"/>
      <w:lvlText w:val="(%1)"/>
      <w:lvlJc w:val="left"/>
      <w:pPr>
        <w:ind w:left="1440" w:hanging="360"/>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2" w15:restartNumberingAfterBreak="0">
    <w:nsid w:val="19917F2D"/>
    <w:multiLevelType w:val="hybridMultilevel"/>
    <w:tmpl w:val="A8A2CEF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1A723162"/>
    <w:multiLevelType w:val="multilevel"/>
    <w:tmpl w:val="589E094C"/>
    <w:lvl w:ilvl="0">
      <w:start w:val="1"/>
      <w:numFmt w:val="lowerLetter"/>
      <w:lvlText w:val="(%1)"/>
      <w:lvlJc w:val="left"/>
      <w:pPr>
        <w:ind w:left="567" w:hanging="567"/>
      </w:pPr>
      <w:rPr>
        <w:rFonts w:ascii="Calibri" w:hAnsi="Calibri"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Roman"/>
      <w:lvlText w:val="(%2)"/>
      <w:lvlJc w:val="left"/>
      <w:pPr>
        <w:ind w:left="1134"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1C0B0413"/>
    <w:multiLevelType w:val="multilevel"/>
    <w:tmpl w:val="589E094C"/>
    <w:lvl w:ilvl="0">
      <w:start w:val="1"/>
      <w:numFmt w:val="lowerLetter"/>
      <w:lvlText w:val="(%1)"/>
      <w:lvlJc w:val="left"/>
      <w:pPr>
        <w:ind w:left="567" w:hanging="567"/>
      </w:pPr>
      <w:rPr>
        <w:rFonts w:ascii="Calibri" w:hAnsi="Calibri"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Roman"/>
      <w:lvlText w:val="(%2)"/>
      <w:lvlJc w:val="left"/>
      <w:pPr>
        <w:ind w:left="1134"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1C3720E3"/>
    <w:multiLevelType w:val="hybridMultilevel"/>
    <w:tmpl w:val="D5DC1A5C"/>
    <w:lvl w:ilvl="0" w:tplc="0C09000F">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6" w15:restartNumberingAfterBreak="0">
    <w:nsid w:val="1C547D57"/>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1C7B52CF"/>
    <w:multiLevelType w:val="hybridMultilevel"/>
    <w:tmpl w:val="06B225E6"/>
    <w:lvl w:ilvl="0" w:tplc="BCBC1C94">
      <w:start w:val="1"/>
      <w:numFmt w:val="lowerRoman"/>
      <w:lvlText w:val="(%1)"/>
      <w:lvlJc w:val="left"/>
      <w:pPr>
        <w:ind w:left="720" w:hanging="36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1EF24F0D"/>
    <w:multiLevelType w:val="hybridMultilevel"/>
    <w:tmpl w:val="F2D8EB7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1F232FEF"/>
    <w:multiLevelType w:val="hybridMultilevel"/>
    <w:tmpl w:val="E9F63ADA"/>
    <w:lvl w:ilvl="0" w:tplc="89B0BFE2">
      <w:start w:val="1"/>
      <w:numFmt w:val="lowerLetter"/>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1F441F16"/>
    <w:multiLevelType w:val="hybridMultilevel"/>
    <w:tmpl w:val="B122E468"/>
    <w:lvl w:ilvl="0" w:tplc="FFFFFFFF">
      <w:start w:val="1"/>
      <w:numFmt w:val="bullet"/>
      <w:pStyle w:val="TableListBullet1Indent0"/>
      <w:lvlText w:val=""/>
      <w:lvlJc w:val="left"/>
      <w:pPr>
        <w:tabs>
          <w:tab w:val="num" w:pos="397"/>
        </w:tabs>
        <w:ind w:left="397" w:hanging="397"/>
      </w:pPr>
      <w:rPr>
        <w:rFonts w:ascii="Symbol" w:hAnsi="Symbol" w:hint="default"/>
        <w:b w:val="0"/>
        <w:i w:val="0"/>
        <w:color w:val="000000"/>
        <w:sz w:val="20"/>
        <w:szCs w:val="24"/>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1" w15:restartNumberingAfterBreak="0">
    <w:nsid w:val="29991F32"/>
    <w:multiLevelType w:val="hybridMultilevel"/>
    <w:tmpl w:val="7090E264"/>
    <w:lvl w:ilvl="0" w:tplc="89B0BFE2">
      <w:start w:val="1"/>
      <w:numFmt w:val="lowerLetter"/>
      <w:lvlText w:val="(%1)"/>
      <w:lvlJc w:val="left"/>
      <w:pPr>
        <w:ind w:left="36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BCBC1C94">
      <w:start w:val="1"/>
      <w:numFmt w:val="lowerRoman"/>
      <w:lvlText w:val="(%2)"/>
      <w:lvlJc w:val="left"/>
      <w:pPr>
        <w:ind w:left="1080" w:hanging="360"/>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tplc="239C987A">
      <w:start w:val="1"/>
      <w:numFmt w:val="upperLetter"/>
      <w:lvlText w:val="(%3)"/>
      <w:lvlJc w:val="right"/>
      <w:pPr>
        <w:ind w:left="1800" w:hanging="180"/>
      </w:pPr>
      <w:rPr>
        <w:rFonts w:hint="default"/>
      </w:r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15:restartNumberingAfterBreak="0">
    <w:nsid w:val="29D6372A"/>
    <w:multiLevelType w:val="hybridMultilevel"/>
    <w:tmpl w:val="D126323C"/>
    <w:lvl w:ilvl="0" w:tplc="B918753A">
      <w:start w:val="1"/>
      <w:numFmt w:val="bullet"/>
      <w:lvlText w:val="–"/>
      <w:lvlJc w:val="left"/>
      <w:pPr>
        <w:tabs>
          <w:tab w:val="num" w:pos="567"/>
        </w:tabs>
        <w:ind w:left="567" w:hanging="283"/>
      </w:pPr>
      <w:rPr>
        <w:rFonts w:ascii="Calibri" w:hAnsi="Calibri" w:hint="default"/>
        <w:color w:val="auto"/>
        <w:sz w:val="22"/>
      </w:rPr>
    </w:lvl>
    <w:lvl w:ilvl="1" w:tplc="0C090019">
      <w:start w:val="1"/>
      <w:numFmt w:val="bullet"/>
      <w:lvlText w:val=""/>
      <w:lvlJc w:val="left"/>
      <w:pPr>
        <w:tabs>
          <w:tab w:val="num" w:pos="1440"/>
        </w:tabs>
        <w:ind w:left="1440" w:hanging="360"/>
      </w:pPr>
      <w:rPr>
        <w:rFonts w:ascii="Symbol" w:hAnsi="Symbol" w:hint="default"/>
      </w:rPr>
    </w:lvl>
    <w:lvl w:ilvl="2" w:tplc="0C09001B">
      <w:start w:val="1"/>
      <w:numFmt w:val="bullet"/>
      <w:pStyle w:val="ListBullet3Indent0"/>
      <w:lvlText w:val="o"/>
      <w:lvlJc w:val="left"/>
      <w:pPr>
        <w:tabs>
          <w:tab w:val="num" w:pos="1980"/>
        </w:tabs>
        <w:ind w:left="2264" w:hanging="284"/>
      </w:pPr>
      <w:rPr>
        <w:rFonts w:ascii="Courier New" w:hAnsi="Courier New" w:hint="default"/>
        <w:sz w:val="22"/>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15:restartNumberingAfterBreak="0">
    <w:nsid w:val="2A4C5DB6"/>
    <w:multiLevelType w:val="multilevel"/>
    <w:tmpl w:val="0C09001D"/>
    <w:styleLink w:val="ArticleSection"/>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2F21412B"/>
    <w:multiLevelType w:val="hybridMultilevel"/>
    <w:tmpl w:val="279005DE"/>
    <w:lvl w:ilvl="0" w:tplc="782809F4">
      <w:start w:val="1"/>
      <w:numFmt w:val="lowerLetter"/>
      <w:lvlText w:val="(%1)"/>
      <w:lvlJc w:val="left"/>
      <w:pPr>
        <w:ind w:left="1080" w:hanging="720"/>
      </w:pPr>
      <w:rPr>
        <w:rFonts w:hint="default"/>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2FCC4FEE"/>
    <w:multiLevelType w:val="multilevel"/>
    <w:tmpl w:val="73725460"/>
    <w:lvl w:ilvl="0">
      <w:start w:val="1"/>
      <w:numFmt w:val="decimal"/>
      <w:pStyle w:val="ClauseLevel1"/>
      <w:lvlText w:val="%1."/>
      <w:lvlJc w:val="left"/>
      <w:pPr>
        <w:tabs>
          <w:tab w:val="num" w:pos="0"/>
        </w:tabs>
        <w:ind w:hanging="1134"/>
      </w:pPr>
      <w:rPr>
        <w:rFonts w:ascii="Times New Roman" w:hAnsi="Times New Roman" w:cs="Times New Roman" w:hint="default"/>
        <w:b/>
        <w:bCs/>
        <w:i w:val="0"/>
        <w:iCs w:val="0"/>
        <w:sz w:val="24"/>
        <w:szCs w:val="24"/>
      </w:rPr>
    </w:lvl>
    <w:lvl w:ilvl="1">
      <w:start w:val="1"/>
      <w:numFmt w:val="decimal"/>
      <w:pStyle w:val="ClauseLevel2"/>
      <w:lvlText w:val="%1.%2"/>
      <w:lvlJc w:val="left"/>
      <w:pPr>
        <w:tabs>
          <w:tab w:val="num" w:pos="2754"/>
        </w:tabs>
        <w:ind w:left="2754" w:hanging="1134"/>
      </w:pPr>
      <w:rPr>
        <w:rFonts w:ascii="Times New Roman" w:hAnsi="Times New Roman" w:cs="Times New Roman" w:hint="default"/>
        <w:b w:val="0"/>
        <w:bCs w:val="0"/>
        <w:i w:val="0"/>
        <w:iCs w:val="0"/>
        <w:sz w:val="24"/>
        <w:szCs w:val="24"/>
      </w:rPr>
    </w:lvl>
    <w:lvl w:ilvl="2">
      <w:start w:val="1"/>
      <w:numFmt w:val="decimal"/>
      <w:pStyle w:val="ClauseLevel5"/>
      <w:lvlText w:val="%1.%2.%3."/>
      <w:lvlJc w:val="left"/>
      <w:pPr>
        <w:tabs>
          <w:tab w:val="num" w:pos="0"/>
        </w:tabs>
        <w:ind w:hanging="1134"/>
      </w:pPr>
      <w:rPr>
        <w:rFonts w:cs="Times New Roman" w:hint="default"/>
        <w:sz w:val="20"/>
        <w:szCs w:val="20"/>
      </w:rPr>
    </w:lvl>
    <w:lvl w:ilvl="3">
      <w:start w:val="1"/>
      <w:numFmt w:val="lowerLetter"/>
      <w:pStyle w:val="ClauseLevel4"/>
      <w:lvlText w:val="(%4)"/>
      <w:lvlJc w:val="left"/>
      <w:pPr>
        <w:tabs>
          <w:tab w:val="num" w:pos="425"/>
        </w:tabs>
        <w:ind w:left="425" w:hanging="425"/>
      </w:pPr>
      <w:rPr>
        <w:rFonts w:ascii="Times New Roman" w:hAnsi="Times New Roman" w:cs="Times New Roman" w:hint="default"/>
      </w:rPr>
    </w:lvl>
    <w:lvl w:ilvl="4">
      <w:start w:val="1"/>
      <w:numFmt w:val="lowerRoman"/>
      <w:pStyle w:val="ClauseLevel5"/>
      <w:lvlText w:val="(%5)"/>
      <w:lvlJc w:val="left"/>
      <w:pPr>
        <w:tabs>
          <w:tab w:val="num" w:pos="850"/>
        </w:tabs>
        <w:ind w:left="850" w:hanging="425"/>
      </w:pPr>
      <w:rPr>
        <w:rFonts w:ascii="Times New Roman" w:eastAsia="Times New Roman" w:hAnsi="Times New Roman" w:cs="Times New Roman"/>
      </w:rPr>
    </w:lvl>
    <w:lvl w:ilvl="5">
      <w:start w:val="1"/>
      <w:numFmt w:val="upperLetter"/>
      <w:pStyle w:val="ClauseLevel8"/>
      <w:lvlText w:val="%5."/>
      <w:lvlJc w:val="left"/>
      <w:pPr>
        <w:tabs>
          <w:tab w:val="num" w:pos="850"/>
        </w:tabs>
        <w:ind w:left="850" w:hanging="425"/>
      </w:pPr>
      <w:rPr>
        <w:rFonts w:cs="Times New Roman" w:hint="default"/>
      </w:rPr>
    </w:lvl>
    <w:lvl w:ilvl="6">
      <w:start w:val="1"/>
      <w:numFmt w:val="upperLetter"/>
      <w:pStyle w:val="ClauseLevel9"/>
      <w:lvlText w:val="%5."/>
      <w:lvlJc w:val="left"/>
      <w:pPr>
        <w:tabs>
          <w:tab w:val="num" w:pos="850"/>
        </w:tabs>
        <w:ind w:left="850" w:hanging="425"/>
      </w:pPr>
      <w:rPr>
        <w:rFonts w:cs="Times New Roman" w:hint="default"/>
      </w:rPr>
    </w:lvl>
    <w:lvl w:ilvl="7">
      <w:start w:val="1"/>
      <w:numFmt w:val="upperLetter"/>
      <w:lvlText w:val="%5."/>
      <w:lvlJc w:val="left"/>
      <w:pPr>
        <w:tabs>
          <w:tab w:val="num" w:pos="850"/>
        </w:tabs>
        <w:ind w:left="850" w:hanging="425"/>
      </w:pPr>
      <w:rPr>
        <w:rFonts w:cs="Times New Roman" w:hint="default"/>
      </w:rPr>
    </w:lvl>
    <w:lvl w:ilvl="8">
      <w:start w:val="1"/>
      <w:numFmt w:val="upperLetter"/>
      <w:pStyle w:val="ScheduleLevel1"/>
      <w:lvlText w:val="%5."/>
      <w:lvlJc w:val="left"/>
      <w:pPr>
        <w:tabs>
          <w:tab w:val="num" w:pos="850"/>
        </w:tabs>
        <w:ind w:left="850" w:hanging="425"/>
      </w:pPr>
      <w:rPr>
        <w:rFonts w:cs="Times New Roman" w:hint="default"/>
      </w:rPr>
    </w:lvl>
  </w:abstractNum>
  <w:abstractNum w:abstractNumId="36" w15:restartNumberingAfterBreak="0">
    <w:nsid w:val="30C40DF8"/>
    <w:multiLevelType w:val="multilevel"/>
    <w:tmpl w:val="589E094C"/>
    <w:lvl w:ilvl="0">
      <w:start w:val="1"/>
      <w:numFmt w:val="lowerLetter"/>
      <w:lvlText w:val="(%1)"/>
      <w:lvlJc w:val="left"/>
      <w:pPr>
        <w:ind w:left="567" w:hanging="567"/>
      </w:pPr>
      <w:rPr>
        <w:rFonts w:ascii="Calibri" w:hAnsi="Calibri"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Roman"/>
      <w:lvlText w:val="(%2)"/>
      <w:lvlJc w:val="left"/>
      <w:pPr>
        <w:ind w:left="1134"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34CE70E8"/>
    <w:multiLevelType w:val="multilevel"/>
    <w:tmpl w:val="589E094C"/>
    <w:lvl w:ilvl="0">
      <w:start w:val="1"/>
      <w:numFmt w:val="lowerLetter"/>
      <w:lvlText w:val="(%1)"/>
      <w:lvlJc w:val="left"/>
      <w:pPr>
        <w:ind w:left="567" w:hanging="567"/>
      </w:pPr>
      <w:rPr>
        <w:rFonts w:ascii="Calibri" w:hAnsi="Calibri"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Roman"/>
      <w:lvlText w:val="(%2)"/>
      <w:lvlJc w:val="left"/>
      <w:pPr>
        <w:ind w:left="1134"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37EC0F57"/>
    <w:multiLevelType w:val="hybridMultilevel"/>
    <w:tmpl w:val="852C92F4"/>
    <w:lvl w:ilvl="0" w:tplc="89B0BFE2">
      <w:start w:val="1"/>
      <w:numFmt w:val="lowerLetter"/>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3DFB19D1"/>
    <w:multiLevelType w:val="hybridMultilevel"/>
    <w:tmpl w:val="EF5645F6"/>
    <w:lvl w:ilvl="0" w:tplc="89B0BFE2">
      <w:start w:val="1"/>
      <w:numFmt w:val="lowerLetter"/>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BCBC1C94">
      <w:start w:val="1"/>
      <w:numFmt w:val="lowerRoman"/>
      <w:lvlText w:val="(%2)"/>
      <w:lvlJc w:val="left"/>
      <w:pPr>
        <w:ind w:left="1440" w:hanging="360"/>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3F141094"/>
    <w:multiLevelType w:val="hybridMultilevel"/>
    <w:tmpl w:val="73AE52FC"/>
    <w:lvl w:ilvl="0" w:tplc="89B0BFE2">
      <w:start w:val="1"/>
      <w:numFmt w:val="lowerLetter"/>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41173ED0"/>
    <w:multiLevelType w:val="multilevel"/>
    <w:tmpl w:val="B302D562"/>
    <w:lvl w:ilvl="0">
      <w:start w:val="1"/>
      <w:numFmt w:val="decimal"/>
      <w:pStyle w:val="Level1"/>
      <w:lvlText w:val="%1."/>
      <w:lvlJc w:val="left"/>
      <w:pPr>
        <w:tabs>
          <w:tab w:val="num" w:pos="720"/>
        </w:tabs>
        <w:ind w:left="720" w:hanging="720"/>
      </w:pPr>
      <w:rPr>
        <w:rFonts w:cs="Times New Roman" w:hint="default"/>
        <w:b w:val="0"/>
      </w:rPr>
    </w:lvl>
    <w:lvl w:ilvl="1">
      <w:start w:val="1"/>
      <w:numFmt w:val="decimal"/>
      <w:pStyle w:val="Level11"/>
      <w:lvlText w:val="%1.%2"/>
      <w:lvlJc w:val="left"/>
      <w:pPr>
        <w:tabs>
          <w:tab w:val="num" w:pos="1440"/>
        </w:tabs>
        <w:ind w:left="1440" w:hanging="720"/>
      </w:pPr>
      <w:rPr>
        <w:rFonts w:cs="Times New Roman" w:hint="default"/>
      </w:rPr>
    </w:lvl>
    <w:lvl w:ilvl="2">
      <w:start w:val="1"/>
      <w:numFmt w:val="lowerLetter"/>
      <w:pStyle w:val="Levela"/>
      <w:lvlText w:val="(%3)"/>
      <w:lvlJc w:val="left"/>
      <w:pPr>
        <w:tabs>
          <w:tab w:val="num" w:pos="1440"/>
        </w:tabs>
        <w:ind w:left="1440" w:hanging="720"/>
      </w:pPr>
      <w:rPr>
        <w:rFonts w:cs="Times New Roman" w:hint="default"/>
      </w:rPr>
    </w:lvl>
    <w:lvl w:ilvl="3">
      <w:start w:val="1"/>
      <w:numFmt w:val="lowerRoman"/>
      <w:pStyle w:val="Leveli"/>
      <w:lvlText w:val="(%4)"/>
      <w:lvlJc w:val="left"/>
      <w:pPr>
        <w:tabs>
          <w:tab w:val="num" w:pos="2160"/>
        </w:tabs>
        <w:ind w:left="2160" w:hanging="720"/>
      </w:pPr>
      <w:rPr>
        <w:rFonts w:cs="Times New Roman" w:hint="default"/>
        <w:b w:val="0"/>
      </w:rPr>
    </w:lvl>
    <w:lvl w:ilvl="4">
      <w:start w:val="1"/>
      <w:numFmt w:val="upperLetter"/>
      <w:pStyle w:val="LevelA0"/>
      <w:lvlText w:val="(%5)"/>
      <w:lvlJc w:val="left"/>
      <w:pPr>
        <w:tabs>
          <w:tab w:val="num" w:pos="2880"/>
        </w:tabs>
        <w:ind w:left="2880" w:hanging="720"/>
      </w:pPr>
      <w:rPr>
        <w:rFonts w:cs="Times New Roman" w:hint="default"/>
      </w:rPr>
    </w:lvl>
    <w:lvl w:ilvl="5">
      <w:start w:val="1"/>
      <w:numFmt w:val="upperRoman"/>
      <w:pStyle w:val="LevelI0"/>
      <w:lvlText w:val="(%6)"/>
      <w:lvlJc w:val="left"/>
      <w:pPr>
        <w:tabs>
          <w:tab w:val="num" w:pos="3600"/>
        </w:tabs>
        <w:ind w:left="3600" w:hanging="720"/>
      </w:pPr>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42" w15:restartNumberingAfterBreak="0">
    <w:nsid w:val="45D54458"/>
    <w:multiLevelType w:val="multilevel"/>
    <w:tmpl w:val="08DE9510"/>
    <w:styleLink w:val="Style2"/>
    <w:lvl w:ilvl="0">
      <w:start w:val="1"/>
      <w:numFmt w:val="lowerLetter"/>
      <w:lvlText w:val="(%1)"/>
      <w:lvlJc w:val="left"/>
      <w:pPr>
        <w:ind w:left="360" w:hanging="360"/>
      </w:pPr>
      <w:rPr>
        <w:rFonts w:ascii="Calibri" w:hAnsi="Calibri" w:hint="default"/>
        <w:b w:val="0"/>
        <w:i w:val="0"/>
        <w:sz w:val="20"/>
      </w:rPr>
    </w:lvl>
    <w:lvl w:ilvl="1">
      <w:start w:val="1"/>
      <w:numFmt w:val="lowerRoman"/>
      <w:lvlText w:val="(%2)"/>
      <w:lvlJc w:val="left"/>
      <w:pPr>
        <w:ind w:left="720" w:hanging="360"/>
      </w:pPr>
      <w:rPr>
        <w:rFonts w:ascii="Calibri" w:hAnsi="Calibri"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47D02C0E"/>
    <w:multiLevelType w:val="hybridMultilevel"/>
    <w:tmpl w:val="803632C4"/>
    <w:lvl w:ilvl="0" w:tplc="D71E3640">
      <w:start w:val="1"/>
      <w:numFmt w:val="lowerLetter"/>
      <w:lvlText w:val="(%1)"/>
      <w:lvlJc w:val="left"/>
      <w:pPr>
        <w:ind w:left="720" w:hanging="72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4A1A09BD"/>
    <w:multiLevelType w:val="hybridMultilevel"/>
    <w:tmpl w:val="9984EA0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5" w15:restartNumberingAfterBreak="0">
    <w:nsid w:val="4B3E42F7"/>
    <w:multiLevelType w:val="hybridMultilevel"/>
    <w:tmpl w:val="88F49A66"/>
    <w:lvl w:ilvl="0" w:tplc="BCBC1C94">
      <w:start w:val="1"/>
      <w:numFmt w:val="lowerRoman"/>
      <w:lvlText w:val="(%1)"/>
      <w:lvlJc w:val="left"/>
      <w:pPr>
        <w:ind w:left="1440" w:hanging="360"/>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6" w15:restartNumberingAfterBreak="0">
    <w:nsid w:val="4B413F51"/>
    <w:multiLevelType w:val="multilevel"/>
    <w:tmpl w:val="589E094C"/>
    <w:lvl w:ilvl="0">
      <w:start w:val="1"/>
      <w:numFmt w:val="lowerLetter"/>
      <w:lvlText w:val="(%1)"/>
      <w:lvlJc w:val="left"/>
      <w:pPr>
        <w:ind w:left="567" w:hanging="567"/>
      </w:pPr>
      <w:rPr>
        <w:rFonts w:ascii="Calibri" w:hAnsi="Calibri"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Roman"/>
      <w:lvlText w:val="(%2)"/>
      <w:lvlJc w:val="left"/>
      <w:pPr>
        <w:ind w:left="1134"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15:restartNumberingAfterBreak="0">
    <w:nsid w:val="4B623D8B"/>
    <w:multiLevelType w:val="hybridMultilevel"/>
    <w:tmpl w:val="06B225E6"/>
    <w:lvl w:ilvl="0" w:tplc="BCBC1C94">
      <w:start w:val="1"/>
      <w:numFmt w:val="lowerRoman"/>
      <w:lvlText w:val="(%1)"/>
      <w:lvlJc w:val="left"/>
      <w:pPr>
        <w:ind w:left="720" w:hanging="36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4B966BED"/>
    <w:multiLevelType w:val="hybridMultilevel"/>
    <w:tmpl w:val="7090E264"/>
    <w:lvl w:ilvl="0" w:tplc="89B0BFE2">
      <w:start w:val="1"/>
      <w:numFmt w:val="lowerLetter"/>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BCBC1C94">
      <w:start w:val="1"/>
      <w:numFmt w:val="lowerRoman"/>
      <w:lvlText w:val="(%2)"/>
      <w:lvlJc w:val="left"/>
      <w:pPr>
        <w:ind w:left="1440" w:hanging="360"/>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tplc="239C987A">
      <w:start w:val="1"/>
      <w:numFmt w:val="upperLetter"/>
      <w:lvlText w:val="(%3)"/>
      <w:lvlJc w:val="right"/>
      <w:pPr>
        <w:ind w:left="2160" w:hanging="18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15:restartNumberingAfterBreak="0">
    <w:nsid w:val="4BAF3687"/>
    <w:multiLevelType w:val="hybridMultilevel"/>
    <w:tmpl w:val="0FA200E6"/>
    <w:lvl w:ilvl="0" w:tplc="A9942D32">
      <w:start w:val="1"/>
      <w:numFmt w:val="bullet"/>
      <w:pStyle w:val="AdviceBullets"/>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4EEA1B4C"/>
    <w:multiLevelType w:val="hybridMultilevel"/>
    <w:tmpl w:val="A786729E"/>
    <w:lvl w:ilvl="0" w:tplc="89B0BFE2">
      <w:start w:val="1"/>
      <w:numFmt w:val="lowerLetter"/>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1" w15:restartNumberingAfterBreak="0">
    <w:nsid w:val="4F1057AC"/>
    <w:multiLevelType w:val="hybridMultilevel"/>
    <w:tmpl w:val="6A245FF0"/>
    <w:lvl w:ilvl="0" w:tplc="89B0BFE2">
      <w:start w:val="1"/>
      <w:numFmt w:val="lowerLetter"/>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15:restartNumberingAfterBreak="0">
    <w:nsid w:val="4F512B78"/>
    <w:multiLevelType w:val="multilevel"/>
    <w:tmpl w:val="DD6E42A0"/>
    <w:lvl w:ilvl="0">
      <w:start w:val="1"/>
      <w:numFmt w:val="decimal"/>
      <w:pStyle w:val="2Clause1"/>
      <w:lvlText w:val="%1."/>
      <w:lvlJc w:val="left"/>
      <w:pPr>
        <w:tabs>
          <w:tab w:val="num" w:pos="737"/>
        </w:tabs>
        <w:ind w:left="737" w:hanging="737"/>
      </w:pPr>
      <w:rPr>
        <w:rFonts w:ascii="Calibri" w:hAnsi="Calibri" w:cs="Times New Roman" w:hint="default"/>
        <w:b/>
        <w:bCs w:val="0"/>
        <w:i w:val="0"/>
        <w:iCs w:val="0"/>
        <w:caps w:val="0"/>
        <w:smallCaps w:val="0"/>
        <w:strike w:val="0"/>
        <w:dstrike w:val="0"/>
        <w:vanish w:val="0"/>
        <w:color w:val="000000"/>
        <w:spacing w:val="0"/>
        <w:kern w:val="0"/>
        <w:position w:val="0"/>
        <w:sz w:val="22"/>
        <w:szCs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pStyle w:val="3Cls11"/>
      <w:lvlText w:val="%1.%2"/>
      <w:lvlJc w:val="left"/>
      <w:pPr>
        <w:tabs>
          <w:tab w:val="num" w:pos="1021"/>
        </w:tabs>
        <w:ind w:left="1021" w:hanging="737"/>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pStyle w:val="4Clsa"/>
      <w:lvlText w:val="(%3)"/>
      <w:lvlJc w:val="left"/>
      <w:pPr>
        <w:tabs>
          <w:tab w:val="num" w:pos="880"/>
        </w:tabs>
        <w:ind w:left="1362" w:hanging="510"/>
      </w:pPr>
      <w:rPr>
        <w:rFonts w:ascii="Calibri" w:eastAsia="Times New Roman" w:hAnsi="Calibri" w:cs="Times New Roman"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pStyle w:val="5Clsi"/>
      <w:lvlText w:val="(%4)"/>
      <w:lvlJc w:val="left"/>
      <w:pPr>
        <w:tabs>
          <w:tab w:val="num" w:pos="1304"/>
        </w:tabs>
        <w:ind w:left="1758" w:hanging="454"/>
      </w:pPr>
      <w:rPr>
        <w:rFonts w:ascii="Calibri" w:eastAsia="Times New Roman" w:hAnsi="Calibri" w:cs="Times New Roman" w:hint="default"/>
        <w:b w:val="0"/>
        <w:color w:val="auto"/>
      </w:rPr>
    </w:lvl>
    <w:lvl w:ilvl="4">
      <w:start w:val="1"/>
      <w:numFmt w:val="upperLetter"/>
      <w:lvlText w:val="(%5)"/>
      <w:lvlJc w:val="left"/>
      <w:pPr>
        <w:tabs>
          <w:tab w:val="num" w:pos="737"/>
        </w:tabs>
        <w:ind w:left="737" w:hanging="737"/>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53" w15:restartNumberingAfterBreak="0">
    <w:nsid w:val="4FC336C6"/>
    <w:multiLevelType w:val="hybridMultilevel"/>
    <w:tmpl w:val="3F342384"/>
    <w:lvl w:ilvl="0" w:tplc="89B0BFE2">
      <w:start w:val="1"/>
      <w:numFmt w:val="lowerLetter"/>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15:restartNumberingAfterBreak="0">
    <w:nsid w:val="5436622F"/>
    <w:multiLevelType w:val="hybridMultilevel"/>
    <w:tmpl w:val="F942DFD8"/>
    <w:lvl w:ilvl="0" w:tplc="89B0BFE2">
      <w:start w:val="1"/>
      <w:numFmt w:val="lowerLetter"/>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 w15:restartNumberingAfterBreak="0">
    <w:nsid w:val="559631EC"/>
    <w:multiLevelType w:val="multilevel"/>
    <w:tmpl w:val="D85CD39C"/>
    <w:lvl w:ilvl="0">
      <w:start w:val="1"/>
      <w:numFmt w:val="decimal"/>
      <w:pStyle w:val="ListBullet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6" w15:restartNumberingAfterBreak="0">
    <w:nsid w:val="565B1906"/>
    <w:multiLevelType w:val="hybridMultilevel"/>
    <w:tmpl w:val="1ED65926"/>
    <w:lvl w:ilvl="0" w:tplc="5164CE3C">
      <w:start w:val="1"/>
      <w:numFmt w:val="lowerLetter"/>
      <w:lvlText w:val="(%1)"/>
      <w:lvlJc w:val="left"/>
      <w:pPr>
        <w:ind w:left="417" w:hanging="360"/>
      </w:pPr>
      <w:rPr>
        <w:rFonts w:hint="default"/>
      </w:rPr>
    </w:lvl>
    <w:lvl w:ilvl="1" w:tplc="08090019" w:tentative="1">
      <w:start w:val="1"/>
      <w:numFmt w:val="lowerLetter"/>
      <w:lvlText w:val="%2."/>
      <w:lvlJc w:val="left"/>
      <w:pPr>
        <w:ind w:left="1137" w:hanging="360"/>
      </w:pPr>
    </w:lvl>
    <w:lvl w:ilvl="2" w:tplc="0809001B">
      <w:start w:val="1"/>
      <w:numFmt w:val="lowerRoman"/>
      <w:lvlText w:val="%3."/>
      <w:lvlJc w:val="right"/>
      <w:pPr>
        <w:ind w:left="1862" w:hanging="180"/>
      </w:pPr>
    </w:lvl>
    <w:lvl w:ilvl="3" w:tplc="0809000F" w:tentative="1">
      <w:start w:val="1"/>
      <w:numFmt w:val="decimal"/>
      <w:lvlText w:val="%4."/>
      <w:lvlJc w:val="left"/>
      <w:pPr>
        <w:ind w:left="2577" w:hanging="360"/>
      </w:pPr>
    </w:lvl>
    <w:lvl w:ilvl="4" w:tplc="08090019" w:tentative="1">
      <w:start w:val="1"/>
      <w:numFmt w:val="lowerLetter"/>
      <w:lvlText w:val="%5."/>
      <w:lvlJc w:val="left"/>
      <w:pPr>
        <w:ind w:left="3297" w:hanging="360"/>
      </w:pPr>
    </w:lvl>
    <w:lvl w:ilvl="5" w:tplc="0809001B" w:tentative="1">
      <w:start w:val="1"/>
      <w:numFmt w:val="lowerRoman"/>
      <w:lvlText w:val="%6."/>
      <w:lvlJc w:val="right"/>
      <w:pPr>
        <w:ind w:left="4017" w:hanging="180"/>
      </w:pPr>
    </w:lvl>
    <w:lvl w:ilvl="6" w:tplc="0809000F" w:tentative="1">
      <w:start w:val="1"/>
      <w:numFmt w:val="decimal"/>
      <w:lvlText w:val="%7."/>
      <w:lvlJc w:val="left"/>
      <w:pPr>
        <w:ind w:left="4737" w:hanging="360"/>
      </w:pPr>
    </w:lvl>
    <w:lvl w:ilvl="7" w:tplc="08090019" w:tentative="1">
      <w:start w:val="1"/>
      <w:numFmt w:val="lowerLetter"/>
      <w:lvlText w:val="%8."/>
      <w:lvlJc w:val="left"/>
      <w:pPr>
        <w:ind w:left="5457" w:hanging="360"/>
      </w:pPr>
    </w:lvl>
    <w:lvl w:ilvl="8" w:tplc="0809001B" w:tentative="1">
      <w:start w:val="1"/>
      <w:numFmt w:val="lowerRoman"/>
      <w:lvlText w:val="%9."/>
      <w:lvlJc w:val="right"/>
      <w:pPr>
        <w:ind w:left="6177" w:hanging="180"/>
      </w:pPr>
    </w:lvl>
  </w:abstractNum>
  <w:abstractNum w:abstractNumId="57" w15:restartNumberingAfterBreak="0">
    <w:nsid w:val="570B0BE1"/>
    <w:multiLevelType w:val="hybridMultilevel"/>
    <w:tmpl w:val="E422AEE4"/>
    <w:lvl w:ilvl="0" w:tplc="10D291E0">
      <w:start w:val="1"/>
      <w:numFmt w:val="lowerLetter"/>
      <w:lvlText w:val="(%1)"/>
      <w:lvlJc w:val="left"/>
      <w:pPr>
        <w:ind w:left="720" w:hanging="360"/>
      </w:pPr>
      <w:rPr>
        <w:rFonts w:cs="Times New Roman"/>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8" w15:restartNumberingAfterBreak="0">
    <w:nsid w:val="5968402C"/>
    <w:multiLevelType w:val="hybridMultilevel"/>
    <w:tmpl w:val="632E3B92"/>
    <w:lvl w:ilvl="0" w:tplc="D1380C14">
      <w:start w:val="1"/>
      <w:numFmt w:val="decimal"/>
      <w:lvlText w:val="%1"/>
      <w:lvlJc w:val="left"/>
      <w:pPr>
        <w:ind w:left="502" w:hanging="360"/>
      </w:pPr>
      <w:rPr>
        <w:rFonts w:hint="default"/>
        <w:color w:val="0070C0"/>
        <w:sz w:val="72"/>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59" w15:restartNumberingAfterBreak="0">
    <w:nsid w:val="599E3A21"/>
    <w:multiLevelType w:val="hybridMultilevel"/>
    <w:tmpl w:val="9E62BA12"/>
    <w:lvl w:ilvl="0" w:tplc="0C09000F">
      <w:start w:val="1"/>
      <w:numFmt w:val="decimal"/>
      <w:lvlText w:val="%1."/>
      <w:lvlJc w:val="left"/>
      <w:pPr>
        <w:ind w:left="1211" w:hanging="360"/>
      </w:pPr>
      <w:rPr>
        <w:rFonts w:hint="default"/>
      </w:rPr>
    </w:lvl>
    <w:lvl w:ilvl="1" w:tplc="0C090003">
      <w:start w:val="1"/>
      <w:numFmt w:val="bullet"/>
      <w:lvlText w:val="o"/>
      <w:lvlJc w:val="left"/>
      <w:pPr>
        <w:ind w:left="1931" w:hanging="360"/>
      </w:pPr>
      <w:rPr>
        <w:rFonts w:ascii="Courier New" w:hAnsi="Courier New" w:cs="Courier New" w:hint="default"/>
      </w:rPr>
    </w:lvl>
    <w:lvl w:ilvl="2" w:tplc="0C090005">
      <w:start w:val="1"/>
      <w:numFmt w:val="bullet"/>
      <w:lvlText w:val=""/>
      <w:lvlJc w:val="left"/>
      <w:pPr>
        <w:ind w:left="2651" w:hanging="360"/>
      </w:pPr>
      <w:rPr>
        <w:rFonts w:ascii="Wingdings" w:hAnsi="Wingdings" w:hint="default"/>
      </w:rPr>
    </w:lvl>
    <w:lvl w:ilvl="3" w:tplc="0C090001">
      <w:start w:val="1"/>
      <w:numFmt w:val="bullet"/>
      <w:lvlText w:val=""/>
      <w:lvlJc w:val="left"/>
      <w:pPr>
        <w:ind w:left="3371" w:hanging="360"/>
      </w:pPr>
      <w:rPr>
        <w:rFonts w:ascii="Symbol" w:hAnsi="Symbol" w:hint="default"/>
      </w:rPr>
    </w:lvl>
    <w:lvl w:ilvl="4" w:tplc="0C090003" w:tentative="1">
      <w:start w:val="1"/>
      <w:numFmt w:val="bullet"/>
      <w:lvlText w:val="o"/>
      <w:lvlJc w:val="left"/>
      <w:pPr>
        <w:ind w:left="4091" w:hanging="360"/>
      </w:pPr>
      <w:rPr>
        <w:rFonts w:ascii="Courier New" w:hAnsi="Courier New" w:cs="Courier New" w:hint="default"/>
      </w:rPr>
    </w:lvl>
    <w:lvl w:ilvl="5" w:tplc="0C090005" w:tentative="1">
      <w:start w:val="1"/>
      <w:numFmt w:val="bullet"/>
      <w:lvlText w:val=""/>
      <w:lvlJc w:val="left"/>
      <w:pPr>
        <w:ind w:left="4811" w:hanging="360"/>
      </w:pPr>
      <w:rPr>
        <w:rFonts w:ascii="Wingdings" w:hAnsi="Wingdings" w:hint="default"/>
      </w:rPr>
    </w:lvl>
    <w:lvl w:ilvl="6" w:tplc="0C090001" w:tentative="1">
      <w:start w:val="1"/>
      <w:numFmt w:val="bullet"/>
      <w:lvlText w:val=""/>
      <w:lvlJc w:val="left"/>
      <w:pPr>
        <w:ind w:left="5531" w:hanging="360"/>
      </w:pPr>
      <w:rPr>
        <w:rFonts w:ascii="Symbol" w:hAnsi="Symbol" w:hint="default"/>
      </w:rPr>
    </w:lvl>
    <w:lvl w:ilvl="7" w:tplc="0C090003" w:tentative="1">
      <w:start w:val="1"/>
      <w:numFmt w:val="bullet"/>
      <w:lvlText w:val="o"/>
      <w:lvlJc w:val="left"/>
      <w:pPr>
        <w:ind w:left="6251" w:hanging="360"/>
      </w:pPr>
      <w:rPr>
        <w:rFonts w:ascii="Courier New" w:hAnsi="Courier New" w:cs="Courier New" w:hint="default"/>
      </w:rPr>
    </w:lvl>
    <w:lvl w:ilvl="8" w:tplc="0C090005" w:tentative="1">
      <w:start w:val="1"/>
      <w:numFmt w:val="bullet"/>
      <w:lvlText w:val=""/>
      <w:lvlJc w:val="left"/>
      <w:pPr>
        <w:ind w:left="6971" w:hanging="360"/>
      </w:pPr>
      <w:rPr>
        <w:rFonts w:ascii="Wingdings" w:hAnsi="Wingdings" w:hint="default"/>
      </w:rPr>
    </w:lvl>
  </w:abstractNum>
  <w:abstractNum w:abstractNumId="60" w15:restartNumberingAfterBreak="0">
    <w:nsid w:val="5A483678"/>
    <w:multiLevelType w:val="hybridMultilevel"/>
    <w:tmpl w:val="528E7392"/>
    <w:lvl w:ilvl="0" w:tplc="890E74C4">
      <w:start w:val="1"/>
      <w:numFmt w:val="bullet"/>
      <w:pStyle w:val="InfoTableBulletList"/>
      <w:lvlText w:val=""/>
      <w:lvlJc w:val="left"/>
      <w:pPr>
        <w:tabs>
          <w:tab w:val="num" w:pos="833"/>
        </w:tabs>
        <w:ind w:left="833" w:hanging="323"/>
      </w:pPr>
      <w:rPr>
        <w:rFonts w:ascii="Symbol" w:hAnsi="Symbol" w:hint="default"/>
        <w:color w:val="000000"/>
        <w:sz w:val="22"/>
      </w:rPr>
    </w:lvl>
    <w:lvl w:ilvl="1" w:tplc="0C090019" w:tentative="1">
      <w:start w:val="1"/>
      <w:numFmt w:val="bullet"/>
      <w:lvlText w:val="o"/>
      <w:lvlJc w:val="left"/>
      <w:pPr>
        <w:tabs>
          <w:tab w:val="num" w:pos="1440"/>
        </w:tabs>
        <w:ind w:left="1440" w:hanging="360"/>
      </w:pPr>
      <w:rPr>
        <w:rFonts w:ascii="Courier New" w:hAnsi="Courier New" w:cs="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cs="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cs="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5B604C1F"/>
    <w:multiLevelType w:val="hybridMultilevel"/>
    <w:tmpl w:val="0D7232FE"/>
    <w:lvl w:ilvl="0" w:tplc="0B24A2A8">
      <w:start w:val="1"/>
      <w:numFmt w:val="bullet"/>
      <w:pStyle w:val="TableListBullet2Indent0"/>
      <w:lvlText w:val="–"/>
      <w:lvlJc w:val="left"/>
      <w:pPr>
        <w:tabs>
          <w:tab w:val="num" w:pos="794"/>
        </w:tabs>
        <w:ind w:left="794" w:hanging="397"/>
      </w:pPr>
      <w:rPr>
        <w:rFonts w:ascii="Calibri" w:hAnsi="Calibri" w:hint="default"/>
        <w:b w:val="0"/>
        <w:i w:val="0"/>
        <w:color w:val="auto"/>
        <w:sz w:val="20"/>
        <w:szCs w:val="24"/>
      </w:rPr>
    </w:lvl>
    <w:lvl w:ilvl="1" w:tplc="9D623144">
      <w:start w:val="1"/>
      <w:numFmt w:val="decimal"/>
      <w:lvlText w:val="%2."/>
      <w:lvlJc w:val="left"/>
      <w:pPr>
        <w:tabs>
          <w:tab w:val="num" w:pos="1440"/>
        </w:tabs>
        <w:ind w:left="1440" w:hanging="360"/>
      </w:pPr>
    </w:lvl>
    <w:lvl w:ilvl="2" w:tplc="886E6EC2">
      <w:start w:val="1"/>
      <w:numFmt w:val="decimal"/>
      <w:lvlText w:val="%3."/>
      <w:lvlJc w:val="left"/>
      <w:pPr>
        <w:tabs>
          <w:tab w:val="num" w:pos="2160"/>
        </w:tabs>
        <w:ind w:left="2160" w:hanging="360"/>
      </w:pPr>
    </w:lvl>
    <w:lvl w:ilvl="3" w:tplc="764C9BB4">
      <w:start w:val="1"/>
      <w:numFmt w:val="decimal"/>
      <w:lvlText w:val="%4."/>
      <w:lvlJc w:val="left"/>
      <w:pPr>
        <w:tabs>
          <w:tab w:val="num" w:pos="2880"/>
        </w:tabs>
        <w:ind w:left="2880" w:hanging="360"/>
      </w:pPr>
    </w:lvl>
    <w:lvl w:ilvl="4" w:tplc="B860BFA0">
      <w:start w:val="1"/>
      <w:numFmt w:val="decimal"/>
      <w:lvlText w:val="%5."/>
      <w:lvlJc w:val="left"/>
      <w:pPr>
        <w:tabs>
          <w:tab w:val="num" w:pos="3600"/>
        </w:tabs>
        <w:ind w:left="3600" w:hanging="360"/>
      </w:pPr>
    </w:lvl>
    <w:lvl w:ilvl="5" w:tplc="02060830">
      <w:start w:val="1"/>
      <w:numFmt w:val="decimal"/>
      <w:lvlText w:val="%6."/>
      <w:lvlJc w:val="left"/>
      <w:pPr>
        <w:tabs>
          <w:tab w:val="num" w:pos="4320"/>
        </w:tabs>
        <w:ind w:left="4320" w:hanging="360"/>
      </w:pPr>
    </w:lvl>
    <w:lvl w:ilvl="6" w:tplc="834A170C">
      <w:start w:val="1"/>
      <w:numFmt w:val="decimal"/>
      <w:lvlText w:val="%7."/>
      <w:lvlJc w:val="left"/>
      <w:pPr>
        <w:tabs>
          <w:tab w:val="num" w:pos="5040"/>
        </w:tabs>
        <w:ind w:left="5040" w:hanging="360"/>
      </w:pPr>
    </w:lvl>
    <w:lvl w:ilvl="7" w:tplc="850CBCEC">
      <w:start w:val="1"/>
      <w:numFmt w:val="decimal"/>
      <w:lvlText w:val="%8."/>
      <w:lvlJc w:val="left"/>
      <w:pPr>
        <w:tabs>
          <w:tab w:val="num" w:pos="5760"/>
        </w:tabs>
        <w:ind w:left="5760" w:hanging="360"/>
      </w:pPr>
    </w:lvl>
    <w:lvl w:ilvl="8" w:tplc="5C467DB8">
      <w:start w:val="1"/>
      <w:numFmt w:val="decimal"/>
      <w:lvlText w:val="%9."/>
      <w:lvlJc w:val="left"/>
      <w:pPr>
        <w:tabs>
          <w:tab w:val="num" w:pos="6480"/>
        </w:tabs>
        <w:ind w:left="6480" w:hanging="360"/>
      </w:pPr>
    </w:lvl>
  </w:abstractNum>
  <w:abstractNum w:abstractNumId="62" w15:restartNumberingAfterBreak="0">
    <w:nsid w:val="5BA219C5"/>
    <w:multiLevelType w:val="multilevel"/>
    <w:tmpl w:val="A1A6C896"/>
    <w:styleLink w:val="Style1"/>
    <w:lvl w:ilvl="0">
      <w:start w:val="1"/>
      <w:numFmt w:val="lowerLetter"/>
      <w:lvlText w:val="(%1)"/>
      <w:lvlJc w:val="left"/>
      <w:pPr>
        <w:ind w:left="360" w:hanging="360"/>
      </w:pPr>
      <w:rPr>
        <w:rFonts w:ascii="Calibri" w:hAnsi="Calibri" w:hint="default"/>
        <w:b w:val="0"/>
        <w:i w:val="0"/>
        <w:sz w:val="20"/>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3" w15:restartNumberingAfterBreak="0">
    <w:nsid w:val="5E534FC3"/>
    <w:multiLevelType w:val="multilevel"/>
    <w:tmpl w:val="589E094C"/>
    <w:lvl w:ilvl="0">
      <w:start w:val="1"/>
      <w:numFmt w:val="lowerLetter"/>
      <w:lvlText w:val="(%1)"/>
      <w:lvlJc w:val="left"/>
      <w:pPr>
        <w:ind w:left="567" w:hanging="567"/>
      </w:pPr>
      <w:rPr>
        <w:rFonts w:ascii="Calibri" w:hAnsi="Calibri"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Roman"/>
      <w:lvlText w:val="(%2)"/>
      <w:lvlJc w:val="left"/>
      <w:pPr>
        <w:ind w:left="1134"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4" w15:restartNumberingAfterBreak="0">
    <w:nsid w:val="5F300644"/>
    <w:multiLevelType w:val="hybridMultilevel"/>
    <w:tmpl w:val="A786729E"/>
    <w:lvl w:ilvl="0" w:tplc="89B0BFE2">
      <w:start w:val="1"/>
      <w:numFmt w:val="lowerLetter"/>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5" w15:restartNumberingAfterBreak="0">
    <w:nsid w:val="5FB73F32"/>
    <w:multiLevelType w:val="hybridMultilevel"/>
    <w:tmpl w:val="F0AA2860"/>
    <w:lvl w:ilvl="0" w:tplc="BCBC1C94">
      <w:start w:val="1"/>
      <w:numFmt w:val="lowerRoman"/>
      <w:lvlText w:val="(%1)"/>
      <w:lvlJc w:val="left"/>
      <w:pPr>
        <w:ind w:left="720" w:hanging="36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528AE2BA">
      <w:start w:val="1"/>
      <w:numFmt w:val="lowerLetter"/>
      <w:lvlText w:val="(%2)"/>
      <w:lvlJc w:val="left"/>
      <w:pPr>
        <w:ind w:left="1080" w:firstLine="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6" w15:restartNumberingAfterBreak="0">
    <w:nsid w:val="62A355F0"/>
    <w:multiLevelType w:val="hybridMultilevel"/>
    <w:tmpl w:val="EF042E32"/>
    <w:lvl w:ilvl="0" w:tplc="476A0926">
      <w:start w:val="1"/>
      <w:numFmt w:val="lowerLetter"/>
      <w:pStyle w:val="Sub-parax"/>
      <w:lvlText w:val="(%1)"/>
      <w:lvlJc w:val="left"/>
      <w:pPr>
        <w:tabs>
          <w:tab w:val="num" w:pos="1887"/>
        </w:tabs>
        <w:ind w:left="1887" w:hanging="567"/>
      </w:pPr>
      <w:rPr>
        <w:rFonts w:cs="Times New Roman" w:hint="default"/>
        <w:b w:val="0"/>
        <w:bCs w:val="0"/>
        <w:i w:val="0"/>
        <w:iCs w:val="0"/>
        <w:color w:val="000000"/>
      </w:rPr>
    </w:lvl>
    <w:lvl w:ilvl="1" w:tplc="0C090003">
      <w:start w:val="1"/>
      <w:numFmt w:val="decimal"/>
      <w:lvlText w:val="Schedule %2."/>
      <w:lvlJc w:val="left"/>
      <w:pPr>
        <w:tabs>
          <w:tab w:val="num" w:pos="1440"/>
        </w:tabs>
        <w:ind w:left="1440" w:hanging="360"/>
      </w:pPr>
      <w:rPr>
        <w:rFonts w:cs="Times New Roman" w:hint="default"/>
        <w:b w:val="0"/>
        <w:bCs w:val="0"/>
        <w:i w:val="0"/>
        <w:iCs w:val="0"/>
        <w:color w:val="000000"/>
      </w:rPr>
    </w:lvl>
    <w:lvl w:ilvl="2" w:tplc="0C090005">
      <w:start w:val="1"/>
      <w:numFmt w:val="lowerRoman"/>
      <w:lvlText w:val="%3."/>
      <w:lvlJc w:val="right"/>
      <w:pPr>
        <w:tabs>
          <w:tab w:val="num" w:pos="2160"/>
        </w:tabs>
        <w:ind w:left="2160" w:hanging="180"/>
      </w:pPr>
      <w:rPr>
        <w:rFonts w:cs="Times New Roman"/>
      </w:rPr>
    </w:lvl>
    <w:lvl w:ilvl="3" w:tplc="0C090001">
      <w:start w:val="1"/>
      <w:numFmt w:val="decimal"/>
      <w:lvlText w:val="%4."/>
      <w:lvlJc w:val="left"/>
      <w:pPr>
        <w:tabs>
          <w:tab w:val="num" w:pos="2880"/>
        </w:tabs>
        <w:ind w:left="2880" w:hanging="360"/>
      </w:pPr>
      <w:rPr>
        <w:rFonts w:cs="Times New Roman"/>
      </w:rPr>
    </w:lvl>
    <w:lvl w:ilvl="4" w:tplc="0C090003">
      <w:start w:val="1"/>
      <w:numFmt w:val="lowerLetter"/>
      <w:lvlText w:val="%5."/>
      <w:lvlJc w:val="left"/>
      <w:pPr>
        <w:tabs>
          <w:tab w:val="num" w:pos="3600"/>
        </w:tabs>
        <w:ind w:left="3600" w:hanging="360"/>
      </w:pPr>
      <w:rPr>
        <w:rFonts w:cs="Times New Roman"/>
      </w:rPr>
    </w:lvl>
    <w:lvl w:ilvl="5" w:tplc="0C090005">
      <w:start w:val="1"/>
      <w:numFmt w:val="lowerRoman"/>
      <w:lvlText w:val="%6."/>
      <w:lvlJc w:val="right"/>
      <w:pPr>
        <w:tabs>
          <w:tab w:val="num" w:pos="4320"/>
        </w:tabs>
        <w:ind w:left="4320" w:hanging="180"/>
      </w:pPr>
      <w:rPr>
        <w:rFonts w:cs="Times New Roman"/>
      </w:rPr>
    </w:lvl>
    <w:lvl w:ilvl="6" w:tplc="0C090001">
      <w:start w:val="1"/>
      <w:numFmt w:val="decimal"/>
      <w:lvlText w:val="%7."/>
      <w:lvlJc w:val="left"/>
      <w:pPr>
        <w:tabs>
          <w:tab w:val="num" w:pos="5040"/>
        </w:tabs>
        <w:ind w:left="5040" w:hanging="360"/>
      </w:pPr>
      <w:rPr>
        <w:rFonts w:cs="Times New Roman"/>
      </w:rPr>
    </w:lvl>
    <w:lvl w:ilvl="7" w:tplc="0C090003">
      <w:start w:val="1"/>
      <w:numFmt w:val="lowerLetter"/>
      <w:lvlText w:val="%8."/>
      <w:lvlJc w:val="left"/>
      <w:pPr>
        <w:tabs>
          <w:tab w:val="num" w:pos="5760"/>
        </w:tabs>
        <w:ind w:left="5760" w:hanging="360"/>
      </w:pPr>
      <w:rPr>
        <w:rFonts w:cs="Times New Roman"/>
      </w:rPr>
    </w:lvl>
    <w:lvl w:ilvl="8" w:tplc="0C090005">
      <w:start w:val="1"/>
      <w:numFmt w:val="lowerRoman"/>
      <w:lvlText w:val="%9."/>
      <w:lvlJc w:val="right"/>
      <w:pPr>
        <w:tabs>
          <w:tab w:val="num" w:pos="6480"/>
        </w:tabs>
        <w:ind w:left="6480" w:hanging="180"/>
      </w:pPr>
      <w:rPr>
        <w:rFonts w:cs="Times New Roman"/>
      </w:rPr>
    </w:lvl>
  </w:abstractNum>
  <w:abstractNum w:abstractNumId="67" w15:restartNumberingAfterBreak="0">
    <w:nsid w:val="63017202"/>
    <w:multiLevelType w:val="hybridMultilevel"/>
    <w:tmpl w:val="02108650"/>
    <w:lvl w:ilvl="0" w:tplc="89B0BFE2">
      <w:start w:val="1"/>
      <w:numFmt w:val="lowerLetter"/>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3B60B38">
      <w:start w:val="1"/>
      <w:numFmt w:val="lowerRoman"/>
      <w:pStyle w:val="7daiDefinition"/>
      <w:lvlText w:val="(%2)"/>
      <w:lvlJc w:val="left"/>
      <w:pPr>
        <w:ind w:left="1440" w:hanging="360"/>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8" w15:restartNumberingAfterBreak="0">
    <w:nsid w:val="671C59F6"/>
    <w:multiLevelType w:val="hybridMultilevel"/>
    <w:tmpl w:val="803632C4"/>
    <w:lvl w:ilvl="0" w:tplc="D71E3640">
      <w:start w:val="1"/>
      <w:numFmt w:val="lowerLetter"/>
      <w:lvlText w:val="(%1)"/>
      <w:lvlJc w:val="left"/>
      <w:pPr>
        <w:ind w:left="720" w:hanging="72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9" w15:restartNumberingAfterBreak="0">
    <w:nsid w:val="6AAC2103"/>
    <w:multiLevelType w:val="hybridMultilevel"/>
    <w:tmpl w:val="425C33B6"/>
    <w:lvl w:ilvl="0" w:tplc="62C22866">
      <w:start w:val="1"/>
      <w:numFmt w:val="lowerLetter"/>
      <w:pStyle w:val="BodyText2"/>
      <w:lvlText w:val="(%1)"/>
      <w:lvlJc w:val="left"/>
      <w:pPr>
        <w:tabs>
          <w:tab w:val="num" w:pos="2340"/>
        </w:tabs>
        <w:ind w:left="2340" w:hanging="900"/>
      </w:pPr>
      <w:rPr>
        <w:rFonts w:cs="Times New Roman" w:hint="default"/>
      </w:rPr>
    </w:lvl>
    <w:lvl w:ilvl="1" w:tplc="0C090019">
      <w:start w:val="1"/>
      <w:numFmt w:val="lowerLetter"/>
      <w:lvlText w:val="%2."/>
      <w:lvlJc w:val="left"/>
      <w:pPr>
        <w:tabs>
          <w:tab w:val="num" w:pos="900"/>
        </w:tabs>
        <w:ind w:left="900" w:hanging="360"/>
      </w:pPr>
      <w:rPr>
        <w:rFonts w:cs="Times New Roman"/>
      </w:rPr>
    </w:lvl>
    <w:lvl w:ilvl="2" w:tplc="0C09001B">
      <w:start w:val="1"/>
      <w:numFmt w:val="lowerRoman"/>
      <w:lvlText w:val="%3."/>
      <w:lvlJc w:val="right"/>
      <w:pPr>
        <w:tabs>
          <w:tab w:val="num" w:pos="1620"/>
        </w:tabs>
        <w:ind w:left="1620" w:hanging="180"/>
      </w:pPr>
      <w:rPr>
        <w:rFonts w:cs="Times New Roman"/>
      </w:rPr>
    </w:lvl>
    <w:lvl w:ilvl="3" w:tplc="0C09000F" w:tentative="1">
      <w:start w:val="1"/>
      <w:numFmt w:val="decimal"/>
      <w:lvlText w:val="%4."/>
      <w:lvlJc w:val="left"/>
      <w:pPr>
        <w:tabs>
          <w:tab w:val="num" w:pos="2340"/>
        </w:tabs>
        <w:ind w:left="2340" w:hanging="360"/>
      </w:pPr>
      <w:rPr>
        <w:rFonts w:cs="Times New Roman"/>
      </w:rPr>
    </w:lvl>
    <w:lvl w:ilvl="4" w:tplc="0C090019" w:tentative="1">
      <w:start w:val="1"/>
      <w:numFmt w:val="lowerLetter"/>
      <w:lvlText w:val="%5."/>
      <w:lvlJc w:val="left"/>
      <w:pPr>
        <w:tabs>
          <w:tab w:val="num" w:pos="3060"/>
        </w:tabs>
        <w:ind w:left="3060" w:hanging="360"/>
      </w:pPr>
      <w:rPr>
        <w:rFonts w:cs="Times New Roman"/>
      </w:rPr>
    </w:lvl>
    <w:lvl w:ilvl="5" w:tplc="0C09001B" w:tentative="1">
      <w:start w:val="1"/>
      <w:numFmt w:val="lowerRoman"/>
      <w:lvlText w:val="%6."/>
      <w:lvlJc w:val="right"/>
      <w:pPr>
        <w:tabs>
          <w:tab w:val="num" w:pos="3780"/>
        </w:tabs>
        <w:ind w:left="3780" w:hanging="180"/>
      </w:pPr>
      <w:rPr>
        <w:rFonts w:cs="Times New Roman"/>
      </w:rPr>
    </w:lvl>
    <w:lvl w:ilvl="6" w:tplc="0C09000F" w:tentative="1">
      <w:start w:val="1"/>
      <w:numFmt w:val="decimal"/>
      <w:lvlText w:val="%7."/>
      <w:lvlJc w:val="left"/>
      <w:pPr>
        <w:tabs>
          <w:tab w:val="num" w:pos="4500"/>
        </w:tabs>
        <w:ind w:left="4500" w:hanging="360"/>
      </w:pPr>
      <w:rPr>
        <w:rFonts w:cs="Times New Roman"/>
      </w:rPr>
    </w:lvl>
    <w:lvl w:ilvl="7" w:tplc="0C090019" w:tentative="1">
      <w:start w:val="1"/>
      <w:numFmt w:val="lowerLetter"/>
      <w:lvlText w:val="%8."/>
      <w:lvlJc w:val="left"/>
      <w:pPr>
        <w:tabs>
          <w:tab w:val="num" w:pos="5220"/>
        </w:tabs>
        <w:ind w:left="5220" w:hanging="360"/>
      </w:pPr>
      <w:rPr>
        <w:rFonts w:cs="Times New Roman"/>
      </w:rPr>
    </w:lvl>
    <w:lvl w:ilvl="8" w:tplc="0C09001B" w:tentative="1">
      <w:start w:val="1"/>
      <w:numFmt w:val="lowerRoman"/>
      <w:lvlText w:val="%9."/>
      <w:lvlJc w:val="right"/>
      <w:pPr>
        <w:tabs>
          <w:tab w:val="num" w:pos="5940"/>
        </w:tabs>
        <w:ind w:left="5940" w:hanging="180"/>
      </w:pPr>
      <w:rPr>
        <w:rFonts w:cs="Times New Roman"/>
      </w:rPr>
    </w:lvl>
  </w:abstractNum>
  <w:abstractNum w:abstractNumId="70" w15:restartNumberingAfterBreak="0">
    <w:nsid w:val="6BEF71F6"/>
    <w:multiLevelType w:val="multilevel"/>
    <w:tmpl w:val="72DAA562"/>
    <w:lvl w:ilvl="0">
      <w:start w:val="1"/>
      <w:numFmt w:val="decimal"/>
      <w:pStyle w:val="SchedH1"/>
      <w:lvlText w:val="%1"/>
      <w:lvlJc w:val="left"/>
      <w:pPr>
        <w:tabs>
          <w:tab w:val="num" w:pos="737"/>
        </w:tabs>
        <w:ind w:left="737" w:hanging="737"/>
      </w:pPr>
      <w:rPr>
        <w:rFonts w:hint="default"/>
      </w:rPr>
    </w:lvl>
    <w:lvl w:ilvl="1">
      <w:start w:val="1"/>
      <w:numFmt w:val="decimal"/>
      <w:pStyle w:val="SchedH2"/>
      <w:lvlText w:val="%1.%2"/>
      <w:lvlJc w:val="left"/>
      <w:pPr>
        <w:tabs>
          <w:tab w:val="num" w:pos="737"/>
        </w:tabs>
        <w:ind w:left="737" w:hanging="737"/>
      </w:pPr>
      <w:rPr>
        <w:rFonts w:ascii="Arial" w:hAnsi="Arial" w:cs="Arial" w:hint="default"/>
      </w:rPr>
    </w:lvl>
    <w:lvl w:ilvl="2">
      <w:start w:val="1"/>
      <w:numFmt w:val="lowerLetter"/>
      <w:pStyle w:val="SchedH3"/>
      <w:lvlText w:val="(%3)"/>
      <w:lvlJc w:val="left"/>
      <w:pPr>
        <w:tabs>
          <w:tab w:val="num" w:pos="1475"/>
        </w:tabs>
        <w:ind w:left="1475" w:hanging="482"/>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SchedH4"/>
      <w:lvlText w:val="(%4)"/>
      <w:lvlJc w:val="left"/>
      <w:pPr>
        <w:tabs>
          <w:tab w:val="num" w:pos="2211"/>
        </w:tabs>
        <w:ind w:left="2211" w:hanging="737"/>
      </w:pPr>
      <w:rPr>
        <w:rFonts w:hint="default"/>
      </w:rPr>
    </w:lvl>
    <w:lvl w:ilvl="4">
      <w:start w:val="1"/>
      <w:numFmt w:val="upperLetter"/>
      <w:pStyle w:val="SchedH5"/>
      <w:lvlText w:val="(%5)"/>
      <w:lvlJc w:val="left"/>
      <w:pPr>
        <w:tabs>
          <w:tab w:val="num" w:pos="2948"/>
        </w:tabs>
        <w:ind w:left="2948" w:hanging="737"/>
      </w:pPr>
      <w:rPr>
        <w:rFonts w:hint="default"/>
      </w:rPr>
    </w:lvl>
    <w:lvl w:ilvl="5">
      <w:start w:val="1"/>
      <w:numFmt w:val="lowerLetter"/>
      <w:lvlText w:val="(a%6)"/>
      <w:lvlJc w:val="left"/>
      <w:pPr>
        <w:tabs>
          <w:tab w:val="num" w:pos="3686"/>
        </w:tabs>
        <w:ind w:left="3686" w:hanging="738"/>
      </w:pPr>
      <w:rPr>
        <w:rFonts w:hint="default"/>
      </w:rPr>
    </w:lvl>
    <w:lvl w:ilvl="6">
      <w:start w:val="1"/>
      <w:numFmt w:val="none"/>
      <w:suff w:val="nothing"/>
      <w:lvlText w:val=""/>
      <w:lvlJc w:val="left"/>
      <w:pPr>
        <w:ind w:left="737" w:firstLine="0"/>
      </w:pPr>
      <w:rPr>
        <w:rFonts w:hint="default"/>
      </w:rPr>
    </w:lvl>
    <w:lvl w:ilvl="7">
      <w:start w:val="1"/>
      <w:numFmt w:val="lowerLetter"/>
      <w:lvlText w:val="(%8)"/>
      <w:lvlJc w:val="left"/>
      <w:pPr>
        <w:tabs>
          <w:tab w:val="num" w:pos="3459"/>
        </w:tabs>
        <w:ind w:left="3459" w:hanging="737"/>
      </w:pPr>
      <w:rPr>
        <w:rFonts w:hint="default"/>
      </w:rPr>
    </w:lvl>
    <w:lvl w:ilvl="8">
      <w:start w:val="1"/>
      <w:numFmt w:val="lowerRoman"/>
      <w:lvlText w:val="(%9)"/>
      <w:lvlJc w:val="left"/>
      <w:pPr>
        <w:tabs>
          <w:tab w:val="num" w:pos="4196"/>
        </w:tabs>
        <w:ind w:left="4196" w:hanging="737"/>
      </w:pPr>
      <w:rPr>
        <w:rFonts w:hint="default"/>
      </w:rPr>
    </w:lvl>
  </w:abstractNum>
  <w:abstractNum w:abstractNumId="71" w15:restartNumberingAfterBreak="0">
    <w:nsid w:val="6C430EAC"/>
    <w:multiLevelType w:val="hybridMultilevel"/>
    <w:tmpl w:val="C63C7E08"/>
    <w:lvl w:ilvl="0" w:tplc="96F2607E">
      <w:start w:val="1"/>
      <w:numFmt w:val="decimal"/>
      <w:lvlText w:val="%1"/>
      <w:lvlJc w:val="left"/>
      <w:pPr>
        <w:ind w:left="720" w:hanging="360"/>
      </w:pPr>
      <w:rPr>
        <w:rFonts w:hint="default"/>
        <w:color w:val="0070C0"/>
        <w:sz w:val="7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2" w15:restartNumberingAfterBreak="0">
    <w:nsid w:val="6D1749E6"/>
    <w:multiLevelType w:val="hybridMultilevel"/>
    <w:tmpl w:val="EF5645F6"/>
    <w:lvl w:ilvl="0" w:tplc="89B0BFE2">
      <w:start w:val="1"/>
      <w:numFmt w:val="lowerLetter"/>
      <w:lvlText w:val="(%1)"/>
      <w:lvlJc w:val="left"/>
      <w:pPr>
        <w:ind w:left="2421"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BCBC1C94">
      <w:start w:val="1"/>
      <w:numFmt w:val="lowerRoman"/>
      <w:lvlText w:val="(%2)"/>
      <w:lvlJc w:val="left"/>
      <w:pPr>
        <w:ind w:left="3141" w:hanging="360"/>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tplc="0C09001B" w:tentative="1">
      <w:start w:val="1"/>
      <w:numFmt w:val="lowerRoman"/>
      <w:lvlText w:val="%3."/>
      <w:lvlJc w:val="right"/>
      <w:pPr>
        <w:ind w:left="3861" w:hanging="180"/>
      </w:pPr>
    </w:lvl>
    <w:lvl w:ilvl="3" w:tplc="0C09000F" w:tentative="1">
      <w:start w:val="1"/>
      <w:numFmt w:val="decimal"/>
      <w:lvlText w:val="%4."/>
      <w:lvlJc w:val="left"/>
      <w:pPr>
        <w:ind w:left="4581" w:hanging="360"/>
      </w:pPr>
    </w:lvl>
    <w:lvl w:ilvl="4" w:tplc="0C090019" w:tentative="1">
      <w:start w:val="1"/>
      <w:numFmt w:val="lowerLetter"/>
      <w:lvlText w:val="%5."/>
      <w:lvlJc w:val="left"/>
      <w:pPr>
        <w:ind w:left="5301" w:hanging="360"/>
      </w:pPr>
    </w:lvl>
    <w:lvl w:ilvl="5" w:tplc="0C09001B" w:tentative="1">
      <w:start w:val="1"/>
      <w:numFmt w:val="lowerRoman"/>
      <w:lvlText w:val="%6."/>
      <w:lvlJc w:val="right"/>
      <w:pPr>
        <w:ind w:left="6021" w:hanging="180"/>
      </w:pPr>
    </w:lvl>
    <w:lvl w:ilvl="6" w:tplc="0C09000F" w:tentative="1">
      <w:start w:val="1"/>
      <w:numFmt w:val="decimal"/>
      <w:lvlText w:val="%7."/>
      <w:lvlJc w:val="left"/>
      <w:pPr>
        <w:ind w:left="6741" w:hanging="360"/>
      </w:pPr>
    </w:lvl>
    <w:lvl w:ilvl="7" w:tplc="0C090019" w:tentative="1">
      <w:start w:val="1"/>
      <w:numFmt w:val="lowerLetter"/>
      <w:lvlText w:val="%8."/>
      <w:lvlJc w:val="left"/>
      <w:pPr>
        <w:ind w:left="7461" w:hanging="360"/>
      </w:pPr>
    </w:lvl>
    <w:lvl w:ilvl="8" w:tplc="0C09001B" w:tentative="1">
      <w:start w:val="1"/>
      <w:numFmt w:val="lowerRoman"/>
      <w:lvlText w:val="%9."/>
      <w:lvlJc w:val="right"/>
      <w:pPr>
        <w:ind w:left="8181" w:hanging="180"/>
      </w:pPr>
    </w:lvl>
  </w:abstractNum>
  <w:abstractNum w:abstractNumId="73" w15:restartNumberingAfterBreak="0">
    <w:nsid w:val="6E882354"/>
    <w:multiLevelType w:val="hybridMultilevel"/>
    <w:tmpl w:val="B566A46E"/>
    <w:lvl w:ilvl="0" w:tplc="42CCFA1A">
      <w:start w:val="1"/>
      <w:numFmt w:val="lowerLetter"/>
      <w:lvlText w:val="(%1)"/>
      <w:lvlJc w:val="left"/>
      <w:pPr>
        <w:tabs>
          <w:tab w:val="num" w:pos="1080"/>
        </w:tabs>
        <w:ind w:left="1080" w:hanging="360"/>
      </w:pPr>
      <w:rPr>
        <w:rFonts w:cs="Times New Roman" w:hint="default"/>
      </w:rPr>
    </w:lvl>
    <w:lvl w:ilvl="1" w:tplc="3BF4887A">
      <w:start w:val="17"/>
      <w:numFmt w:val="decimal"/>
      <w:pStyle w:val="StyleClauseLevel2TimesNewRomanAfter0ptLinespacing"/>
      <w:lvlText w:val="%2."/>
      <w:lvlJc w:val="left"/>
      <w:pPr>
        <w:tabs>
          <w:tab w:val="num" w:pos="1440"/>
        </w:tabs>
        <w:ind w:left="1440" w:hanging="360"/>
      </w:pPr>
      <w:rPr>
        <w:rFonts w:cs="Times New Roman" w:hint="default"/>
      </w:rPr>
    </w:lvl>
    <w:lvl w:ilvl="2" w:tplc="49408052" w:tentative="1">
      <w:start w:val="1"/>
      <w:numFmt w:val="lowerRoman"/>
      <w:lvlText w:val="%3."/>
      <w:lvlJc w:val="right"/>
      <w:pPr>
        <w:tabs>
          <w:tab w:val="num" w:pos="2160"/>
        </w:tabs>
        <w:ind w:left="2160" w:hanging="180"/>
      </w:pPr>
      <w:rPr>
        <w:rFonts w:cs="Times New Roman"/>
      </w:rPr>
    </w:lvl>
    <w:lvl w:ilvl="3" w:tplc="4218F828" w:tentative="1">
      <w:start w:val="1"/>
      <w:numFmt w:val="decimal"/>
      <w:lvlText w:val="%4."/>
      <w:lvlJc w:val="left"/>
      <w:pPr>
        <w:tabs>
          <w:tab w:val="num" w:pos="2880"/>
        </w:tabs>
        <w:ind w:left="2880" w:hanging="360"/>
      </w:pPr>
      <w:rPr>
        <w:rFonts w:cs="Times New Roman"/>
      </w:rPr>
    </w:lvl>
    <w:lvl w:ilvl="4" w:tplc="B352F9BE" w:tentative="1">
      <w:start w:val="1"/>
      <w:numFmt w:val="lowerLetter"/>
      <w:lvlText w:val="%5."/>
      <w:lvlJc w:val="left"/>
      <w:pPr>
        <w:tabs>
          <w:tab w:val="num" w:pos="3600"/>
        </w:tabs>
        <w:ind w:left="3600" w:hanging="360"/>
      </w:pPr>
      <w:rPr>
        <w:rFonts w:cs="Times New Roman"/>
      </w:rPr>
    </w:lvl>
    <w:lvl w:ilvl="5" w:tplc="7E0E73C0" w:tentative="1">
      <w:start w:val="1"/>
      <w:numFmt w:val="lowerRoman"/>
      <w:lvlText w:val="%6."/>
      <w:lvlJc w:val="right"/>
      <w:pPr>
        <w:tabs>
          <w:tab w:val="num" w:pos="4320"/>
        </w:tabs>
        <w:ind w:left="4320" w:hanging="180"/>
      </w:pPr>
      <w:rPr>
        <w:rFonts w:cs="Times New Roman"/>
      </w:rPr>
    </w:lvl>
    <w:lvl w:ilvl="6" w:tplc="F6F2243E" w:tentative="1">
      <w:start w:val="1"/>
      <w:numFmt w:val="decimal"/>
      <w:lvlText w:val="%7."/>
      <w:lvlJc w:val="left"/>
      <w:pPr>
        <w:tabs>
          <w:tab w:val="num" w:pos="5040"/>
        </w:tabs>
        <w:ind w:left="5040" w:hanging="360"/>
      </w:pPr>
      <w:rPr>
        <w:rFonts w:cs="Times New Roman"/>
      </w:rPr>
    </w:lvl>
    <w:lvl w:ilvl="7" w:tplc="C19AA592" w:tentative="1">
      <w:start w:val="1"/>
      <w:numFmt w:val="lowerLetter"/>
      <w:lvlText w:val="%8."/>
      <w:lvlJc w:val="left"/>
      <w:pPr>
        <w:tabs>
          <w:tab w:val="num" w:pos="5760"/>
        </w:tabs>
        <w:ind w:left="5760" w:hanging="360"/>
      </w:pPr>
      <w:rPr>
        <w:rFonts w:cs="Times New Roman"/>
      </w:rPr>
    </w:lvl>
    <w:lvl w:ilvl="8" w:tplc="4D483602" w:tentative="1">
      <w:start w:val="1"/>
      <w:numFmt w:val="lowerRoman"/>
      <w:lvlText w:val="%9."/>
      <w:lvlJc w:val="right"/>
      <w:pPr>
        <w:tabs>
          <w:tab w:val="num" w:pos="6480"/>
        </w:tabs>
        <w:ind w:left="6480" w:hanging="180"/>
      </w:pPr>
      <w:rPr>
        <w:rFonts w:cs="Times New Roman"/>
      </w:rPr>
    </w:lvl>
  </w:abstractNum>
  <w:abstractNum w:abstractNumId="74" w15:restartNumberingAfterBreak="0">
    <w:nsid w:val="6EA44ED5"/>
    <w:multiLevelType w:val="hybridMultilevel"/>
    <w:tmpl w:val="7090E264"/>
    <w:lvl w:ilvl="0" w:tplc="89B0BFE2">
      <w:start w:val="1"/>
      <w:numFmt w:val="lowerLetter"/>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BCBC1C94">
      <w:start w:val="1"/>
      <w:numFmt w:val="lowerRoman"/>
      <w:lvlText w:val="(%2)"/>
      <w:lvlJc w:val="left"/>
      <w:pPr>
        <w:ind w:left="1440" w:hanging="360"/>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tplc="239C987A">
      <w:start w:val="1"/>
      <w:numFmt w:val="upperLetter"/>
      <w:lvlText w:val="(%3)"/>
      <w:lvlJc w:val="right"/>
      <w:pPr>
        <w:ind w:left="2160" w:hanging="18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5" w15:restartNumberingAfterBreak="0">
    <w:nsid w:val="6F932942"/>
    <w:multiLevelType w:val="hybridMultilevel"/>
    <w:tmpl w:val="0BB20932"/>
    <w:lvl w:ilvl="0" w:tplc="8D7AE23E">
      <w:start w:val="1"/>
      <w:numFmt w:val="lowerLetter"/>
      <w:lvlText w:val="(%1)"/>
      <w:lvlJc w:val="left"/>
      <w:pPr>
        <w:ind w:left="720" w:hanging="720"/>
      </w:pPr>
      <w:rPr>
        <w:rFonts w:cs="Times New Roman" w:hint="default"/>
      </w:rPr>
    </w:lvl>
    <w:lvl w:ilvl="1" w:tplc="0C090019" w:tentative="1">
      <w:start w:val="1"/>
      <w:numFmt w:val="lowerLetter"/>
      <w:lvlText w:val="%2."/>
      <w:lvlJc w:val="left"/>
      <w:pPr>
        <w:ind w:left="1080" w:hanging="360"/>
      </w:pPr>
    </w:lvl>
    <w:lvl w:ilvl="2" w:tplc="0C09001B" w:tentative="1">
      <w:start w:val="1"/>
      <w:numFmt w:val="lowerRoman"/>
      <w:pStyle w:val="aStrikeout"/>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6" w15:restartNumberingAfterBreak="0">
    <w:nsid w:val="704566E1"/>
    <w:multiLevelType w:val="multilevel"/>
    <w:tmpl w:val="0C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77" w15:restartNumberingAfterBreak="0">
    <w:nsid w:val="746D43F3"/>
    <w:multiLevelType w:val="hybridMultilevel"/>
    <w:tmpl w:val="7090E264"/>
    <w:lvl w:ilvl="0" w:tplc="89B0BFE2">
      <w:start w:val="1"/>
      <w:numFmt w:val="lowerLetter"/>
      <w:lvlText w:val="(%1)"/>
      <w:lvlJc w:val="left"/>
      <w:pPr>
        <w:ind w:left="36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BCBC1C94">
      <w:start w:val="1"/>
      <w:numFmt w:val="lowerRoman"/>
      <w:lvlText w:val="(%2)"/>
      <w:lvlJc w:val="left"/>
      <w:pPr>
        <w:ind w:left="1080" w:hanging="360"/>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tplc="239C987A">
      <w:start w:val="1"/>
      <w:numFmt w:val="upperLetter"/>
      <w:lvlText w:val="(%3)"/>
      <w:lvlJc w:val="right"/>
      <w:pPr>
        <w:ind w:left="1800" w:hanging="180"/>
      </w:pPr>
      <w:rPr>
        <w:rFonts w:hint="default"/>
      </w:r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8" w15:restartNumberingAfterBreak="0">
    <w:nsid w:val="74A35FD2"/>
    <w:multiLevelType w:val="multilevel"/>
    <w:tmpl w:val="589E094C"/>
    <w:lvl w:ilvl="0">
      <w:start w:val="1"/>
      <w:numFmt w:val="lowerLetter"/>
      <w:lvlText w:val="(%1)"/>
      <w:lvlJc w:val="left"/>
      <w:pPr>
        <w:ind w:left="567" w:hanging="567"/>
      </w:pPr>
      <w:rPr>
        <w:rFonts w:ascii="Calibri" w:hAnsi="Calibri"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Roman"/>
      <w:lvlText w:val="(%2)"/>
      <w:lvlJc w:val="left"/>
      <w:pPr>
        <w:ind w:left="1134"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9" w15:restartNumberingAfterBreak="0">
    <w:nsid w:val="74C865CF"/>
    <w:multiLevelType w:val="hybridMultilevel"/>
    <w:tmpl w:val="09BEFB52"/>
    <w:lvl w:ilvl="0" w:tplc="D1380C14">
      <w:start w:val="1"/>
      <w:numFmt w:val="decimal"/>
      <w:lvlText w:val="%1"/>
      <w:lvlJc w:val="left"/>
      <w:pPr>
        <w:ind w:left="502" w:hanging="360"/>
      </w:pPr>
      <w:rPr>
        <w:rFonts w:hint="default"/>
        <w:color w:val="0070C0"/>
        <w:sz w:val="72"/>
      </w:rPr>
    </w:lvl>
    <w:lvl w:ilvl="1" w:tplc="0C090019">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80" w15:restartNumberingAfterBreak="0">
    <w:nsid w:val="75395810"/>
    <w:multiLevelType w:val="hybridMultilevel"/>
    <w:tmpl w:val="73AE52FC"/>
    <w:lvl w:ilvl="0" w:tplc="89B0BFE2">
      <w:start w:val="1"/>
      <w:numFmt w:val="lowerLetter"/>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1" w15:restartNumberingAfterBreak="0">
    <w:nsid w:val="757E23C9"/>
    <w:multiLevelType w:val="hybridMultilevel"/>
    <w:tmpl w:val="0848FDF0"/>
    <w:lvl w:ilvl="0" w:tplc="89B0BFE2">
      <w:start w:val="1"/>
      <w:numFmt w:val="lowerLetter"/>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2" w15:restartNumberingAfterBreak="0">
    <w:nsid w:val="77C5003C"/>
    <w:multiLevelType w:val="multilevel"/>
    <w:tmpl w:val="A92A1BEE"/>
    <w:lvl w:ilvl="0">
      <w:start w:val="1"/>
      <w:numFmt w:val="decimal"/>
      <w:lvlText w:val="%1."/>
      <w:lvlJc w:val="left"/>
      <w:pPr>
        <w:tabs>
          <w:tab w:val="num" w:pos="360"/>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83" w15:restartNumberingAfterBreak="0">
    <w:nsid w:val="78F17A94"/>
    <w:multiLevelType w:val="hybridMultilevel"/>
    <w:tmpl w:val="852C92F4"/>
    <w:lvl w:ilvl="0" w:tplc="89B0BFE2">
      <w:start w:val="1"/>
      <w:numFmt w:val="lowerLetter"/>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4" w15:restartNumberingAfterBreak="0">
    <w:nsid w:val="796A243E"/>
    <w:multiLevelType w:val="hybridMultilevel"/>
    <w:tmpl w:val="0C9278FE"/>
    <w:lvl w:ilvl="0" w:tplc="37D68C18">
      <w:start w:val="1"/>
      <w:numFmt w:val="lowerLetter"/>
      <w:pStyle w:val="7cadefinition"/>
      <w:lvlText w:val="(%1)"/>
      <w:lvlJc w:val="left"/>
      <w:pPr>
        <w:ind w:left="720" w:hanging="720"/>
      </w:pPr>
      <w:rPr>
        <w:rFonts w:cs="Times New Roman" w:hint="default"/>
        <w:i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5" w15:restartNumberingAfterBreak="0">
    <w:nsid w:val="7A2834AD"/>
    <w:multiLevelType w:val="multilevel"/>
    <w:tmpl w:val="5176946C"/>
    <w:styleLink w:val="NumberedList"/>
    <w:lvl w:ilvl="0">
      <w:start w:val="1"/>
      <w:numFmt w:val="decimal"/>
      <w:lvlText w:val="%1."/>
      <w:lvlJc w:val="left"/>
      <w:pPr>
        <w:tabs>
          <w:tab w:val="num" w:pos="720"/>
        </w:tabs>
        <w:ind w:left="720" w:hanging="360"/>
      </w:pPr>
      <w:rPr>
        <w:rFonts w:ascii="Calibri" w:hAnsi="Calibri"/>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15:restartNumberingAfterBreak="0">
    <w:nsid w:val="7BBF31B1"/>
    <w:multiLevelType w:val="hybridMultilevel"/>
    <w:tmpl w:val="A252D2D6"/>
    <w:lvl w:ilvl="0" w:tplc="D3A622E2">
      <w:start w:val="1"/>
      <w:numFmt w:val="bullet"/>
      <w:pStyle w:val="ListBullet2Indent0"/>
      <w:lvlText w:val="–"/>
      <w:lvlJc w:val="left"/>
      <w:pPr>
        <w:tabs>
          <w:tab w:val="num" w:pos="794"/>
        </w:tabs>
        <w:ind w:left="794" w:hanging="397"/>
      </w:pPr>
      <w:rPr>
        <w:rFonts w:ascii="Calibri" w:hAnsi="Calibri" w:hint="default"/>
        <w:color w:val="auto"/>
        <w:sz w:val="20"/>
      </w:rPr>
    </w:lvl>
    <w:lvl w:ilvl="1" w:tplc="0C090019" w:tentative="1">
      <w:start w:val="1"/>
      <w:numFmt w:val="bullet"/>
      <w:lvlText w:val="o"/>
      <w:lvlJc w:val="left"/>
      <w:pPr>
        <w:tabs>
          <w:tab w:val="num" w:pos="1780"/>
        </w:tabs>
        <w:ind w:left="1780" w:hanging="360"/>
      </w:pPr>
      <w:rPr>
        <w:rFonts w:ascii="Courier New" w:hAnsi="Courier New" w:cs="Courier New" w:hint="default"/>
      </w:rPr>
    </w:lvl>
    <w:lvl w:ilvl="2" w:tplc="0C09001B" w:tentative="1">
      <w:start w:val="1"/>
      <w:numFmt w:val="bullet"/>
      <w:lvlText w:val=""/>
      <w:lvlJc w:val="left"/>
      <w:pPr>
        <w:tabs>
          <w:tab w:val="num" w:pos="2500"/>
        </w:tabs>
        <w:ind w:left="2500" w:hanging="360"/>
      </w:pPr>
      <w:rPr>
        <w:rFonts w:ascii="Wingdings" w:hAnsi="Wingdings" w:hint="default"/>
      </w:rPr>
    </w:lvl>
    <w:lvl w:ilvl="3" w:tplc="0C09000F" w:tentative="1">
      <w:start w:val="1"/>
      <w:numFmt w:val="bullet"/>
      <w:lvlText w:val=""/>
      <w:lvlJc w:val="left"/>
      <w:pPr>
        <w:tabs>
          <w:tab w:val="num" w:pos="3220"/>
        </w:tabs>
        <w:ind w:left="3220" w:hanging="360"/>
      </w:pPr>
      <w:rPr>
        <w:rFonts w:ascii="Symbol" w:hAnsi="Symbol" w:hint="default"/>
      </w:rPr>
    </w:lvl>
    <w:lvl w:ilvl="4" w:tplc="0C090019" w:tentative="1">
      <w:start w:val="1"/>
      <w:numFmt w:val="bullet"/>
      <w:lvlText w:val="o"/>
      <w:lvlJc w:val="left"/>
      <w:pPr>
        <w:tabs>
          <w:tab w:val="num" w:pos="3940"/>
        </w:tabs>
        <w:ind w:left="3940" w:hanging="360"/>
      </w:pPr>
      <w:rPr>
        <w:rFonts w:ascii="Courier New" w:hAnsi="Courier New" w:cs="Courier New" w:hint="default"/>
      </w:rPr>
    </w:lvl>
    <w:lvl w:ilvl="5" w:tplc="0C09001B" w:tentative="1">
      <w:start w:val="1"/>
      <w:numFmt w:val="bullet"/>
      <w:lvlText w:val=""/>
      <w:lvlJc w:val="left"/>
      <w:pPr>
        <w:tabs>
          <w:tab w:val="num" w:pos="4660"/>
        </w:tabs>
        <w:ind w:left="4660" w:hanging="360"/>
      </w:pPr>
      <w:rPr>
        <w:rFonts w:ascii="Wingdings" w:hAnsi="Wingdings" w:hint="default"/>
      </w:rPr>
    </w:lvl>
    <w:lvl w:ilvl="6" w:tplc="0C09000F" w:tentative="1">
      <w:start w:val="1"/>
      <w:numFmt w:val="bullet"/>
      <w:lvlText w:val=""/>
      <w:lvlJc w:val="left"/>
      <w:pPr>
        <w:tabs>
          <w:tab w:val="num" w:pos="5380"/>
        </w:tabs>
        <w:ind w:left="5380" w:hanging="360"/>
      </w:pPr>
      <w:rPr>
        <w:rFonts w:ascii="Symbol" w:hAnsi="Symbol" w:hint="default"/>
      </w:rPr>
    </w:lvl>
    <w:lvl w:ilvl="7" w:tplc="0C090019" w:tentative="1">
      <w:start w:val="1"/>
      <w:numFmt w:val="bullet"/>
      <w:lvlText w:val="o"/>
      <w:lvlJc w:val="left"/>
      <w:pPr>
        <w:tabs>
          <w:tab w:val="num" w:pos="6100"/>
        </w:tabs>
        <w:ind w:left="6100" w:hanging="360"/>
      </w:pPr>
      <w:rPr>
        <w:rFonts w:ascii="Courier New" w:hAnsi="Courier New" w:cs="Courier New" w:hint="default"/>
      </w:rPr>
    </w:lvl>
    <w:lvl w:ilvl="8" w:tplc="0C09001B" w:tentative="1">
      <w:start w:val="1"/>
      <w:numFmt w:val="bullet"/>
      <w:lvlText w:val=""/>
      <w:lvlJc w:val="left"/>
      <w:pPr>
        <w:tabs>
          <w:tab w:val="num" w:pos="6820"/>
        </w:tabs>
        <w:ind w:left="6820" w:hanging="360"/>
      </w:pPr>
      <w:rPr>
        <w:rFonts w:ascii="Wingdings" w:hAnsi="Wingdings" w:hint="default"/>
      </w:rPr>
    </w:lvl>
  </w:abstractNum>
  <w:abstractNum w:abstractNumId="87" w15:restartNumberingAfterBreak="0">
    <w:nsid w:val="7C1626FA"/>
    <w:multiLevelType w:val="hybridMultilevel"/>
    <w:tmpl w:val="118CA42A"/>
    <w:lvl w:ilvl="0" w:tplc="89B0BFE2">
      <w:start w:val="1"/>
      <w:numFmt w:val="lowerLetter"/>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8" w15:restartNumberingAfterBreak="0">
    <w:nsid w:val="7FEC5979"/>
    <w:multiLevelType w:val="hybridMultilevel"/>
    <w:tmpl w:val="9BD6F6B4"/>
    <w:lvl w:ilvl="0" w:tplc="5164CE3C">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52"/>
  </w:num>
  <w:num w:numId="2">
    <w:abstractNumId w:val="1"/>
  </w:num>
  <w:num w:numId="3">
    <w:abstractNumId w:val="82"/>
  </w:num>
  <w:num w:numId="4">
    <w:abstractNumId w:val="86"/>
  </w:num>
  <w:num w:numId="5">
    <w:abstractNumId w:val="8"/>
  </w:num>
  <w:num w:numId="6">
    <w:abstractNumId w:val="32"/>
  </w:num>
  <w:num w:numId="7">
    <w:abstractNumId w:val="16"/>
  </w:num>
  <w:num w:numId="8">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17"/>
  </w:num>
  <w:num w:numId="12">
    <w:abstractNumId w:val="60"/>
  </w:num>
  <w:num w:numId="13">
    <w:abstractNumId w:val="0"/>
  </w:num>
  <w:num w:numId="14">
    <w:abstractNumId w:val="26"/>
  </w:num>
  <w:num w:numId="15">
    <w:abstractNumId w:val="33"/>
  </w:num>
  <w:num w:numId="16">
    <w:abstractNumId w:val="73"/>
  </w:num>
  <w:num w:numId="17">
    <w:abstractNumId w:val="35"/>
  </w:num>
  <w:num w:numId="18">
    <w:abstractNumId w:val="55"/>
  </w:num>
  <w:num w:numId="19">
    <w:abstractNumId w:val="11"/>
  </w:num>
  <w:num w:numId="20">
    <w:abstractNumId w:val="70"/>
  </w:num>
  <w:num w:numId="21">
    <w:abstractNumId w:val="62"/>
  </w:num>
  <w:num w:numId="22">
    <w:abstractNumId w:val="42"/>
  </w:num>
  <w:num w:numId="23">
    <w:abstractNumId w:val="76"/>
  </w:num>
  <w:num w:numId="24">
    <w:abstractNumId w:val="66"/>
  </w:num>
  <w:num w:numId="25">
    <w:abstractNumId w:val="41"/>
  </w:num>
  <w:num w:numId="26">
    <w:abstractNumId w:val="69"/>
  </w:num>
  <w:num w:numId="27">
    <w:abstractNumId w:val="68"/>
  </w:num>
  <w:num w:numId="28">
    <w:abstractNumId w:val="2"/>
  </w:num>
  <w:num w:numId="29">
    <w:abstractNumId w:val="19"/>
  </w:num>
  <w:num w:numId="30">
    <w:abstractNumId w:val="45"/>
  </w:num>
  <w:num w:numId="31">
    <w:abstractNumId w:val="14"/>
  </w:num>
  <w:num w:numId="32">
    <w:abstractNumId w:val="6"/>
  </w:num>
  <w:num w:numId="33">
    <w:abstractNumId w:val="18"/>
  </w:num>
  <w:num w:numId="34">
    <w:abstractNumId w:val="7"/>
  </w:num>
  <w:num w:numId="35">
    <w:abstractNumId w:val="81"/>
  </w:num>
  <w:num w:numId="36">
    <w:abstractNumId w:val="27"/>
  </w:num>
  <w:num w:numId="37">
    <w:abstractNumId w:val="87"/>
  </w:num>
  <w:num w:numId="38">
    <w:abstractNumId w:val="51"/>
  </w:num>
  <w:num w:numId="39">
    <w:abstractNumId w:val="38"/>
  </w:num>
  <w:num w:numId="40">
    <w:abstractNumId w:val="72"/>
  </w:num>
  <w:num w:numId="41">
    <w:abstractNumId w:val="54"/>
  </w:num>
  <w:num w:numId="42">
    <w:abstractNumId w:val="13"/>
  </w:num>
  <w:num w:numId="43">
    <w:abstractNumId w:val="53"/>
  </w:num>
  <w:num w:numId="44">
    <w:abstractNumId w:val="40"/>
  </w:num>
  <w:num w:numId="45">
    <w:abstractNumId w:val="4"/>
  </w:num>
  <w:num w:numId="46">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
  </w:num>
  <w:num w:numId="48">
    <w:abstractNumId w:val="25"/>
  </w:num>
  <w:num w:numId="49">
    <w:abstractNumId w:val="10"/>
  </w:num>
  <w:num w:numId="50">
    <w:abstractNumId w:val="85"/>
  </w:num>
  <w:num w:numId="51">
    <w:abstractNumId w:val="22"/>
  </w:num>
  <w:num w:numId="52">
    <w:abstractNumId w:val="44"/>
  </w:num>
  <w:num w:numId="53">
    <w:abstractNumId w:val="58"/>
  </w:num>
  <w:num w:numId="54">
    <w:abstractNumId w:val="71"/>
  </w:num>
  <w:num w:numId="55">
    <w:abstractNumId w:val="79"/>
  </w:num>
  <w:num w:numId="56">
    <w:abstractNumId w:val="28"/>
  </w:num>
  <w:num w:numId="57">
    <w:abstractNumId w:val="59"/>
  </w:num>
  <w:num w:numId="58">
    <w:abstractNumId w:val="75"/>
  </w:num>
  <w:num w:numId="59">
    <w:abstractNumId w:val="74"/>
  </w:num>
  <w:num w:numId="60">
    <w:abstractNumId w:val="43"/>
  </w:num>
  <w:num w:numId="61">
    <w:abstractNumId w:val="83"/>
  </w:num>
  <w:num w:numId="62">
    <w:abstractNumId w:val="50"/>
  </w:num>
  <w:num w:numId="63">
    <w:abstractNumId w:val="64"/>
  </w:num>
  <w:num w:numId="64">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80"/>
  </w:num>
  <w:num w:numId="66">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48"/>
  </w:num>
  <w:num w:numId="68">
    <w:abstractNumId w:val="31"/>
  </w:num>
  <w:num w:numId="69">
    <w:abstractNumId w:val="78"/>
  </w:num>
  <w:num w:numId="70">
    <w:abstractNumId w:val="23"/>
  </w:num>
  <w:num w:numId="71">
    <w:abstractNumId w:val="77"/>
  </w:num>
  <w:num w:numId="72">
    <w:abstractNumId w:val="63"/>
  </w:num>
  <w:num w:numId="73">
    <w:abstractNumId w:val="34"/>
  </w:num>
  <w:num w:numId="74">
    <w:abstractNumId w:val="39"/>
  </w:num>
  <w:num w:numId="75">
    <w:abstractNumId w:val="65"/>
  </w:num>
  <w:num w:numId="76">
    <w:abstractNumId w:val="36"/>
  </w:num>
  <w:num w:numId="77">
    <w:abstractNumId w:val="24"/>
  </w:num>
  <w:num w:numId="78">
    <w:abstractNumId w:val="46"/>
  </w:num>
  <w:num w:numId="79">
    <w:abstractNumId w:val="21"/>
  </w:num>
  <w:num w:numId="80">
    <w:abstractNumId w:val="47"/>
  </w:num>
  <w:num w:numId="81">
    <w:abstractNumId w:val="67"/>
  </w:num>
  <w:num w:numId="82">
    <w:abstractNumId w:val="56"/>
  </w:num>
  <w:num w:numId="83">
    <w:abstractNumId w:val="88"/>
  </w:num>
  <w:num w:numId="84">
    <w:abstractNumId w:val="12"/>
  </w:num>
  <w:num w:numId="85">
    <w:abstractNumId w:val="57"/>
  </w:num>
  <w:num w:numId="86">
    <w:abstractNumId w:val="3"/>
  </w:num>
  <w:num w:numId="87">
    <w:abstractNumId w:val="49"/>
  </w:num>
  <w:num w:numId="88">
    <w:abstractNumId w:val="84"/>
    <w:lvlOverride w:ilvl="0">
      <w:startOverride w:val="1"/>
    </w:lvlOverride>
  </w:num>
  <w:num w:numId="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84"/>
  </w:num>
  <w:num w:numId="94">
    <w:abstractNumId w:val="84"/>
    <w:lvlOverride w:ilvl="0">
      <w:startOverride w:val="1"/>
    </w:lvlOverride>
  </w:num>
  <w:num w:numId="9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29"/>
  </w:num>
  <w:num w:numId="97">
    <w:abstractNumId w:val="9"/>
  </w:num>
  <w:num w:numId="98">
    <w:abstractNumId w:val="20"/>
  </w:num>
  <w:num w:numId="99">
    <w:abstractNumId w:val="37"/>
  </w:num>
  <w:num w:numId="10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52"/>
  </w:num>
  <w:num w:numId="107">
    <w:abstractNumId w:val="52"/>
  </w:num>
  <w:num w:numId="108">
    <w:abstractNumId w:val="52"/>
  </w:num>
  <w:num w:numId="109">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1" w:spinCount="100000" w:hashValue="QQqqKBhjG2E8bp/rfsZSGv4ItS2icx6LE4JXttI9at0=" w:saltValue="RnIqjC2mX9FJ5cgE4W0xPg==" w:algorithmName="SHA-256"/>
  <w:styleLockTheme/>
  <w:styleLockQFSet/>
  <w:defaultTabStop w:val="680"/>
  <w:drawingGridHorizontalSpacing w:val="100"/>
  <w:drawingGridVerticalSpacing w:val="136"/>
  <w:displayHorizontalDrawingGridEvery w:val="0"/>
  <w:displayVerticalDrawingGridEvery w:val="2"/>
  <w:noPunctuationKerning/>
  <w:characterSpacingControl w:val="doNotCompress"/>
  <w:hdrShapeDefaults>
    <o:shapedefaults v:ext="edit" spidmax="778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8E1"/>
    <w:rsid w:val="000012D7"/>
    <w:rsid w:val="00004EA1"/>
    <w:rsid w:val="00010720"/>
    <w:rsid w:val="0002040C"/>
    <w:rsid w:val="000276C9"/>
    <w:rsid w:val="00034262"/>
    <w:rsid w:val="0003518C"/>
    <w:rsid w:val="000367DC"/>
    <w:rsid w:val="000418B7"/>
    <w:rsid w:val="00043560"/>
    <w:rsid w:val="00051539"/>
    <w:rsid w:val="000541AA"/>
    <w:rsid w:val="00057CAA"/>
    <w:rsid w:val="000613B0"/>
    <w:rsid w:val="000613D2"/>
    <w:rsid w:val="00071E59"/>
    <w:rsid w:val="00076DC2"/>
    <w:rsid w:val="00094929"/>
    <w:rsid w:val="00096DE6"/>
    <w:rsid w:val="000A05B3"/>
    <w:rsid w:val="000B12F4"/>
    <w:rsid w:val="000B14FE"/>
    <w:rsid w:val="000B34E0"/>
    <w:rsid w:val="000D52D7"/>
    <w:rsid w:val="000E7920"/>
    <w:rsid w:val="000F12D7"/>
    <w:rsid w:val="000F1A14"/>
    <w:rsid w:val="000F1CE9"/>
    <w:rsid w:val="000F31E1"/>
    <w:rsid w:val="00110513"/>
    <w:rsid w:val="0011126C"/>
    <w:rsid w:val="00111F1D"/>
    <w:rsid w:val="0012046E"/>
    <w:rsid w:val="00134611"/>
    <w:rsid w:val="00142C39"/>
    <w:rsid w:val="0015069E"/>
    <w:rsid w:val="00156BD3"/>
    <w:rsid w:val="00161EEE"/>
    <w:rsid w:val="00172ADD"/>
    <w:rsid w:val="00174277"/>
    <w:rsid w:val="0018211B"/>
    <w:rsid w:val="00187D73"/>
    <w:rsid w:val="001906F7"/>
    <w:rsid w:val="00190981"/>
    <w:rsid w:val="001A026F"/>
    <w:rsid w:val="001A4157"/>
    <w:rsid w:val="001D3F6D"/>
    <w:rsid w:val="001F0F64"/>
    <w:rsid w:val="001F5CF5"/>
    <w:rsid w:val="001F65D0"/>
    <w:rsid w:val="001F6A29"/>
    <w:rsid w:val="00205DE6"/>
    <w:rsid w:val="0020748E"/>
    <w:rsid w:val="002145A6"/>
    <w:rsid w:val="00226647"/>
    <w:rsid w:val="0024366C"/>
    <w:rsid w:val="002570B5"/>
    <w:rsid w:val="002655A1"/>
    <w:rsid w:val="0026592E"/>
    <w:rsid w:val="00265F6C"/>
    <w:rsid w:val="00265FC7"/>
    <w:rsid w:val="002A02C8"/>
    <w:rsid w:val="002A1879"/>
    <w:rsid w:val="002A26A4"/>
    <w:rsid w:val="002A4312"/>
    <w:rsid w:val="002A43C9"/>
    <w:rsid w:val="002B6D18"/>
    <w:rsid w:val="002D12CB"/>
    <w:rsid w:val="002F086A"/>
    <w:rsid w:val="002F361B"/>
    <w:rsid w:val="002F4339"/>
    <w:rsid w:val="002F7611"/>
    <w:rsid w:val="003011EC"/>
    <w:rsid w:val="0030768C"/>
    <w:rsid w:val="00315240"/>
    <w:rsid w:val="00316724"/>
    <w:rsid w:val="00324460"/>
    <w:rsid w:val="003442A3"/>
    <w:rsid w:val="003667A3"/>
    <w:rsid w:val="0036758F"/>
    <w:rsid w:val="00370287"/>
    <w:rsid w:val="0038720E"/>
    <w:rsid w:val="003A48AA"/>
    <w:rsid w:val="003C0A12"/>
    <w:rsid w:val="003C4592"/>
    <w:rsid w:val="003D03C1"/>
    <w:rsid w:val="003D36EF"/>
    <w:rsid w:val="003D43F7"/>
    <w:rsid w:val="003E24E2"/>
    <w:rsid w:val="003E318B"/>
    <w:rsid w:val="003E46C0"/>
    <w:rsid w:val="003F78E9"/>
    <w:rsid w:val="00406A82"/>
    <w:rsid w:val="00410F37"/>
    <w:rsid w:val="00412432"/>
    <w:rsid w:val="0041344C"/>
    <w:rsid w:val="00430510"/>
    <w:rsid w:val="00436F7F"/>
    <w:rsid w:val="00453B30"/>
    <w:rsid w:val="0046509D"/>
    <w:rsid w:val="00466D5C"/>
    <w:rsid w:val="00480DC5"/>
    <w:rsid w:val="00484A9E"/>
    <w:rsid w:val="00484CD7"/>
    <w:rsid w:val="00487DEC"/>
    <w:rsid w:val="004953C9"/>
    <w:rsid w:val="00495CB6"/>
    <w:rsid w:val="004A434A"/>
    <w:rsid w:val="004A4776"/>
    <w:rsid w:val="004B5E87"/>
    <w:rsid w:val="004C7ED8"/>
    <w:rsid w:val="004D439B"/>
    <w:rsid w:val="004D79D9"/>
    <w:rsid w:val="004F22AA"/>
    <w:rsid w:val="004F4359"/>
    <w:rsid w:val="00503266"/>
    <w:rsid w:val="00511A0A"/>
    <w:rsid w:val="00512E30"/>
    <w:rsid w:val="00534BC1"/>
    <w:rsid w:val="005449E2"/>
    <w:rsid w:val="00560C61"/>
    <w:rsid w:val="005647D3"/>
    <w:rsid w:val="00564DC9"/>
    <w:rsid w:val="00572122"/>
    <w:rsid w:val="005724B2"/>
    <w:rsid w:val="005733D3"/>
    <w:rsid w:val="00573456"/>
    <w:rsid w:val="00575B4D"/>
    <w:rsid w:val="005836A1"/>
    <w:rsid w:val="00585C7C"/>
    <w:rsid w:val="005935B8"/>
    <w:rsid w:val="005971A4"/>
    <w:rsid w:val="005B0B5D"/>
    <w:rsid w:val="005C4D69"/>
    <w:rsid w:val="005C5F59"/>
    <w:rsid w:val="005D236C"/>
    <w:rsid w:val="005D23C6"/>
    <w:rsid w:val="005D2F7B"/>
    <w:rsid w:val="005D678B"/>
    <w:rsid w:val="005E6AEA"/>
    <w:rsid w:val="005F2EA6"/>
    <w:rsid w:val="00616AE7"/>
    <w:rsid w:val="0062447C"/>
    <w:rsid w:val="00647DD4"/>
    <w:rsid w:val="0066431C"/>
    <w:rsid w:val="00691172"/>
    <w:rsid w:val="006A4EAD"/>
    <w:rsid w:val="006A587B"/>
    <w:rsid w:val="006B418A"/>
    <w:rsid w:val="006E0A9C"/>
    <w:rsid w:val="006E6D8A"/>
    <w:rsid w:val="006F0B53"/>
    <w:rsid w:val="006F1C88"/>
    <w:rsid w:val="006F29BC"/>
    <w:rsid w:val="0070125B"/>
    <w:rsid w:val="00737AB0"/>
    <w:rsid w:val="007421BA"/>
    <w:rsid w:val="00742796"/>
    <w:rsid w:val="00752815"/>
    <w:rsid w:val="00770A38"/>
    <w:rsid w:val="007724EE"/>
    <w:rsid w:val="00777986"/>
    <w:rsid w:val="00792CAC"/>
    <w:rsid w:val="007A0D98"/>
    <w:rsid w:val="007A74FC"/>
    <w:rsid w:val="007B4712"/>
    <w:rsid w:val="007C05B2"/>
    <w:rsid w:val="007D38A4"/>
    <w:rsid w:val="007E76F8"/>
    <w:rsid w:val="007F0D20"/>
    <w:rsid w:val="0080348E"/>
    <w:rsid w:val="008065C2"/>
    <w:rsid w:val="0081152C"/>
    <w:rsid w:val="00812476"/>
    <w:rsid w:val="00820F06"/>
    <w:rsid w:val="0082434A"/>
    <w:rsid w:val="00824C46"/>
    <w:rsid w:val="008363A9"/>
    <w:rsid w:val="00847B87"/>
    <w:rsid w:val="008521D5"/>
    <w:rsid w:val="0085437E"/>
    <w:rsid w:val="00857BC9"/>
    <w:rsid w:val="0086432D"/>
    <w:rsid w:val="00883B38"/>
    <w:rsid w:val="008843CF"/>
    <w:rsid w:val="0088500C"/>
    <w:rsid w:val="0089034A"/>
    <w:rsid w:val="0089408B"/>
    <w:rsid w:val="008A3C9E"/>
    <w:rsid w:val="008B4458"/>
    <w:rsid w:val="008B49FE"/>
    <w:rsid w:val="008C128A"/>
    <w:rsid w:val="008C43D2"/>
    <w:rsid w:val="008D77F5"/>
    <w:rsid w:val="008E18FF"/>
    <w:rsid w:val="008E590E"/>
    <w:rsid w:val="008E655C"/>
    <w:rsid w:val="008F1061"/>
    <w:rsid w:val="008F1774"/>
    <w:rsid w:val="008F456F"/>
    <w:rsid w:val="00921DBD"/>
    <w:rsid w:val="00933904"/>
    <w:rsid w:val="00934080"/>
    <w:rsid w:val="00935B2C"/>
    <w:rsid w:val="00937E01"/>
    <w:rsid w:val="009475BD"/>
    <w:rsid w:val="0094783A"/>
    <w:rsid w:val="009502DC"/>
    <w:rsid w:val="00950C1B"/>
    <w:rsid w:val="009641B8"/>
    <w:rsid w:val="00970513"/>
    <w:rsid w:val="0098524D"/>
    <w:rsid w:val="00986265"/>
    <w:rsid w:val="00986415"/>
    <w:rsid w:val="00995B45"/>
    <w:rsid w:val="009964F9"/>
    <w:rsid w:val="009A64AC"/>
    <w:rsid w:val="009B2C34"/>
    <w:rsid w:val="009C1EED"/>
    <w:rsid w:val="009D36DE"/>
    <w:rsid w:val="009F17AE"/>
    <w:rsid w:val="009F33C1"/>
    <w:rsid w:val="009F3B89"/>
    <w:rsid w:val="009F469E"/>
    <w:rsid w:val="00A0788C"/>
    <w:rsid w:val="00A14A0C"/>
    <w:rsid w:val="00A17DC4"/>
    <w:rsid w:val="00A35BAC"/>
    <w:rsid w:val="00A4498B"/>
    <w:rsid w:val="00A52C1C"/>
    <w:rsid w:val="00A53354"/>
    <w:rsid w:val="00A53B2A"/>
    <w:rsid w:val="00A53DB2"/>
    <w:rsid w:val="00A545C2"/>
    <w:rsid w:val="00A62ECF"/>
    <w:rsid w:val="00A650F5"/>
    <w:rsid w:val="00A67EE9"/>
    <w:rsid w:val="00A711E2"/>
    <w:rsid w:val="00A83415"/>
    <w:rsid w:val="00A96886"/>
    <w:rsid w:val="00AB53D8"/>
    <w:rsid w:val="00AC16C5"/>
    <w:rsid w:val="00AC2721"/>
    <w:rsid w:val="00AC332A"/>
    <w:rsid w:val="00AD5C23"/>
    <w:rsid w:val="00AE7BD1"/>
    <w:rsid w:val="00AF3D2D"/>
    <w:rsid w:val="00B0409D"/>
    <w:rsid w:val="00B128D4"/>
    <w:rsid w:val="00B15629"/>
    <w:rsid w:val="00B20C9C"/>
    <w:rsid w:val="00B2386C"/>
    <w:rsid w:val="00B30AEE"/>
    <w:rsid w:val="00B36E8B"/>
    <w:rsid w:val="00B4410E"/>
    <w:rsid w:val="00B51DE2"/>
    <w:rsid w:val="00B556E2"/>
    <w:rsid w:val="00B77524"/>
    <w:rsid w:val="00B775F5"/>
    <w:rsid w:val="00B91552"/>
    <w:rsid w:val="00B96F0E"/>
    <w:rsid w:val="00BA27F7"/>
    <w:rsid w:val="00BB070A"/>
    <w:rsid w:val="00BD310E"/>
    <w:rsid w:val="00BE0607"/>
    <w:rsid w:val="00BE6264"/>
    <w:rsid w:val="00BE7FE3"/>
    <w:rsid w:val="00BF51CB"/>
    <w:rsid w:val="00BF7315"/>
    <w:rsid w:val="00C12E6F"/>
    <w:rsid w:val="00C205BE"/>
    <w:rsid w:val="00C21507"/>
    <w:rsid w:val="00C22D22"/>
    <w:rsid w:val="00C31AEB"/>
    <w:rsid w:val="00C31F27"/>
    <w:rsid w:val="00C345FF"/>
    <w:rsid w:val="00C658C9"/>
    <w:rsid w:val="00C749F0"/>
    <w:rsid w:val="00C7787C"/>
    <w:rsid w:val="00C84DBF"/>
    <w:rsid w:val="00C91C18"/>
    <w:rsid w:val="00CA3413"/>
    <w:rsid w:val="00CA5D74"/>
    <w:rsid w:val="00CC241A"/>
    <w:rsid w:val="00CE0268"/>
    <w:rsid w:val="00CE10F1"/>
    <w:rsid w:val="00CE5631"/>
    <w:rsid w:val="00CE7DB0"/>
    <w:rsid w:val="00CF74B7"/>
    <w:rsid w:val="00D102CE"/>
    <w:rsid w:val="00D1315D"/>
    <w:rsid w:val="00D20705"/>
    <w:rsid w:val="00D300EA"/>
    <w:rsid w:val="00D50B15"/>
    <w:rsid w:val="00D55C50"/>
    <w:rsid w:val="00D723E0"/>
    <w:rsid w:val="00D93D0E"/>
    <w:rsid w:val="00D95129"/>
    <w:rsid w:val="00D95A50"/>
    <w:rsid w:val="00DA79F0"/>
    <w:rsid w:val="00DB268C"/>
    <w:rsid w:val="00DB5407"/>
    <w:rsid w:val="00DB649F"/>
    <w:rsid w:val="00DC255B"/>
    <w:rsid w:val="00DD07D5"/>
    <w:rsid w:val="00DD626C"/>
    <w:rsid w:val="00DD6DB2"/>
    <w:rsid w:val="00DF5762"/>
    <w:rsid w:val="00DF6368"/>
    <w:rsid w:val="00E02A6B"/>
    <w:rsid w:val="00E12BF5"/>
    <w:rsid w:val="00E156BB"/>
    <w:rsid w:val="00E22886"/>
    <w:rsid w:val="00E405C9"/>
    <w:rsid w:val="00E54DF2"/>
    <w:rsid w:val="00E5693F"/>
    <w:rsid w:val="00E65DE5"/>
    <w:rsid w:val="00E82C73"/>
    <w:rsid w:val="00E875E5"/>
    <w:rsid w:val="00E936AF"/>
    <w:rsid w:val="00E954EE"/>
    <w:rsid w:val="00EA3D3E"/>
    <w:rsid w:val="00EB6B55"/>
    <w:rsid w:val="00EB7687"/>
    <w:rsid w:val="00EC286C"/>
    <w:rsid w:val="00EC5576"/>
    <w:rsid w:val="00ED0028"/>
    <w:rsid w:val="00EE04AC"/>
    <w:rsid w:val="00EE419E"/>
    <w:rsid w:val="00EF13E0"/>
    <w:rsid w:val="00F058E1"/>
    <w:rsid w:val="00F25135"/>
    <w:rsid w:val="00F354AA"/>
    <w:rsid w:val="00F35E2A"/>
    <w:rsid w:val="00F43810"/>
    <w:rsid w:val="00F66A8B"/>
    <w:rsid w:val="00F72372"/>
    <w:rsid w:val="00F8436E"/>
    <w:rsid w:val="00F85123"/>
    <w:rsid w:val="00FB00A6"/>
    <w:rsid w:val="00FB7D30"/>
    <w:rsid w:val="00FC74C9"/>
    <w:rsid w:val="00FC76B5"/>
    <w:rsid w:val="00FD16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7825"/>
    <o:shapelayout v:ext="edit">
      <o:idmap v:ext="edit" data="1"/>
    </o:shapelayout>
  </w:shapeDefaults>
  <w:decimalSymbol w:val="."/>
  <w:listSeparator w:val=","/>
  <w14:docId w14:val="428AFE2C"/>
  <w15:docId w15:val="{71065BB6-8ADD-449C-B79C-5E91FB447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1" w:defUIPriority="0" w:defSemiHidden="0" w:defUnhideWhenUsed="0" w:defQFormat="0" w:count="371">
    <w:lsdException w:name="Normal" w:locked="0"/>
    <w:lsdException w:name="heading 2" w:uiPriority="9"/>
    <w:lsdException w:name="heading 3" w:uiPriority="99"/>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locked="0" w:semiHidden="1" w:uiPriority="99" w:unhideWhenUsed="1"/>
    <w:lsdException w:name="HTML Bottom of Form" w:locked="0"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iPriority="99"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BE7FE3"/>
    <w:rPr>
      <w:rFonts w:ascii="Calibri" w:hAnsi="Calibri"/>
      <w:sz w:val="22"/>
    </w:rPr>
  </w:style>
  <w:style w:type="paragraph" w:styleId="Heading1">
    <w:name w:val="heading 1"/>
    <w:aliases w:val="Heading 1 Char1,Heading 1 Char Char"/>
    <w:basedOn w:val="Normal"/>
    <w:next w:val="Normal"/>
    <w:link w:val="Heading1Char"/>
    <w:locked/>
    <w:rsid w:val="00FD16BC"/>
    <w:pPr>
      <w:keepNext/>
      <w:spacing w:before="240" w:after="60"/>
      <w:outlineLvl w:val="0"/>
    </w:pPr>
    <w:rPr>
      <w:rFonts w:eastAsia="Batang" w:cs="Arial"/>
      <w:b/>
      <w:bCs/>
      <w:sz w:val="28"/>
      <w:szCs w:val="32"/>
    </w:rPr>
  </w:style>
  <w:style w:type="paragraph" w:styleId="Heading2">
    <w:name w:val="heading 2"/>
    <w:basedOn w:val="Normal"/>
    <w:next w:val="Normal"/>
    <w:link w:val="Heading2Char"/>
    <w:uiPriority w:val="9"/>
    <w:locked/>
    <w:rsid w:val="00FD16BC"/>
    <w:pPr>
      <w:keepNext/>
      <w:spacing w:before="240" w:after="60"/>
      <w:outlineLvl w:val="1"/>
    </w:pPr>
    <w:rPr>
      <w:rFonts w:cs="Arial"/>
      <w:b/>
      <w:bCs/>
      <w:iCs/>
      <w:sz w:val="26"/>
      <w:szCs w:val="28"/>
    </w:rPr>
  </w:style>
  <w:style w:type="paragraph" w:styleId="Heading3">
    <w:name w:val="heading 3"/>
    <w:aliases w:val="EOI - Heading 3,h3 sub heading,Para3,h3,head3hdbk,H3,C Sub-Sub/Italic,Head 3,Head 31,Head 32,C Sub-Sub/Italic1,3,Sub2Para"/>
    <w:basedOn w:val="Normal"/>
    <w:next w:val="Normal"/>
    <w:link w:val="Heading3Char"/>
    <w:uiPriority w:val="99"/>
    <w:locked/>
    <w:rsid w:val="00FD16BC"/>
    <w:pPr>
      <w:keepNext/>
      <w:spacing w:before="240" w:after="60"/>
      <w:outlineLvl w:val="2"/>
    </w:pPr>
    <w:rPr>
      <w:rFonts w:cs="Arial"/>
      <w:b/>
      <w:bCs/>
      <w:szCs w:val="26"/>
    </w:rPr>
  </w:style>
  <w:style w:type="paragraph" w:styleId="Heading4">
    <w:name w:val="heading 4"/>
    <w:aliases w:val="h4,Para4"/>
    <w:basedOn w:val="Normal"/>
    <w:next w:val="Normal"/>
    <w:link w:val="Heading4Char"/>
    <w:locked/>
    <w:rsid w:val="00F058E1"/>
    <w:pPr>
      <w:tabs>
        <w:tab w:val="left" w:pos="0"/>
        <w:tab w:val="left" w:pos="720"/>
      </w:tabs>
      <w:spacing w:before="120" w:after="160" w:line="300" w:lineRule="atLeast"/>
      <w:outlineLvl w:val="3"/>
    </w:pPr>
    <w:rPr>
      <w:color w:val="000000"/>
    </w:rPr>
  </w:style>
  <w:style w:type="paragraph" w:styleId="Heading5">
    <w:name w:val="heading 5"/>
    <w:basedOn w:val="Normal"/>
    <w:next w:val="Normal"/>
    <w:link w:val="Heading5Char"/>
    <w:locked/>
    <w:rsid w:val="00F058E1"/>
    <w:pPr>
      <w:numPr>
        <w:ilvl w:val="4"/>
        <w:numId w:val="3"/>
      </w:numPr>
      <w:spacing w:before="240" w:after="60" w:line="264" w:lineRule="auto"/>
      <w:outlineLvl w:val="4"/>
    </w:pPr>
    <w:rPr>
      <w:b/>
      <w:bCs/>
      <w:i/>
      <w:iCs/>
      <w:sz w:val="26"/>
      <w:szCs w:val="26"/>
      <w:lang w:eastAsia="en-US"/>
    </w:rPr>
  </w:style>
  <w:style w:type="paragraph" w:styleId="Heading6">
    <w:name w:val="heading 6"/>
    <w:basedOn w:val="Normal"/>
    <w:next w:val="Normal"/>
    <w:link w:val="Heading6Char"/>
    <w:locked/>
    <w:rsid w:val="00F058E1"/>
    <w:pPr>
      <w:numPr>
        <w:ilvl w:val="5"/>
        <w:numId w:val="3"/>
      </w:numPr>
      <w:spacing w:before="240" w:after="60" w:line="264" w:lineRule="auto"/>
      <w:outlineLvl w:val="5"/>
    </w:pPr>
    <w:rPr>
      <w:b/>
      <w:bCs/>
      <w:szCs w:val="22"/>
      <w:lang w:eastAsia="en-US"/>
    </w:rPr>
  </w:style>
  <w:style w:type="paragraph" w:styleId="Heading7">
    <w:name w:val="heading 7"/>
    <w:basedOn w:val="Normal"/>
    <w:next w:val="Normal"/>
    <w:link w:val="Heading7Char"/>
    <w:locked/>
    <w:rsid w:val="00F058E1"/>
    <w:pPr>
      <w:numPr>
        <w:ilvl w:val="6"/>
        <w:numId w:val="3"/>
      </w:numPr>
      <w:spacing w:before="240" w:after="60" w:line="264" w:lineRule="auto"/>
      <w:outlineLvl w:val="6"/>
    </w:pPr>
    <w:rPr>
      <w:sz w:val="24"/>
      <w:szCs w:val="24"/>
      <w:lang w:eastAsia="en-US"/>
    </w:rPr>
  </w:style>
  <w:style w:type="paragraph" w:styleId="Heading8">
    <w:name w:val="heading 8"/>
    <w:basedOn w:val="Normal"/>
    <w:next w:val="Normal"/>
    <w:link w:val="Heading8Char"/>
    <w:locked/>
    <w:rsid w:val="00F058E1"/>
    <w:pPr>
      <w:numPr>
        <w:ilvl w:val="7"/>
        <w:numId w:val="3"/>
      </w:numPr>
      <w:spacing w:before="240" w:after="60" w:line="264" w:lineRule="auto"/>
      <w:outlineLvl w:val="7"/>
    </w:pPr>
    <w:rPr>
      <w:i/>
      <w:iCs/>
      <w:sz w:val="24"/>
      <w:szCs w:val="24"/>
      <w:lang w:eastAsia="en-US"/>
    </w:rPr>
  </w:style>
  <w:style w:type="paragraph" w:styleId="Heading9">
    <w:name w:val="heading 9"/>
    <w:basedOn w:val="Normal"/>
    <w:next w:val="Normal"/>
    <w:link w:val="Heading9Char"/>
    <w:locked/>
    <w:rsid w:val="00F058E1"/>
    <w:pPr>
      <w:numPr>
        <w:ilvl w:val="8"/>
        <w:numId w:val="3"/>
      </w:numPr>
      <w:spacing w:before="240" w:after="60" w:line="264" w:lineRule="auto"/>
      <w:outlineLvl w:val="8"/>
    </w:pPr>
    <w:rPr>
      <w:rFonts w:ascii="Arial" w:hAnsi="Arial" w:cs="Arial"/>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locked/>
    <w:rPr>
      <w:rFonts w:ascii="Arial" w:hAnsi="Arial" w:cs="Arial"/>
      <w:color w:val="auto"/>
      <w:sz w:val="20"/>
    </w:rPr>
  </w:style>
  <w:style w:type="character" w:customStyle="1" w:styleId="PersonalReplyStyle">
    <w:name w:val="Personal Reply Style"/>
    <w:basedOn w:val="DefaultParagraphFont"/>
    <w:locked/>
    <w:rPr>
      <w:rFonts w:ascii="Arial" w:hAnsi="Arial" w:cs="Arial"/>
      <w:color w:val="auto"/>
      <w:sz w:val="20"/>
    </w:rPr>
  </w:style>
  <w:style w:type="paragraph" w:customStyle="1" w:styleId="clausetexta">
    <w:name w:val="clause text (a)"/>
    <w:basedOn w:val="Normal"/>
    <w:link w:val="clausetextaChar"/>
    <w:autoRedefine/>
    <w:uiPriority w:val="99"/>
    <w:locked/>
    <w:rsid w:val="00156BD3"/>
    <w:pPr>
      <w:keepLines/>
      <w:tabs>
        <w:tab w:val="num" w:pos="880"/>
      </w:tabs>
      <w:suppressAutoHyphens/>
      <w:spacing w:before="120" w:after="120" w:line="264" w:lineRule="auto"/>
      <w:ind w:left="1531" w:hanging="510"/>
    </w:pPr>
    <w:rPr>
      <w:color w:val="000000"/>
    </w:rPr>
  </w:style>
  <w:style w:type="character" w:customStyle="1" w:styleId="clausetextaChar">
    <w:name w:val="clause text (a) Char"/>
    <w:basedOn w:val="DefaultParagraphFont"/>
    <w:link w:val="clausetexta"/>
    <w:uiPriority w:val="99"/>
    <w:rsid w:val="00156BD3"/>
    <w:rPr>
      <w:color w:val="000000"/>
    </w:rPr>
  </w:style>
  <w:style w:type="paragraph" w:customStyle="1" w:styleId="2Clause1">
    <w:name w:val="2. Clause 1"/>
    <w:basedOn w:val="Normal"/>
    <w:link w:val="2Clause1Char"/>
    <w:qFormat/>
    <w:rsid w:val="00616AE7"/>
    <w:pPr>
      <w:keepNext/>
      <w:keepLines/>
      <w:numPr>
        <w:numId w:val="1"/>
      </w:numPr>
      <w:suppressAutoHyphens/>
      <w:spacing w:before="240" w:after="120" w:line="264" w:lineRule="auto"/>
      <w:outlineLvl w:val="0"/>
    </w:pPr>
    <w:rPr>
      <w:b/>
    </w:rPr>
  </w:style>
  <w:style w:type="character" w:customStyle="1" w:styleId="2Clause1Char">
    <w:name w:val="2. Clause 1 Char"/>
    <w:basedOn w:val="DefaultParagraphFont"/>
    <w:link w:val="2Clause1"/>
    <w:rsid w:val="00616AE7"/>
    <w:rPr>
      <w:rFonts w:ascii="Calibri" w:hAnsi="Calibri"/>
      <w:b/>
      <w:sz w:val="22"/>
    </w:rPr>
  </w:style>
  <w:style w:type="paragraph" w:customStyle="1" w:styleId="3Cls11">
    <w:name w:val="3. Cls 1.1"/>
    <w:basedOn w:val="Normal"/>
    <w:link w:val="3Cls11Char"/>
    <w:qFormat/>
    <w:rsid w:val="00E405C9"/>
    <w:pPr>
      <w:keepLines/>
      <w:numPr>
        <w:ilvl w:val="1"/>
        <w:numId w:val="1"/>
      </w:numPr>
      <w:suppressAutoHyphens/>
      <w:spacing w:before="120" w:after="120" w:line="264" w:lineRule="auto"/>
      <w:outlineLvl w:val="1"/>
    </w:pPr>
    <w:rPr>
      <w:color w:val="000000"/>
    </w:rPr>
  </w:style>
  <w:style w:type="character" w:customStyle="1" w:styleId="3Cls11Char">
    <w:name w:val="3. Cls 1.1 Char"/>
    <w:basedOn w:val="DefaultParagraphFont"/>
    <w:link w:val="3Cls11"/>
    <w:rsid w:val="00E405C9"/>
    <w:rPr>
      <w:rFonts w:ascii="Calibri" w:hAnsi="Calibri"/>
      <w:color w:val="000000"/>
      <w:sz w:val="22"/>
    </w:rPr>
  </w:style>
  <w:style w:type="paragraph" w:customStyle="1" w:styleId="4Clsa">
    <w:name w:val="4. Cls (a)"/>
    <w:basedOn w:val="Normal"/>
    <w:link w:val="4ClsaChar"/>
    <w:autoRedefine/>
    <w:qFormat/>
    <w:rsid w:val="000367DC"/>
    <w:pPr>
      <w:numPr>
        <w:ilvl w:val="2"/>
        <w:numId w:val="1"/>
      </w:numPr>
      <w:suppressAutoHyphens/>
      <w:spacing w:before="120" w:after="120" w:line="264" w:lineRule="auto"/>
    </w:pPr>
  </w:style>
  <w:style w:type="character" w:customStyle="1" w:styleId="4ClsaChar">
    <w:name w:val="4. Cls (a) Char"/>
    <w:basedOn w:val="DefaultParagraphFont"/>
    <w:link w:val="4Clsa"/>
    <w:rsid w:val="000367DC"/>
    <w:rPr>
      <w:rFonts w:ascii="Calibri" w:hAnsi="Calibri"/>
      <w:sz w:val="22"/>
    </w:rPr>
  </w:style>
  <w:style w:type="paragraph" w:customStyle="1" w:styleId="5Clsi">
    <w:name w:val="5. Cls (i)"/>
    <w:basedOn w:val="4Clsa"/>
    <w:link w:val="5ClsiChar"/>
    <w:qFormat/>
    <w:rsid w:val="002D12CB"/>
    <w:pPr>
      <w:numPr>
        <w:ilvl w:val="3"/>
      </w:numPr>
    </w:pPr>
  </w:style>
  <w:style w:type="character" w:customStyle="1" w:styleId="5ClsiChar">
    <w:name w:val="5. Cls (i) Char"/>
    <w:basedOn w:val="4ClsaChar"/>
    <w:link w:val="5Clsi"/>
    <w:rsid w:val="002D12CB"/>
    <w:rPr>
      <w:rFonts w:ascii="Calibri" w:hAnsi="Calibri"/>
      <w:sz w:val="22"/>
    </w:rPr>
  </w:style>
  <w:style w:type="paragraph" w:customStyle="1" w:styleId="7clausetextA">
    <w:name w:val="7. clause text (A)"/>
    <w:basedOn w:val="5Clsi"/>
    <w:link w:val="7clausetextAChar"/>
    <w:rsid w:val="00156BD3"/>
    <w:pPr>
      <w:numPr>
        <w:ilvl w:val="0"/>
        <w:numId w:val="0"/>
      </w:numPr>
      <w:tabs>
        <w:tab w:val="num" w:pos="737"/>
      </w:tabs>
      <w:ind w:left="737" w:hanging="737"/>
    </w:pPr>
  </w:style>
  <w:style w:type="character" w:customStyle="1" w:styleId="7clausetextAChar">
    <w:name w:val="7. clause text (A) Char"/>
    <w:basedOn w:val="5ClsiChar"/>
    <w:link w:val="7clausetextA"/>
    <w:rsid w:val="00156BD3"/>
    <w:rPr>
      <w:rFonts w:ascii="Calibri" w:hAnsi="Calibri"/>
      <w:color w:val="000000"/>
      <w:sz w:val="22"/>
    </w:rPr>
  </w:style>
  <w:style w:type="character" w:customStyle="1" w:styleId="7DefinitionTitle">
    <w:name w:val="7. Definition Title"/>
    <w:basedOn w:val="DefaultParagraphFont"/>
    <w:qFormat/>
    <w:rsid w:val="002F7611"/>
    <w:rPr>
      <w:rFonts w:ascii="Calibri" w:hAnsi="Calibri" w:cstheme="minorHAnsi"/>
      <w:b/>
      <w:iCs/>
      <w:color w:val="000000" w:themeColor="text1"/>
      <w:sz w:val="22"/>
      <w:szCs w:val="22"/>
    </w:rPr>
  </w:style>
  <w:style w:type="paragraph" w:customStyle="1" w:styleId="4aafollowing">
    <w:name w:val="4a. (a) following"/>
    <w:basedOn w:val="4Clsa"/>
    <w:link w:val="4aafollowingChar"/>
    <w:qFormat/>
    <w:rsid w:val="00484A9E"/>
    <w:pPr>
      <w:numPr>
        <w:ilvl w:val="0"/>
        <w:numId w:val="0"/>
      </w:numPr>
      <w:ind w:left="1531"/>
    </w:pPr>
  </w:style>
  <w:style w:type="character" w:customStyle="1" w:styleId="4aafollowingChar">
    <w:name w:val="4a. (a) following Char"/>
    <w:basedOn w:val="4ClsaChar"/>
    <w:link w:val="4aafollowing"/>
    <w:rsid w:val="00484A9E"/>
    <w:rPr>
      <w:rFonts w:ascii="Calibri" w:hAnsi="Calibri"/>
      <w:color w:val="000000"/>
      <w:sz w:val="22"/>
    </w:rPr>
  </w:style>
  <w:style w:type="paragraph" w:customStyle="1" w:styleId="1cmid-heading">
    <w:name w:val="1c mid-heading"/>
    <w:basedOn w:val="Normal"/>
    <w:link w:val="1cmid-headingChar"/>
    <w:qFormat/>
    <w:rsid w:val="00616AE7"/>
    <w:pPr>
      <w:keepNext/>
      <w:spacing w:before="240"/>
      <w:ind w:firstLine="737"/>
    </w:pPr>
    <w:rPr>
      <w:i/>
      <w:szCs w:val="22"/>
    </w:rPr>
  </w:style>
  <w:style w:type="character" w:customStyle="1" w:styleId="1cmid-headingChar">
    <w:name w:val="1c mid-heading Char"/>
    <w:basedOn w:val="DefaultParagraphFont"/>
    <w:link w:val="1cmid-heading"/>
    <w:rsid w:val="00616AE7"/>
    <w:rPr>
      <w:rFonts w:ascii="Calibri" w:hAnsi="Calibri"/>
      <w:i/>
      <w:sz w:val="22"/>
      <w:szCs w:val="22"/>
    </w:rPr>
  </w:style>
  <w:style w:type="paragraph" w:customStyle="1" w:styleId="1PartHeading">
    <w:name w:val="1. Part Heading"/>
    <w:basedOn w:val="Normal"/>
    <w:link w:val="1PartHeadingChar"/>
    <w:qFormat/>
    <w:locked/>
    <w:rsid w:val="00156BD3"/>
    <w:pPr>
      <w:spacing w:before="60" w:after="120"/>
      <w:jc w:val="center"/>
    </w:pPr>
    <w:rPr>
      <w:b/>
      <w:color w:val="000000" w:themeColor="text1"/>
      <w:sz w:val="40"/>
      <w:szCs w:val="40"/>
    </w:rPr>
  </w:style>
  <w:style w:type="character" w:customStyle="1" w:styleId="1PartHeadingChar">
    <w:name w:val="1. Part Heading Char"/>
    <w:basedOn w:val="DefaultParagraphFont"/>
    <w:link w:val="1PartHeading"/>
    <w:rsid w:val="00156BD3"/>
    <w:rPr>
      <w:b/>
      <w:color w:val="000000" w:themeColor="text1"/>
      <w:sz w:val="40"/>
      <w:szCs w:val="40"/>
      <w:lang w:eastAsia="en-US"/>
    </w:rPr>
  </w:style>
  <w:style w:type="paragraph" w:customStyle="1" w:styleId="1aChapterHeading">
    <w:name w:val="1a. Chapter Heading"/>
    <w:basedOn w:val="Normal"/>
    <w:link w:val="1aChapterHeadingChar"/>
    <w:qFormat/>
    <w:rsid w:val="001F0F64"/>
    <w:pPr>
      <w:keepNext/>
      <w:spacing w:before="160" w:after="240"/>
    </w:pPr>
    <w:rPr>
      <w:b/>
      <w:caps/>
      <w:color w:val="000000" w:themeColor="text1"/>
      <w:sz w:val="32"/>
    </w:rPr>
  </w:style>
  <w:style w:type="character" w:customStyle="1" w:styleId="1aChapterHeadingChar">
    <w:name w:val="1a. Chapter Heading Char"/>
    <w:basedOn w:val="DefaultParagraphFont"/>
    <w:link w:val="1aChapterHeading"/>
    <w:rsid w:val="001F0F64"/>
    <w:rPr>
      <w:rFonts w:ascii="Calibri" w:hAnsi="Calibri"/>
      <w:b/>
      <w:caps/>
      <w:color w:val="000000" w:themeColor="text1"/>
      <w:sz w:val="32"/>
    </w:rPr>
  </w:style>
  <w:style w:type="paragraph" w:customStyle="1" w:styleId="1bSectionHeading">
    <w:name w:val="1b. Section Heading"/>
    <w:basedOn w:val="Normal"/>
    <w:link w:val="1bSectionHeadingChar"/>
    <w:qFormat/>
    <w:rsid w:val="00C749F0"/>
    <w:pPr>
      <w:keepNext/>
      <w:spacing w:before="240" w:after="160" w:line="264" w:lineRule="auto"/>
    </w:pPr>
    <w:rPr>
      <w:b/>
      <w:color w:val="000000" w:themeColor="text1"/>
      <w:sz w:val="24"/>
    </w:rPr>
  </w:style>
  <w:style w:type="character" w:customStyle="1" w:styleId="1bSectionHeadingChar">
    <w:name w:val="1b. Section Heading Char"/>
    <w:basedOn w:val="DefaultParagraphFont"/>
    <w:link w:val="1bSectionHeading"/>
    <w:rsid w:val="00C749F0"/>
    <w:rPr>
      <w:rFonts w:ascii="Calibri" w:hAnsi="Calibri"/>
      <w:b/>
      <w:color w:val="000000" w:themeColor="text1"/>
      <w:sz w:val="24"/>
    </w:rPr>
  </w:style>
  <w:style w:type="paragraph" w:customStyle="1" w:styleId="8Note">
    <w:name w:val="8. Note"/>
    <w:basedOn w:val="4Clsa"/>
    <w:link w:val="8NoteChar"/>
    <w:qFormat/>
    <w:rsid w:val="001F0F64"/>
    <w:pPr>
      <w:numPr>
        <w:ilvl w:val="0"/>
        <w:numId w:val="0"/>
      </w:numPr>
      <w:ind w:left="709"/>
    </w:pPr>
    <w:rPr>
      <w:i/>
      <w:sz w:val="20"/>
    </w:rPr>
  </w:style>
  <w:style w:type="character" w:customStyle="1" w:styleId="8NoteChar">
    <w:name w:val="8. Note Char"/>
    <w:basedOn w:val="4ClsaChar"/>
    <w:link w:val="8Note"/>
    <w:rsid w:val="001F0F64"/>
    <w:rPr>
      <w:rFonts w:ascii="Calibri" w:hAnsi="Calibri"/>
      <w:i/>
      <w:color w:val="000000"/>
      <w:sz w:val="22"/>
    </w:rPr>
  </w:style>
  <w:style w:type="paragraph" w:styleId="TOCHeading">
    <w:name w:val="TOC Heading"/>
    <w:basedOn w:val="Heading1"/>
    <w:next w:val="Normal"/>
    <w:uiPriority w:val="39"/>
    <w:semiHidden/>
    <w:unhideWhenUsed/>
    <w:qFormat/>
    <w:locked/>
    <w:rsid w:val="00156BD3"/>
    <w:pPr>
      <w:keepLines/>
      <w:spacing w:before="480" w:after="0" w:line="276" w:lineRule="auto"/>
      <w:outlineLvl w:val="9"/>
    </w:pPr>
    <w:rPr>
      <w:rFonts w:asciiTheme="majorHAnsi" w:eastAsiaTheme="majorEastAsia" w:hAnsiTheme="majorHAnsi" w:cstheme="majorBidi"/>
      <w:color w:val="365F91" w:themeColor="accent1" w:themeShade="BF"/>
      <w:szCs w:val="28"/>
      <w:lang w:val="en-US" w:eastAsia="ja-JP"/>
    </w:rPr>
  </w:style>
  <w:style w:type="character" w:customStyle="1" w:styleId="Heading4Char">
    <w:name w:val="Heading 4 Char"/>
    <w:aliases w:val="h4 Char,Para4 Char"/>
    <w:basedOn w:val="DefaultParagraphFont"/>
    <w:link w:val="Heading4"/>
    <w:rsid w:val="00F058E1"/>
    <w:rPr>
      <w:rFonts w:ascii="Calibri" w:hAnsi="Calibri"/>
      <w:color w:val="000000"/>
    </w:rPr>
  </w:style>
  <w:style w:type="character" w:customStyle="1" w:styleId="Heading5Char">
    <w:name w:val="Heading 5 Char"/>
    <w:basedOn w:val="DefaultParagraphFont"/>
    <w:link w:val="Heading5"/>
    <w:rsid w:val="00F058E1"/>
    <w:rPr>
      <w:rFonts w:ascii="Calibri" w:hAnsi="Calibri"/>
      <w:b/>
      <w:bCs/>
      <w:i/>
      <w:iCs/>
      <w:sz w:val="26"/>
      <w:szCs w:val="26"/>
      <w:lang w:eastAsia="en-US"/>
    </w:rPr>
  </w:style>
  <w:style w:type="character" w:customStyle="1" w:styleId="Heading6Char">
    <w:name w:val="Heading 6 Char"/>
    <w:basedOn w:val="DefaultParagraphFont"/>
    <w:link w:val="Heading6"/>
    <w:rsid w:val="00F058E1"/>
    <w:rPr>
      <w:rFonts w:ascii="Calibri" w:hAnsi="Calibri"/>
      <w:b/>
      <w:bCs/>
      <w:sz w:val="22"/>
      <w:szCs w:val="22"/>
      <w:lang w:eastAsia="en-US"/>
    </w:rPr>
  </w:style>
  <w:style w:type="character" w:customStyle="1" w:styleId="Heading7Char">
    <w:name w:val="Heading 7 Char"/>
    <w:basedOn w:val="DefaultParagraphFont"/>
    <w:link w:val="Heading7"/>
    <w:rsid w:val="00F058E1"/>
    <w:rPr>
      <w:rFonts w:ascii="Calibri" w:hAnsi="Calibri"/>
      <w:sz w:val="24"/>
      <w:szCs w:val="24"/>
      <w:lang w:eastAsia="en-US"/>
    </w:rPr>
  </w:style>
  <w:style w:type="character" w:customStyle="1" w:styleId="Heading8Char">
    <w:name w:val="Heading 8 Char"/>
    <w:basedOn w:val="DefaultParagraphFont"/>
    <w:link w:val="Heading8"/>
    <w:rsid w:val="00F058E1"/>
    <w:rPr>
      <w:rFonts w:ascii="Calibri" w:hAnsi="Calibri"/>
      <w:i/>
      <w:iCs/>
      <w:sz w:val="24"/>
      <w:szCs w:val="24"/>
      <w:lang w:eastAsia="en-US"/>
    </w:rPr>
  </w:style>
  <w:style w:type="character" w:customStyle="1" w:styleId="Heading9Char">
    <w:name w:val="Heading 9 Char"/>
    <w:basedOn w:val="DefaultParagraphFont"/>
    <w:link w:val="Heading9"/>
    <w:rsid w:val="00F058E1"/>
    <w:rPr>
      <w:rFonts w:ascii="Arial" w:hAnsi="Arial" w:cs="Arial"/>
      <w:sz w:val="22"/>
      <w:szCs w:val="22"/>
      <w:lang w:eastAsia="en-US"/>
    </w:rPr>
  </w:style>
  <w:style w:type="numbering" w:customStyle="1" w:styleId="NoList1">
    <w:name w:val="No List1"/>
    <w:next w:val="NoList"/>
    <w:uiPriority w:val="99"/>
    <w:semiHidden/>
    <w:unhideWhenUsed/>
    <w:locked/>
    <w:rsid w:val="00F058E1"/>
  </w:style>
  <w:style w:type="character" w:customStyle="1" w:styleId="Heading1Char">
    <w:name w:val="Heading 1 Char"/>
    <w:aliases w:val="Heading 1 Char1 Char,Heading 1 Char Char Char1"/>
    <w:basedOn w:val="DefaultParagraphFont"/>
    <w:link w:val="Heading1"/>
    <w:rsid w:val="00F058E1"/>
    <w:rPr>
      <w:rFonts w:eastAsia="Batang" w:cs="Arial"/>
      <w:b/>
      <w:bCs/>
      <w:sz w:val="28"/>
      <w:szCs w:val="32"/>
    </w:rPr>
  </w:style>
  <w:style w:type="character" w:customStyle="1" w:styleId="Heading2Char">
    <w:name w:val="Heading 2 Char"/>
    <w:basedOn w:val="DefaultParagraphFont"/>
    <w:link w:val="Heading2"/>
    <w:uiPriority w:val="9"/>
    <w:rsid w:val="00F058E1"/>
    <w:rPr>
      <w:rFonts w:cs="Arial"/>
      <w:b/>
      <w:bCs/>
      <w:iCs/>
      <w:sz w:val="26"/>
      <w:szCs w:val="28"/>
    </w:rPr>
  </w:style>
  <w:style w:type="character" w:customStyle="1" w:styleId="Heading3Char">
    <w:name w:val="Heading 3 Char"/>
    <w:aliases w:val="EOI - Heading 3 Char,h3 sub heading Char,Para3 Char,h3 Char,head3hdbk Char,H3 Char,C Sub-Sub/Italic Char,Head 3 Char,Head 31 Char,Head 32 Char,C Sub-Sub/Italic1 Char,3 Char,Sub2Para Char"/>
    <w:basedOn w:val="DefaultParagraphFont"/>
    <w:link w:val="Heading3"/>
    <w:uiPriority w:val="99"/>
    <w:rsid w:val="00F058E1"/>
    <w:rPr>
      <w:rFonts w:cs="Arial"/>
      <w:b/>
      <w:bCs/>
      <w:szCs w:val="26"/>
    </w:rPr>
  </w:style>
  <w:style w:type="paragraph" w:styleId="Header">
    <w:name w:val="header"/>
    <w:basedOn w:val="Normal"/>
    <w:link w:val="HeaderChar"/>
    <w:locked/>
    <w:rsid w:val="00F058E1"/>
    <w:pPr>
      <w:tabs>
        <w:tab w:val="center" w:pos="4153"/>
        <w:tab w:val="right" w:pos="8306"/>
      </w:tabs>
      <w:spacing w:line="264" w:lineRule="auto"/>
      <w:jc w:val="center"/>
    </w:pPr>
    <w:rPr>
      <w:b/>
      <w:szCs w:val="24"/>
      <w:lang w:eastAsia="en-US"/>
    </w:rPr>
  </w:style>
  <w:style w:type="character" w:customStyle="1" w:styleId="HeaderChar">
    <w:name w:val="Header Char"/>
    <w:basedOn w:val="DefaultParagraphFont"/>
    <w:link w:val="Header"/>
    <w:rsid w:val="00F058E1"/>
    <w:rPr>
      <w:rFonts w:ascii="Calibri" w:hAnsi="Calibri"/>
      <w:b/>
      <w:szCs w:val="24"/>
      <w:lang w:eastAsia="en-US"/>
    </w:rPr>
  </w:style>
  <w:style w:type="paragraph" w:styleId="Footer">
    <w:name w:val="footer"/>
    <w:basedOn w:val="Normal"/>
    <w:link w:val="FooterChar"/>
    <w:uiPriority w:val="99"/>
    <w:locked/>
    <w:rsid w:val="00F058E1"/>
    <w:pPr>
      <w:tabs>
        <w:tab w:val="center" w:pos="4820"/>
        <w:tab w:val="right" w:pos="9356"/>
      </w:tabs>
      <w:spacing w:after="160" w:line="264" w:lineRule="auto"/>
    </w:pPr>
    <w:rPr>
      <w:sz w:val="18"/>
      <w:szCs w:val="18"/>
      <w:lang w:eastAsia="en-US"/>
    </w:rPr>
  </w:style>
  <w:style w:type="character" w:customStyle="1" w:styleId="FooterChar">
    <w:name w:val="Footer Char"/>
    <w:basedOn w:val="DefaultParagraphFont"/>
    <w:link w:val="Footer"/>
    <w:uiPriority w:val="99"/>
    <w:rsid w:val="00F058E1"/>
    <w:rPr>
      <w:rFonts w:ascii="Calibri" w:hAnsi="Calibri"/>
      <w:sz w:val="18"/>
      <w:szCs w:val="18"/>
      <w:lang w:eastAsia="en-US"/>
    </w:rPr>
  </w:style>
  <w:style w:type="paragraph" w:styleId="TOC1">
    <w:name w:val="toc 1"/>
    <w:next w:val="TOC2"/>
    <w:uiPriority w:val="39"/>
    <w:locked/>
    <w:rsid w:val="00F058E1"/>
    <w:pPr>
      <w:spacing w:before="360"/>
    </w:pPr>
    <w:rPr>
      <w:rFonts w:asciiTheme="majorHAnsi" w:hAnsiTheme="majorHAnsi"/>
      <w:b/>
      <w:bCs/>
      <w:caps/>
      <w:sz w:val="24"/>
      <w:szCs w:val="24"/>
    </w:rPr>
  </w:style>
  <w:style w:type="paragraph" w:styleId="TOC2">
    <w:name w:val="toc 2"/>
    <w:basedOn w:val="TOC1"/>
    <w:next w:val="Normal"/>
    <w:uiPriority w:val="39"/>
    <w:locked/>
    <w:rsid w:val="00F058E1"/>
    <w:pPr>
      <w:spacing w:before="240"/>
    </w:pPr>
    <w:rPr>
      <w:rFonts w:asciiTheme="minorHAnsi" w:hAnsiTheme="minorHAnsi" w:cstheme="minorHAnsi"/>
      <w:caps w:val="0"/>
      <w:sz w:val="20"/>
      <w:szCs w:val="20"/>
    </w:rPr>
  </w:style>
  <w:style w:type="paragraph" w:styleId="TOC3">
    <w:name w:val="toc 3"/>
    <w:basedOn w:val="TOC1"/>
    <w:next w:val="Normal"/>
    <w:uiPriority w:val="39"/>
    <w:locked/>
    <w:rsid w:val="00F058E1"/>
    <w:pPr>
      <w:spacing w:before="0"/>
      <w:ind w:left="220"/>
    </w:pPr>
    <w:rPr>
      <w:rFonts w:asciiTheme="minorHAnsi" w:hAnsiTheme="minorHAnsi" w:cstheme="minorHAnsi"/>
      <w:b w:val="0"/>
      <w:bCs w:val="0"/>
      <w:caps w:val="0"/>
      <w:sz w:val="20"/>
      <w:szCs w:val="20"/>
    </w:rPr>
  </w:style>
  <w:style w:type="character" w:customStyle="1" w:styleId="TableBodyLeftCharChar">
    <w:name w:val="Table Body Left Char Char"/>
    <w:basedOn w:val="DefaultParagraphFont"/>
    <w:link w:val="TableBodyLeft"/>
    <w:uiPriority w:val="99"/>
    <w:rsid w:val="00F058E1"/>
    <w:rPr>
      <w:rFonts w:ascii="Calibri" w:hAnsi="Calibri"/>
      <w:szCs w:val="24"/>
      <w:lang w:eastAsia="en-US"/>
    </w:rPr>
  </w:style>
  <w:style w:type="paragraph" w:customStyle="1" w:styleId="TableBodyLeft">
    <w:name w:val="Table Body Left"/>
    <w:basedOn w:val="Normal"/>
    <w:link w:val="TableBodyLeftCharChar"/>
    <w:uiPriority w:val="99"/>
    <w:locked/>
    <w:rsid w:val="00F058E1"/>
    <w:pPr>
      <w:keepLines/>
      <w:suppressAutoHyphens/>
      <w:spacing w:after="60" w:line="264" w:lineRule="auto"/>
    </w:pPr>
    <w:rPr>
      <w:szCs w:val="24"/>
      <w:lang w:eastAsia="en-US"/>
    </w:rPr>
  </w:style>
  <w:style w:type="paragraph" w:customStyle="1" w:styleId="TOCHeading0">
    <w:name w:val="TOCHeading"/>
    <w:basedOn w:val="Normal"/>
    <w:next w:val="Normal"/>
    <w:locked/>
    <w:rsid w:val="00F058E1"/>
    <w:pPr>
      <w:spacing w:after="160" w:line="264" w:lineRule="auto"/>
    </w:pPr>
    <w:rPr>
      <w:b/>
      <w:sz w:val="28"/>
      <w:lang w:eastAsia="en-US"/>
    </w:rPr>
  </w:style>
  <w:style w:type="paragraph" w:customStyle="1" w:styleId="DocTitle">
    <w:name w:val="DocTitle"/>
    <w:basedOn w:val="Normal"/>
    <w:locked/>
    <w:rsid w:val="00F058E1"/>
    <w:pPr>
      <w:spacing w:before="360" w:after="160" w:line="264" w:lineRule="auto"/>
      <w:jc w:val="center"/>
    </w:pPr>
    <w:rPr>
      <w:b/>
      <w:bCs/>
      <w:sz w:val="72"/>
      <w:lang w:eastAsia="en-US"/>
    </w:rPr>
  </w:style>
  <w:style w:type="character" w:styleId="PageNumber">
    <w:name w:val="page number"/>
    <w:basedOn w:val="DefaultParagraphFont"/>
    <w:locked/>
    <w:rsid w:val="00F058E1"/>
    <w:rPr>
      <w:b/>
      <w:color w:val="000000"/>
      <w:sz w:val="24"/>
      <w:szCs w:val="24"/>
      <w:lang w:eastAsia="en-AU"/>
    </w:rPr>
  </w:style>
  <w:style w:type="paragraph" w:customStyle="1" w:styleId="IntroHeading">
    <w:name w:val="IntroHeading"/>
    <w:basedOn w:val="Normal"/>
    <w:locked/>
    <w:rsid w:val="00F058E1"/>
    <w:pPr>
      <w:spacing w:after="160" w:line="264" w:lineRule="auto"/>
      <w:jc w:val="center"/>
    </w:pPr>
    <w:rPr>
      <w:b/>
      <w:sz w:val="56"/>
      <w:szCs w:val="56"/>
      <w:lang w:eastAsia="en-US"/>
    </w:rPr>
  </w:style>
  <w:style w:type="paragraph" w:customStyle="1" w:styleId="Para">
    <w:name w:val="Para"/>
    <w:basedOn w:val="Normal"/>
    <w:link w:val="ParaCharChar"/>
    <w:locked/>
    <w:rsid w:val="00F058E1"/>
    <w:pPr>
      <w:keepLines/>
      <w:suppressAutoHyphens/>
      <w:spacing w:after="160" w:line="264" w:lineRule="auto"/>
    </w:pPr>
    <w:rPr>
      <w:color w:val="000000"/>
    </w:rPr>
  </w:style>
  <w:style w:type="character" w:customStyle="1" w:styleId="ParaCharChar">
    <w:name w:val="Para Char Char"/>
    <w:basedOn w:val="DefaultParagraphFont"/>
    <w:link w:val="Para"/>
    <w:rsid w:val="00F058E1"/>
    <w:rPr>
      <w:rFonts w:ascii="Calibri" w:hAnsi="Calibri"/>
      <w:color w:val="000000"/>
    </w:rPr>
  </w:style>
  <w:style w:type="paragraph" w:customStyle="1" w:styleId="SubSubPara">
    <w:name w:val="SubSubPara"/>
    <w:basedOn w:val="SubPara"/>
    <w:locked/>
    <w:rsid w:val="00F058E1"/>
    <w:pPr>
      <w:tabs>
        <w:tab w:val="left" w:pos="2438"/>
      </w:tabs>
      <w:ind w:left="2438" w:hanging="567"/>
    </w:pPr>
    <w:rPr>
      <w:lang w:eastAsia="en-US"/>
    </w:rPr>
  </w:style>
  <w:style w:type="paragraph" w:customStyle="1" w:styleId="SubPara">
    <w:name w:val="SubPara"/>
    <w:basedOn w:val="Para"/>
    <w:link w:val="SubParaCharChar"/>
    <w:locked/>
    <w:rsid w:val="00F058E1"/>
  </w:style>
  <w:style w:type="character" w:customStyle="1" w:styleId="SubParaCharChar">
    <w:name w:val="SubPara Char Char"/>
    <w:basedOn w:val="DefaultParagraphFont"/>
    <w:link w:val="SubPara"/>
    <w:rsid w:val="00F058E1"/>
    <w:rPr>
      <w:rFonts w:ascii="Calibri" w:hAnsi="Calibri"/>
      <w:color w:val="000000"/>
    </w:rPr>
  </w:style>
  <w:style w:type="paragraph" w:customStyle="1" w:styleId="ContractHdg">
    <w:name w:val="ContractHdg"/>
    <w:basedOn w:val="Normal"/>
    <w:next w:val="Normal"/>
    <w:locked/>
    <w:rsid w:val="00F058E1"/>
    <w:pPr>
      <w:spacing w:before="360" w:after="160" w:line="264" w:lineRule="auto"/>
      <w:jc w:val="right"/>
    </w:pPr>
    <w:rPr>
      <w:b/>
      <w:bCs/>
      <w:sz w:val="56"/>
      <w:lang w:eastAsia="en-US"/>
    </w:rPr>
  </w:style>
  <w:style w:type="paragraph" w:customStyle="1" w:styleId="Subclause">
    <w:name w:val="Subclause"/>
    <w:basedOn w:val="Normal"/>
    <w:link w:val="SubclauseCharChar"/>
    <w:locked/>
    <w:rsid w:val="00F058E1"/>
    <w:pPr>
      <w:keepLines/>
      <w:suppressAutoHyphens/>
      <w:spacing w:after="160" w:line="264" w:lineRule="auto"/>
      <w:outlineLvl w:val="1"/>
    </w:pPr>
    <w:rPr>
      <w:color w:val="000000"/>
    </w:rPr>
  </w:style>
  <w:style w:type="character" w:customStyle="1" w:styleId="SubclauseCharChar">
    <w:name w:val="Subclause Char Char"/>
    <w:basedOn w:val="DefaultParagraphFont"/>
    <w:link w:val="Subclause"/>
    <w:rsid w:val="00F058E1"/>
    <w:rPr>
      <w:rFonts w:ascii="Calibri" w:hAnsi="Calibri"/>
      <w:color w:val="000000"/>
    </w:rPr>
  </w:style>
  <w:style w:type="character" w:customStyle="1" w:styleId="CharacterItalic">
    <w:name w:val="Character + Italic"/>
    <w:basedOn w:val="DefaultParagraphFont"/>
    <w:locked/>
    <w:rsid w:val="00F058E1"/>
    <w:rPr>
      <w:i/>
    </w:rPr>
  </w:style>
  <w:style w:type="character" w:customStyle="1" w:styleId="CharacterBoldItalic">
    <w:name w:val="Character + Bold Italic"/>
    <w:basedOn w:val="DefaultParagraphFont"/>
    <w:locked/>
    <w:rsid w:val="00F058E1"/>
    <w:rPr>
      <w:b/>
      <w:i/>
    </w:rPr>
  </w:style>
  <w:style w:type="paragraph" w:styleId="Index1">
    <w:name w:val="index 1"/>
    <w:basedOn w:val="Normal"/>
    <w:next w:val="Normal"/>
    <w:autoRedefine/>
    <w:locked/>
    <w:rsid w:val="00F058E1"/>
    <w:pPr>
      <w:ind w:left="200" w:hanging="200"/>
    </w:pPr>
    <w:rPr>
      <w:lang w:eastAsia="en-US"/>
    </w:rPr>
  </w:style>
  <w:style w:type="paragraph" w:styleId="IndexHeading">
    <w:name w:val="index heading"/>
    <w:basedOn w:val="Normal"/>
    <w:next w:val="Normal"/>
    <w:locked/>
    <w:rsid w:val="00F058E1"/>
    <w:pPr>
      <w:spacing w:after="160" w:line="264" w:lineRule="auto"/>
    </w:pPr>
    <w:rPr>
      <w:rFonts w:ascii="Arial" w:hAnsi="Arial" w:cs="Arial"/>
      <w:b/>
      <w:bCs/>
      <w:lang w:eastAsia="en-US"/>
    </w:rPr>
  </w:style>
  <w:style w:type="paragraph" w:styleId="TOC4">
    <w:name w:val="toc 4"/>
    <w:basedOn w:val="Normal"/>
    <w:next w:val="Normal"/>
    <w:autoRedefine/>
    <w:uiPriority w:val="39"/>
    <w:locked/>
    <w:rsid w:val="00F058E1"/>
    <w:pPr>
      <w:ind w:left="440"/>
    </w:pPr>
    <w:rPr>
      <w:rFonts w:asciiTheme="minorHAnsi" w:hAnsiTheme="minorHAnsi" w:cstheme="minorHAnsi"/>
      <w:sz w:val="20"/>
    </w:rPr>
  </w:style>
  <w:style w:type="paragraph" w:styleId="TOC5">
    <w:name w:val="toc 5"/>
    <w:basedOn w:val="Normal"/>
    <w:next w:val="Normal"/>
    <w:autoRedefine/>
    <w:uiPriority w:val="39"/>
    <w:locked/>
    <w:rsid w:val="00F058E1"/>
    <w:pPr>
      <w:ind w:left="660"/>
    </w:pPr>
    <w:rPr>
      <w:rFonts w:asciiTheme="minorHAnsi" w:hAnsiTheme="minorHAnsi" w:cstheme="minorHAnsi"/>
      <w:sz w:val="20"/>
    </w:rPr>
  </w:style>
  <w:style w:type="paragraph" w:styleId="TOC6">
    <w:name w:val="toc 6"/>
    <w:basedOn w:val="Normal"/>
    <w:next w:val="Normal"/>
    <w:autoRedefine/>
    <w:uiPriority w:val="39"/>
    <w:locked/>
    <w:rsid w:val="00F058E1"/>
    <w:pPr>
      <w:ind w:left="880"/>
    </w:pPr>
    <w:rPr>
      <w:rFonts w:asciiTheme="minorHAnsi" w:hAnsiTheme="minorHAnsi" w:cstheme="minorHAnsi"/>
      <w:sz w:val="20"/>
    </w:rPr>
  </w:style>
  <w:style w:type="paragraph" w:styleId="TOC7">
    <w:name w:val="toc 7"/>
    <w:basedOn w:val="Normal"/>
    <w:next w:val="Normal"/>
    <w:autoRedefine/>
    <w:uiPriority w:val="39"/>
    <w:locked/>
    <w:rsid w:val="00F058E1"/>
    <w:pPr>
      <w:ind w:left="1100"/>
    </w:pPr>
    <w:rPr>
      <w:rFonts w:asciiTheme="minorHAnsi" w:hAnsiTheme="minorHAnsi" w:cstheme="minorHAnsi"/>
      <w:sz w:val="20"/>
    </w:rPr>
  </w:style>
  <w:style w:type="paragraph" w:styleId="TOC8">
    <w:name w:val="toc 8"/>
    <w:basedOn w:val="Normal"/>
    <w:next w:val="Normal"/>
    <w:autoRedefine/>
    <w:uiPriority w:val="39"/>
    <w:locked/>
    <w:rsid w:val="00F058E1"/>
    <w:pPr>
      <w:ind w:left="1320"/>
    </w:pPr>
    <w:rPr>
      <w:rFonts w:asciiTheme="minorHAnsi" w:hAnsiTheme="minorHAnsi" w:cstheme="minorHAnsi"/>
      <w:sz w:val="20"/>
    </w:rPr>
  </w:style>
  <w:style w:type="paragraph" w:styleId="TOC9">
    <w:name w:val="toc 9"/>
    <w:basedOn w:val="Normal"/>
    <w:next w:val="Normal"/>
    <w:autoRedefine/>
    <w:uiPriority w:val="39"/>
    <w:locked/>
    <w:rsid w:val="00F058E1"/>
    <w:pPr>
      <w:ind w:left="1540"/>
    </w:pPr>
    <w:rPr>
      <w:rFonts w:asciiTheme="minorHAnsi" w:hAnsiTheme="minorHAnsi" w:cstheme="minorHAnsi"/>
      <w:sz w:val="20"/>
    </w:rPr>
  </w:style>
  <w:style w:type="paragraph" w:customStyle="1" w:styleId="DefinitionBody">
    <w:name w:val="Definition Body"/>
    <w:basedOn w:val="Normal"/>
    <w:link w:val="DefinitionBodyChar"/>
    <w:locked/>
    <w:rsid w:val="00F058E1"/>
    <w:pPr>
      <w:keepLines/>
      <w:suppressAutoHyphens/>
      <w:spacing w:after="160" w:line="264" w:lineRule="auto"/>
    </w:pPr>
    <w:rPr>
      <w:color w:val="000000"/>
      <w:lang w:eastAsia="en-US"/>
    </w:rPr>
  </w:style>
  <w:style w:type="character" w:customStyle="1" w:styleId="DefinitionBodyChar">
    <w:name w:val="Definition Body Char"/>
    <w:basedOn w:val="DefaultParagraphFont"/>
    <w:link w:val="DefinitionBody"/>
    <w:rsid w:val="00F058E1"/>
    <w:rPr>
      <w:rFonts w:ascii="Calibri" w:hAnsi="Calibri"/>
      <w:color w:val="000000"/>
      <w:lang w:eastAsia="en-US"/>
    </w:rPr>
  </w:style>
  <w:style w:type="paragraph" w:customStyle="1" w:styleId="ListAlpha">
    <w:name w:val="List Alpha"/>
    <w:basedOn w:val="Normal"/>
    <w:link w:val="ListAlphaCharChar"/>
    <w:locked/>
    <w:rsid w:val="00F058E1"/>
    <w:pPr>
      <w:keepLines/>
      <w:numPr>
        <w:numId w:val="10"/>
      </w:numPr>
      <w:suppressAutoHyphens/>
      <w:spacing w:after="160" w:line="264" w:lineRule="auto"/>
    </w:pPr>
    <w:rPr>
      <w:lang w:eastAsia="en-US"/>
    </w:rPr>
  </w:style>
  <w:style w:type="character" w:customStyle="1" w:styleId="ListAlphaCharChar">
    <w:name w:val="List Alpha Char Char"/>
    <w:basedOn w:val="DefaultParagraphFont"/>
    <w:link w:val="ListAlpha"/>
    <w:rsid w:val="00F058E1"/>
    <w:rPr>
      <w:rFonts w:ascii="Calibri" w:hAnsi="Calibri"/>
      <w:sz w:val="22"/>
      <w:lang w:eastAsia="en-US"/>
    </w:rPr>
  </w:style>
  <w:style w:type="character" w:customStyle="1" w:styleId="CharacterBoldUnderline">
    <w:name w:val="Character + Bold Underline"/>
    <w:basedOn w:val="DefaultParagraphFont"/>
    <w:locked/>
    <w:rsid w:val="00F058E1"/>
    <w:rPr>
      <w:b/>
      <w:u w:val="single"/>
    </w:rPr>
  </w:style>
  <w:style w:type="paragraph" w:customStyle="1" w:styleId="SubclauseTail">
    <w:name w:val="Subclause Tail"/>
    <w:basedOn w:val="Subclause"/>
    <w:link w:val="SubclauseTailCharChar"/>
    <w:locked/>
    <w:rsid w:val="00F058E1"/>
    <w:pPr>
      <w:ind w:left="737"/>
      <w:outlineLvl w:val="9"/>
    </w:pPr>
  </w:style>
  <w:style w:type="character" w:customStyle="1" w:styleId="SubclauseTailCharChar">
    <w:name w:val="Subclause Tail Char Char"/>
    <w:basedOn w:val="DefaultParagraphFont"/>
    <w:link w:val="SubclauseTail"/>
    <w:rsid w:val="00F058E1"/>
    <w:rPr>
      <w:rFonts w:ascii="Calibri" w:hAnsi="Calibri"/>
      <w:color w:val="000000"/>
    </w:rPr>
  </w:style>
  <w:style w:type="paragraph" w:customStyle="1" w:styleId="ListBullet1Indent0">
    <w:name w:val="List Bullet 1 Indent 0"/>
    <w:basedOn w:val="Normal"/>
    <w:locked/>
    <w:rsid w:val="00F058E1"/>
    <w:pPr>
      <w:numPr>
        <w:numId w:val="7"/>
      </w:numPr>
      <w:spacing w:after="160" w:line="264" w:lineRule="auto"/>
    </w:pPr>
    <w:rPr>
      <w:lang w:eastAsia="en-US"/>
    </w:rPr>
  </w:style>
  <w:style w:type="paragraph" w:customStyle="1" w:styleId="TableListAlphaIndent1">
    <w:name w:val="Table List Alpha Indent 1"/>
    <w:basedOn w:val="TableListAlpha"/>
    <w:locked/>
    <w:rsid w:val="00F058E1"/>
    <w:pPr>
      <w:tabs>
        <w:tab w:val="clear" w:pos="397"/>
        <w:tab w:val="left" w:pos="794"/>
      </w:tabs>
      <w:ind w:left="794"/>
    </w:pPr>
  </w:style>
  <w:style w:type="paragraph" w:customStyle="1" w:styleId="TableListAlpha">
    <w:name w:val="Table List Alpha"/>
    <w:basedOn w:val="TableBodyLeft"/>
    <w:locked/>
    <w:rsid w:val="00F058E1"/>
    <w:pPr>
      <w:tabs>
        <w:tab w:val="left" w:pos="397"/>
      </w:tabs>
      <w:ind w:left="397" w:hanging="397"/>
    </w:pPr>
  </w:style>
  <w:style w:type="paragraph" w:styleId="Title">
    <w:name w:val="Title"/>
    <w:basedOn w:val="Normal"/>
    <w:link w:val="TitleChar"/>
    <w:locked/>
    <w:rsid w:val="00F058E1"/>
    <w:pPr>
      <w:spacing w:before="240" w:after="60" w:line="264" w:lineRule="auto"/>
      <w:jc w:val="center"/>
      <w:outlineLvl w:val="0"/>
    </w:pPr>
    <w:rPr>
      <w:rFonts w:ascii="Arial" w:hAnsi="Arial" w:cs="Arial"/>
      <w:b/>
      <w:bCs/>
      <w:kern w:val="28"/>
      <w:sz w:val="32"/>
      <w:szCs w:val="32"/>
      <w:lang w:eastAsia="en-US"/>
    </w:rPr>
  </w:style>
  <w:style w:type="character" w:customStyle="1" w:styleId="TitleChar">
    <w:name w:val="Title Char"/>
    <w:basedOn w:val="DefaultParagraphFont"/>
    <w:link w:val="Title"/>
    <w:rsid w:val="00F058E1"/>
    <w:rPr>
      <w:rFonts w:ascii="Arial" w:hAnsi="Arial" w:cs="Arial"/>
      <w:b/>
      <w:bCs/>
      <w:kern w:val="28"/>
      <w:sz w:val="32"/>
      <w:szCs w:val="32"/>
      <w:lang w:eastAsia="en-US"/>
    </w:rPr>
  </w:style>
  <w:style w:type="paragraph" w:customStyle="1" w:styleId="InfoTable">
    <w:name w:val="InfoTable"/>
    <w:basedOn w:val="Normal"/>
    <w:link w:val="InfoTableChar"/>
    <w:locked/>
    <w:rsid w:val="00F058E1"/>
    <w:pPr>
      <w:pBdr>
        <w:top w:val="single" w:sz="4" w:space="4" w:color="auto"/>
        <w:left w:val="single" w:sz="4" w:space="4" w:color="auto"/>
        <w:bottom w:val="single" w:sz="4" w:space="4" w:color="auto"/>
        <w:right w:val="single" w:sz="4" w:space="4" w:color="auto"/>
      </w:pBdr>
      <w:spacing w:after="160" w:line="264" w:lineRule="auto"/>
      <w:ind w:left="113" w:right="113"/>
    </w:pPr>
    <w:rPr>
      <w:lang w:eastAsia="en-US"/>
    </w:rPr>
  </w:style>
  <w:style w:type="character" w:customStyle="1" w:styleId="InfoTableChar">
    <w:name w:val="InfoTable Char"/>
    <w:basedOn w:val="DefaultParagraphFont"/>
    <w:link w:val="InfoTable"/>
    <w:rsid w:val="00F058E1"/>
    <w:rPr>
      <w:rFonts w:ascii="Calibri" w:hAnsi="Calibri"/>
      <w:lang w:eastAsia="en-US"/>
    </w:rPr>
  </w:style>
  <w:style w:type="paragraph" w:customStyle="1" w:styleId="InfoTableHdg">
    <w:name w:val="InfoTable Hdg"/>
    <w:basedOn w:val="InfoTable"/>
    <w:next w:val="InfoTable"/>
    <w:locked/>
    <w:rsid w:val="00F058E1"/>
    <w:pPr>
      <w:keepNext/>
      <w:jc w:val="center"/>
    </w:pPr>
    <w:rPr>
      <w:rFonts w:cs="Arial"/>
      <w:b/>
      <w:sz w:val="24"/>
      <w:szCs w:val="32"/>
    </w:rPr>
  </w:style>
  <w:style w:type="paragraph" w:customStyle="1" w:styleId="InfoTableLetterList">
    <w:name w:val="InfoTable Letter List"/>
    <w:basedOn w:val="InfoTable"/>
    <w:next w:val="InfoTable"/>
    <w:locked/>
    <w:rsid w:val="00F058E1"/>
    <w:pPr>
      <w:tabs>
        <w:tab w:val="left" w:pos="510"/>
      </w:tabs>
      <w:ind w:left="510" w:hanging="397"/>
    </w:pPr>
  </w:style>
  <w:style w:type="paragraph" w:customStyle="1" w:styleId="SubclauseNote">
    <w:name w:val="Subclause Note"/>
    <w:basedOn w:val="SubclauseTail"/>
    <w:next w:val="Normal"/>
    <w:link w:val="SubclauseNoteCharChar"/>
    <w:locked/>
    <w:rsid w:val="00F058E1"/>
    <w:rPr>
      <w:i/>
      <w:lang w:eastAsia="en-US"/>
    </w:rPr>
  </w:style>
  <w:style w:type="character" w:customStyle="1" w:styleId="SubclauseNoteCharChar">
    <w:name w:val="Subclause Note Char Char"/>
    <w:basedOn w:val="DefaultParagraphFont"/>
    <w:link w:val="SubclauseNote"/>
    <w:rsid w:val="00F058E1"/>
    <w:rPr>
      <w:rFonts w:ascii="Calibri" w:hAnsi="Calibri"/>
      <w:i/>
      <w:color w:val="000000"/>
      <w:lang w:eastAsia="en-US"/>
    </w:rPr>
  </w:style>
  <w:style w:type="paragraph" w:customStyle="1" w:styleId="CHAPTER">
    <w:name w:val="CHAPTER"/>
    <w:basedOn w:val="Normal"/>
    <w:next w:val="ClauseHdg"/>
    <w:link w:val="CHAPTERChar"/>
    <w:locked/>
    <w:rsid w:val="00F058E1"/>
    <w:pPr>
      <w:keepNext/>
      <w:keepLines/>
      <w:pBdr>
        <w:bottom w:val="single" w:sz="4" w:space="1" w:color="000000"/>
      </w:pBdr>
      <w:tabs>
        <w:tab w:val="left" w:pos="1985"/>
      </w:tabs>
      <w:suppressAutoHyphens/>
      <w:spacing w:after="160" w:line="264" w:lineRule="auto"/>
      <w:ind w:left="1985" w:hanging="1985"/>
      <w:outlineLvl w:val="0"/>
    </w:pPr>
    <w:rPr>
      <w:rFonts w:eastAsia="Batang" w:cs="Arial"/>
      <w:b/>
      <w:caps/>
      <w:color w:val="000000"/>
      <w:sz w:val="32"/>
      <w:szCs w:val="32"/>
      <w:lang w:eastAsia="en-US"/>
    </w:rPr>
  </w:style>
  <w:style w:type="paragraph" w:customStyle="1" w:styleId="ClauseHdg">
    <w:name w:val="ClauseHdg"/>
    <w:basedOn w:val="Normal"/>
    <w:next w:val="Subclause"/>
    <w:link w:val="ClauseHdgCharChar"/>
    <w:locked/>
    <w:rsid w:val="00F058E1"/>
    <w:pPr>
      <w:keepNext/>
      <w:keepLines/>
      <w:suppressAutoHyphens/>
      <w:spacing w:after="160" w:line="264" w:lineRule="auto"/>
      <w:outlineLvl w:val="0"/>
    </w:pPr>
    <w:rPr>
      <w:b/>
      <w:lang w:eastAsia="en-US"/>
    </w:rPr>
  </w:style>
  <w:style w:type="character" w:customStyle="1" w:styleId="ClauseHdgCharChar">
    <w:name w:val="ClauseHdg Char Char"/>
    <w:basedOn w:val="DefaultParagraphFont"/>
    <w:link w:val="ClauseHdg"/>
    <w:rsid w:val="00F058E1"/>
    <w:rPr>
      <w:rFonts w:ascii="Calibri" w:hAnsi="Calibri"/>
      <w:b/>
      <w:lang w:eastAsia="en-US"/>
    </w:rPr>
  </w:style>
  <w:style w:type="character" w:customStyle="1" w:styleId="CHAPTERChar">
    <w:name w:val="CHAPTER Char"/>
    <w:basedOn w:val="Heading1Char"/>
    <w:link w:val="CHAPTER"/>
    <w:rsid w:val="00F058E1"/>
    <w:rPr>
      <w:rFonts w:ascii="Calibri" w:eastAsia="Batang" w:hAnsi="Calibri" w:cs="Arial"/>
      <w:b/>
      <w:bCs w:val="0"/>
      <w:caps/>
      <w:color w:val="000000"/>
      <w:sz w:val="32"/>
      <w:szCs w:val="32"/>
      <w:lang w:eastAsia="en-US"/>
    </w:rPr>
  </w:style>
  <w:style w:type="paragraph" w:customStyle="1" w:styleId="Section">
    <w:name w:val="Section"/>
    <w:basedOn w:val="Normal"/>
    <w:next w:val="ClauseHdg"/>
    <w:link w:val="SectionChar"/>
    <w:locked/>
    <w:rsid w:val="00F058E1"/>
    <w:pPr>
      <w:keepNext/>
      <w:keepLines/>
      <w:tabs>
        <w:tab w:val="left" w:pos="1985"/>
      </w:tabs>
      <w:suppressAutoHyphens/>
      <w:spacing w:after="160" w:line="264" w:lineRule="auto"/>
      <w:ind w:left="1985" w:hanging="1985"/>
      <w:outlineLvl w:val="1"/>
    </w:pPr>
    <w:rPr>
      <w:b/>
      <w:color w:val="000000"/>
      <w:sz w:val="28"/>
      <w:lang w:eastAsia="en-US"/>
    </w:rPr>
  </w:style>
  <w:style w:type="character" w:customStyle="1" w:styleId="SectionChar">
    <w:name w:val="Section Char"/>
    <w:basedOn w:val="DefaultParagraphFont"/>
    <w:link w:val="Section"/>
    <w:rsid w:val="00F058E1"/>
    <w:rPr>
      <w:rFonts w:ascii="Calibri" w:hAnsi="Calibri"/>
      <w:b/>
      <w:color w:val="000000"/>
      <w:sz w:val="28"/>
      <w:lang w:eastAsia="en-US"/>
    </w:rPr>
  </w:style>
  <w:style w:type="paragraph" w:customStyle="1" w:styleId="ParaTail">
    <w:name w:val="Para Tail"/>
    <w:basedOn w:val="Normal"/>
    <w:locked/>
    <w:rsid w:val="00F058E1"/>
    <w:pPr>
      <w:keepLines/>
      <w:suppressAutoHyphens/>
      <w:spacing w:after="160" w:line="264" w:lineRule="auto"/>
      <w:ind w:left="1304"/>
    </w:pPr>
    <w:rPr>
      <w:szCs w:val="24"/>
    </w:rPr>
  </w:style>
  <w:style w:type="paragraph" w:styleId="EndnoteText">
    <w:name w:val="endnote text"/>
    <w:basedOn w:val="Normal"/>
    <w:link w:val="EndnoteTextChar"/>
    <w:locked/>
    <w:rsid w:val="00F058E1"/>
    <w:pPr>
      <w:spacing w:after="160" w:line="264" w:lineRule="auto"/>
    </w:pPr>
    <w:rPr>
      <w:lang w:eastAsia="en-US"/>
    </w:rPr>
  </w:style>
  <w:style w:type="character" w:customStyle="1" w:styleId="EndnoteTextChar">
    <w:name w:val="Endnote Text Char"/>
    <w:basedOn w:val="DefaultParagraphFont"/>
    <w:link w:val="EndnoteText"/>
    <w:rsid w:val="00F058E1"/>
    <w:rPr>
      <w:rFonts w:ascii="Calibri" w:hAnsi="Calibri"/>
      <w:lang w:eastAsia="en-US"/>
    </w:rPr>
  </w:style>
  <w:style w:type="character" w:styleId="FootnoteReference">
    <w:name w:val="footnote reference"/>
    <w:basedOn w:val="DefaultParagraphFont"/>
    <w:uiPriority w:val="99"/>
    <w:locked/>
    <w:rsid w:val="00F058E1"/>
    <w:rPr>
      <w:vertAlign w:val="superscript"/>
    </w:rPr>
  </w:style>
  <w:style w:type="paragraph" w:customStyle="1" w:styleId="ParaNote">
    <w:name w:val="Para Note"/>
    <w:basedOn w:val="Para"/>
    <w:next w:val="Subclause"/>
    <w:link w:val="ParaNoteCharChar"/>
    <w:locked/>
    <w:rsid w:val="00F058E1"/>
  </w:style>
  <w:style w:type="character" w:customStyle="1" w:styleId="ParaNoteCharChar">
    <w:name w:val="Para Note Char Char"/>
    <w:basedOn w:val="DefaultParagraphFont"/>
    <w:link w:val="ParaNote"/>
    <w:rsid w:val="00F058E1"/>
    <w:rPr>
      <w:rFonts w:ascii="Calibri" w:hAnsi="Calibri"/>
      <w:color w:val="000000"/>
    </w:rPr>
  </w:style>
  <w:style w:type="table" w:customStyle="1" w:styleId="TableDeed">
    <w:name w:val="Table Deed"/>
    <w:basedOn w:val="TableNormal"/>
    <w:locked/>
    <w:rsid w:val="00F058E1"/>
    <w:pPr>
      <w:keepLines/>
      <w:suppressAutoHyphens/>
    </w:pPr>
    <w:rPr>
      <w:rFonts w:ascii="Calibri" w:hAnsi="Calibr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7" w:type="dxa"/>
        <w:left w:w="57" w:type="dxa"/>
        <w:bottom w:w="57" w:type="dxa"/>
        <w:right w:w="57" w:type="dxa"/>
      </w:tblCellMar>
    </w:tblPr>
    <w:trPr>
      <w:cantSplit/>
    </w:trPr>
    <w:tcPr>
      <w:shd w:val="clear" w:color="auto" w:fill="auto"/>
    </w:tcPr>
    <w:tblStylePr w:type="firstRow">
      <w:pPr>
        <w:keepNext/>
        <w:keepLines/>
        <w:pageBreakBefore w:val="0"/>
        <w:widowControl/>
        <w:suppressAutoHyphens/>
        <w:wordWrap/>
        <w:contextualSpacing w:val="0"/>
      </w:pPr>
      <w:tblPr/>
      <w:trPr>
        <w:tblHeader/>
      </w:trPr>
      <w:tcPr>
        <w:shd w:val="clear" w:color="auto" w:fill="606060"/>
        <w:noWrap/>
      </w:tcPr>
    </w:tblStylePr>
  </w:style>
  <w:style w:type="paragraph" w:customStyle="1" w:styleId="ListAlphaIndent1">
    <w:name w:val="List Alpha Indent 1"/>
    <w:basedOn w:val="ListAlpha"/>
    <w:locked/>
    <w:rsid w:val="00F058E1"/>
    <w:pPr>
      <w:numPr>
        <w:numId w:val="0"/>
      </w:numPr>
      <w:tabs>
        <w:tab w:val="left" w:pos="794"/>
      </w:tabs>
      <w:ind w:left="794" w:hanging="397"/>
    </w:pPr>
  </w:style>
  <w:style w:type="paragraph" w:styleId="ListNumber">
    <w:name w:val="List Number"/>
    <w:basedOn w:val="Normal"/>
    <w:locked/>
    <w:rsid w:val="00F058E1"/>
    <w:pPr>
      <w:tabs>
        <w:tab w:val="num" w:pos="360"/>
      </w:tabs>
      <w:spacing w:after="160" w:line="264" w:lineRule="auto"/>
      <w:ind w:left="360" w:hanging="360"/>
    </w:pPr>
    <w:rPr>
      <w:lang w:eastAsia="en-US"/>
    </w:rPr>
  </w:style>
  <w:style w:type="character" w:customStyle="1" w:styleId="Heading1CharCharChar">
    <w:name w:val="Heading 1 Char Char Char"/>
    <w:aliases w:val="Heading 1 Char2,Heading 1 Char1 Char1"/>
    <w:basedOn w:val="DefaultParagraphFont"/>
    <w:semiHidden/>
    <w:locked/>
    <w:rsid w:val="00F058E1"/>
    <w:rPr>
      <w:rFonts w:ascii="Arial Narrow" w:hAnsi="Arial Narrow"/>
      <w:b/>
      <w:caps/>
      <w:sz w:val="24"/>
      <w:szCs w:val="24"/>
      <w:lang w:val="en-AU" w:eastAsia="en-AU" w:bidi="ar-SA"/>
    </w:rPr>
  </w:style>
  <w:style w:type="character" w:styleId="Emphasis">
    <w:name w:val="Emphasis"/>
    <w:basedOn w:val="DefaultParagraphFont"/>
    <w:locked/>
    <w:rsid w:val="00F058E1"/>
    <w:rPr>
      <w:i/>
      <w:iCs/>
    </w:rPr>
  </w:style>
  <w:style w:type="paragraph" w:customStyle="1" w:styleId="SubSubsubparatail">
    <w:name w:val="SubSubsubparatail"/>
    <w:basedOn w:val="SubSubSubPara"/>
    <w:next w:val="Normal"/>
    <w:locked/>
    <w:rsid w:val="00F058E1"/>
    <w:pPr>
      <w:tabs>
        <w:tab w:val="clear" w:pos="3005"/>
      </w:tabs>
      <w:ind w:firstLine="0"/>
    </w:pPr>
  </w:style>
  <w:style w:type="paragraph" w:customStyle="1" w:styleId="SubSubParaNote">
    <w:name w:val="SubSubParaNote"/>
    <w:next w:val="Normal"/>
    <w:locked/>
    <w:rsid w:val="00F058E1"/>
    <w:pPr>
      <w:spacing w:after="120"/>
      <w:ind w:left="2438"/>
    </w:pPr>
    <w:rPr>
      <w:rFonts w:ascii="Calibri" w:hAnsi="Calibri"/>
      <w:i/>
      <w:lang w:eastAsia="en-US"/>
    </w:rPr>
  </w:style>
  <w:style w:type="paragraph" w:customStyle="1" w:styleId="SubSubSubparanote">
    <w:name w:val="SubSubSubparanote"/>
    <w:basedOn w:val="SubSubsubparatail"/>
    <w:next w:val="Normal"/>
    <w:locked/>
    <w:rsid w:val="00F058E1"/>
    <w:rPr>
      <w:i/>
    </w:rPr>
  </w:style>
  <w:style w:type="paragraph" w:customStyle="1" w:styleId="SubParaTail">
    <w:name w:val="SubParaTail"/>
    <w:next w:val="Normal"/>
    <w:link w:val="SubParaTailCharChar"/>
    <w:locked/>
    <w:rsid w:val="00F058E1"/>
    <w:pPr>
      <w:tabs>
        <w:tab w:val="left" w:pos="1814"/>
      </w:tabs>
      <w:spacing w:after="120"/>
      <w:ind w:left="1814"/>
    </w:pPr>
    <w:rPr>
      <w:rFonts w:ascii="Calibri" w:hAnsi="Calibri"/>
      <w:lang w:eastAsia="en-US"/>
    </w:rPr>
  </w:style>
  <w:style w:type="character" w:customStyle="1" w:styleId="SubParaTailCharChar">
    <w:name w:val="SubParaTail Char Char"/>
    <w:basedOn w:val="DefaultParagraphFont"/>
    <w:link w:val="SubParaTail"/>
    <w:rsid w:val="00F058E1"/>
    <w:rPr>
      <w:rFonts w:ascii="Calibri" w:hAnsi="Calibri"/>
      <w:lang w:eastAsia="en-US"/>
    </w:rPr>
  </w:style>
  <w:style w:type="paragraph" w:customStyle="1" w:styleId="SubSubParaTail">
    <w:name w:val="SubSubParaTail"/>
    <w:basedOn w:val="SubSubPara"/>
    <w:next w:val="Normal"/>
    <w:locked/>
    <w:rsid w:val="00F058E1"/>
  </w:style>
  <w:style w:type="paragraph" w:customStyle="1" w:styleId="TableListBullet1Indent1">
    <w:name w:val="Table List Bullet 1 Indent 1"/>
    <w:basedOn w:val="ListBullet1Indent1"/>
    <w:locked/>
    <w:rsid w:val="00F058E1"/>
    <w:pPr>
      <w:tabs>
        <w:tab w:val="num" w:pos="794"/>
      </w:tabs>
      <w:spacing w:after="60"/>
      <w:ind w:left="794"/>
    </w:pPr>
  </w:style>
  <w:style w:type="paragraph" w:customStyle="1" w:styleId="ListBullet1Indent1">
    <w:name w:val="List Bullet 1 Indent 1"/>
    <w:basedOn w:val="ListBullet1Indent0"/>
    <w:locked/>
    <w:rsid w:val="00F058E1"/>
    <w:pPr>
      <w:tabs>
        <w:tab w:val="clear" w:pos="397"/>
        <w:tab w:val="left" w:pos="1134"/>
      </w:tabs>
      <w:ind w:left="1134"/>
    </w:pPr>
    <w:rPr>
      <w:bCs/>
    </w:rPr>
  </w:style>
  <w:style w:type="paragraph" w:customStyle="1" w:styleId="SubParaNote">
    <w:name w:val="SubParaNote"/>
    <w:next w:val="Normal"/>
    <w:locked/>
    <w:rsid w:val="00F058E1"/>
    <w:pPr>
      <w:tabs>
        <w:tab w:val="left" w:pos="1814"/>
      </w:tabs>
      <w:spacing w:after="120"/>
      <w:ind w:left="1871"/>
    </w:pPr>
    <w:rPr>
      <w:rFonts w:ascii="Calibri" w:hAnsi="Calibri"/>
      <w:i/>
      <w:lang w:eastAsia="en-US"/>
    </w:rPr>
  </w:style>
  <w:style w:type="paragraph" w:customStyle="1" w:styleId="SubSubSubPara">
    <w:name w:val="SubSubSubPara"/>
    <w:next w:val="Normal"/>
    <w:locked/>
    <w:rsid w:val="00F058E1"/>
    <w:pPr>
      <w:tabs>
        <w:tab w:val="left" w:pos="3005"/>
      </w:tabs>
      <w:spacing w:after="160" w:line="264" w:lineRule="auto"/>
      <w:ind w:left="3005" w:hanging="567"/>
    </w:pPr>
    <w:rPr>
      <w:rFonts w:ascii="Calibri" w:hAnsi="Calibri"/>
      <w:lang w:eastAsia="en-US"/>
    </w:rPr>
  </w:style>
  <w:style w:type="paragraph" w:customStyle="1" w:styleId="AnnexClauseHdg">
    <w:name w:val="AnnexClauseHdg"/>
    <w:next w:val="AnnexPara"/>
    <w:locked/>
    <w:rsid w:val="00F058E1"/>
    <w:pPr>
      <w:numPr>
        <w:numId w:val="11"/>
      </w:numPr>
      <w:spacing w:after="160" w:line="264" w:lineRule="auto"/>
      <w:outlineLvl w:val="0"/>
    </w:pPr>
    <w:rPr>
      <w:rFonts w:ascii="Calibri" w:hAnsi="Calibri"/>
      <w:b/>
      <w:lang w:eastAsia="en-US"/>
    </w:rPr>
  </w:style>
  <w:style w:type="paragraph" w:customStyle="1" w:styleId="AnnexPara">
    <w:name w:val="AnnexPara"/>
    <w:basedOn w:val="AnnexClauseHdg"/>
    <w:next w:val="Normal"/>
    <w:locked/>
    <w:rsid w:val="00F058E1"/>
    <w:pPr>
      <w:numPr>
        <w:ilvl w:val="2"/>
      </w:numPr>
    </w:pPr>
    <w:rPr>
      <w:b w:val="0"/>
      <w:color w:val="000000"/>
      <w:lang w:eastAsia="en-AU"/>
    </w:rPr>
  </w:style>
  <w:style w:type="paragraph" w:customStyle="1" w:styleId="AnnexSection">
    <w:name w:val="AnnexSection"/>
    <w:next w:val="Normal"/>
    <w:locked/>
    <w:rsid w:val="00F058E1"/>
    <w:pPr>
      <w:keepNext/>
      <w:keepLines/>
      <w:tabs>
        <w:tab w:val="left" w:pos="1985"/>
      </w:tabs>
      <w:suppressAutoHyphens/>
      <w:spacing w:after="120" w:line="264" w:lineRule="auto"/>
    </w:pPr>
    <w:rPr>
      <w:rFonts w:ascii="Calibri" w:hAnsi="Calibri"/>
      <w:b/>
      <w:color w:val="000000"/>
      <w:sz w:val="28"/>
      <w:lang w:eastAsia="en-US"/>
    </w:rPr>
  </w:style>
  <w:style w:type="paragraph" w:customStyle="1" w:styleId="TableFigureName">
    <w:name w:val="Table/Figure Name"/>
    <w:basedOn w:val="Normal"/>
    <w:next w:val="Normal"/>
    <w:uiPriority w:val="99"/>
    <w:locked/>
    <w:rsid w:val="00F058E1"/>
    <w:pPr>
      <w:keepNext/>
      <w:keepLines/>
      <w:tabs>
        <w:tab w:val="left" w:pos="1418"/>
      </w:tabs>
      <w:suppressAutoHyphens/>
      <w:adjustRightInd w:val="0"/>
      <w:spacing w:before="120" w:after="160" w:line="264" w:lineRule="auto"/>
      <w:ind w:left="1418" w:hanging="1418"/>
    </w:pPr>
    <w:rPr>
      <w:b/>
      <w:color w:val="000000"/>
      <w:sz w:val="26"/>
      <w:szCs w:val="28"/>
    </w:rPr>
  </w:style>
  <w:style w:type="paragraph" w:customStyle="1" w:styleId="TableHeadingLeft">
    <w:name w:val="Table Heading Left"/>
    <w:basedOn w:val="TableBodyLeft"/>
    <w:uiPriority w:val="99"/>
    <w:locked/>
    <w:rsid w:val="00F058E1"/>
    <w:pPr>
      <w:keepNext/>
    </w:pPr>
    <w:rPr>
      <w:b/>
      <w:color w:val="FFFFFF"/>
    </w:rPr>
  </w:style>
  <w:style w:type="character" w:customStyle="1" w:styleId="CharacterBold">
    <w:name w:val="Character + Bold"/>
    <w:basedOn w:val="DefaultParagraphFont"/>
    <w:uiPriority w:val="99"/>
    <w:locked/>
    <w:rsid w:val="00F058E1"/>
    <w:rPr>
      <w:b/>
      <w:lang w:val="en-AU" w:eastAsia="en-AU"/>
    </w:rPr>
  </w:style>
  <w:style w:type="paragraph" w:customStyle="1" w:styleId="ListBullet2Indent1">
    <w:name w:val="List Bullet 2 Indent 1"/>
    <w:basedOn w:val="ListBullet2Indent0"/>
    <w:locked/>
    <w:rsid w:val="00F058E1"/>
    <w:pPr>
      <w:keepLines/>
      <w:numPr>
        <w:ilvl w:val="1"/>
        <w:numId w:val="5"/>
      </w:numPr>
      <w:tabs>
        <w:tab w:val="clear" w:pos="1440"/>
        <w:tab w:val="left" w:pos="1531"/>
      </w:tabs>
      <w:suppressAutoHyphens/>
      <w:autoSpaceDE w:val="0"/>
      <w:autoSpaceDN w:val="0"/>
      <w:adjustRightInd w:val="0"/>
      <w:ind w:left="1531" w:hanging="397"/>
    </w:pPr>
  </w:style>
  <w:style w:type="paragraph" w:customStyle="1" w:styleId="ListBullet2Indent0">
    <w:name w:val="List Bullet 2 Indent 0"/>
    <w:basedOn w:val="ListBullet1Indent0"/>
    <w:locked/>
    <w:rsid w:val="00F058E1"/>
    <w:pPr>
      <w:numPr>
        <w:numId w:val="4"/>
      </w:numPr>
    </w:pPr>
    <w:rPr>
      <w:szCs w:val="22"/>
    </w:rPr>
  </w:style>
  <w:style w:type="paragraph" w:customStyle="1" w:styleId="Header1">
    <w:name w:val="Header1"/>
    <w:basedOn w:val="Normal"/>
    <w:link w:val="Header1Char"/>
    <w:semiHidden/>
    <w:locked/>
    <w:rsid w:val="00F058E1"/>
    <w:pPr>
      <w:spacing w:after="160" w:line="264" w:lineRule="auto"/>
    </w:pPr>
    <w:rPr>
      <w:rFonts w:ascii="Arial Narrow" w:hAnsi="Arial Narrow"/>
      <w:b/>
      <w:caps/>
      <w:lang w:eastAsia="en-US"/>
    </w:rPr>
  </w:style>
  <w:style w:type="character" w:customStyle="1" w:styleId="Header1Char">
    <w:name w:val="Header1 Char"/>
    <w:basedOn w:val="DefaultParagraphFont"/>
    <w:link w:val="Header1"/>
    <w:semiHidden/>
    <w:rsid w:val="00F058E1"/>
    <w:rPr>
      <w:rFonts w:ascii="Arial Narrow" w:hAnsi="Arial Narrow"/>
      <w:b/>
      <w:caps/>
      <w:lang w:eastAsia="en-US"/>
    </w:rPr>
  </w:style>
  <w:style w:type="paragraph" w:customStyle="1" w:styleId="subheader">
    <w:name w:val="subheader"/>
    <w:basedOn w:val="Header1"/>
    <w:link w:val="subheaderChar"/>
    <w:autoRedefine/>
    <w:semiHidden/>
    <w:locked/>
    <w:rsid w:val="00F058E1"/>
    <w:pPr>
      <w:keepNext/>
      <w:spacing w:before="240" w:after="60" w:line="240" w:lineRule="auto"/>
      <w:ind w:left="720"/>
    </w:pPr>
    <w:rPr>
      <w:caps w:val="0"/>
    </w:rPr>
  </w:style>
  <w:style w:type="character" w:customStyle="1" w:styleId="subheaderChar">
    <w:name w:val="subheader Char"/>
    <w:basedOn w:val="Header1Char"/>
    <w:link w:val="subheader"/>
    <w:semiHidden/>
    <w:rsid w:val="00F058E1"/>
    <w:rPr>
      <w:rFonts w:ascii="Arial Narrow" w:hAnsi="Arial Narrow"/>
      <w:b/>
      <w:caps w:val="0"/>
      <w:lang w:eastAsia="en-US"/>
    </w:rPr>
  </w:style>
  <w:style w:type="paragraph" w:customStyle="1" w:styleId="TableListBullet2Indent1">
    <w:name w:val="Table List Bullet 2 Indent 1"/>
    <w:basedOn w:val="TableListBullet1Indent1"/>
    <w:locked/>
    <w:rsid w:val="00F058E1"/>
    <w:pPr>
      <w:numPr>
        <w:numId w:val="2"/>
      </w:numPr>
      <w:tabs>
        <w:tab w:val="left" w:pos="1191"/>
      </w:tabs>
    </w:pPr>
  </w:style>
  <w:style w:type="paragraph" w:customStyle="1" w:styleId="ListBullet3Indent0">
    <w:name w:val="List Bullet 3 Indent 0"/>
    <w:basedOn w:val="ListBullet2Indent1"/>
    <w:locked/>
    <w:rsid w:val="00F058E1"/>
    <w:pPr>
      <w:keepLines w:val="0"/>
      <w:numPr>
        <w:ilvl w:val="2"/>
        <w:numId w:val="6"/>
      </w:numPr>
      <w:tabs>
        <w:tab w:val="clear" w:pos="1980"/>
        <w:tab w:val="left" w:pos="1191"/>
      </w:tabs>
      <w:ind w:left="1191" w:hanging="397"/>
    </w:pPr>
    <w:rPr>
      <w:szCs w:val="24"/>
    </w:rPr>
  </w:style>
  <w:style w:type="paragraph" w:customStyle="1" w:styleId="Note">
    <w:name w:val="Note"/>
    <w:basedOn w:val="Normal"/>
    <w:locked/>
    <w:rsid w:val="00F058E1"/>
    <w:pPr>
      <w:keepLines/>
      <w:suppressAutoHyphens/>
      <w:spacing w:after="160" w:line="264" w:lineRule="auto"/>
    </w:pPr>
    <w:rPr>
      <w:i/>
      <w:color w:val="000000"/>
      <w:lang w:eastAsia="en-US"/>
    </w:rPr>
  </w:style>
  <w:style w:type="paragraph" w:customStyle="1" w:styleId="ListAlphaIndent2">
    <w:name w:val="List Alpha Indent 2"/>
    <w:basedOn w:val="ListAlphaIndent1"/>
    <w:locked/>
    <w:rsid w:val="00F058E1"/>
    <w:pPr>
      <w:tabs>
        <w:tab w:val="clear" w:pos="794"/>
        <w:tab w:val="left" w:pos="1191"/>
      </w:tabs>
      <w:ind w:left="1191"/>
    </w:pPr>
  </w:style>
  <w:style w:type="paragraph" w:customStyle="1" w:styleId="ListNumberIndent0">
    <w:name w:val="List Number Indent 0"/>
    <w:basedOn w:val="Normal"/>
    <w:locked/>
    <w:rsid w:val="00F058E1"/>
    <w:pPr>
      <w:tabs>
        <w:tab w:val="left" w:pos="737"/>
      </w:tabs>
      <w:spacing w:after="160" w:line="264" w:lineRule="auto"/>
      <w:ind w:left="737" w:hanging="737"/>
    </w:pPr>
    <w:rPr>
      <w:lang w:eastAsia="en-US"/>
    </w:rPr>
  </w:style>
  <w:style w:type="paragraph" w:customStyle="1" w:styleId="AnnexSubclause">
    <w:name w:val="AnnexSubclause"/>
    <w:basedOn w:val="Normal"/>
    <w:locked/>
    <w:rsid w:val="00F058E1"/>
    <w:pPr>
      <w:keepLines/>
      <w:numPr>
        <w:ilvl w:val="1"/>
        <w:numId w:val="11"/>
      </w:numPr>
      <w:suppressAutoHyphens/>
      <w:spacing w:after="160" w:line="264" w:lineRule="auto"/>
    </w:pPr>
    <w:rPr>
      <w:lang w:eastAsia="en-US"/>
    </w:rPr>
  </w:style>
  <w:style w:type="paragraph" w:styleId="NormalIndent">
    <w:name w:val="Normal Indent"/>
    <w:basedOn w:val="Normal"/>
    <w:rsid w:val="00F058E1"/>
    <w:pPr>
      <w:spacing w:after="160" w:line="264" w:lineRule="auto"/>
      <w:ind w:left="397"/>
    </w:pPr>
    <w:rPr>
      <w:lang w:eastAsia="en-US"/>
    </w:rPr>
  </w:style>
  <w:style w:type="paragraph" w:styleId="NoteHeading">
    <w:name w:val="Note Heading"/>
    <w:basedOn w:val="Normal"/>
    <w:next w:val="Normal"/>
    <w:link w:val="NoteHeadingChar"/>
    <w:locked/>
    <w:rsid w:val="00F058E1"/>
    <w:pPr>
      <w:spacing w:after="160" w:line="264" w:lineRule="auto"/>
    </w:pPr>
    <w:rPr>
      <w:b/>
      <w:sz w:val="24"/>
      <w:lang w:eastAsia="en-US"/>
    </w:rPr>
  </w:style>
  <w:style w:type="character" w:customStyle="1" w:styleId="NoteHeadingChar">
    <w:name w:val="Note Heading Char"/>
    <w:basedOn w:val="DefaultParagraphFont"/>
    <w:link w:val="NoteHeading"/>
    <w:rsid w:val="00F058E1"/>
    <w:rPr>
      <w:rFonts w:ascii="Calibri" w:hAnsi="Calibri"/>
      <w:b/>
      <w:sz w:val="24"/>
      <w:lang w:eastAsia="en-US"/>
    </w:rPr>
  </w:style>
  <w:style w:type="paragraph" w:customStyle="1" w:styleId="TableBodyCentred">
    <w:name w:val="Table Body Centred"/>
    <w:basedOn w:val="TableBodyLeft"/>
    <w:uiPriority w:val="99"/>
    <w:locked/>
    <w:rsid w:val="00F058E1"/>
    <w:pPr>
      <w:jc w:val="center"/>
    </w:pPr>
  </w:style>
  <w:style w:type="paragraph" w:styleId="BalloonText">
    <w:name w:val="Balloon Text"/>
    <w:basedOn w:val="Normal"/>
    <w:link w:val="BalloonTextChar"/>
    <w:locked/>
    <w:rsid w:val="00F058E1"/>
    <w:pPr>
      <w:spacing w:after="160" w:line="264" w:lineRule="auto"/>
    </w:pPr>
    <w:rPr>
      <w:rFonts w:cs="Tahoma"/>
      <w:sz w:val="16"/>
      <w:szCs w:val="16"/>
      <w:lang w:eastAsia="en-US"/>
    </w:rPr>
  </w:style>
  <w:style w:type="character" w:customStyle="1" w:styleId="BalloonTextChar">
    <w:name w:val="Balloon Text Char"/>
    <w:basedOn w:val="DefaultParagraphFont"/>
    <w:link w:val="BalloonText"/>
    <w:rsid w:val="00F058E1"/>
    <w:rPr>
      <w:rFonts w:ascii="Calibri" w:hAnsi="Calibri" w:cs="Tahoma"/>
      <w:sz w:val="16"/>
      <w:szCs w:val="16"/>
      <w:lang w:eastAsia="en-US"/>
    </w:rPr>
  </w:style>
  <w:style w:type="paragraph" w:styleId="Index8">
    <w:name w:val="index 8"/>
    <w:basedOn w:val="Normal"/>
    <w:next w:val="Normal"/>
    <w:autoRedefine/>
    <w:locked/>
    <w:rsid w:val="00F058E1"/>
    <w:pPr>
      <w:spacing w:after="160" w:line="264" w:lineRule="auto"/>
      <w:ind w:left="1600" w:hanging="200"/>
    </w:pPr>
    <w:rPr>
      <w:lang w:eastAsia="en-US"/>
    </w:rPr>
  </w:style>
  <w:style w:type="paragraph" w:styleId="MacroText">
    <w:name w:val="macro"/>
    <w:link w:val="MacroTextChar"/>
    <w:locked/>
    <w:rsid w:val="00F058E1"/>
    <w:pPr>
      <w:tabs>
        <w:tab w:val="left" w:pos="480"/>
        <w:tab w:val="left" w:pos="960"/>
        <w:tab w:val="left" w:pos="1440"/>
        <w:tab w:val="left" w:pos="1920"/>
        <w:tab w:val="left" w:pos="2400"/>
        <w:tab w:val="left" w:pos="2880"/>
        <w:tab w:val="left" w:pos="3360"/>
        <w:tab w:val="left" w:pos="3840"/>
        <w:tab w:val="left" w:pos="4320"/>
      </w:tabs>
      <w:spacing w:after="160" w:line="264" w:lineRule="auto"/>
    </w:pPr>
    <w:rPr>
      <w:rFonts w:ascii="Courier New" w:hAnsi="Courier New" w:cs="Courier New"/>
      <w:lang w:eastAsia="en-US"/>
    </w:rPr>
  </w:style>
  <w:style w:type="character" w:customStyle="1" w:styleId="MacroTextChar">
    <w:name w:val="Macro Text Char"/>
    <w:basedOn w:val="DefaultParagraphFont"/>
    <w:link w:val="MacroText"/>
    <w:rsid w:val="00F058E1"/>
    <w:rPr>
      <w:rFonts w:ascii="Courier New" w:hAnsi="Courier New" w:cs="Courier New"/>
      <w:lang w:eastAsia="en-US"/>
    </w:rPr>
  </w:style>
  <w:style w:type="paragraph" w:customStyle="1" w:styleId="InfoTableBulletList">
    <w:name w:val="InfoTable Bullet List"/>
    <w:basedOn w:val="InfoTableLetterList"/>
    <w:locked/>
    <w:rsid w:val="00F058E1"/>
    <w:pPr>
      <w:numPr>
        <w:numId w:val="12"/>
      </w:numPr>
      <w:tabs>
        <w:tab w:val="clear" w:pos="833"/>
        <w:tab w:val="num" w:pos="360"/>
      </w:tabs>
      <w:ind w:left="510" w:hanging="397"/>
    </w:pPr>
  </w:style>
  <w:style w:type="paragraph" w:customStyle="1" w:styleId="TableListBullet1Indent0">
    <w:name w:val="Table List Bullet 1 Indent 0"/>
    <w:basedOn w:val="TableBodyLeft"/>
    <w:next w:val="TableBodyLeft"/>
    <w:locked/>
    <w:rsid w:val="00F058E1"/>
    <w:pPr>
      <w:keepLines w:val="0"/>
      <w:numPr>
        <w:numId w:val="8"/>
      </w:numPr>
      <w:tabs>
        <w:tab w:val="left" w:pos="397"/>
        <w:tab w:val="num" w:pos="737"/>
      </w:tabs>
      <w:spacing w:line="240" w:lineRule="auto"/>
      <w:ind w:left="737" w:hanging="737"/>
    </w:pPr>
    <w:rPr>
      <w:rFonts w:cs="Myriad Pro Light"/>
      <w:color w:val="000000"/>
      <w:lang w:eastAsia="en-AU"/>
    </w:rPr>
  </w:style>
  <w:style w:type="paragraph" w:customStyle="1" w:styleId="TableListBullet2Indent0">
    <w:name w:val="Table List Bullet 2 Indent 0"/>
    <w:basedOn w:val="TableListBullet1Indent0"/>
    <w:locked/>
    <w:rsid w:val="00F058E1"/>
    <w:pPr>
      <w:numPr>
        <w:numId w:val="9"/>
      </w:numPr>
      <w:tabs>
        <w:tab w:val="left" w:pos="397"/>
        <w:tab w:val="num" w:pos="737"/>
        <w:tab w:val="left" w:pos="794"/>
      </w:tabs>
      <w:ind w:left="737" w:hanging="737"/>
    </w:pPr>
  </w:style>
  <w:style w:type="character" w:customStyle="1" w:styleId="CharacterHiliteCyan">
    <w:name w:val="Character + Hilite Cyan"/>
    <w:basedOn w:val="DefaultParagraphFont"/>
    <w:locked/>
    <w:rsid w:val="00F058E1"/>
    <w:rPr>
      <w:bdr w:val="none" w:sz="0" w:space="0" w:color="auto"/>
      <w:shd w:val="clear" w:color="auto" w:fill="00FFFF"/>
    </w:rPr>
  </w:style>
  <w:style w:type="character" w:customStyle="1" w:styleId="CharacterHiliteYellow">
    <w:name w:val="Character + Hilite Yellow"/>
    <w:basedOn w:val="DefaultParagraphFont"/>
    <w:locked/>
    <w:rsid w:val="00F058E1"/>
    <w:rPr>
      <w:bdr w:val="none" w:sz="0" w:space="0" w:color="auto"/>
      <w:shd w:val="clear" w:color="auto" w:fill="FFFF00"/>
    </w:rPr>
  </w:style>
  <w:style w:type="character" w:customStyle="1" w:styleId="CharacterHiliteGrey">
    <w:name w:val="Character + Hilite Grey"/>
    <w:basedOn w:val="DefaultParagraphFont"/>
    <w:locked/>
    <w:rsid w:val="00F058E1"/>
    <w:rPr>
      <w:bdr w:val="none" w:sz="0" w:space="0" w:color="auto"/>
      <w:shd w:val="clear" w:color="auto" w:fill="C0C0C0"/>
    </w:rPr>
  </w:style>
  <w:style w:type="character" w:customStyle="1" w:styleId="CharacterHiliteNone">
    <w:name w:val="Character + Hilite None"/>
    <w:basedOn w:val="DefaultParagraphFont"/>
    <w:locked/>
    <w:rsid w:val="00F058E1"/>
    <w:rPr>
      <w:bdr w:val="none" w:sz="0" w:space="0" w:color="auto"/>
      <w:shd w:val="clear" w:color="auto" w:fill="auto"/>
    </w:rPr>
  </w:style>
  <w:style w:type="character" w:customStyle="1" w:styleId="CharacterHiliteGreen">
    <w:name w:val="Character + Hilite Green"/>
    <w:basedOn w:val="DefaultParagraphFont"/>
    <w:locked/>
    <w:rsid w:val="00F058E1"/>
    <w:rPr>
      <w:bdr w:val="none" w:sz="0" w:space="0" w:color="auto"/>
      <w:shd w:val="clear" w:color="auto" w:fill="00FF00"/>
    </w:rPr>
  </w:style>
  <w:style w:type="paragraph" w:customStyle="1" w:styleId="TableHeadingCentred">
    <w:name w:val="Table Heading Centred"/>
    <w:basedOn w:val="TableHeadingLeft"/>
    <w:uiPriority w:val="99"/>
    <w:locked/>
    <w:rsid w:val="00F058E1"/>
    <w:pPr>
      <w:jc w:val="center"/>
    </w:pPr>
  </w:style>
  <w:style w:type="paragraph" w:customStyle="1" w:styleId="TableHeadingRight">
    <w:name w:val="Table Heading Right"/>
    <w:basedOn w:val="TableHeadingLeft"/>
    <w:locked/>
    <w:rsid w:val="00F058E1"/>
    <w:pPr>
      <w:jc w:val="right"/>
    </w:pPr>
  </w:style>
  <w:style w:type="paragraph" w:customStyle="1" w:styleId="TableBodyRight">
    <w:name w:val="Table Body Right"/>
    <w:basedOn w:val="TableBodyCentred"/>
    <w:locked/>
    <w:rsid w:val="00F058E1"/>
    <w:pPr>
      <w:jc w:val="right"/>
    </w:pPr>
  </w:style>
  <w:style w:type="character" w:customStyle="1" w:styleId="CharacterSuperscript">
    <w:name w:val="Character + Superscript"/>
    <w:basedOn w:val="DefaultParagraphFont"/>
    <w:locked/>
    <w:rsid w:val="00F058E1"/>
    <w:rPr>
      <w:vertAlign w:val="superscript"/>
    </w:rPr>
  </w:style>
  <w:style w:type="paragraph" w:styleId="List">
    <w:name w:val="List"/>
    <w:basedOn w:val="Normal"/>
    <w:locked/>
    <w:rsid w:val="00F058E1"/>
    <w:pPr>
      <w:spacing w:after="160" w:line="264" w:lineRule="auto"/>
      <w:ind w:left="360" w:hanging="360"/>
    </w:pPr>
    <w:rPr>
      <w:lang w:eastAsia="en-US"/>
    </w:rPr>
  </w:style>
  <w:style w:type="paragraph" w:styleId="List2">
    <w:name w:val="List 2"/>
    <w:basedOn w:val="Normal"/>
    <w:locked/>
    <w:rsid w:val="00F058E1"/>
    <w:pPr>
      <w:spacing w:after="160" w:line="264" w:lineRule="auto"/>
      <w:ind w:left="720" w:hanging="360"/>
    </w:pPr>
    <w:rPr>
      <w:lang w:eastAsia="en-US"/>
    </w:rPr>
  </w:style>
  <w:style w:type="paragraph" w:styleId="List3">
    <w:name w:val="List 3"/>
    <w:basedOn w:val="Normal"/>
    <w:locked/>
    <w:rsid w:val="00F058E1"/>
    <w:pPr>
      <w:spacing w:after="160" w:line="264" w:lineRule="auto"/>
      <w:ind w:left="1080" w:hanging="360"/>
    </w:pPr>
    <w:rPr>
      <w:lang w:eastAsia="en-US"/>
    </w:rPr>
  </w:style>
  <w:style w:type="paragraph" w:styleId="List4">
    <w:name w:val="List 4"/>
    <w:basedOn w:val="Normal"/>
    <w:locked/>
    <w:rsid w:val="00F058E1"/>
    <w:pPr>
      <w:spacing w:after="160" w:line="264" w:lineRule="auto"/>
      <w:ind w:left="1440" w:hanging="360"/>
    </w:pPr>
    <w:rPr>
      <w:lang w:eastAsia="en-US"/>
    </w:rPr>
  </w:style>
  <w:style w:type="paragraph" w:styleId="List5">
    <w:name w:val="List 5"/>
    <w:basedOn w:val="Normal"/>
    <w:locked/>
    <w:rsid w:val="00F058E1"/>
    <w:pPr>
      <w:spacing w:after="160" w:line="264" w:lineRule="auto"/>
      <w:ind w:left="1800" w:hanging="360"/>
    </w:pPr>
    <w:rPr>
      <w:lang w:eastAsia="en-US"/>
    </w:rPr>
  </w:style>
  <w:style w:type="paragraph" w:styleId="ListBullet3">
    <w:name w:val="List Bullet 3"/>
    <w:basedOn w:val="Normal"/>
    <w:locked/>
    <w:rsid w:val="00F058E1"/>
    <w:pPr>
      <w:tabs>
        <w:tab w:val="num" w:pos="1080"/>
      </w:tabs>
      <w:spacing w:after="160" w:line="264" w:lineRule="auto"/>
      <w:ind w:left="1080" w:hanging="360"/>
    </w:pPr>
    <w:rPr>
      <w:lang w:eastAsia="en-US"/>
    </w:rPr>
  </w:style>
  <w:style w:type="paragraph" w:styleId="ListBullet4">
    <w:name w:val="List Bullet 4"/>
    <w:basedOn w:val="Normal"/>
    <w:locked/>
    <w:rsid w:val="00F058E1"/>
    <w:pPr>
      <w:tabs>
        <w:tab w:val="num" w:pos="1440"/>
      </w:tabs>
      <w:spacing w:after="160" w:line="264" w:lineRule="auto"/>
      <w:ind w:left="1440" w:hanging="360"/>
    </w:pPr>
    <w:rPr>
      <w:lang w:eastAsia="en-US"/>
    </w:rPr>
  </w:style>
  <w:style w:type="paragraph" w:styleId="ListBullet5">
    <w:name w:val="List Bullet 5"/>
    <w:basedOn w:val="Normal"/>
    <w:locked/>
    <w:rsid w:val="00F058E1"/>
    <w:pPr>
      <w:tabs>
        <w:tab w:val="num" w:pos="1800"/>
      </w:tabs>
      <w:spacing w:after="160" w:line="264" w:lineRule="auto"/>
      <w:ind w:left="1800" w:hanging="360"/>
    </w:pPr>
    <w:rPr>
      <w:lang w:eastAsia="en-US"/>
    </w:rPr>
  </w:style>
  <w:style w:type="paragraph" w:styleId="ListContinue">
    <w:name w:val="List Continue"/>
    <w:basedOn w:val="Normal"/>
    <w:locked/>
    <w:rsid w:val="00F058E1"/>
    <w:pPr>
      <w:spacing w:after="160" w:line="264" w:lineRule="auto"/>
      <w:ind w:left="360"/>
    </w:pPr>
    <w:rPr>
      <w:lang w:eastAsia="en-US"/>
    </w:rPr>
  </w:style>
  <w:style w:type="paragraph" w:styleId="ListContinue2">
    <w:name w:val="List Continue 2"/>
    <w:basedOn w:val="Normal"/>
    <w:locked/>
    <w:rsid w:val="00F058E1"/>
    <w:pPr>
      <w:spacing w:after="160" w:line="264" w:lineRule="auto"/>
      <w:ind w:left="720"/>
    </w:pPr>
    <w:rPr>
      <w:lang w:eastAsia="en-US"/>
    </w:rPr>
  </w:style>
  <w:style w:type="paragraph" w:styleId="ListContinue3">
    <w:name w:val="List Continue 3"/>
    <w:basedOn w:val="Normal"/>
    <w:locked/>
    <w:rsid w:val="00F058E1"/>
    <w:pPr>
      <w:spacing w:after="160" w:line="264" w:lineRule="auto"/>
      <w:ind w:left="1080"/>
    </w:pPr>
    <w:rPr>
      <w:lang w:eastAsia="en-US"/>
    </w:rPr>
  </w:style>
  <w:style w:type="paragraph" w:styleId="ListContinue4">
    <w:name w:val="List Continue 4"/>
    <w:basedOn w:val="Normal"/>
    <w:locked/>
    <w:rsid w:val="00F058E1"/>
    <w:pPr>
      <w:spacing w:after="160" w:line="264" w:lineRule="auto"/>
      <w:ind w:left="1440"/>
    </w:pPr>
    <w:rPr>
      <w:lang w:eastAsia="en-US"/>
    </w:rPr>
  </w:style>
  <w:style w:type="paragraph" w:styleId="ListContinue5">
    <w:name w:val="List Continue 5"/>
    <w:basedOn w:val="Normal"/>
    <w:locked/>
    <w:rsid w:val="00F058E1"/>
    <w:pPr>
      <w:spacing w:after="160" w:line="264" w:lineRule="auto"/>
      <w:ind w:left="1800"/>
    </w:pPr>
    <w:rPr>
      <w:lang w:eastAsia="en-US"/>
    </w:rPr>
  </w:style>
  <w:style w:type="paragraph" w:styleId="ListNumber2">
    <w:name w:val="List Number 2"/>
    <w:basedOn w:val="Normal"/>
    <w:locked/>
    <w:rsid w:val="00F058E1"/>
    <w:pPr>
      <w:tabs>
        <w:tab w:val="num" w:pos="720"/>
      </w:tabs>
      <w:spacing w:after="160" w:line="264" w:lineRule="auto"/>
      <w:ind w:left="720" w:hanging="360"/>
    </w:pPr>
    <w:rPr>
      <w:lang w:eastAsia="en-US"/>
    </w:rPr>
  </w:style>
  <w:style w:type="paragraph" w:styleId="ListNumber3">
    <w:name w:val="List Number 3"/>
    <w:basedOn w:val="Normal"/>
    <w:locked/>
    <w:rsid w:val="00F058E1"/>
    <w:pPr>
      <w:tabs>
        <w:tab w:val="num" w:pos="1080"/>
      </w:tabs>
      <w:spacing w:after="160" w:line="264" w:lineRule="auto"/>
      <w:ind w:left="1080" w:hanging="360"/>
    </w:pPr>
    <w:rPr>
      <w:lang w:eastAsia="en-US"/>
    </w:rPr>
  </w:style>
  <w:style w:type="paragraph" w:styleId="ListNumber4">
    <w:name w:val="List Number 4"/>
    <w:basedOn w:val="Normal"/>
    <w:locked/>
    <w:rsid w:val="00F058E1"/>
    <w:pPr>
      <w:tabs>
        <w:tab w:val="num" w:pos="1440"/>
      </w:tabs>
      <w:spacing w:after="160" w:line="264" w:lineRule="auto"/>
      <w:ind w:left="1440" w:hanging="360"/>
    </w:pPr>
    <w:rPr>
      <w:lang w:eastAsia="en-US"/>
    </w:rPr>
  </w:style>
  <w:style w:type="paragraph" w:styleId="ListNumber5">
    <w:name w:val="List Number 5"/>
    <w:basedOn w:val="Normal"/>
    <w:locked/>
    <w:rsid w:val="00F058E1"/>
    <w:pPr>
      <w:numPr>
        <w:numId w:val="13"/>
      </w:numPr>
      <w:spacing w:after="160" w:line="264" w:lineRule="auto"/>
    </w:pPr>
    <w:rPr>
      <w:lang w:eastAsia="en-US"/>
    </w:rPr>
  </w:style>
  <w:style w:type="paragraph" w:styleId="Salutation">
    <w:name w:val="Salutation"/>
    <w:basedOn w:val="Normal"/>
    <w:next w:val="Normal"/>
    <w:link w:val="SalutationChar"/>
    <w:locked/>
    <w:rsid w:val="00F058E1"/>
    <w:pPr>
      <w:spacing w:after="160" w:line="264" w:lineRule="auto"/>
    </w:pPr>
    <w:rPr>
      <w:lang w:eastAsia="en-US"/>
    </w:rPr>
  </w:style>
  <w:style w:type="character" w:customStyle="1" w:styleId="SalutationChar">
    <w:name w:val="Salutation Char"/>
    <w:basedOn w:val="DefaultParagraphFont"/>
    <w:link w:val="Salutation"/>
    <w:rsid w:val="00F058E1"/>
    <w:rPr>
      <w:rFonts w:ascii="Calibri" w:hAnsi="Calibri"/>
      <w:lang w:eastAsia="en-US"/>
    </w:rPr>
  </w:style>
  <w:style w:type="character" w:styleId="Strong">
    <w:name w:val="Strong"/>
    <w:basedOn w:val="DefaultParagraphFont"/>
    <w:locked/>
    <w:rsid w:val="00F058E1"/>
    <w:rPr>
      <w:b/>
      <w:bCs/>
    </w:rPr>
  </w:style>
  <w:style w:type="paragraph" w:styleId="Subtitle">
    <w:name w:val="Subtitle"/>
    <w:basedOn w:val="Normal"/>
    <w:link w:val="SubtitleChar"/>
    <w:locked/>
    <w:rsid w:val="00F058E1"/>
    <w:pPr>
      <w:spacing w:after="60" w:line="264" w:lineRule="auto"/>
      <w:jc w:val="center"/>
      <w:outlineLvl w:val="1"/>
    </w:pPr>
    <w:rPr>
      <w:rFonts w:ascii="Arial" w:hAnsi="Arial" w:cs="Arial"/>
      <w:sz w:val="24"/>
      <w:szCs w:val="24"/>
      <w:lang w:eastAsia="en-US"/>
    </w:rPr>
  </w:style>
  <w:style w:type="character" w:customStyle="1" w:styleId="SubtitleChar">
    <w:name w:val="Subtitle Char"/>
    <w:basedOn w:val="DefaultParagraphFont"/>
    <w:link w:val="Subtitle"/>
    <w:rsid w:val="00F058E1"/>
    <w:rPr>
      <w:rFonts w:ascii="Arial" w:hAnsi="Arial" w:cs="Arial"/>
      <w:sz w:val="24"/>
      <w:szCs w:val="24"/>
      <w:lang w:eastAsia="en-US"/>
    </w:rPr>
  </w:style>
  <w:style w:type="paragraph" w:styleId="CommentText">
    <w:name w:val="annotation text"/>
    <w:basedOn w:val="Normal"/>
    <w:link w:val="CommentTextChar"/>
    <w:uiPriority w:val="99"/>
    <w:locked/>
    <w:rsid w:val="00F058E1"/>
    <w:pPr>
      <w:spacing w:after="160" w:line="264" w:lineRule="auto"/>
    </w:pPr>
    <w:rPr>
      <w:lang w:eastAsia="en-US"/>
    </w:rPr>
  </w:style>
  <w:style w:type="character" w:customStyle="1" w:styleId="CommentTextChar">
    <w:name w:val="Comment Text Char"/>
    <w:basedOn w:val="DefaultParagraphFont"/>
    <w:link w:val="CommentText"/>
    <w:uiPriority w:val="99"/>
    <w:rsid w:val="00F058E1"/>
    <w:rPr>
      <w:rFonts w:ascii="Calibri" w:hAnsi="Calibri"/>
      <w:lang w:eastAsia="en-US"/>
    </w:rPr>
  </w:style>
  <w:style w:type="paragraph" w:styleId="DocumentMap">
    <w:name w:val="Document Map"/>
    <w:basedOn w:val="Normal"/>
    <w:link w:val="DocumentMapChar"/>
    <w:locked/>
    <w:rsid w:val="00F058E1"/>
    <w:pPr>
      <w:shd w:val="clear" w:color="auto" w:fill="000000"/>
      <w:spacing w:after="160" w:line="264" w:lineRule="auto"/>
    </w:pPr>
    <w:rPr>
      <w:rFonts w:ascii="Tahoma" w:hAnsi="Tahoma" w:cs="Tahoma"/>
      <w:lang w:eastAsia="en-US"/>
    </w:rPr>
  </w:style>
  <w:style w:type="character" w:customStyle="1" w:styleId="DocumentMapChar">
    <w:name w:val="Document Map Char"/>
    <w:basedOn w:val="DefaultParagraphFont"/>
    <w:link w:val="DocumentMap"/>
    <w:rsid w:val="00F058E1"/>
    <w:rPr>
      <w:rFonts w:ascii="Tahoma" w:hAnsi="Tahoma" w:cs="Tahoma"/>
      <w:shd w:val="clear" w:color="auto" w:fill="000000"/>
      <w:lang w:eastAsia="en-US"/>
    </w:rPr>
  </w:style>
  <w:style w:type="character" w:styleId="EndnoteReference">
    <w:name w:val="endnote reference"/>
    <w:basedOn w:val="DefaultParagraphFont"/>
    <w:locked/>
    <w:rsid w:val="00F058E1"/>
    <w:rPr>
      <w:vertAlign w:val="superscript"/>
    </w:rPr>
  </w:style>
  <w:style w:type="paragraph" w:styleId="FootnoteText">
    <w:name w:val="footnote text"/>
    <w:basedOn w:val="Normal"/>
    <w:link w:val="FootnoteTextChar"/>
    <w:uiPriority w:val="99"/>
    <w:locked/>
    <w:rsid w:val="00F058E1"/>
    <w:pPr>
      <w:spacing w:after="160" w:line="264" w:lineRule="auto"/>
    </w:pPr>
    <w:rPr>
      <w:lang w:eastAsia="en-US"/>
    </w:rPr>
  </w:style>
  <w:style w:type="character" w:customStyle="1" w:styleId="FootnoteTextChar">
    <w:name w:val="Footnote Text Char"/>
    <w:basedOn w:val="DefaultParagraphFont"/>
    <w:link w:val="FootnoteText"/>
    <w:uiPriority w:val="99"/>
    <w:rsid w:val="00F058E1"/>
    <w:rPr>
      <w:rFonts w:ascii="Calibri" w:hAnsi="Calibri"/>
      <w:lang w:eastAsia="en-US"/>
    </w:rPr>
  </w:style>
  <w:style w:type="paragraph" w:styleId="TableofFigures">
    <w:name w:val="table of figures"/>
    <w:basedOn w:val="Normal"/>
    <w:next w:val="Normal"/>
    <w:locked/>
    <w:rsid w:val="00F058E1"/>
    <w:pPr>
      <w:spacing w:after="160" w:line="264" w:lineRule="auto"/>
    </w:pPr>
    <w:rPr>
      <w:lang w:eastAsia="en-US"/>
    </w:rPr>
  </w:style>
  <w:style w:type="paragraph" w:styleId="TOAHeading">
    <w:name w:val="toa heading"/>
    <w:basedOn w:val="Normal"/>
    <w:next w:val="Normal"/>
    <w:locked/>
    <w:rsid w:val="00F058E1"/>
    <w:pPr>
      <w:spacing w:before="120" w:after="160" w:line="264" w:lineRule="auto"/>
    </w:pPr>
    <w:rPr>
      <w:rFonts w:ascii="Arial" w:hAnsi="Arial" w:cs="Arial"/>
      <w:b/>
      <w:bCs/>
      <w:sz w:val="24"/>
      <w:szCs w:val="24"/>
      <w:lang w:eastAsia="en-US"/>
    </w:rPr>
  </w:style>
  <w:style w:type="character" w:styleId="Hyperlink">
    <w:name w:val="Hyperlink"/>
    <w:basedOn w:val="DefaultParagraphFont"/>
    <w:uiPriority w:val="99"/>
    <w:locked/>
    <w:rsid w:val="00F058E1"/>
    <w:rPr>
      <w:color w:val="0000FF"/>
      <w:u w:val="single"/>
    </w:rPr>
  </w:style>
  <w:style w:type="numbering" w:styleId="111111">
    <w:name w:val="Outline List 2"/>
    <w:basedOn w:val="NoList"/>
    <w:locked/>
    <w:rsid w:val="00F058E1"/>
    <w:pPr>
      <w:numPr>
        <w:numId w:val="23"/>
      </w:numPr>
    </w:pPr>
  </w:style>
  <w:style w:type="paragraph" w:styleId="Date">
    <w:name w:val="Date"/>
    <w:basedOn w:val="Normal"/>
    <w:next w:val="Normal"/>
    <w:link w:val="DateChar"/>
    <w:locked/>
    <w:rsid w:val="00F058E1"/>
    <w:pPr>
      <w:spacing w:after="160" w:line="264" w:lineRule="auto"/>
    </w:pPr>
    <w:rPr>
      <w:lang w:eastAsia="en-US"/>
    </w:rPr>
  </w:style>
  <w:style w:type="character" w:customStyle="1" w:styleId="DateChar">
    <w:name w:val="Date Char"/>
    <w:basedOn w:val="DefaultParagraphFont"/>
    <w:link w:val="Date"/>
    <w:rsid w:val="00F058E1"/>
    <w:rPr>
      <w:rFonts w:ascii="Calibri" w:hAnsi="Calibri"/>
      <w:lang w:eastAsia="en-US"/>
    </w:rPr>
  </w:style>
  <w:style w:type="numbering" w:styleId="1ai">
    <w:name w:val="Outline List 1"/>
    <w:basedOn w:val="NoList"/>
    <w:locked/>
    <w:rsid w:val="00F058E1"/>
    <w:pPr>
      <w:numPr>
        <w:numId w:val="14"/>
      </w:numPr>
    </w:pPr>
  </w:style>
  <w:style w:type="numbering" w:styleId="ArticleSection">
    <w:name w:val="Outline List 3"/>
    <w:basedOn w:val="NoList"/>
    <w:locked/>
    <w:rsid w:val="00F058E1"/>
    <w:pPr>
      <w:numPr>
        <w:numId w:val="15"/>
      </w:numPr>
    </w:pPr>
  </w:style>
  <w:style w:type="paragraph" w:styleId="BlockText">
    <w:name w:val="Block Text"/>
    <w:basedOn w:val="Normal"/>
    <w:locked/>
    <w:rsid w:val="00F058E1"/>
    <w:pPr>
      <w:spacing w:after="120" w:line="264" w:lineRule="auto"/>
      <w:ind w:left="1440" w:right="1440"/>
    </w:pPr>
    <w:rPr>
      <w:lang w:eastAsia="en-US"/>
    </w:rPr>
  </w:style>
  <w:style w:type="paragraph" w:styleId="BodyText">
    <w:name w:val="Body Text"/>
    <w:basedOn w:val="Normal"/>
    <w:link w:val="BodyTextChar"/>
    <w:locked/>
    <w:rsid w:val="00F058E1"/>
    <w:pPr>
      <w:spacing w:after="120" w:line="264" w:lineRule="auto"/>
    </w:pPr>
    <w:rPr>
      <w:lang w:eastAsia="en-US"/>
    </w:rPr>
  </w:style>
  <w:style w:type="character" w:customStyle="1" w:styleId="BodyTextChar">
    <w:name w:val="Body Text Char"/>
    <w:basedOn w:val="DefaultParagraphFont"/>
    <w:link w:val="BodyText"/>
    <w:rsid w:val="00F058E1"/>
    <w:rPr>
      <w:rFonts w:ascii="Calibri" w:hAnsi="Calibri"/>
      <w:lang w:eastAsia="en-US"/>
    </w:rPr>
  </w:style>
  <w:style w:type="paragraph" w:styleId="BodyText20">
    <w:name w:val="Body Text 2"/>
    <w:basedOn w:val="Normal"/>
    <w:link w:val="BodyText2Char"/>
    <w:locked/>
    <w:rsid w:val="00F058E1"/>
    <w:pPr>
      <w:spacing w:after="120" w:line="480" w:lineRule="auto"/>
    </w:pPr>
    <w:rPr>
      <w:lang w:eastAsia="en-US"/>
    </w:rPr>
  </w:style>
  <w:style w:type="character" w:customStyle="1" w:styleId="BodyText2Char">
    <w:name w:val="Body Text 2 Char"/>
    <w:basedOn w:val="DefaultParagraphFont"/>
    <w:link w:val="BodyText20"/>
    <w:rsid w:val="00F058E1"/>
    <w:rPr>
      <w:rFonts w:ascii="Calibri" w:hAnsi="Calibri"/>
      <w:lang w:eastAsia="en-US"/>
    </w:rPr>
  </w:style>
  <w:style w:type="paragraph" w:styleId="BodyText3">
    <w:name w:val="Body Text 3"/>
    <w:basedOn w:val="Normal"/>
    <w:link w:val="BodyText3Char"/>
    <w:locked/>
    <w:rsid w:val="00F058E1"/>
    <w:pPr>
      <w:spacing w:after="120" w:line="264" w:lineRule="auto"/>
    </w:pPr>
    <w:rPr>
      <w:sz w:val="16"/>
      <w:szCs w:val="16"/>
      <w:lang w:eastAsia="en-US"/>
    </w:rPr>
  </w:style>
  <w:style w:type="character" w:customStyle="1" w:styleId="BodyText3Char">
    <w:name w:val="Body Text 3 Char"/>
    <w:basedOn w:val="DefaultParagraphFont"/>
    <w:link w:val="BodyText3"/>
    <w:rsid w:val="00F058E1"/>
    <w:rPr>
      <w:rFonts w:ascii="Calibri" w:hAnsi="Calibri"/>
      <w:sz w:val="16"/>
      <w:szCs w:val="16"/>
      <w:lang w:eastAsia="en-US"/>
    </w:rPr>
  </w:style>
  <w:style w:type="paragraph" w:styleId="BodyTextFirstIndent">
    <w:name w:val="Body Text First Indent"/>
    <w:basedOn w:val="BodyText"/>
    <w:link w:val="BodyTextFirstIndentChar"/>
    <w:locked/>
    <w:rsid w:val="00F058E1"/>
    <w:pPr>
      <w:ind w:firstLine="210"/>
    </w:pPr>
  </w:style>
  <w:style w:type="character" w:customStyle="1" w:styleId="BodyTextFirstIndentChar">
    <w:name w:val="Body Text First Indent Char"/>
    <w:basedOn w:val="BodyTextChar"/>
    <w:link w:val="BodyTextFirstIndent"/>
    <w:rsid w:val="00F058E1"/>
    <w:rPr>
      <w:rFonts w:ascii="Calibri" w:hAnsi="Calibri"/>
      <w:lang w:eastAsia="en-US"/>
    </w:rPr>
  </w:style>
  <w:style w:type="paragraph" w:styleId="BodyTextIndent">
    <w:name w:val="Body Text Indent"/>
    <w:basedOn w:val="Normal"/>
    <w:link w:val="BodyTextIndentChar"/>
    <w:locked/>
    <w:rsid w:val="00F058E1"/>
    <w:pPr>
      <w:spacing w:after="120" w:line="264" w:lineRule="auto"/>
      <w:ind w:left="283"/>
    </w:pPr>
    <w:rPr>
      <w:lang w:eastAsia="en-US"/>
    </w:rPr>
  </w:style>
  <w:style w:type="character" w:customStyle="1" w:styleId="BodyTextIndentChar">
    <w:name w:val="Body Text Indent Char"/>
    <w:basedOn w:val="DefaultParagraphFont"/>
    <w:link w:val="BodyTextIndent"/>
    <w:rsid w:val="00F058E1"/>
    <w:rPr>
      <w:rFonts w:ascii="Calibri" w:hAnsi="Calibri"/>
      <w:lang w:eastAsia="en-US"/>
    </w:rPr>
  </w:style>
  <w:style w:type="paragraph" w:styleId="BodyTextFirstIndent2">
    <w:name w:val="Body Text First Indent 2"/>
    <w:basedOn w:val="BodyTextIndent"/>
    <w:link w:val="BodyTextFirstIndent2Char"/>
    <w:locked/>
    <w:rsid w:val="00F058E1"/>
    <w:pPr>
      <w:ind w:firstLine="210"/>
    </w:pPr>
  </w:style>
  <w:style w:type="character" w:customStyle="1" w:styleId="BodyTextFirstIndent2Char">
    <w:name w:val="Body Text First Indent 2 Char"/>
    <w:basedOn w:val="BodyTextIndentChar"/>
    <w:link w:val="BodyTextFirstIndent2"/>
    <w:rsid w:val="00F058E1"/>
    <w:rPr>
      <w:rFonts w:ascii="Calibri" w:hAnsi="Calibri"/>
      <w:lang w:eastAsia="en-US"/>
    </w:rPr>
  </w:style>
  <w:style w:type="paragraph" w:styleId="BodyTextIndent2">
    <w:name w:val="Body Text Indent 2"/>
    <w:basedOn w:val="Normal"/>
    <w:link w:val="BodyTextIndent2Char"/>
    <w:locked/>
    <w:rsid w:val="00F058E1"/>
    <w:pPr>
      <w:spacing w:after="120" w:line="480" w:lineRule="auto"/>
      <w:ind w:left="283"/>
    </w:pPr>
    <w:rPr>
      <w:lang w:eastAsia="en-US"/>
    </w:rPr>
  </w:style>
  <w:style w:type="character" w:customStyle="1" w:styleId="BodyTextIndent2Char">
    <w:name w:val="Body Text Indent 2 Char"/>
    <w:basedOn w:val="DefaultParagraphFont"/>
    <w:link w:val="BodyTextIndent2"/>
    <w:rsid w:val="00F058E1"/>
    <w:rPr>
      <w:rFonts w:ascii="Calibri" w:hAnsi="Calibri"/>
      <w:lang w:eastAsia="en-US"/>
    </w:rPr>
  </w:style>
  <w:style w:type="paragraph" w:styleId="BodyTextIndent3">
    <w:name w:val="Body Text Indent 3"/>
    <w:basedOn w:val="Normal"/>
    <w:link w:val="BodyTextIndent3Char"/>
    <w:locked/>
    <w:rsid w:val="00F058E1"/>
    <w:pPr>
      <w:spacing w:after="120" w:line="264" w:lineRule="auto"/>
      <w:ind w:left="283"/>
    </w:pPr>
    <w:rPr>
      <w:sz w:val="16"/>
      <w:szCs w:val="16"/>
      <w:lang w:eastAsia="en-US"/>
    </w:rPr>
  </w:style>
  <w:style w:type="character" w:customStyle="1" w:styleId="BodyTextIndent3Char">
    <w:name w:val="Body Text Indent 3 Char"/>
    <w:basedOn w:val="DefaultParagraphFont"/>
    <w:link w:val="BodyTextIndent3"/>
    <w:rsid w:val="00F058E1"/>
    <w:rPr>
      <w:rFonts w:ascii="Calibri" w:hAnsi="Calibri"/>
      <w:sz w:val="16"/>
      <w:szCs w:val="16"/>
      <w:lang w:eastAsia="en-US"/>
    </w:rPr>
  </w:style>
  <w:style w:type="paragraph" w:styleId="Closing">
    <w:name w:val="Closing"/>
    <w:basedOn w:val="Normal"/>
    <w:link w:val="ClosingChar"/>
    <w:locked/>
    <w:rsid w:val="00F058E1"/>
    <w:pPr>
      <w:spacing w:after="160" w:line="264" w:lineRule="auto"/>
      <w:ind w:left="4252"/>
    </w:pPr>
    <w:rPr>
      <w:lang w:eastAsia="en-US"/>
    </w:rPr>
  </w:style>
  <w:style w:type="character" w:customStyle="1" w:styleId="ClosingChar">
    <w:name w:val="Closing Char"/>
    <w:basedOn w:val="DefaultParagraphFont"/>
    <w:link w:val="Closing"/>
    <w:rsid w:val="00F058E1"/>
    <w:rPr>
      <w:rFonts w:ascii="Calibri" w:hAnsi="Calibri"/>
      <w:lang w:eastAsia="en-US"/>
    </w:rPr>
  </w:style>
  <w:style w:type="paragraph" w:styleId="E-mailSignature">
    <w:name w:val="E-mail Signature"/>
    <w:basedOn w:val="Normal"/>
    <w:link w:val="E-mailSignatureChar"/>
    <w:locked/>
    <w:rsid w:val="00F058E1"/>
    <w:pPr>
      <w:spacing w:after="160" w:line="264" w:lineRule="auto"/>
    </w:pPr>
    <w:rPr>
      <w:lang w:eastAsia="en-US"/>
    </w:rPr>
  </w:style>
  <w:style w:type="character" w:customStyle="1" w:styleId="E-mailSignatureChar">
    <w:name w:val="E-mail Signature Char"/>
    <w:basedOn w:val="DefaultParagraphFont"/>
    <w:link w:val="E-mailSignature"/>
    <w:rsid w:val="00F058E1"/>
    <w:rPr>
      <w:rFonts w:ascii="Calibri" w:hAnsi="Calibri"/>
      <w:lang w:eastAsia="en-US"/>
    </w:rPr>
  </w:style>
  <w:style w:type="paragraph" w:styleId="EnvelopeAddress">
    <w:name w:val="envelope address"/>
    <w:basedOn w:val="Normal"/>
    <w:locked/>
    <w:rsid w:val="00F058E1"/>
    <w:pPr>
      <w:framePr w:w="7920" w:h="1980" w:hRule="exact" w:hSpace="180" w:wrap="auto" w:hAnchor="page" w:xAlign="center" w:yAlign="bottom"/>
      <w:spacing w:after="160" w:line="264" w:lineRule="auto"/>
      <w:ind w:left="2880"/>
    </w:pPr>
    <w:rPr>
      <w:rFonts w:ascii="Arial" w:hAnsi="Arial" w:cs="Arial"/>
      <w:sz w:val="24"/>
      <w:szCs w:val="24"/>
      <w:lang w:eastAsia="en-US"/>
    </w:rPr>
  </w:style>
  <w:style w:type="paragraph" w:styleId="EnvelopeReturn">
    <w:name w:val="envelope return"/>
    <w:basedOn w:val="Normal"/>
    <w:locked/>
    <w:rsid w:val="00F058E1"/>
    <w:pPr>
      <w:spacing w:after="160" w:line="264" w:lineRule="auto"/>
    </w:pPr>
    <w:rPr>
      <w:rFonts w:ascii="Arial" w:hAnsi="Arial" w:cs="Arial"/>
      <w:lang w:eastAsia="en-US"/>
    </w:rPr>
  </w:style>
  <w:style w:type="character" w:styleId="FollowedHyperlink">
    <w:name w:val="FollowedHyperlink"/>
    <w:basedOn w:val="DefaultParagraphFont"/>
    <w:locked/>
    <w:rsid w:val="00F058E1"/>
    <w:rPr>
      <w:color w:val="606420"/>
      <w:u w:val="single"/>
    </w:rPr>
  </w:style>
  <w:style w:type="character" w:styleId="HTMLAcronym">
    <w:name w:val="HTML Acronym"/>
    <w:basedOn w:val="DefaultParagraphFont"/>
    <w:locked/>
    <w:rsid w:val="00F058E1"/>
  </w:style>
  <w:style w:type="paragraph" w:styleId="HTMLAddress">
    <w:name w:val="HTML Address"/>
    <w:basedOn w:val="Normal"/>
    <w:link w:val="HTMLAddressChar"/>
    <w:locked/>
    <w:rsid w:val="00F058E1"/>
    <w:pPr>
      <w:spacing w:after="160" w:line="264" w:lineRule="auto"/>
    </w:pPr>
    <w:rPr>
      <w:i/>
      <w:iCs/>
      <w:lang w:eastAsia="en-US"/>
    </w:rPr>
  </w:style>
  <w:style w:type="character" w:customStyle="1" w:styleId="HTMLAddressChar">
    <w:name w:val="HTML Address Char"/>
    <w:basedOn w:val="DefaultParagraphFont"/>
    <w:link w:val="HTMLAddress"/>
    <w:rsid w:val="00F058E1"/>
    <w:rPr>
      <w:rFonts w:ascii="Calibri" w:hAnsi="Calibri"/>
      <w:i/>
      <w:iCs/>
      <w:lang w:eastAsia="en-US"/>
    </w:rPr>
  </w:style>
  <w:style w:type="character" w:styleId="HTMLCite">
    <w:name w:val="HTML Cite"/>
    <w:basedOn w:val="DefaultParagraphFont"/>
    <w:locked/>
    <w:rsid w:val="00F058E1"/>
    <w:rPr>
      <w:i/>
      <w:iCs/>
    </w:rPr>
  </w:style>
  <w:style w:type="character" w:styleId="HTMLCode">
    <w:name w:val="HTML Code"/>
    <w:basedOn w:val="DefaultParagraphFont"/>
    <w:locked/>
    <w:rsid w:val="00F058E1"/>
    <w:rPr>
      <w:rFonts w:ascii="Courier New" w:hAnsi="Courier New" w:cs="Courier New"/>
      <w:sz w:val="20"/>
      <w:szCs w:val="20"/>
    </w:rPr>
  </w:style>
  <w:style w:type="character" w:styleId="HTMLDefinition">
    <w:name w:val="HTML Definition"/>
    <w:basedOn w:val="DefaultParagraphFont"/>
    <w:locked/>
    <w:rsid w:val="00F058E1"/>
    <w:rPr>
      <w:i/>
      <w:iCs/>
    </w:rPr>
  </w:style>
  <w:style w:type="character" w:styleId="HTMLKeyboard">
    <w:name w:val="HTML Keyboard"/>
    <w:basedOn w:val="DefaultParagraphFont"/>
    <w:locked/>
    <w:rsid w:val="00F058E1"/>
    <w:rPr>
      <w:rFonts w:ascii="Courier New" w:hAnsi="Courier New" w:cs="Courier New"/>
      <w:sz w:val="20"/>
      <w:szCs w:val="20"/>
    </w:rPr>
  </w:style>
  <w:style w:type="paragraph" w:styleId="HTMLPreformatted">
    <w:name w:val="HTML Preformatted"/>
    <w:basedOn w:val="Normal"/>
    <w:link w:val="HTMLPreformattedChar"/>
    <w:locked/>
    <w:rsid w:val="00F058E1"/>
    <w:pPr>
      <w:spacing w:after="160" w:line="264" w:lineRule="auto"/>
    </w:pPr>
    <w:rPr>
      <w:rFonts w:ascii="Courier New" w:hAnsi="Courier New" w:cs="Courier New"/>
      <w:lang w:eastAsia="en-US"/>
    </w:rPr>
  </w:style>
  <w:style w:type="character" w:customStyle="1" w:styleId="HTMLPreformattedChar">
    <w:name w:val="HTML Preformatted Char"/>
    <w:basedOn w:val="DefaultParagraphFont"/>
    <w:link w:val="HTMLPreformatted"/>
    <w:rsid w:val="00F058E1"/>
    <w:rPr>
      <w:rFonts w:ascii="Courier New" w:hAnsi="Courier New" w:cs="Courier New"/>
      <w:lang w:eastAsia="en-US"/>
    </w:rPr>
  </w:style>
  <w:style w:type="character" w:styleId="HTMLSample">
    <w:name w:val="HTML Sample"/>
    <w:basedOn w:val="DefaultParagraphFont"/>
    <w:locked/>
    <w:rsid w:val="00F058E1"/>
    <w:rPr>
      <w:rFonts w:ascii="Courier New" w:hAnsi="Courier New" w:cs="Courier New"/>
    </w:rPr>
  </w:style>
  <w:style w:type="character" w:styleId="HTMLTypewriter">
    <w:name w:val="HTML Typewriter"/>
    <w:basedOn w:val="DefaultParagraphFont"/>
    <w:locked/>
    <w:rsid w:val="00F058E1"/>
    <w:rPr>
      <w:rFonts w:ascii="Courier New" w:hAnsi="Courier New" w:cs="Courier New"/>
      <w:sz w:val="20"/>
      <w:szCs w:val="20"/>
    </w:rPr>
  </w:style>
  <w:style w:type="character" w:styleId="HTMLVariable">
    <w:name w:val="HTML Variable"/>
    <w:basedOn w:val="DefaultParagraphFont"/>
    <w:locked/>
    <w:rsid w:val="00F058E1"/>
    <w:rPr>
      <w:i/>
      <w:iCs/>
    </w:rPr>
  </w:style>
  <w:style w:type="character" w:styleId="LineNumber">
    <w:name w:val="line number"/>
    <w:basedOn w:val="DefaultParagraphFont"/>
    <w:locked/>
    <w:rsid w:val="00F058E1"/>
  </w:style>
  <w:style w:type="paragraph" w:styleId="ListBullet">
    <w:name w:val="List Bullet"/>
    <w:basedOn w:val="Normal"/>
    <w:locked/>
    <w:rsid w:val="00F058E1"/>
    <w:pPr>
      <w:tabs>
        <w:tab w:val="num" w:pos="1191"/>
      </w:tabs>
      <w:spacing w:after="160" w:line="264" w:lineRule="auto"/>
      <w:ind w:left="1191" w:hanging="397"/>
    </w:pPr>
    <w:rPr>
      <w:lang w:eastAsia="en-US"/>
    </w:rPr>
  </w:style>
  <w:style w:type="paragraph" w:styleId="ListBullet2">
    <w:name w:val="List Bullet 2"/>
    <w:basedOn w:val="Normal"/>
    <w:locked/>
    <w:rsid w:val="00F058E1"/>
    <w:pPr>
      <w:numPr>
        <w:numId w:val="18"/>
      </w:numPr>
      <w:spacing w:after="160" w:line="264" w:lineRule="auto"/>
    </w:pPr>
    <w:rPr>
      <w:lang w:eastAsia="en-US"/>
    </w:rPr>
  </w:style>
  <w:style w:type="paragraph" w:styleId="MessageHeader">
    <w:name w:val="Message Header"/>
    <w:basedOn w:val="Normal"/>
    <w:link w:val="MessageHeaderChar"/>
    <w:locked/>
    <w:rsid w:val="00F058E1"/>
    <w:pPr>
      <w:pBdr>
        <w:top w:val="single" w:sz="6" w:space="1" w:color="auto"/>
        <w:left w:val="single" w:sz="6" w:space="1" w:color="auto"/>
        <w:bottom w:val="single" w:sz="6" w:space="1" w:color="auto"/>
        <w:right w:val="single" w:sz="6" w:space="1" w:color="auto"/>
      </w:pBdr>
      <w:shd w:val="pct20" w:color="auto" w:fill="auto"/>
      <w:spacing w:after="160" w:line="264" w:lineRule="auto"/>
      <w:ind w:left="1134" w:hanging="1134"/>
    </w:pPr>
    <w:rPr>
      <w:rFonts w:ascii="Arial" w:hAnsi="Arial" w:cs="Arial"/>
      <w:sz w:val="24"/>
      <w:szCs w:val="24"/>
      <w:lang w:eastAsia="en-US"/>
    </w:rPr>
  </w:style>
  <w:style w:type="character" w:customStyle="1" w:styleId="MessageHeaderChar">
    <w:name w:val="Message Header Char"/>
    <w:basedOn w:val="DefaultParagraphFont"/>
    <w:link w:val="MessageHeader"/>
    <w:rsid w:val="00F058E1"/>
    <w:rPr>
      <w:rFonts w:ascii="Arial" w:hAnsi="Arial" w:cs="Arial"/>
      <w:sz w:val="24"/>
      <w:szCs w:val="24"/>
      <w:shd w:val="pct20" w:color="auto" w:fill="auto"/>
      <w:lang w:eastAsia="en-US"/>
    </w:rPr>
  </w:style>
  <w:style w:type="paragraph" w:styleId="NormalWeb">
    <w:name w:val="Normal (Web)"/>
    <w:basedOn w:val="Normal"/>
    <w:link w:val="NormalWebChar"/>
    <w:locked/>
    <w:rsid w:val="00F058E1"/>
    <w:pPr>
      <w:spacing w:after="120"/>
    </w:pPr>
    <w:rPr>
      <w:sz w:val="24"/>
      <w:szCs w:val="24"/>
      <w:lang w:eastAsia="en-US"/>
    </w:rPr>
  </w:style>
  <w:style w:type="paragraph" w:styleId="PlainText">
    <w:name w:val="Plain Text"/>
    <w:basedOn w:val="Normal"/>
    <w:link w:val="PlainTextChar"/>
    <w:locked/>
    <w:rsid w:val="00F058E1"/>
    <w:pPr>
      <w:spacing w:after="160" w:line="264" w:lineRule="auto"/>
    </w:pPr>
    <w:rPr>
      <w:rFonts w:ascii="Courier New" w:hAnsi="Courier New" w:cs="Courier New"/>
      <w:lang w:eastAsia="en-US"/>
    </w:rPr>
  </w:style>
  <w:style w:type="character" w:customStyle="1" w:styleId="PlainTextChar">
    <w:name w:val="Plain Text Char"/>
    <w:basedOn w:val="DefaultParagraphFont"/>
    <w:link w:val="PlainText"/>
    <w:rsid w:val="00F058E1"/>
    <w:rPr>
      <w:rFonts w:ascii="Courier New" w:hAnsi="Courier New" w:cs="Courier New"/>
      <w:lang w:eastAsia="en-US"/>
    </w:rPr>
  </w:style>
  <w:style w:type="paragraph" w:styleId="Signature">
    <w:name w:val="Signature"/>
    <w:basedOn w:val="Normal"/>
    <w:link w:val="SignatureChar"/>
    <w:locked/>
    <w:rsid w:val="00F058E1"/>
    <w:pPr>
      <w:spacing w:after="160" w:line="264" w:lineRule="auto"/>
      <w:ind w:left="4252"/>
    </w:pPr>
    <w:rPr>
      <w:lang w:eastAsia="en-US"/>
    </w:rPr>
  </w:style>
  <w:style w:type="character" w:customStyle="1" w:styleId="SignatureChar">
    <w:name w:val="Signature Char"/>
    <w:basedOn w:val="DefaultParagraphFont"/>
    <w:link w:val="Signature"/>
    <w:rsid w:val="00F058E1"/>
    <w:rPr>
      <w:rFonts w:ascii="Calibri" w:hAnsi="Calibri"/>
      <w:lang w:eastAsia="en-US"/>
    </w:rPr>
  </w:style>
  <w:style w:type="table" w:styleId="Table3Deffects1">
    <w:name w:val="Table 3D effects 1"/>
    <w:basedOn w:val="TableNormal"/>
    <w:locked/>
    <w:rsid w:val="00F058E1"/>
    <w:pPr>
      <w:spacing w:after="160" w:line="264"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locked/>
    <w:rsid w:val="00F058E1"/>
    <w:pPr>
      <w:spacing w:after="160" w:line="264"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locked/>
    <w:rsid w:val="00F058E1"/>
    <w:pPr>
      <w:spacing w:after="160" w:line="264"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locked/>
    <w:rsid w:val="00F058E1"/>
    <w:pPr>
      <w:spacing w:after="160" w:line="264"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locked/>
    <w:rsid w:val="00F058E1"/>
    <w:pPr>
      <w:spacing w:after="160" w:line="264"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locked/>
    <w:rsid w:val="00F058E1"/>
    <w:pPr>
      <w:spacing w:after="160" w:line="264"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locked/>
    <w:rsid w:val="00F058E1"/>
    <w:pPr>
      <w:spacing w:after="160" w:line="264"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locked/>
    <w:rsid w:val="00F058E1"/>
    <w:pPr>
      <w:spacing w:after="160" w:line="264"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locked/>
    <w:rsid w:val="00F058E1"/>
    <w:pPr>
      <w:spacing w:after="160" w:line="264"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locked/>
    <w:rsid w:val="00F058E1"/>
    <w:pPr>
      <w:spacing w:after="160" w:line="264"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locked/>
    <w:rsid w:val="00F058E1"/>
    <w:pPr>
      <w:spacing w:after="160" w:line="264"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locked/>
    <w:rsid w:val="00F058E1"/>
    <w:pPr>
      <w:spacing w:after="160" w:line="264"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locked/>
    <w:rsid w:val="00F058E1"/>
    <w:pPr>
      <w:spacing w:after="160" w:line="264"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locked/>
    <w:rsid w:val="00F058E1"/>
    <w:pPr>
      <w:spacing w:after="160" w:line="264"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locked/>
    <w:rsid w:val="00F058E1"/>
    <w:pPr>
      <w:spacing w:after="160" w:line="264"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locked/>
    <w:rsid w:val="00F058E1"/>
    <w:pPr>
      <w:spacing w:after="160" w:line="264"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locked/>
    <w:rsid w:val="00F058E1"/>
    <w:pPr>
      <w:spacing w:after="160" w:line="264"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locked/>
    <w:rsid w:val="00F058E1"/>
    <w:pPr>
      <w:spacing w:after="160" w:line="264"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locked/>
    <w:rsid w:val="00F058E1"/>
    <w:pPr>
      <w:spacing w:after="160" w:line="264"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locked/>
    <w:rsid w:val="00F058E1"/>
    <w:pPr>
      <w:spacing w:after="160" w:line="264"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locked/>
    <w:rsid w:val="00F058E1"/>
    <w:pPr>
      <w:spacing w:after="160" w:line="264"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locked/>
    <w:rsid w:val="00F058E1"/>
    <w:pPr>
      <w:spacing w:after="160" w:line="264"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locked/>
    <w:rsid w:val="00F058E1"/>
    <w:pPr>
      <w:spacing w:after="160" w:line="264"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locked/>
    <w:rsid w:val="00F058E1"/>
    <w:pPr>
      <w:spacing w:after="160" w:line="264"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locked/>
    <w:rsid w:val="00F058E1"/>
    <w:pPr>
      <w:spacing w:after="160" w:line="264"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locked/>
    <w:rsid w:val="00F058E1"/>
    <w:pPr>
      <w:spacing w:after="160" w:line="264"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locked/>
    <w:rsid w:val="00F058E1"/>
    <w:pPr>
      <w:spacing w:after="160" w:line="264"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locked/>
    <w:rsid w:val="00F058E1"/>
    <w:pPr>
      <w:spacing w:after="160" w:line="264"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locked/>
    <w:rsid w:val="00F058E1"/>
    <w:pPr>
      <w:spacing w:after="160" w:line="264"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locked/>
    <w:rsid w:val="00F058E1"/>
    <w:pPr>
      <w:spacing w:after="160" w:line="264"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locked/>
    <w:rsid w:val="00F058E1"/>
    <w:pPr>
      <w:spacing w:after="160" w:line="264"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locked/>
    <w:rsid w:val="00F058E1"/>
    <w:pPr>
      <w:spacing w:after="160" w:line="264"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locked/>
    <w:rsid w:val="00F058E1"/>
    <w:pPr>
      <w:spacing w:after="160" w:line="264"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locked/>
    <w:rsid w:val="00F058E1"/>
    <w:pPr>
      <w:spacing w:after="160" w:line="264"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locked/>
    <w:rsid w:val="00F058E1"/>
    <w:pPr>
      <w:spacing w:after="160" w:line="264"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locked/>
    <w:rsid w:val="00F058E1"/>
    <w:pPr>
      <w:spacing w:after="160" w:line="264"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locked/>
    <w:rsid w:val="00F058E1"/>
    <w:pPr>
      <w:spacing w:after="160" w:line="264"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locked/>
    <w:rsid w:val="00F058E1"/>
    <w:pPr>
      <w:spacing w:after="160" w:line="264"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locked/>
    <w:rsid w:val="00F058E1"/>
    <w:pPr>
      <w:spacing w:after="160" w:line="264"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locked/>
    <w:rsid w:val="00F058E1"/>
    <w:pPr>
      <w:spacing w:after="160" w:line="264"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locked/>
    <w:rsid w:val="00F058E1"/>
    <w:pPr>
      <w:spacing w:after="160" w:line="264"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locked/>
    <w:rsid w:val="00F058E1"/>
    <w:pPr>
      <w:spacing w:after="160" w:line="264"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locked/>
    <w:rsid w:val="00F058E1"/>
    <w:pPr>
      <w:spacing w:after="160" w:line="264"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locked/>
    <w:rsid w:val="00F058E1"/>
    <w:pPr>
      <w:spacing w:after="160" w:line="264"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Caption">
    <w:name w:val="caption"/>
    <w:basedOn w:val="Normal"/>
    <w:next w:val="Normal"/>
    <w:locked/>
    <w:rsid w:val="00F058E1"/>
    <w:pPr>
      <w:spacing w:after="160" w:line="264" w:lineRule="auto"/>
    </w:pPr>
    <w:rPr>
      <w:b/>
      <w:bCs/>
      <w:lang w:eastAsia="en-US"/>
    </w:rPr>
  </w:style>
  <w:style w:type="character" w:styleId="CommentReference">
    <w:name w:val="annotation reference"/>
    <w:basedOn w:val="DefaultParagraphFont"/>
    <w:uiPriority w:val="99"/>
    <w:locked/>
    <w:rsid w:val="00F058E1"/>
    <w:rPr>
      <w:sz w:val="16"/>
      <w:szCs w:val="16"/>
    </w:rPr>
  </w:style>
  <w:style w:type="paragraph" w:styleId="CommentSubject">
    <w:name w:val="annotation subject"/>
    <w:basedOn w:val="CommentText"/>
    <w:next w:val="CommentText"/>
    <w:link w:val="CommentSubjectChar"/>
    <w:locked/>
    <w:rsid w:val="00F058E1"/>
    <w:rPr>
      <w:b/>
      <w:bCs/>
    </w:rPr>
  </w:style>
  <w:style w:type="character" w:customStyle="1" w:styleId="CommentSubjectChar">
    <w:name w:val="Comment Subject Char"/>
    <w:basedOn w:val="CommentTextChar"/>
    <w:link w:val="CommentSubject"/>
    <w:rsid w:val="00F058E1"/>
    <w:rPr>
      <w:rFonts w:ascii="Calibri" w:hAnsi="Calibri"/>
      <w:b/>
      <w:bCs/>
      <w:lang w:eastAsia="en-US"/>
    </w:rPr>
  </w:style>
  <w:style w:type="paragraph" w:styleId="Index2">
    <w:name w:val="index 2"/>
    <w:basedOn w:val="Normal"/>
    <w:next w:val="Normal"/>
    <w:autoRedefine/>
    <w:locked/>
    <w:rsid w:val="00F058E1"/>
    <w:pPr>
      <w:spacing w:after="160" w:line="264" w:lineRule="auto"/>
      <w:ind w:left="400" w:hanging="200"/>
    </w:pPr>
    <w:rPr>
      <w:lang w:eastAsia="en-US"/>
    </w:rPr>
  </w:style>
  <w:style w:type="paragraph" w:styleId="Index3">
    <w:name w:val="index 3"/>
    <w:basedOn w:val="Normal"/>
    <w:next w:val="Normal"/>
    <w:autoRedefine/>
    <w:locked/>
    <w:rsid w:val="00F058E1"/>
    <w:pPr>
      <w:spacing w:after="160" w:line="264" w:lineRule="auto"/>
      <w:ind w:left="600" w:hanging="200"/>
    </w:pPr>
    <w:rPr>
      <w:lang w:eastAsia="en-US"/>
    </w:rPr>
  </w:style>
  <w:style w:type="paragraph" w:styleId="Index4">
    <w:name w:val="index 4"/>
    <w:basedOn w:val="Normal"/>
    <w:next w:val="Normal"/>
    <w:autoRedefine/>
    <w:locked/>
    <w:rsid w:val="00F058E1"/>
    <w:pPr>
      <w:spacing w:after="160" w:line="264" w:lineRule="auto"/>
      <w:ind w:left="800" w:hanging="200"/>
    </w:pPr>
    <w:rPr>
      <w:lang w:eastAsia="en-US"/>
    </w:rPr>
  </w:style>
  <w:style w:type="paragraph" w:styleId="Index5">
    <w:name w:val="index 5"/>
    <w:basedOn w:val="Normal"/>
    <w:next w:val="Normal"/>
    <w:autoRedefine/>
    <w:locked/>
    <w:rsid w:val="00F058E1"/>
    <w:pPr>
      <w:spacing w:after="160" w:line="264" w:lineRule="auto"/>
      <w:ind w:left="1000" w:hanging="200"/>
    </w:pPr>
    <w:rPr>
      <w:lang w:eastAsia="en-US"/>
    </w:rPr>
  </w:style>
  <w:style w:type="paragraph" w:styleId="Index6">
    <w:name w:val="index 6"/>
    <w:basedOn w:val="Normal"/>
    <w:next w:val="Normal"/>
    <w:autoRedefine/>
    <w:locked/>
    <w:rsid w:val="00F058E1"/>
    <w:pPr>
      <w:spacing w:after="160" w:line="264" w:lineRule="auto"/>
      <w:ind w:left="1200" w:hanging="200"/>
    </w:pPr>
    <w:rPr>
      <w:lang w:eastAsia="en-US"/>
    </w:rPr>
  </w:style>
  <w:style w:type="paragraph" w:styleId="Index7">
    <w:name w:val="index 7"/>
    <w:basedOn w:val="Normal"/>
    <w:next w:val="Normal"/>
    <w:autoRedefine/>
    <w:locked/>
    <w:rsid w:val="00F058E1"/>
    <w:pPr>
      <w:spacing w:after="160" w:line="264" w:lineRule="auto"/>
      <w:ind w:left="1400" w:hanging="200"/>
    </w:pPr>
    <w:rPr>
      <w:lang w:eastAsia="en-US"/>
    </w:rPr>
  </w:style>
  <w:style w:type="paragraph" w:styleId="Index9">
    <w:name w:val="index 9"/>
    <w:basedOn w:val="Normal"/>
    <w:next w:val="Normal"/>
    <w:autoRedefine/>
    <w:locked/>
    <w:rsid w:val="00F058E1"/>
    <w:pPr>
      <w:spacing w:after="160" w:line="264" w:lineRule="auto"/>
      <w:ind w:left="1800" w:hanging="200"/>
    </w:pPr>
    <w:rPr>
      <w:lang w:eastAsia="en-US"/>
    </w:rPr>
  </w:style>
  <w:style w:type="paragraph" w:styleId="TableofAuthorities">
    <w:name w:val="table of authorities"/>
    <w:basedOn w:val="Normal"/>
    <w:next w:val="Normal"/>
    <w:locked/>
    <w:rsid w:val="00F058E1"/>
    <w:pPr>
      <w:spacing w:after="160" w:line="264" w:lineRule="auto"/>
      <w:ind w:left="200" w:hanging="200"/>
    </w:pPr>
    <w:rPr>
      <w:lang w:eastAsia="en-US"/>
    </w:rPr>
  </w:style>
  <w:style w:type="paragraph" w:customStyle="1" w:styleId="StyleClauseLevel2TimesNewRomanAfter0ptLinespacing">
    <w:name w:val="Style Clause Level 2 + Times New Roman After:  0 pt Line spacing:..."/>
    <w:basedOn w:val="Normal"/>
    <w:uiPriority w:val="99"/>
    <w:locked/>
    <w:rsid w:val="00F058E1"/>
    <w:pPr>
      <w:keepLines/>
      <w:widowControl w:val="0"/>
      <w:numPr>
        <w:ilvl w:val="1"/>
        <w:numId w:val="16"/>
      </w:numPr>
      <w:spacing w:before="120" w:line="240" w:lineRule="atLeast"/>
      <w:outlineLvl w:val="1"/>
    </w:pPr>
    <w:rPr>
      <w:sz w:val="24"/>
      <w:szCs w:val="24"/>
      <w:lang w:eastAsia="en-US"/>
    </w:rPr>
  </w:style>
  <w:style w:type="paragraph" w:customStyle="1" w:styleId="ClauseLevel1">
    <w:name w:val="Clause Level 1"/>
    <w:next w:val="ClauseLevel2"/>
    <w:uiPriority w:val="99"/>
    <w:locked/>
    <w:rsid w:val="00F058E1"/>
    <w:pPr>
      <w:keepNext/>
      <w:numPr>
        <w:numId w:val="17"/>
      </w:numPr>
      <w:spacing w:before="200" w:line="280" w:lineRule="atLeast"/>
      <w:outlineLvl w:val="0"/>
    </w:pPr>
    <w:rPr>
      <w:rFonts w:ascii="Arial Narrow" w:hAnsi="Arial Narrow" w:cs="Arial Narrow"/>
      <w:b/>
      <w:bCs/>
      <w:sz w:val="24"/>
      <w:szCs w:val="24"/>
    </w:rPr>
  </w:style>
  <w:style w:type="paragraph" w:customStyle="1" w:styleId="ClauseLevel2">
    <w:name w:val="Clause Level 2"/>
    <w:next w:val="Normal"/>
    <w:uiPriority w:val="99"/>
    <w:locked/>
    <w:rsid w:val="00F058E1"/>
    <w:pPr>
      <w:keepNext/>
      <w:numPr>
        <w:ilvl w:val="1"/>
        <w:numId w:val="17"/>
      </w:numPr>
      <w:tabs>
        <w:tab w:val="num" w:pos="0"/>
      </w:tabs>
      <w:spacing w:before="200" w:line="280" w:lineRule="atLeast"/>
      <w:ind w:hanging="1080"/>
      <w:outlineLvl w:val="1"/>
    </w:pPr>
    <w:rPr>
      <w:rFonts w:ascii="Arial Narrow" w:hAnsi="Arial Narrow" w:cs="Arial Narrow"/>
      <w:sz w:val="24"/>
      <w:szCs w:val="24"/>
    </w:rPr>
  </w:style>
  <w:style w:type="paragraph" w:customStyle="1" w:styleId="ClauseLevel4">
    <w:name w:val="Clause Level 4"/>
    <w:basedOn w:val="Normal"/>
    <w:uiPriority w:val="99"/>
    <w:locked/>
    <w:rsid w:val="00F058E1"/>
    <w:pPr>
      <w:numPr>
        <w:ilvl w:val="3"/>
        <w:numId w:val="17"/>
      </w:numPr>
      <w:spacing w:before="120" w:after="120" w:line="280" w:lineRule="atLeast"/>
    </w:pPr>
    <w:rPr>
      <w:rFonts w:ascii="Arial Narrow" w:hAnsi="Arial Narrow" w:cs="Arial Narrow"/>
      <w:sz w:val="24"/>
      <w:szCs w:val="24"/>
    </w:rPr>
  </w:style>
  <w:style w:type="paragraph" w:customStyle="1" w:styleId="ClauseLevel5">
    <w:name w:val="Clause Level 5"/>
    <w:basedOn w:val="ClauseLevel4"/>
    <w:uiPriority w:val="99"/>
    <w:locked/>
    <w:rsid w:val="00F058E1"/>
    <w:pPr>
      <w:numPr>
        <w:ilvl w:val="4"/>
      </w:numPr>
    </w:pPr>
  </w:style>
  <w:style w:type="paragraph" w:customStyle="1" w:styleId="ClauseLevel8">
    <w:name w:val="Clause Level 8"/>
    <w:basedOn w:val="ClauseLevel4"/>
    <w:uiPriority w:val="99"/>
    <w:locked/>
    <w:rsid w:val="00F058E1"/>
    <w:pPr>
      <w:numPr>
        <w:ilvl w:val="5"/>
      </w:numPr>
    </w:pPr>
  </w:style>
  <w:style w:type="paragraph" w:customStyle="1" w:styleId="ClauseLevel9">
    <w:name w:val="Clause Level 9"/>
    <w:basedOn w:val="ClauseLevel4"/>
    <w:uiPriority w:val="99"/>
    <w:locked/>
    <w:rsid w:val="00F058E1"/>
    <w:pPr>
      <w:numPr>
        <w:ilvl w:val="6"/>
      </w:numPr>
    </w:pPr>
  </w:style>
  <w:style w:type="paragraph" w:customStyle="1" w:styleId="ScheduleLevel1">
    <w:name w:val="Schedule Level 1"/>
    <w:next w:val="Normal"/>
    <w:uiPriority w:val="99"/>
    <w:locked/>
    <w:rsid w:val="00F058E1"/>
    <w:pPr>
      <w:keepNext/>
      <w:numPr>
        <w:ilvl w:val="8"/>
        <w:numId w:val="17"/>
      </w:numPr>
      <w:pBdr>
        <w:bottom w:val="single" w:sz="2" w:space="0" w:color="auto"/>
      </w:pBdr>
      <w:spacing w:before="200" w:line="280" w:lineRule="atLeast"/>
      <w:outlineLvl w:val="3"/>
    </w:pPr>
    <w:rPr>
      <w:rFonts w:ascii="Arial" w:hAnsi="Arial" w:cs="Arial"/>
      <w:b/>
      <w:bCs/>
      <w:sz w:val="22"/>
      <w:szCs w:val="22"/>
    </w:rPr>
  </w:style>
  <w:style w:type="paragraph" w:styleId="Revision">
    <w:name w:val="Revision"/>
    <w:hidden/>
    <w:uiPriority w:val="99"/>
    <w:semiHidden/>
    <w:rsid w:val="00F058E1"/>
    <w:rPr>
      <w:rFonts w:ascii="Calibri" w:hAnsi="Calibri"/>
      <w:lang w:eastAsia="en-US"/>
    </w:rPr>
  </w:style>
  <w:style w:type="paragraph" w:customStyle="1" w:styleId="Default">
    <w:name w:val="Default"/>
    <w:locked/>
    <w:rsid w:val="00F058E1"/>
    <w:pPr>
      <w:autoSpaceDE w:val="0"/>
      <w:autoSpaceDN w:val="0"/>
      <w:adjustRightInd w:val="0"/>
    </w:pPr>
    <w:rPr>
      <w:rFonts w:ascii="Calibri" w:hAnsi="Calibri" w:cs="Calibri"/>
      <w:color w:val="000000"/>
      <w:sz w:val="24"/>
      <w:szCs w:val="24"/>
      <w:lang w:eastAsia="en-US"/>
    </w:rPr>
  </w:style>
  <w:style w:type="paragraph" w:styleId="ListParagraph">
    <w:name w:val="List Paragraph"/>
    <w:aliases w:val="Recommendation,Bullet Point,List Paragraph1,List Paragraph11,L,Bullet points,Content descriptions,Body Bullets 1,Bullet point,CV text,Table text,F5 List Paragraph,Dot pt,List Paragraph111,Medium Grid 1 - Accent 21,Numbered Paragraph,Main"/>
    <w:basedOn w:val="Normal"/>
    <w:link w:val="ListParagraphChar"/>
    <w:uiPriority w:val="34"/>
    <w:locked/>
    <w:rsid w:val="00F058E1"/>
    <w:pPr>
      <w:ind w:left="720"/>
    </w:pPr>
    <w:rPr>
      <w:sz w:val="24"/>
      <w:szCs w:val="24"/>
    </w:rPr>
  </w:style>
  <w:style w:type="character" w:customStyle="1" w:styleId="ParaChar">
    <w:name w:val="Para Char"/>
    <w:basedOn w:val="DefaultParagraphFont"/>
    <w:locked/>
    <w:rsid w:val="00F058E1"/>
    <w:rPr>
      <w:rFonts w:ascii="Calibri" w:hAnsi="Calibri"/>
      <w:color w:val="000000"/>
    </w:rPr>
  </w:style>
  <w:style w:type="character" w:customStyle="1" w:styleId="SubParaChar">
    <w:name w:val="SubPara Char"/>
    <w:basedOn w:val="DefaultParagraphFont"/>
    <w:locked/>
    <w:rsid w:val="00F058E1"/>
    <w:rPr>
      <w:rFonts w:ascii="Calibri" w:hAnsi="Calibri"/>
      <w:sz w:val="22"/>
    </w:rPr>
  </w:style>
  <w:style w:type="character" w:customStyle="1" w:styleId="SubclauseNoteChar">
    <w:name w:val="Subclause Note Char"/>
    <w:basedOn w:val="DefaultParagraphFont"/>
    <w:locked/>
    <w:rsid w:val="00F058E1"/>
    <w:rPr>
      <w:rFonts w:ascii="Calibri" w:hAnsi="Calibri"/>
      <w:i/>
      <w:sz w:val="22"/>
      <w:lang w:eastAsia="en-US"/>
    </w:rPr>
  </w:style>
  <w:style w:type="paragraph" w:customStyle="1" w:styleId="AnnexSubClause0">
    <w:name w:val="AnnexSubClause"/>
    <w:basedOn w:val="AnnexClauseHdg"/>
    <w:next w:val="Normal"/>
    <w:locked/>
    <w:rsid w:val="00F058E1"/>
    <w:pPr>
      <w:numPr>
        <w:numId w:val="0"/>
      </w:numPr>
      <w:tabs>
        <w:tab w:val="num" w:pos="576"/>
      </w:tabs>
      <w:spacing w:before="120" w:after="120" w:line="240" w:lineRule="auto"/>
      <w:ind w:left="680" w:hanging="680"/>
      <w:outlineLvl w:val="9"/>
    </w:pPr>
    <w:rPr>
      <w:b w:val="0"/>
      <w:color w:val="000000"/>
      <w:sz w:val="22"/>
      <w:lang w:eastAsia="en-AU"/>
    </w:rPr>
  </w:style>
  <w:style w:type="paragraph" w:customStyle="1" w:styleId="sub-paraxChar">
    <w:name w:val="sub-para (x) Char"/>
    <w:link w:val="sub-paraxCharChar"/>
    <w:locked/>
    <w:rsid w:val="00F058E1"/>
    <w:pPr>
      <w:spacing w:before="120" w:after="120"/>
    </w:pPr>
    <w:rPr>
      <w:rFonts w:ascii="Arial" w:hAnsi="Arial" w:cs="Garamond"/>
      <w:color w:val="000000"/>
      <w:sz w:val="22"/>
      <w:szCs w:val="24"/>
    </w:rPr>
  </w:style>
  <w:style w:type="character" w:customStyle="1" w:styleId="sub-paraxCharChar">
    <w:name w:val="sub-para (x) Char Char"/>
    <w:basedOn w:val="DefaultParagraphFont"/>
    <w:link w:val="sub-paraxChar"/>
    <w:locked/>
    <w:rsid w:val="00F058E1"/>
    <w:rPr>
      <w:rFonts w:ascii="Arial" w:hAnsi="Arial" w:cs="Garamond"/>
      <w:color w:val="000000"/>
      <w:sz w:val="22"/>
      <w:szCs w:val="24"/>
    </w:rPr>
  </w:style>
  <w:style w:type="paragraph" w:customStyle="1" w:styleId="StyleClauseLatinArial">
    <w:name w:val="Style Clause + (Latin) Arial"/>
    <w:basedOn w:val="Normal"/>
    <w:link w:val="StyleClauseLatinArialChar"/>
    <w:locked/>
    <w:rsid w:val="00F058E1"/>
    <w:pPr>
      <w:numPr>
        <w:ilvl w:val="1"/>
      </w:numPr>
      <w:tabs>
        <w:tab w:val="num" w:pos="936"/>
      </w:tabs>
      <w:spacing w:before="120" w:after="120" w:line="300" w:lineRule="atLeast"/>
      <w:ind w:left="936" w:hanging="576"/>
    </w:pPr>
    <w:rPr>
      <w:rFonts w:ascii="Arial" w:hAnsi="Arial" w:cs="Garamond"/>
      <w:color w:val="000000"/>
      <w:szCs w:val="24"/>
    </w:rPr>
  </w:style>
  <w:style w:type="character" w:customStyle="1" w:styleId="StyleClauseLatinArialChar">
    <w:name w:val="Style Clause + (Latin) Arial Char"/>
    <w:basedOn w:val="DefaultParagraphFont"/>
    <w:link w:val="StyleClauseLatinArial"/>
    <w:locked/>
    <w:rsid w:val="00F058E1"/>
    <w:rPr>
      <w:rFonts w:ascii="Arial" w:hAnsi="Arial" w:cs="Garamond"/>
      <w:color w:val="000000"/>
      <w:sz w:val="22"/>
      <w:szCs w:val="24"/>
    </w:rPr>
  </w:style>
  <w:style w:type="paragraph" w:customStyle="1" w:styleId="MELegal1">
    <w:name w:val="ME Legal 1"/>
    <w:aliases w:val="l1,ME Legal 11"/>
    <w:basedOn w:val="Normal"/>
    <w:locked/>
    <w:rsid w:val="00F058E1"/>
    <w:pPr>
      <w:numPr>
        <w:numId w:val="19"/>
      </w:numPr>
      <w:spacing w:after="240" w:line="280" w:lineRule="atLeast"/>
      <w:outlineLvl w:val="0"/>
    </w:pPr>
    <w:rPr>
      <w:rFonts w:cs="Angsana New"/>
      <w:szCs w:val="22"/>
      <w:lang w:eastAsia="zh-CN" w:bidi="th-TH"/>
    </w:rPr>
  </w:style>
  <w:style w:type="paragraph" w:customStyle="1" w:styleId="MELegal2">
    <w:name w:val="ME Legal 2"/>
    <w:aliases w:val="l2"/>
    <w:basedOn w:val="Normal"/>
    <w:locked/>
    <w:rsid w:val="00F058E1"/>
    <w:pPr>
      <w:numPr>
        <w:ilvl w:val="1"/>
        <w:numId w:val="19"/>
      </w:numPr>
      <w:spacing w:after="240" w:line="280" w:lineRule="atLeast"/>
      <w:outlineLvl w:val="1"/>
    </w:pPr>
    <w:rPr>
      <w:rFonts w:cs="Angsana New"/>
      <w:szCs w:val="22"/>
      <w:lang w:eastAsia="zh-CN" w:bidi="th-TH"/>
    </w:rPr>
  </w:style>
  <w:style w:type="paragraph" w:customStyle="1" w:styleId="MELegal3">
    <w:name w:val="ME Legal 3"/>
    <w:aliases w:val="l3,ME Legal 31"/>
    <w:basedOn w:val="Normal"/>
    <w:link w:val="MELegal3Char"/>
    <w:locked/>
    <w:rsid w:val="00F058E1"/>
    <w:pPr>
      <w:numPr>
        <w:ilvl w:val="2"/>
        <w:numId w:val="19"/>
      </w:numPr>
      <w:spacing w:after="240" w:line="280" w:lineRule="atLeast"/>
      <w:outlineLvl w:val="2"/>
    </w:pPr>
    <w:rPr>
      <w:rFonts w:cs="Angsana New"/>
      <w:szCs w:val="22"/>
      <w:lang w:eastAsia="zh-CN" w:bidi="th-TH"/>
    </w:rPr>
  </w:style>
  <w:style w:type="paragraph" w:customStyle="1" w:styleId="MELegal4">
    <w:name w:val="ME Legal 4"/>
    <w:aliases w:val="l4,ME Legal 41"/>
    <w:basedOn w:val="Normal"/>
    <w:locked/>
    <w:rsid w:val="00F058E1"/>
    <w:pPr>
      <w:numPr>
        <w:ilvl w:val="3"/>
        <w:numId w:val="19"/>
      </w:numPr>
      <w:spacing w:after="240" w:line="280" w:lineRule="atLeast"/>
      <w:outlineLvl w:val="3"/>
    </w:pPr>
    <w:rPr>
      <w:rFonts w:cs="Angsana New"/>
      <w:szCs w:val="22"/>
      <w:lang w:eastAsia="zh-CN" w:bidi="th-TH"/>
    </w:rPr>
  </w:style>
  <w:style w:type="paragraph" w:customStyle="1" w:styleId="6ClsA">
    <w:name w:val="6. Cls (A)"/>
    <w:basedOn w:val="Normal"/>
    <w:link w:val="6ClsAChar"/>
    <w:qFormat/>
    <w:locked/>
    <w:rsid w:val="00CE0268"/>
    <w:pPr>
      <w:numPr>
        <w:ilvl w:val="4"/>
        <w:numId w:val="19"/>
      </w:numPr>
      <w:spacing w:after="240" w:line="280" w:lineRule="atLeast"/>
      <w:outlineLvl w:val="4"/>
    </w:pPr>
    <w:rPr>
      <w:rFonts w:asciiTheme="minorHAnsi" w:hAnsiTheme="minorHAnsi" w:cs="Angsana New"/>
      <w:szCs w:val="22"/>
      <w:lang w:eastAsia="zh-CN" w:bidi="th-TH"/>
    </w:rPr>
  </w:style>
  <w:style w:type="paragraph" w:customStyle="1" w:styleId="MELegal6">
    <w:name w:val="ME Legal 6"/>
    <w:basedOn w:val="Normal"/>
    <w:locked/>
    <w:rsid w:val="00F058E1"/>
    <w:pPr>
      <w:numPr>
        <w:ilvl w:val="5"/>
        <w:numId w:val="19"/>
      </w:numPr>
      <w:spacing w:after="240" w:line="280" w:lineRule="atLeast"/>
      <w:outlineLvl w:val="5"/>
    </w:pPr>
    <w:rPr>
      <w:rFonts w:cs="Angsana New"/>
      <w:szCs w:val="22"/>
      <w:lang w:eastAsia="zh-CN" w:bidi="th-TH"/>
    </w:rPr>
  </w:style>
  <w:style w:type="paragraph" w:customStyle="1" w:styleId="SchedH1">
    <w:name w:val="SchedH1"/>
    <w:basedOn w:val="Normal"/>
    <w:next w:val="SchedH2"/>
    <w:locked/>
    <w:rsid w:val="00F058E1"/>
    <w:pPr>
      <w:keepNext/>
      <w:numPr>
        <w:numId w:val="20"/>
      </w:numPr>
      <w:pBdr>
        <w:top w:val="single" w:sz="6" w:space="2" w:color="auto"/>
      </w:pBdr>
      <w:spacing w:before="240" w:after="120"/>
    </w:pPr>
    <w:rPr>
      <w:rFonts w:ascii="Arial" w:hAnsi="Arial"/>
      <w:b/>
      <w:sz w:val="28"/>
      <w:lang w:eastAsia="en-US"/>
    </w:rPr>
  </w:style>
  <w:style w:type="paragraph" w:customStyle="1" w:styleId="SchedH2">
    <w:name w:val="SchedH2"/>
    <w:basedOn w:val="Normal"/>
    <w:next w:val="Normal"/>
    <w:locked/>
    <w:rsid w:val="00F058E1"/>
    <w:pPr>
      <w:keepNext/>
      <w:numPr>
        <w:ilvl w:val="1"/>
        <w:numId w:val="20"/>
      </w:numPr>
      <w:spacing w:before="120" w:after="120"/>
    </w:pPr>
    <w:rPr>
      <w:rFonts w:ascii="Arial" w:hAnsi="Arial"/>
      <w:b/>
      <w:lang w:eastAsia="en-US"/>
    </w:rPr>
  </w:style>
  <w:style w:type="paragraph" w:customStyle="1" w:styleId="SchedH3">
    <w:name w:val="SchedH3"/>
    <w:basedOn w:val="Normal"/>
    <w:locked/>
    <w:rsid w:val="00F058E1"/>
    <w:pPr>
      <w:keepLines/>
      <w:numPr>
        <w:ilvl w:val="2"/>
        <w:numId w:val="20"/>
      </w:numPr>
      <w:spacing w:before="120" w:after="220"/>
    </w:pPr>
    <w:rPr>
      <w:lang w:eastAsia="en-US"/>
    </w:rPr>
  </w:style>
  <w:style w:type="paragraph" w:customStyle="1" w:styleId="SchedH4">
    <w:name w:val="SchedH4"/>
    <w:basedOn w:val="Normal"/>
    <w:locked/>
    <w:rsid w:val="00F058E1"/>
    <w:pPr>
      <w:numPr>
        <w:ilvl w:val="3"/>
        <w:numId w:val="20"/>
      </w:numPr>
      <w:spacing w:after="240"/>
    </w:pPr>
    <w:rPr>
      <w:lang w:eastAsia="en-US"/>
    </w:rPr>
  </w:style>
  <w:style w:type="paragraph" w:customStyle="1" w:styleId="SchedH5">
    <w:name w:val="SchedH5"/>
    <w:basedOn w:val="Normal"/>
    <w:locked/>
    <w:rsid w:val="00F058E1"/>
    <w:pPr>
      <w:numPr>
        <w:ilvl w:val="4"/>
        <w:numId w:val="20"/>
      </w:numPr>
      <w:spacing w:after="240"/>
    </w:pPr>
    <w:rPr>
      <w:lang w:eastAsia="en-US"/>
    </w:rPr>
  </w:style>
  <w:style w:type="character" w:customStyle="1" w:styleId="MELegal3Char">
    <w:name w:val="ME Legal 3 Char"/>
    <w:aliases w:val="l3 Char Char,l3 Char"/>
    <w:basedOn w:val="DefaultParagraphFont"/>
    <w:link w:val="MELegal3"/>
    <w:rsid w:val="00F058E1"/>
    <w:rPr>
      <w:rFonts w:ascii="Calibri" w:hAnsi="Calibri" w:cs="Angsana New"/>
      <w:sz w:val="22"/>
      <w:szCs w:val="22"/>
      <w:lang w:eastAsia="zh-CN" w:bidi="th-TH"/>
    </w:rPr>
  </w:style>
  <w:style w:type="character" w:customStyle="1" w:styleId="NormalWebChar">
    <w:name w:val="Normal (Web) Char"/>
    <w:basedOn w:val="DefaultParagraphFont"/>
    <w:link w:val="NormalWeb"/>
    <w:rsid w:val="00F058E1"/>
    <w:rPr>
      <w:sz w:val="24"/>
      <w:szCs w:val="24"/>
      <w:lang w:eastAsia="en-US"/>
    </w:rPr>
  </w:style>
  <w:style w:type="character" w:customStyle="1" w:styleId="ListParagraphChar">
    <w:name w:val="List Paragraph Char"/>
    <w:aliases w:val="Recommendation Char,Bullet Point Char,List Paragraph1 Char,List Paragraph11 Char,L Char,Bullet points Char,Content descriptions Char,Body Bullets 1 Char,Bullet point Char,CV text Char,Table text Char,F5 List Paragraph Char,Main Char"/>
    <w:basedOn w:val="DefaultParagraphFont"/>
    <w:link w:val="ListParagraph"/>
    <w:uiPriority w:val="34"/>
    <w:locked/>
    <w:rsid w:val="00F058E1"/>
    <w:rPr>
      <w:sz w:val="24"/>
      <w:szCs w:val="24"/>
    </w:rPr>
  </w:style>
  <w:style w:type="paragraph" w:customStyle="1" w:styleId="Clause">
    <w:name w:val="Clause"/>
    <w:next w:val="Normal"/>
    <w:link w:val="ClauseChar"/>
    <w:locked/>
    <w:rsid w:val="00F058E1"/>
    <w:pPr>
      <w:tabs>
        <w:tab w:val="num" w:pos="936"/>
      </w:tabs>
      <w:spacing w:before="120" w:after="120" w:line="300" w:lineRule="atLeast"/>
      <w:ind w:left="936" w:hanging="576"/>
    </w:pPr>
    <w:rPr>
      <w:rFonts w:ascii="Garamond" w:hAnsi="Garamond" w:cs="Garamond"/>
      <w:color w:val="000000"/>
      <w:sz w:val="24"/>
      <w:szCs w:val="24"/>
    </w:rPr>
  </w:style>
  <w:style w:type="paragraph" w:customStyle="1" w:styleId="ChapterHeadingChapter1">
    <w:name w:val="Chapter Heading (Chapter 1)"/>
    <w:basedOn w:val="Normal"/>
    <w:link w:val="ChapterHeadingChapter1Char"/>
    <w:locked/>
    <w:rsid w:val="00F058E1"/>
    <w:pPr>
      <w:spacing w:before="160" w:after="240"/>
    </w:pPr>
    <w:rPr>
      <w:b/>
      <w:caps/>
      <w:color w:val="000000" w:themeColor="text1"/>
      <w:sz w:val="32"/>
      <w:lang w:eastAsia="en-US"/>
    </w:rPr>
  </w:style>
  <w:style w:type="paragraph" w:customStyle="1" w:styleId="SectionHeading2Axxxxx">
    <w:name w:val="Section Heading (2A xxxxx)"/>
    <w:basedOn w:val="Section"/>
    <w:link w:val="SectionHeading2AxxxxxChar"/>
    <w:locked/>
    <w:rsid w:val="00F058E1"/>
    <w:pPr>
      <w:spacing w:before="240" w:after="120"/>
    </w:pPr>
    <w:rPr>
      <w:color w:val="000000" w:themeColor="text1"/>
    </w:rPr>
  </w:style>
  <w:style w:type="character" w:customStyle="1" w:styleId="ChapterHeadingChapter1Char">
    <w:name w:val="Chapter Heading (Chapter 1) Char"/>
    <w:basedOn w:val="DefaultParagraphFont"/>
    <w:link w:val="ChapterHeadingChapter1"/>
    <w:rsid w:val="00F058E1"/>
    <w:rPr>
      <w:rFonts w:ascii="Calibri" w:hAnsi="Calibri"/>
      <w:b/>
      <w:caps/>
      <w:color w:val="000000" w:themeColor="text1"/>
      <w:sz w:val="32"/>
      <w:lang w:eastAsia="en-US"/>
    </w:rPr>
  </w:style>
  <w:style w:type="paragraph" w:customStyle="1" w:styleId="ClauseHeadings1xxxx">
    <w:name w:val="Clause Headings (1. xxxx)"/>
    <w:basedOn w:val="ClauseHdg"/>
    <w:link w:val="ClauseHeadings1xxxxChar"/>
    <w:uiPriority w:val="99"/>
    <w:locked/>
    <w:rsid w:val="00F058E1"/>
    <w:pPr>
      <w:tabs>
        <w:tab w:val="num" w:pos="737"/>
      </w:tabs>
      <w:spacing w:before="240" w:after="120"/>
      <w:ind w:left="737" w:hanging="737"/>
    </w:pPr>
  </w:style>
  <w:style w:type="character" w:customStyle="1" w:styleId="SectionHeading2AxxxxxChar">
    <w:name w:val="Section Heading (2A xxxxx) Char"/>
    <w:basedOn w:val="SectionChar"/>
    <w:link w:val="SectionHeading2Axxxxx"/>
    <w:rsid w:val="00F058E1"/>
    <w:rPr>
      <w:rFonts w:ascii="Calibri" w:hAnsi="Calibri"/>
      <w:b/>
      <w:color w:val="000000" w:themeColor="text1"/>
      <w:sz w:val="28"/>
      <w:lang w:eastAsia="en-US"/>
    </w:rPr>
  </w:style>
  <w:style w:type="character" w:customStyle="1" w:styleId="BlueGDV1change">
    <w:name w:val="Blue (GDV 1 change)"/>
    <w:basedOn w:val="DefaultParagraphFont"/>
    <w:uiPriority w:val="1"/>
    <w:locked/>
    <w:rsid w:val="00F058E1"/>
    <w:rPr>
      <w:rFonts w:ascii="Calibri" w:hAnsi="Calibri" w:cs="Calibri"/>
      <w:color w:val="0099FF"/>
      <w:sz w:val="22"/>
    </w:rPr>
  </w:style>
  <w:style w:type="character" w:customStyle="1" w:styleId="ClauseHeadings1xxxxChar">
    <w:name w:val="Clause Headings (1. xxxx) Char"/>
    <w:basedOn w:val="ClauseHdgCharChar"/>
    <w:link w:val="ClauseHeadings1xxxx"/>
    <w:uiPriority w:val="99"/>
    <w:rsid w:val="00F058E1"/>
    <w:rPr>
      <w:rFonts w:ascii="Calibri" w:hAnsi="Calibri"/>
      <w:b/>
      <w:sz w:val="22"/>
      <w:lang w:eastAsia="en-US"/>
    </w:rPr>
  </w:style>
  <w:style w:type="paragraph" w:customStyle="1" w:styleId="clausetext11xxxxx">
    <w:name w:val="clause text (1.1 xxxxx)"/>
    <w:basedOn w:val="Subclause"/>
    <w:link w:val="clausetext11xxxxxChar"/>
    <w:uiPriority w:val="99"/>
    <w:locked/>
    <w:rsid w:val="00F058E1"/>
    <w:pPr>
      <w:tabs>
        <w:tab w:val="num" w:pos="737"/>
      </w:tabs>
      <w:spacing w:before="120" w:after="120"/>
      <w:ind w:left="737" w:hanging="737"/>
    </w:pPr>
  </w:style>
  <w:style w:type="character" w:customStyle="1" w:styleId="clausetext11xxxxxChar">
    <w:name w:val="clause text (1.1 xxxxx) Char"/>
    <w:basedOn w:val="SubclauseCharChar"/>
    <w:link w:val="clausetext11xxxxx"/>
    <w:uiPriority w:val="99"/>
    <w:rsid w:val="00F058E1"/>
    <w:rPr>
      <w:rFonts w:ascii="Calibri" w:hAnsi="Calibri"/>
      <w:color w:val="000000"/>
      <w:sz w:val="22"/>
    </w:rPr>
  </w:style>
  <w:style w:type="paragraph" w:customStyle="1" w:styleId="clausetexti">
    <w:name w:val="clause text (i)"/>
    <w:basedOn w:val="clausetexta"/>
    <w:link w:val="clausetextiChar"/>
    <w:uiPriority w:val="99"/>
    <w:locked/>
    <w:rsid w:val="00F058E1"/>
    <w:pPr>
      <w:tabs>
        <w:tab w:val="clear" w:pos="880"/>
        <w:tab w:val="num" w:pos="1304"/>
      </w:tabs>
      <w:ind w:left="1758" w:hanging="454"/>
    </w:pPr>
  </w:style>
  <w:style w:type="character" w:customStyle="1" w:styleId="Strikeout">
    <w:name w:val="Strikeout"/>
    <w:basedOn w:val="DefaultParagraphFont"/>
    <w:uiPriority w:val="1"/>
    <w:locked/>
    <w:rsid w:val="00F058E1"/>
    <w:rPr>
      <w:rFonts w:ascii="Calibri" w:hAnsi="Calibri" w:cs="Calibri"/>
      <w:strike/>
      <w:dstrike w:val="0"/>
      <w:sz w:val="22"/>
      <w:szCs w:val="20"/>
    </w:rPr>
  </w:style>
  <w:style w:type="character" w:customStyle="1" w:styleId="clausetextiChar">
    <w:name w:val="clause text (i) Char"/>
    <w:basedOn w:val="clausetextaChar"/>
    <w:link w:val="clausetexti"/>
    <w:uiPriority w:val="99"/>
    <w:rsid w:val="00F058E1"/>
    <w:rPr>
      <w:rFonts w:ascii="Calibri" w:hAnsi="Calibri"/>
      <w:color w:val="000000"/>
      <w:sz w:val="22"/>
    </w:rPr>
  </w:style>
  <w:style w:type="paragraph" w:customStyle="1" w:styleId="Italicclausesub-headings">
    <w:name w:val="Italic clause sub-headings"/>
    <w:basedOn w:val="SubclauseNote"/>
    <w:link w:val="Italicclausesub-headingsChar"/>
    <w:locked/>
    <w:rsid w:val="00F058E1"/>
    <w:pPr>
      <w:spacing w:before="60" w:after="120" w:line="240" w:lineRule="auto"/>
    </w:pPr>
    <w:rPr>
      <w:color w:val="000000" w:themeColor="text1"/>
      <w:szCs w:val="22"/>
    </w:rPr>
  </w:style>
  <w:style w:type="paragraph" w:customStyle="1" w:styleId="clausetextA0">
    <w:name w:val="clause text (A)"/>
    <w:basedOn w:val="clausetexti"/>
    <w:link w:val="clausetextAChar0"/>
    <w:uiPriority w:val="99"/>
    <w:locked/>
    <w:rsid w:val="00F058E1"/>
    <w:pPr>
      <w:tabs>
        <w:tab w:val="clear" w:pos="1304"/>
        <w:tab w:val="num" w:pos="737"/>
      </w:tabs>
      <w:ind w:left="737" w:hanging="737"/>
    </w:pPr>
  </w:style>
  <w:style w:type="character" w:customStyle="1" w:styleId="Italicclausesub-headingsChar">
    <w:name w:val="Italic clause sub-headings Char"/>
    <w:basedOn w:val="SubclauseNoteCharChar"/>
    <w:link w:val="Italicclausesub-headings"/>
    <w:rsid w:val="00F058E1"/>
    <w:rPr>
      <w:rFonts w:ascii="Calibri" w:hAnsi="Calibri"/>
      <w:i/>
      <w:color w:val="000000" w:themeColor="text1"/>
      <w:sz w:val="22"/>
      <w:szCs w:val="22"/>
      <w:lang w:eastAsia="en-US"/>
    </w:rPr>
  </w:style>
  <w:style w:type="character" w:customStyle="1" w:styleId="clausetextAChar0">
    <w:name w:val="clause text (A) Char"/>
    <w:basedOn w:val="clausetextiChar"/>
    <w:link w:val="clausetextA0"/>
    <w:uiPriority w:val="99"/>
    <w:rsid w:val="00F058E1"/>
    <w:rPr>
      <w:rFonts w:ascii="Calibri" w:hAnsi="Calibri"/>
      <w:color w:val="000000"/>
      <w:sz w:val="22"/>
    </w:rPr>
  </w:style>
  <w:style w:type="paragraph" w:customStyle="1" w:styleId="chaptertextheading">
    <w:name w:val="chapter text heading"/>
    <w:basedOn w:val="Normal"/>
    <w:link w:val="chaptertextheadingChar"/>
    <w:locked/>
    <w:rsid w:val="00F058E1"/>
    <w:pPr>
      <w:spacing w:after="160" w:line="264" w:lineRule="auto"/>
      <w:jc w:val="center"/>
    </w:pPr>
    <w:rPr>
      <w:b/>
      <w:sz w:val="24"/>
      <w:szCs w:val="22"/>
      <w:lang w:eastAsia="en-US"/>
    </w:rPr>
  </w:style>
  <w:style w:type="paragraph" w:customStyle="1" w:styleId="Chaptertext">
    <w:name w:val="Chapter text"/>
    <w:basedOn w:val="Normal"/>
    <w:link w:val="ChaptertextChar"/>
    <w:locked/>
    <w:rsid w:val="00F058E1"/>
    <w:pPr>
      <w:spacing w:after="160" w:line="264" w:lineRule="auto"/>
    </w:pPr>
    <w:rPr>
      <w:lang w:eastAsia="en-US"/>
    </w:rPr>
  </w:style>
  <w:style w:type="character" w:customStyle="1" w:styleId="chaptertextheadingChar">
    <w:name w:val="chapter text heading Char"/>
    <w:basedOn w:val="DefaultParagraphFont"/>
    <w:link w:val="chaptertextheading"/>
    <w:rsid w:val="00F058E1"/>
    <w:rPr>
      <w:rFonts w:ascii="Calibri" w:hAnsi="Calibri"/>
      <w:b/>
      <w:sz w:val="24"/>
      <w:szCs w:val="22"/>
      <w:lang w:eastAsia="en-US"/>
    </w:rPr>
  </w:style>
  <w:style w:type="paragraph" w:customStyle="1" w:styleId="TableHeadings">
    <w:name w:val="Table Headings"/>
    <w:basedOn w:val="Normal"/>
    <w:link w:val="TableHeadingsChar"/>
    <w:locked/>
    <w:rsid w:val="00F058E1"/>
    <w:pPr>
      <w:spacing w:before="120" w:after="160" w:line="264" w:lineRule="auto"/>
    </w:pPr>
    <w:rPr>
      <w:b/>
      <w:sz w:val="24"/>
      <w:szCs w:val="22"/>
      <w:lang w:eastAsia="en-US"/>
    </w:rPr>
  </w:style>
  <w:style w:type="character" w:customStyle="1" w:styleId="ChaptertextChar">
    <w:name w:val="Chapter text Char"/>
    <w:basedOn w:val="DefaultParagraphFont"/>
    <w:link w:val="Chaptertext"/>
    <w:rsid w:val="00F058E1"/>
    <w:rPr>
      <w:rFonts w:ascii="Calibri" w:hAnsi="Calibri"/>
      <w:sz w:val="22"/>
      <w:lang w:eastAsia="en-US"/>
    </w:rPr>
  </w:style>
  <w:style w:type="character" w:customStyle="1" w:styleId="DefinitionTitle">
    <w:name w:val="Definition Title"/>
    <w:basedOn w:val="DefaultParagraphFont"/>
    <w:uiPriority w:val="1"/>
    <w:locked/>
    <w:rsid w:val="00F058E1"/>
    <w:rPr>
      <w:rFonts w:ascii="Calibri" w:hAnsi="Calibri" w:cstheme="minorHAnsi"/>
      <w:b/>
      <w:iCs/>
      <w:color w:val="000000" w:themeColor="text1"/>
      <w:sz w:val="20"/>
      <w:szCs w:val="22"/>
    </w:rPr>
  </w:style>
  <w:style w:type="character" w:customStyle="1" w:styleId="TableHeadingsChar">
    <w:name w:val="Table Headings Char"/>
    <w:basedOn w:val="DefaultParagraphFont"/>
    <w:link w:val="TableHeadings"/>
    <w:rsid w:val="00F058E1"/>
    <w:rPr>
      <w:rFonts w:ascii="Calibri" w:hAnsi="Calibri"/>
      <w:b/>
      <w:sz w:val="24"/>
      <w:szCs w:val="22"/>
      <w:lang w:eastAsia="en-US"/>
    </w:rPr>
  </w:style>
  <w:style w:type="character" w:customStyle="1" w:styleId="DefinitionText">
    <w:name w:val="Definition Text"/>
    <w:basedOn w:val="DefaultParagraphFont"/>
    <w:uiPriority w:val="1"/>
    <w:locked/>
    <w:rsid w:val="00F058E1"/>
    <w:rPr>
      <w:rFonts w:ascii="Calibri" w:hAnsi="Calibri" w:cstheme="minorHAnsi"/>
      <w:iCs/>
      <w:color w:val="000000" w:themeColor="text1"/>
      <w:sz w:val="22"/>
      <w:szCs w:val="22"/>
    </w:rPr>
  </w:style>
  <w:style w:type="numbering" w:customStyle="1" w:styleId="Style1">
    <w:name w:val="Style1"/>
    <w:uiPriority w:val="99"/>
    <w:locked/>
    <w:rsid w:val="00F058E1"/>
    <w:pPr>
      <w:numPr>
        <w:numId w:val="21"/>
      </w:numPr>
    </w:pPr>
  </w:style>
  <w:style w:type="numbering" w:customStyle="1" w:styleId="Style2">
    <w:name w:val="Style2"/>
    <w:uiPriority w:val="99"/>
    <w:locked/>
    <w:rsid w:val="00F058E1"/>
    <w:pPr>
      <w:numPr>
        <w:numId w:val="22"/>
      </w:numPr>
    </w:pPr>
  </w:style>
  <w:style w:type="paragraph" w:customStyle="1" w:styleId="DEFINITIONS">
    <w:name w:val="DEFINITIONS"/>
    <w:basedOn w:val="Normal"/>
    <w:link w:val="DEFINITIONSChar"/>
    <w:locked/>
    <w:rsid w:val="00F058E1"/>
    <w:rPr>
      <w:lang w:eastAsia="en-US"/>
    </w:rPr>
  </w:style>
  <w:style w:type="paragraph" w:customStyle="1" w:styleId="TEXT-definitions">
    <w:name w:val="TEXT - definitions"/>
    <w:basedOn w:val="Normal"/>
    <w:locked/>
    <w:rsid w:val="00F058E1"/>
    <w:pPr>
      <w:spacing w:before="60" w:after="60"/>
    </w:pPr>
    <w:rPr>
      <w:lang w:eastAsia="en-US"/>
    </w:rPr>
  </w:style>
  <w:style w:type="character" w:customStyle="1" w:styleId="DEFINITIONSChar">
    <w:name w:val="DEFINITIONS Char"/>
    <w:basedOn w:val="DefaultParagraphFont"/>
    <w:link w:val="DEFINITIONS"/>
    <w:rsid w:val="00F058E1"/>
    <w:rPr>
      <w:rFonts w:ascii="Calibri" w:hAnsi="Calibri"/>
      <w:lang w:eastAsia="en-US"/>
    </w:rPr>
  </w:style>
  <w:style w:type="character" w:styleId="SubtleEmphasis">
    <w:name w:val="Subtle Emphasis"/>
    <w:basedOn w:val="DefaultParagraphFont"/>
    <w:uiPriority w:val="19"/>
    <w:locked/>
    <w:rsid w:val="00F058E1"/>
    <w:rPr>
      <w:i/>
      <w:iCs/>
      <w:color w:val="808080" w:themeColor="text1" w:themeTint="7F"/>
    </w:rPr>
  </w:style>
  <w:style w:type="paragraph" w:customStyle="1" w:styleId="ChapterSubHeadings">
    <w:name w:val="Chapter Sub Headings"/>
    <w:basedOn w:val="Chaptertext"/>
    <w:link w:val="ChapterSubHeadingsChar"/>
    <w:locked/>
    <w:rsid w:val="00F058E1"/>
    <w:pPr>
      <w:spacing w:before="240"/>
    </w:pPr>
    <w:rPr>
      <w:b/>
      <w:color w:val="000000" w:themeColor="text1"/>
      <w:sz w:val="24"/>
    </w:rPr>
  </w:style>
  <w:style w:type="character" w:customStyle="1" w:styleId="ChapterSubHeadingsChar">
    <w:name w:val="Chapter Sub Headings Char"/>
    <w:basedOn w:val="ChaptertextChar"/>
    <w:link w:val="ChapterSubHeadings"/>
    <w:rsid w:val="00F058E1"/>
    <w:rPr>
      <w:rFonts w:ascii="Calibri" w:hAnsi="Calibri"/>
      <w:b/>
      <w:color w:val="000000" w:themeColor="text1"/>
      <w:sz w:val="24"/>
      <w:lang w:eastAsia="en-US"/>
    </w:rPr>
  </w:style>
  <w:style w:type="paragraph" w:customStyle="1" w:styleId="aStrikeout">
    <w:name w:val="(a) Strikeout"/>
    <w:basedOn w:val="clausetexta"/>
    <w:link w:val="aStrikeoutChar"/>
    <w:locked/>
    <w:rsid w:val="00F058E1"/>
    <w:pPr>
      <w:numPr>
        <w:ilvl w:val="2"/>
        <w:numId w:val="58"/>
      </w:numPr>
    </w:pPr>
  </w:style>
  <w:style w:type="character" w:customStyle="1" w:styleId="aStrikeoutChar">
    <w:name w:val="(a) Strikeout Char"/>
    <w:basedOn w:val="clausetextaChar"/>
    <w:link w:val="aStrikeout"/>
    <w:rsid w:val="00F058E1"/>
    <w:rPr>
      <w:rFonts w:ascii="Calibri" w:hAnsi="Calibri"/>
      <w:color w:val="000000"/>
      <w:sz w:val="22"/>
    </w:rPr>
  </w:style>
  <w:style w:type="paragraph" w:customStyle="1" w:styleId="Contents">
    <w:name w:val="Contents"/>
    <w:basedOn w:val="Normal"/>
    <w:next w:val="Normal"/>
    <w:locked/>
    <w:rsid w:val="00F058E1"/>
    <w:pPr>
      <w:spacing w:before="240" w:after="60"/>
    </w:pPr>
    <w:rPr>
      <w:rFonts w:ascii="Verdana" w:hAnsi="Verdana" w:cs="Arial"/>
      <w:b/>
      <w:iCs/>
      <w:kern w:val="32"/>
      <w:sz w:val="32"/>
      <w:szCs w:val="32"/>
    </w:rPr>
  </w:style>
  <w:style w:type="paragraph" w:customStyle="1" w:styleId="FigureCaption">
    <w:name w:val="Figure Caption"/>
    <w:basedOn w:val="Normal"/>
    <w:next w:val="Normal"/>
    <w:locked/>
    <w:rsid w:val="00F058E1"/>
    <w:pPr>
      <w:keepNext/>
      <w:spacing w:before="240"/>
      <w:ind w:left="1282" w:hanging="1282"/>
    </w:pPr>
    <w:rPr>
      <w:rFonts w:ascii="Verdana" w:hAnsi="Verdana"/>
      <w:b/>
      <w:szCs w:val="24"/>
    </w:rPr>
  </w:style>
  <w:style w:type="paragraph" w:customStyle="1" w:styleId="Footnote">
    <w:name w:val="Footnote"/>
    <w:next w:val="Normal"/>
    <w:locked/>
    <w:rsid w:val="00F058E1"/>
    <w:pPr>
      <w:spacing w:before="60" w:after="60"/>
      <w:ind w:left="1123" w:hanging="504"/>
    </w:pPr>
    <w:rPr>
      <w:rFonts w:ascii="Verdana" w:hAnsi="Verdana" w:cs="Arial"/>
      <w:bCs/>
      <w:kern w:val="28"/>
      <w:sz w:val="16"/>
      <w:szCs w:val="16"/>
    </w:rPr>
  </w:style>
  <w:style w:type="paragraph" w:customStyle="1" w:styleId="Normal2">
    <w:name w:val="Normal 2"/>
    <w:basedOn w:val="Normal"/>
    <w:locked/>
    <w:rsid w:val="00F058E1"/>
    <w:pPr>
      <w:spacing w:before="240"/>
      <w:ind w:left="619"/>
    </w:pPr>
    <w:rPr>
      <w:rFonts w:ascii="Verdana" w:hAnsi="Verdana"/>
      <w:szCs w:val="24"/>
    </w:rPr>
  </w:style>
  <w:style w:type="paragraph" w:customStyle="1" w:styleId="FooterRight">
    <w:name w:val="Footer Right"/>
    <w:basedOn w:val="Footer"/>
    <w:locked/>
    <w:rsid w:val="00F058E1"/>
    <w:pPr>
      <w:tabs>
        <w:tab w:val="clear" w:pos="4820"/>
        <w:tab w:val="clear" w:pos="9356"/>
        <w:tab w:val="center" w:pos="4153"/>
        <w:tab w:val="right" w:pos="8306"/>
      </w:tabs>
      <w:spacing w:before="240" w:after="0" w:line="240" w:lineRule="auto"/>
      <w:jc w:val="right"/>
    </w:pPr>
    <w:rPr>
      <w:rFonts w:ascii="Verdana" w:hAnsi="Verdana"/>
      <w:sz w:val="20"/>
      <w:szCs w:val="24"/>
      <w:lang w:eastAsia="en-AU"/>
    </w:rPr>
  </w:style>
  <w:style w:type="paragraph" w:customStyle="1" w:styleId="HeaderRight">
    <w:name w:val="Header Right"/>
    <w:basedOn w:val="Header"/>
    <w:locked/>
    <w:rsid w:val="00F058E1"/>
    <w:pPr>
      <w:spacing w:before="40" w:after="40" w:line="240" w:lineRule="auto"/>
      <w:jc w:val="right"/>
    </w:pPr>
    <w:rPr>
      <w:rFonts w:ascii="Verdana" w:hAnsi="Verdana"/>
      <w:b w:val="0"/>
      <w:i/>
      <w:smallCaps/>
      <w:szCs w:val="16"/>
      <w:lang w:eastAsia="en-AU"/>
    </w:rPr>
  </w:style>
  <w:style w:type="character" w:customStyle="1" w:styleId="HintsandTips">
    <w:name w:val="Hints and Tips"/>
    <w:locked/>
    <w:rsid w:val="00F058E1"/>
    <w:rPr>
      <w:noProof/>
      <w:color w:val="008000"/>
    </w:rPr>
  </w:style>
  <w:style w:type="paragraph" w:customStyle="1" w:styleId="Normal3">
    <w:name w:val="Normal 3"/>
    <w:basedOn w:val="Normal"/>
    <w:locked/>
    <w:rsid w:val="00F058E1"/>
    <w:pPr>
      <w:spacing w:before="240"/>
      <w:ind w:left="1123"/>
    </w:pPr>
    <w:rPr>
      <w:rFonts w:ascii="Verdana" w:hAnsi="Verdana"/>
      <w:szCs w:val="24"/>
    </w:rPr>
  </w:style>
  <w:style w:type="paragraph" w:customStyle="1" w:styleId="Sub-subtitle">
    <w:name w:val="Sub-subtitle"/>
    <w:basedOn w:val="Subtitle"/>
    <w:next w:val="Normal"/>
    <w:locked/>
    <w:rsid w:val="00F058E1"/>
    <w:pPr>
      <w:spacing w:before="2400" w:after="0" w:line="240" w:lineRule="auto"/>
    </w:pPr>
    <w:rPr>
      <w:rFonts w:ascii="Verdana" w:hAnsi="Verdana"/>
      <w:b/>
      <w:caps/>
      <w:szCs w:val="28"/>
      <w:lang w:eastAsia="en-AU"/>
    </w:rPr>
  </w:style>
  <w:style w:type="paragraph" w:customStyle="1" w:styleId="TableCaption">
    <w:name w:val="Table Caption"/>
    <w:basedOn w:val="Normal"/>
    <w:next w:val="Normal"/>
    <w:locked/>
    <w:rsid w:val="00F058E1"/>
    <w:pPr>
      <w:keepNext/>
      <w:spacing w:before="240" w:after="120"/>
      <w:ind w:left="1282" w:hanging="1282"/>
    </w:pPr>
    <w:rPr>
      <w:rFonts w:ascii="Verdana" w:hAnsi="Verdana"/>
      <w:b/>
      <w:szCs w:val="24"/>
    </w:rPr>
  </w:style>
  <w:style w:type="paragraph" w:customStyle="1" w:styleId="TableText">
    <w:name w:val="Table Text"/>
    <w:basedOn w:val="Normal"/>
    <w:locked/>
    <w:rsid w:val="00F058E1"/>
    <w:pPr>
      <w:spacing w:before="80" w:after="80"/>
    </w:pPr>
    <w:rPr>
      <w:rFonts w:ascii="Verdana" w:hAnsi="Verdana"/>
      <w:szCs w:val="24"/>
    </w:rPr>
  </w:style>
  <w:style w:type="character" w:customStyle="1" w:styleId="Option">
    <w:name w:val="Option"/>
    <w:locked/>
    <w:rsid w:val="00F058E1"/>
    <w:rPr>
      <w:rFonts w:ascii="Arial" w:hAnsi="Arial"/>
      <w:sz w:val="22"/>
      <w:szCs w:val="22"/>
    </w:rPr>
  </w:style>
  <w:style w:type="character" w:customStyle="1" w:styleId="Hints">
    <w:name w:val="Hints"/>
    <w:locked/>
    <w:rsid w:val="00F058E1"/>
    <w:rPr>
      <w:noProof/>
      <w:color w:val="FF0000"/>
    </w:rPr>
  </w:style>
  <w:style w:type="paragraph" w:customStyle="1" w:styleId="TableHeading">
    <w:name w:val="Table Heading"/>
    <w:basedOn w:val="Normal"/>
    <w:locked/>
    <w:rsid w:val="00F058E1"/>
    <w:pPr>
      <w:keepNext/>
      <w:spacing w:before="80" w:after="80"/>
    </w:pPr>
    <w:rPr>
      <w:rFonts w:ascii="Verdana" w:hAnsi="Verdana"/>
      <w:b/>
      <w:szCs w:val="24"/>
    </w:rPr>
  </w:style>
  <w:style w:type="paragraph" w:customStyle="1" w:styleId="Confidential">
    <w:name w:val="Confidential"/>
    <w:basedOn w:val="Normal"/>
    <w:locked/>
    <w:rsid w:val="00F058E1"/>
    <w:pPr>
      <w:spacing w:before="240"/>
      <w:jc w:val="right"/>
    </w:pPr>
    <w:rPr>
      <w:rFonts w:ascii="Arial" w:hAnsi="Arial"/>
      <w:b/>
      <w:color w:val="000000"/>
      <w:szCs w:val="24"/>
      <w:lang w:val="en-GB"/>
    </w:rPr>
  </w:style>
  <w:style w:type="character" w:customStyle="1" w:styleId="Confidentiality">
    <w:name w:val="Confidentiality"/>
    <w:basedOn w:val="DefaultParagraphFont"/>
    <w:locked/>
    <w:rsid w:val="00F058E1"/>
  </w:style>
  <w:style w:type="character" w:customStyle="1" w:styleId="Owner">
    <w:name w:val="Owner"/>
    <w:basedOn w:val="DefaultParagraphFont"/>
    <w:locked/>
    <w:rsid w:val="00F058E1"/>
  </w:style>
  <w:style w:type="character" w:customStyle="1" w:styleId="Hidden">
    <w:name w:val="Hidden"/>
    <w:locked/>
    <w:rsid w:val="00F058E1"/>
    <w:rPr>
      <w:b/>
      <w:vanish/>
      <w:sz w:val="24"/>
    </w:rPr>
  </w:style>
  <w:style w:type="paragraph" w:customStyle="1" w:styleId="TableText2">
    <w:name w:val="Table Text 2"/>
    <w:basedOn w:val="Normal"/>
    <w:locked/>
    <w:rsid w:val="00F058E1"/>
    <w:pPr>
      <w:spacing w:after="120"/>
    </w:pPr>
    <w:rPr>
      <w:szCs w:val="24"/>
    </w:rPr>
  </w:style>
  <w:style w:type="paragraph" w:customStyle="1" w:styleId="TableText3">
    <w:name w:val="Table Text 3"/>
    <w:basedOn w:val="TableText"/>
    <w:locked/>
    <w:rsid w:val="00F058E1"/>
  </w:style>
  <w:style w:type="paragraph" w:customStyle="1" w:styleId="Figure">
    <w:name w:val="Figure"/>
    <w:basedOn w:val="Normal"/>
    <w:next w:val="Normal"/>
    <w:locked/>
    <w:rsid w:val="00F058E1"/>
    <w:pPr>
      <w:spacing w:before="60"/>
    </w:pPr>
    <w:rPr>
      <w:rFonts w:ascii="Verdana" w:hAnsi="Verdana"/>
      <w:szCs w:val="24"/>
    </w:rPr>
  </w:style>
  <w:style w:type="paragraph" w:customStyle="1" w:styleId="Figure-decoration">
    <w:name w:val="Figure - decoration"/>
    <w:basedOn w:val="Normal"/>
    <w:next w:val="Normal"/>
    <w:locked/>
    <w:rsid w:val="00F058E1"/>
    <w:pPr>
      <w:spacing w:before="60"/>
    </w:pPr>
    <w:rPr>
      <w:rFonts w:ascii="Verdana" w:hAnsi="Verdana"/>
      <w:szCs w:val="24"/>
    </w:rPr>
  </w:style>
  <w:style w:type="paragraph" w:customStyle="1" w:styleId="TableHeading-Complex">
    <w:name w:val="Table Heading - Complex"/>
    <w:basedOn w:val="TableHeading"/>
    <w:locked/>
    <w:rsid w:val="00F058E1"/>
  </w:style>
  <w:style w:type="paragraph" w:customStyle="1" w:styleId="Documentinformation">
    <w:name w:val="Document information"/>
    <w:basedOn w:val="Contents"/>
    <w:next w:val="Normal"/>
    <w:locked/>
    <w:rsid w:val="00F058E1"/>
    <w:pPr>
      <w:pageBreakBefore/>
      <w:spacing w:before="0" w:line="276" w:lineRule="auto"/>
    </w:pPr>
    <w:rPr>
      <w:rFonts w:ascii="Calibri" w:eastAsia="SimSun" w:hAnsi="Calibri"/>
      <w:lang w:val="en-US" w:eastAsia="zh-CN"/>
    </w:rPr>
  </w:style>
  <w:style w:type="character" w:customStyle="1" w:styleId="SubclauseChar">
    <w:name w:val="Subclause Char"/>
    <w:locked/>
    <w:rsid w:val="00F058E1"/>
    <w:rPr>
      <w:rFonts w:ascii="Verdana" w:hAnsi="Verdana" w:cs="Times New Roman"/>
      <w:color w:val="000000"/>
      <w:szCs w:val="22"/>
      <w:lang w:val="en-US" w:eastAsia="en-US" w:bidi="ar-SA"/>
    </w:rPr>
  </w:style>
  <w:style w:type="character" w:customStyle="1" w:styleId="ClauseChar">
    <w:name w:val="Clause Char"/>
    <w:link w:val="Clause"/>
    <w:locked/>
    <w:rsid w:val="00F058E1"/>
    <w:rPr>
      <w:rFonts w:ascii="Garamond" w:hAnsi="Garamond" w:cs="Garamond"/>
      <w:color w:val="000000"/>
      <w:sz w:val="24"/>
      <w:szCs w:val="24"/>
    </w:rPr>
  </w:style>
  <w:style w:type="paragraph" w:customStyle="1" w:styleId="HeaderTop">
    <w:name w:val="HeaderTop"/>
    <w:basedOn w:val="Header"/>
    <w:next w:val="Normal"/>
    <w:locked/>
    <w:rsid w:val="00F058E1"/>
    <w:pPr>
      <w:spacing w:before="240" w:after="240" w:line="240" w:lineRule="auto"/>
      <w:jc w:val="right"/>
    </w:pPr>
    <w:rPr>
      <w:b w:val="0"/>
      <w:i/>
    </w:rPr>
  </w:style>
  <w:style w:type="paragraph" w:customStyle="1" w:styleId="ContractHeading">
    <w:name w:val="ContractHeading"/>
    <w:basedOn w:val="IntroHeading"/>
    <w:next w:val="Normal"/>
    <w:locked/>
    <w:rsid w:val="00F058E1"/>
    <w:pPr>
      <w:spacing w:before="360" w:after="0" w:line="240" w:lineRule="auto"/>
      <w:jc w:val="right"/>
    </w:pPr>
    <w:rPr>
      <w:bCs/>
      <w:szCs w:val="20"/>
    </w:rPr>
  </w:style>
  <w:style w:type="paragraph" w:customStyle="1" w:styleId="NormalBold">
    <w:name w:val="Normal Bold"/>
    <w:next w:val="Normal"/>
    <w:rsid w:val="00F058E1"/>
    <w:pPr>
      <w:spacing w:before="60" w:after="60"/>
    </w:pPr>
    <w:rPr>
      <w:rFonts w:ascii="Calibri" w:hAnsi="Calibri"/>
      <w:b/>
      <w:sz w:val="22"/>
      <w:lang w:eastAsia="en-US"/>
    </w:rPr>
  </w:style>
  <w:style w:type="paragraph" w:customStyle="1" w:styleId="InfoTableheading">
    <w:name w:val="InfoTableheading"/>
    <w:basedOn w:val="Normal"/>
    <w:next w:val="InfoTable"/>
    <w:locked/>
    <w:rsid w:val="00F058E1"/>
    <w:pPr>
      <w:pBdr>
        <w:top w:val="single" w:sz="4" w:space="1" w:color="auto"/>
        <w:left w:val="single" w:sz="4" w:space="4" w:color="auto"/>
        <w:bottom w:val="single" w:sz="4" w:space="1" w:color="auto"/>
        <w:right w:val="single" w:sz="4" w:space="4" w:color="auto"/>
      </w:pBdr>
      <w:spacing w:before="240"/>
      <w:jc w:val="center"/>
    </w:pPr>
    <w:rPr>
      <w:rFonts w:cs="Arial"/>
      <w:b/>
      <w:sz w:val="32"/>
      <w:szCs w:val="32"/>
      <w:lang w:eastAsia="en-US"/>
    </w:rPr>
  </w:style>
  <w:style w:type="paragraph" w:customStyle="1" w:styleId="InfoTableLetter">
    <w:name w:val="InfoTableLetter"/>
    <w:basedOn w:val="InfoTable"/>
    <w:next w:val="InfoTable"/>
    <w:locked/>
    <w:rsid w:val="00F058E1"/>
    <w:pPr>
      <w:pBdr>
        <w:top w:val="single" w:sz="4" w:space="1" w:color="auto"/>
        <w:bottom w:val="single" w:sz="4" w:space="1" w:color="auto"/>
      </w:pBdr>
      <w:spacing w:before="240" w:after="0" w:line="240" w:lineRule="auto"/>
      <w:ind w:left="540" w:right="0" w:hanging="540"/>
      <w:outlineLvl w:val="0"/>
    </w:pPr>
  </w:style>
  <w:style w:type="paragraph" w:customStyle="1" w:styleId="CharCharCharCharCharCharCharChar">
    <w:name w:val="Char Char Char Char Char Char Char Char"/>
    <w:basedOn w:val="Normal"/>
    <w:locked/>
    <w:rsid w:val="00F058E1"/>
    <w:pPr>
      <w:spacing w:before="240" w:after="160" w:line="240" w:lineRule="exact"/>
    </w:pPr>
    <w:rPr>
      <w:rFonts w:ascii="Verdana" w:hAnsi="Verdana" w:cs="Verdana"/>
      <w:lang w:val="en-US" w:eastAsia="en-US"/>
    </w:rPr>
  </w:style>
  <w:style w:type="paragraph" w:customStyle="1" w:styleId="SubPara0">
    <w:name w:val="Sub Para"/>
    <w:basedOn w:val="SubPara"/>
    <w:locked/>
    <w:rsid w:val="00F058E1"/>
    <w:pPr>
      <w:keepLines w:val="0"/>
      <w:tabs>
        <w:tab w:val="num" w:pos="1814"/>
      </w:tabs>
      <w:suppressAutoHyphens w:val="0"/>
      <w:spacing w:after="120" w:line="240" w:lineRule="auto"/>
      <w:ind w:left="1814" w:hanging="567"/>
      <w:outlineLvl w:val="3"/>
    </w:pPr>
    <w:rPr>
      <w:color w:val="auto"/>
    </w:rPr>
  </w:style>
  <w:style w:type="paragraph" w:customStyle="1" w:styleId="SubclauseTailDefinitionBody">
    <w:name w:val="Subclause Tail &amp; Definition Body"/>
    <w:basedOn w:val="Normal"/>
    <w:next w:val="Normal"/>
    <w:link w:val="SubclauseTailDefinitionBodyChar"/>
    <w:locked/>
    <w:rsid w:val="00F058E1"/>
    <w:pPr>
      <w:spacing w:before="120"/>
      <w:ind w:left="567"/>
    </w:pPr>
    <w:rPr>
      <w:szCs w:val="24"/>
    </w:rPr>
  </w:style>
  <w:style w:type="paragraph" w:customStyle="1" w:styleId="Levelafo">
    <w:name w:val="Level (a)fo"/>
    <w:basedOn w:val="Normal"/>
    <w:locked/>
    <w:rsid w:val="00F058E1"/>
    <w:pPr>
      <w:spacing w:before="200" w:line="240" w:lineRule="atLeast"/>
      <w:ind w:left="1440"/>
    </w:pPr>
    <w:rPr>
      <w:rFonts w:ascii="Arial" w:eastAsia="SimSun" w:hAnsi="Arial"/>
      <w:lang w:eastAsia="zh-CN"/>
    </w:rPr>
  </w:style>
  <w:style w:type="paragraph" w:customStyle="1" w:styleId="FooterTop">
    <w:name w:val="FooterTop"/>
    <w:basedOn w:val="Footer"/>
    <w:locked/>
    <w:rsid w:val="00F058E1"/>
    <w:pPr>
      <w:tabs>
        <w:tab w:val="clear" w:pos="4820"/>
        <w:tab w:val="clear" w:pos="9356"/>
      </w:tabs>
      <w:spacing w:before="240" w:after="0" w:line="240" w:lineRule="auto"/>
      <w:jc w:val="right"/>
    </w:pPr>
    <w:rPr>
      <w:sz w:val="16"/>
      <w:szCs w:val="20"/>
    </w:rPr>
  </w:style>
  <w:style w:type="paragraph" w:customStyle="1" w:styleId="TableNormalText">
    <w:name w:val="TableNormalText"/>
    <w:next w:val="Normal"/>
    <w:locked/>
    <w:rsid w:val="00F058E1"/>
    <w:pPr>
      <w:spacing w:after="120"/>
    </w:pPr>
    <w:rPr>
      <w:rFonts w:ascii="Calibri" w:hAnsi="Calibri"/>
      <w:sz w:val="22"/>
      <w:lang w:eastAsia="en-US"/>
    </w:rPr>
  </w:style>
  <w:style w:type="paragraph" w:customStyle="1" w:styleId="TableNormaTextlBold">
    <w:name w:val="TableNormaTextlBold"/>
    <w:basedOn w:val="NormalBold"/>
    <w:next w:val="TableNormalText"/>
    <w:semiHidden/>
    <w:locked/>
    <w:rsid w:val="00F058E1"/>
  </w:style>
  <w:style w:type="paragraph" w:customStyle="1" w:styleId="Level1">
    <w:name w:val="Level 1."/>
    <w:basedOn w:val="Normal"/>
    <w:next w:val="Normal"/>
    <w:locked/>
    <w:rsid w:val="00F058E1"/>
    <w:pPr>
      <w:numPr>
        <w:numId w:val="25"/>
      </w:numPr>
      <w:spacing w:before="200" w:line="240" w:lineRule="atLeast"/>
      <w:outlineLvl w:val="0"/>
    </w:pPr>
    <w:rPr>
      <w:rFonts w:ascii="Arial" w:eastAsia="SimSun" w:hAnsi="Arial"/>
      <w:lang w:eastAsia="zh-CN"/>
    </w:rPr>
  </w:style>
  <w:style w:type="paragraph" w:customStyle="1" w:styleId="TableNormal0">
    <w:name w:val="TableNormal"/>
    <w:next w:val="Normal"/>
    <w:locked/>
    <w:rsid w:val="00F058E1"/>
    <w:pPr>
      <w:spacing w:after="120"/>
    </w:pPr>
    <w:rPr>
      <w:rFonts w:ascii="Calibri" w:hAnsi="Calibri"/>
      <w:sz w:val="22"/>
      <w:lang w:eastAsia="en-US"/>
    </w:rPr>
  </w:style>
  <w:style w:type="paragraph" w:customStyle="1" w:styleId="TableNormalBold">
    <w:name w:val="TableNormalBold"/>
    <w:next w:val="Normal"/>
    <w:locked/>
    <w:rsid w:val="00F058E1"/>
    <w:pPr>
      <w:spacing w:after="120"/>
    </w:pPr>
    <w:rPr>
      <w:rFonts w:ascii="Calibri" w:hAnsi="Calibri"/>
      <w:b/>
      <w:sz w:val="22"/>
      <w:lang w:eastAsia="en-US"/>
    </w:rPr>
  </w:style>
  <w:style w:type="character" w:customStyle="1" w:styleId="SubclauseTailDefinitionBodyChar">
    <w:name w:val="Subclause Tail &amp; Definition Body Char"/>
    <w:link w:val="SubclauseTailDefinitionBody"/>
    <w:locked/>
    <w:rsid w:val="00F058E1"/>
    <w:rPr>
      <w:rFonts w:ascii="Calibri" w:hAnsi="Calibri"/>
      <w:sz w:val="22"/>
      <w:szCs w:val="24"/>
    </w:rPr>
  </w:style>
  <w:style w:type="paragraph" w:customStyle="1" w:styleId="Body">
    <w:name w:val="Body"/>
    <w:basedOn w:val="Normal"/>
    <w:semiHidden/>
    <w:locked/>
    <w:rsid w:val="00F058E1"/>
    <w:pPr>
      <w:spacing w:before="240" w:line="300" w:lineRule="atLeast"/>
      <w:ind w:left="540"/>
    </w:pPr>
    <w:rPr>
      <w:rFonts w:ascii="Arial Narrow" w:hAnsi="Arial Narrow"/>
      <w:sz w:val="24"/>
      <w:szCs w:val="24"/>
    </w:rPr>
  </w:style>
  <w:style w:type="paragraph" w:customStyle="1" w:styleId="d1body">
    <w:name w:val="d 1 body"/>
    <w:basedOn w:val="Normal"/>
    <w:semiHidden/>
    <w:locked/>
    <w:rsid w:val="00F058E1"/>
    <w:pPr>
      <w:autoSpaceDE w:val="0"/>
      <w:autoSpaceDN w:val="0"/>
      <w:adjustRightInd w:val="0"/>
      <w:spacing w:before="240" w:after="227" w:line="288" w:lineRule="auto"/>
      <w:textAlignment w:val="center"/>
    </w:pPr>
    <w:rPr>
      <w:rFonts w:ascii="ITC Franklin Gothic Book" w:hAnsi="ITC Franklin Gothic Book" w:cs="ITC Franklin Gothic Book"/>
      <w:color w:val="000000"/>
    </w:rPr>
  </w:style>
  <w:style w:type="paragraph" w:customStyle="1" w:styleId="d1indent">
    <w:name w:val="d 1 indent"/>
    <w:basedOn w:val="d1body"/>
    <w:semiHidden/>
    <w:locked/>
    <w:rsid w:val="00F058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 w:val="left" w:pos="4535"/>
        <w:tab w:val="left" w:pos="4819"/>
        <w:tab w:val="left" w:pos="5102"/>
        <w:tab w:val="left" w:pos="5386"/>
        <w:tab w:val="left" w:pos="5669"/>
        <w:tab w:val="left" w:pos="5953"/>
        <w:tab w:val="left" w:pos="6236"/>
        <w:tab w:val="left" w:pos="6520"/>
        <w:tab w:val="left" w:pos="6803"/>
        <w:tab w:val="left" w:pos="7087"/>
        <w:tab w:val="left" w:pos="7370"/>
      </w:tabs>
      <w:spacing w:after="113"/>
      <w:ind w:left="283" w:hanging="283"/>
    </w:pPr>
  </w:style>
  <w:style w:type="paragraph" w:customStyle="1" w:styleId="d1bodynospace">
    <w:name w:val="d 1 body no space"/>
    <w:basedOn w:val="d1body"/>
    <w:semiHidden/>
    <w:locked/>
    <w:rsid w:val="00F058E1"/>
    <w:pPr>
      <w:spacing w:after="113"/>
    </w:pPr>
  </w:style>
  <w:style w:type="paragraph" w:customStyle="1" w:styleId="schedule1">
    <w:name w:val="schedule 1"/>
    <w:basedOn w:val="Normal"/>
    <w:uiPriority w:val="99"/>
    <w:locked/>
    <w:rsid w:val="00F058E1"/>
    <w:pPr>
      <w:widowControl w:val="0"/>
      <w:tabs>
        <w:tab w:val="num" w:pos="549"/>
      </w:tabs>
      <w:spacing w:before="240"/>
      <w:ind w:left="549" w:hanging="576"/>
    </w:pPr>
    <w:rPr>
      <w:rFonts w:ascii="Garamond" w:hAnsi="Garamond"/>
      <w:sz w:val="24"/>
      <w:lang w:eastAsia="en-US"/>
    </w:rPr>
  </w:style>
  <w:style w:type="character" w:customStyle="1" w:styleId="Italics">
    <w:name w:val="Italics"/>
    <w:semiHidden/>
    <w:locked/>
    <w:rsid w:val="00F058E1"/>
    <w:rPr>
      <w:i/>
    </w:rPr>
  </w:style>
  <w:style w:type="character" w:customStyle="1" w:styleId="Bold">
    <w:name w:val="Bold"/>
    <w:semiHidden/>
    <w:locked/>
    <w:rsid w:val="00F058E1"/>
    <w:rPr>
      <w:rFonts w:cs="Times New Roman"/>
      <w:b/>
    </w:rPr>
  </w:style>
  <w:style w:type="paragraph" w:customStyle="1" w:styleId="sub-parai">
    <w:name w:val="sub-para(i)"/>
    <w:basedOn w:val="Normal"/>
    <w:semiHidden/>
    <w:locked/>
    <w:rsid w:val="00F058E1"/>
    <w:pPr>
      <w:tabs>
        <w:tab w:val="num" w:pos="1134"/>
      </w:tabs>
      <w:spacing w:before="240"/>
      <w:ind w:left="1701" w:right="567" w:hanging="567"/>
    </w:pPr>
    <w:rPr>
      <w:rFonts w:ascii="Garamond" w:hAnsi="Garamond"/>
      <w:sz w:val="24"/>
      <w:lang w:eastAsia="en-US"/>
    </w:rPr>
  </w:style>
  <w:style w:type="paragraph" w:customStyle="1" w:styleId="schedule2">
    <w:name w:val="schedule 2"/>
    <w:basedOn w:val="schedule1"/>
    <w:semiHidden/>
    <w:locked/>
    <w:rsid w:val="00F058E1"/>
    <w:pPr>
      <w:spacing w:after="120"/>
    </w:pPr>
  </w:style>
  <w:style w:type="character" w:customStyle="1" w:styleId="Boldu">
    <w:name w:val="Bold u"/>
    <w:semiHidden/>
    <w:locked/>
    <w:rsid w:val="00F058E1"/>
    <w:rPr>
      <w:rFonts w:cs="Times New Roman"/>
      <w:b/>
      <w:u w:val="single"/>
    </w:rPr>
  </w:style>
  <w:style w:type="paragraph" w:customStyle="1" w:styleId="Interpretation">
    <w:name w:val="Interpretation"/>
    <w:basedOn w:val="Normal"/>
    <w:link w:val="InterpretationChar"/>
    <w:semiHidden/>
    <w:locked/>
    <w:rsid w:val="00F058E1"/>
    <w:pPr>
      <w:widowControl w:val="0"/>
      <w:spacing w:before="240"/>
      <w:ind w:left="567"/>
    </w:pPr>
    <w:rPr>
      <w:rFonts w:ascii="Garamond" w:hAnsi="Garamond"/>
      <w:sz w:val="24"/>
      <w:lang w:eastAsia="en-US"/>
    </w:rPr>
  </w:style>
  <w:style w:type="character" w:customStyle="1" w:styleId="InterpretationChar">
    <w:name w:val="Interpretation Char"/>
    <w:link w:val="Interpretation"/>
    <w:semiHidden/>
    <w:locked/>
    <w:rsid w:val="00F058E1"/>
    <w:rPr>
      <w:rFonts w:ascii="Garamond" w:hAnsi="Garamond"/>
      <w:sz w:val="24"/>
      <w:lang w:eastAsia="en-US"/>
    </w:rPr>
  </w:style>
  <w:style w:type="character" w:customStyle="1" w:styleId="Bluebold">
    <w:name w:val="Blue bold"/>
    <w:semiHidden/>
    <w:locked/>
    <w:rsid w:val="00F058E1"/>
    <w:rPr>
      <w:rFonts w:ascii="Garamond" w:hAnsi="Garamond" w:cs="Times New Roman"/>
      <w:b/>
      <w:color w:val="0000FF"/>
      <w:sz w:val="24"/>
      <w:szCs w:val="24"/>
    </w:rPr>
  </w:style>
  <w:style w:type="paragraph" w:customStyle="1" w:styleId="clause0">
    <w:name w:val="clause"/>
    <w:basedOn w:val="Normal"/>
    <w:link w:val="clauseChar0"/>
    <w:semiHidden/>
    <w:locked/>
    <w:rsid w:val="00F058E1"/>
    <w:pPr>
      <w:widowControl w:val="0"/>
      <w:tabs>
        <w:tab w:val="num" w:pos="1126"/>
      </w:tabs>
      <w:spacing w:before="240"/>
      <w:ind w:left="1126" w:hanging="576"/>
    </w:pPr>
    <w:rPr>
      <w:rFonts w:ascii="Arial" w:hAnsi="Arial" w:cs="Arial"/>
      <w:szCs w:val="22"/>
    </w:rPr>
  </w:style>
  <w:style w:type="character" w:customStyle="1" w:styleId="clauseChar0">
    <w:name w:val="clause Char"/>
    <w:link w:val="clause0"/>
    <w:semiHidden/>
    <w:locked/>
    <w:rsid w:val="00F058E1"/>
    <w:rPr>
      <w:rFonts w:ascii="Arial" w:hAnsi="Arial" w:cs="Arial"/>
      <w:sz w:val="22"/>
      <w:szCs w:val="22"/>
    </w:rPr>
  </w:style>
  <w:style w:type="paragraph" w:customStyle="1" w:styleId="Sub-parax">
    <w:name w:val="Sub-para (x)"/>
    <w:link w:val="Sub-paraxChar0"/>
    <w:semiHidden/>
    <w:locked/>
    <w:rsid w:val="00F058E1"/>
    <w:pPr>
      <w:numPr>
        <w:numId w:val="24"/>
      </w:numPr>
    </w:pPr>
    <w:rPr>
      <w:rFonts w:ascii="Arial" w:hAnsi="Arial" w:cs="Arial"/>
      <w:color w:val="000000"/>
      <w:sz w:val="22"/>
      <w:szCs w:val="22"/>
    </w:rPr>
  </w:style>
  <w:style w:type="paragraph" w:customStyle="1" w:styleId="StyleSub-paraxArial">
    <w:name w:val="Style Sub-para (x) + Arial"/>
    <w:basedOn w:val="Sub-parax"/>
    <w:link w:val="StyleSub-paraxArialChar"/>
    <w:semiHidden/>
    <w:locked/>
    <w:rsid w:val="00F058E1"/>
  </w:style>
  <w:style w:type="character" w:customStyle="1" w:styleId="Sub-paraxChar0">
    <w:name w:val="Sub-para (x) Char"/>
    <w:link w:val="Sub-parax"/>
    <w:semiHidden/>
    <w:locked/>
    <w:rsid w:val="00F058E1"/>
    <w:rPr>
      <w:rFonts w:ascii="Arial" w:hAnsi="Arial" w:cs="Arial"/>
      <w:color w:val="000000"/>
      <w:sz w:val="22"/>
      <w:szCs w:val="22"/>
    </w:rPr>
  </w:style>
  <w:style w:type="character" w:customStyle="1" w:styleId="StyleSub-paraxArialChar">
    <w:name w:val="Style Sub-para (x) + Arial Char"/>
    <w:basedOn w:val="Sub-paraxChar0"/>
    <w:link w:val="StyleSub-paraxArial"/>
    <w:semiHidden/>
    <w:locked/>
    <w:rsid w:val="00F058E1"/>
    <w:rPr>
      <w:rFonts w:ascii="Arial" w:hAnsi="Arial" w:cs="Arial"/>
      <w:color w:val="000000"/>
      <w:sz w:val="22"/>
      <w:szCs w:val="22"/>
    </w:rPr>
  </w:style>
  <w:style w:type="character" w:customStyle="1" w:styleId="InterpCharChar">
    <w:name w:val="Interp Char Char"/>
    <w:link w:val="InterpChar"/>
    <w:semiHidden/>
    <w:locked/>
    <w:rsid w:val="00F058E1"/>
    <w:rPr>
      <w:rFonts w:ascii="Garamond" w:hAnsi="Garamond" w:cs="Garamond"/>
      <w:color w:val="000000"/>
      <w:sz w:val="24"/>
      <w:szCs w:val="24"/>
    </w:rPr>
  </w:style>
  <w:style w:type="paragraph" w:customStyle="1" w:styleId="InterpChar">
    <w:name w:val="Interp Char"/>
    <w:basedOn w:val="Normal"/>
    <w:link w:val="InterpCharChar"/>
    <w:autoRedefine/>
    <w:semiHidden/>
    <w:locked/>
    <w:rsid w:val="00F058E1"/>
    <w:pPr>
      <w:tabs>
        <w:tab w:val="left" w:pos="567"/>
      </w:tabs>
      <w:spacing w:before="120" w:line="300" w:lineRule="atLeast"/>
      <w:ind w:left="567"/>
    </w:pPr>
    <w:rPr>
      <w:rFonts w:ascii="Garamond" w:hAnsi="Garamond" w:cs="Garamond"/>
      <w:color w:val="000000"/>
      <w:sz w:val="24"/>
      <w:szCs w:val="24"/>
    </w:rPr>
  </w:style>
  <w:style w:type="character" w:customStyle="1" w:styleId="Boldcharacter">
    <w:name w:val="Bold character"/>
    <w:semiHidden/>
    <w:locked/>
    <w:rsid w:val="00F058E1"/>
    <w:rPr>
      <w:rFonts w:ascii="Garamond" w:hAnsi="Garamond" w:cs="Garamond"/>
      <w:b/>
      <w:bCs/>
      <w:sz w:val="24"/>
      <w:szCs w:val="24"/>
    </w:rPr>
  </w:style>
  <w:style w:type="paragraph" w:customStyle="1" w:styleId="addressblock">
    <w:name w:val="address block"/>
    <w:basedOn w:val="Normal"/>
    <w:semiHidden/>
    <w:locked/>
    <w:rsid w:val="00F058E1"/>
    <w:pPr>
      <w:keepLines/>
      <w:spacing w:before="240"/>
    </w:pPr>
    <w:rPr>
      <w:rFonts w:cs="Gautami"/>
      <w:lang w:eastAsia="en-US"/>
    </w:rPr>
  </w:style>
  <w:style w:type="character" w:customStyle="1" w:styleId="bodyCharChar">
    <w:name w:val="body Char Char"/>
    <w:link w:val="body0"/>
    <w:semiHidden/>
    <w:locked/>
    <w:rsid w:val="00F058E1"/>
    <w:rPr>
      <w:rFonts w:ascii="Calibri" w:hAnsi="Calibri" w:cs="Gautami"/>
    </w:rPr>
  </w:style>
  <w:style w:type="paragraph" w:customStyle="1" w:styleId="body0">
    <w:name w:val="body"/>
    <w:basedOn w:val="Normal"/>
    <w:link w:val="bodyCharChar"/>
    <w:semiHidden/>
    <w:locked/>
    <w:rsid w:val="00F058E1"/>
    <w:pPr>
      <w:keepLines/>
      <w:spacing w:before="240"/>
      <w:outlineLvl w:val="0"/>
    </w:pPr>
    <w:rPr>
      <w:rFonts w:cs="Gautami"/>
    </w:rPr>
  </w:style>
  <w:style w:type="paragraph" w:customStyle="1" w:styleId="refblock">
    <w:name w:val="ref block"/>
    <w:semiHidden/>
    <w:locked/>
    <w:rsid w:val="00F058E1"/>
    <w:pPr>
      <w:tabs>
        <w:tab w:val="left" w:pos="794"/>
        <w:tab w:val="left" w:pos="907"/>
      </w:tabs>
    </w:pPr>
    <w:rPr>
      <w:rFonts w:ascii="Calibri" w:hAnsi="Calibri" w:cs="Gautami"/>
      <w:sz w:val="16"/>
      <w:lang w:eastAsia="en-US"/>
    </w:rPr>
  </w:style>
  <w:style w:type="paragraph" w:customStyle="1" w:styleId="StylerefblockLeft-159cm">
    <w:name w:val="Style ref block + Left:  -1.59 cm"/>
    <w:basedOn w:val="refblock"/>
    <w:semiHidden/>
    <w:locked/>
    <w:rsid w:val="00F058E1"/>
    <w:pPr>
      <w:tabs>
        <w:tab w:val="clear" w:pos="794"/>
        <w:tab w:val="clear" w:pos="907"/>
        <w:tab w:val="left" w:pos="0"/>
      </w:tabs>
      <w:ind w:left="-907"/>
    </w:pPr>
    <w:rPr>
      <w:rFonts w:cs="Times New Roman"/>
    </w:rPr>
  </w:style>
  <w:style w:type="paragraph" w:customStyle="1" w:styleId="SubSubsubpara0">
    <w:name w:val="SubSubsubpara"/>
    <w:next w:val="Normal"/>
    <w:locked/>
    <w:rsid w:val="00F058E1"/>
    <w:pPr>
      <w:tabs>
        <w:tab w:val="num" w:pos="3090"/>
        <w:tab w:val="num" w:pos="3240"/>
      </w:tabs>
      <w:spacing w:after="120"/>
      <w:ind w:left="3084" w:hanging="567"/>
    </w:pPr>
    <w:rPr>
      <w:rFonts w:ascii="Calibri" w:hAnsi="Calibri"/>
      <w:sz w:val="22"/>
      <w:lang w:eastAsia="en-US"/>
    </w:rPr>
  </w:style>
  <w:style w:type="paragraph" w:customStyle="1" w:styleId="SubClauseTailDefinitionBody0">
    <w:name w:val="Sub Clause Tail &amp; Definition Body"/>
    <w:next w:val="Normal"/>
    <w:autoRedefine/>
    <w:locked/>
    <w:rsid w:val="00F058E1"/>
    <w:pPr>
      <w:spacing w:before="120" w:after="120"/>
      <w:ind w:left="720" w:hanging="720"/>
    </w:pPr>
    <w:rPr>
      <w:rFonts w:ascii="Calibri" w:hAnsi="Calibri"/>
      <w:color w:val="3366FF"/>
      <w:sz w:val="22"/>
    </w:rPr>
  </w:style>
  <w:style w:type="paragraph" w:customStyle="1" w:styleId="ParaTail0">
    <w:name w:val="ParaTail"/>
    <w:next w:val="Normal"/>
    <w:locked/>
    <w:rsid w:val="00F058E1"/>
    <w:pPr>
      <w:spacing w:after="120"/>
      <w:ind w:left="1247"/>
    </w:pPr>
    <w:rPr>
      <w:rFonts w:ascii="Calibri" w:hAnsi="Calibri"/>
      <w:sz w:val="22"/>
      <w:lang w:eastAsia="en-US"/>
    </w:rPr>
  </w:style>
  <w:style w:type="paragraph" w:customStyle="1" w:styleId="ParaNote0">
    <w:name w:val="ParaNote"/>
    <w:next w:val="Normal"/>
    <w:locked/>
    <w:rsid w:val="00F058E1"/>
    <w:pPr>
      <w:spacing w:after="120"/>
      <w:ind w:left="1247"/>
    </w:pPr>
    <w:rPr>
      <w:rFonts w:ascii="Calibri" w:hAnsi="Calibri"/>
      <w:i/>
      <w:sz w:val="22"/>
      <w:lang w:eastAsia="en-US"/>
    </w:rPr>
  </w:style>
  <w:style w:type="paragraph" w:customStyle="1" w:styleId="TableNormalTextBold">
    <w:name w:val="TableNormalTextBold"/>
    <w:next w:val="Normal"/>
    <w:locked/>
    <w:rsid w:val="00F058E1"/>
    <w:pPr>
      <w:spacing w:before="60" w:after="60"/>
    </w:pPr>
    <w:rPr>
      <w:rFonts w:ascii="Calibri" w:hAnsi="Calibri"/>
      <w:b/>
      <w:sz w:val="22"/>
      <w:lang w:eastAsia="en-US"/>
    </w:rPr>
  </w:style>
  <w:style w:type="paragraph" w:customStyle="1" w:styleId="SubClauseTailDefinitionBodyBold">
    <w:name w:val="Sub Clause Tail &amp; Definition Body Bold"/>
    <w:next w:val="Normal"/>
    <w:link w:val="SubClauseTailDefinitionBodyBoldCharChar"/>
    <w:locked/>
    <w:rsid w:val="00F058E1"/>
    <w:pPr>
      <w:spacing w:after="120"/>
      <w:ind w:left="567"/>
    </w:pPr>
    <w:rPr>
      <w:rFonts w:ascii="Calibri" w:hAnsi="Calibri"/>
      <w:b/>
      <w:bCs/>
      <w:sz w:val="22"/>
      <w:lang w:eastAsia="en-US"/>
    </w:rPr>
  </w:style>
  <w:style w:type="character" w:customStyle="1" w:styleId="SubClauseTailDefinitionBodyBoldCharChar">
    <w:name w:val="Sub Clause Tail &amp; Definition Body Bold Char Char"/>
    <w:link w:val="SubClauseTailDefinitionBodyBold"/>
    <w:locked/>
    <w:rsid w:val="00F058E1"/>
    <w:rPr>
      <w:rFonts w:ascii="Calibri" w:hAnsi="Calibri"/>
      <w:b/>
      <w:bCs/>
      <w:sz w:val="22"/>
      <w:lang w:eastAsia="en-US"/>
    </w:rPr>
  </w:style>
  <w:style w:type="paragraph" w:customStyle="1" w:styleId="AnnexSchedule">
    <w:name w:val="AnnexSchedule"/>
    <w:next w:val="Normal"/>
    <w:link w:val="AnnexScheduleChar"/>
    <w:locked/>
    <w:rsid w:val="00F058E1"/>
    <w:pPr>
      <w:keepNext/>
      <w:keepLines/>
      <w:spacing w:before="200" w:after="60" w:line="250" w:lineRule="atLeast"/>
    </w:pPr>
    <w:rPr>
      <w:rFonts w:ascii="Calibri" w:hAnsi="Calibri"/>
      <w:b/>
      <w:sz w:val="22"/>
      <w:szCs w:val="24"/>
      <w:lang w:eastAsia="en-US"/>
    </w:rPr>
  </w:style>
  <w:style w:type="paragraph" w:customStyle="1" w:styleId="Level11">
    <w:name w:val="Level 1.1"/>
    <w:basedOn w:val="Normal"/>
    <w:next w:val="Normal"/>
    <w:locked/>
    <w:rsid w:val="00F058E1"/>
    <w:pPr>
      <w:numPr>
        <w:ilvl w:val="1"/>
        <w:numId w:val="25"/>
      </w:numPr>
      <w:spacing w:before="200" w:line="240" w:lineRule="atLeast"/>
      <w:outlineLvl w:val="1"/>
    </w:pPr>
    <w:rPr>
      <w:rFonts w:ascii="Arial" w:eastAsia="SimSun" w:hAnsi="Arial"/>
      <w:lang w:eastAsia="zh-CN"/>
    </w:rPr>
  </w:style>
  <w:style w:type="character" w:customStyle="1" w:styleId="AnnexScheduleChar">
    <w:name w:val="AnnexSchedule Char"/>
    <w:link w:val="AnnexSchedule"/>
    <w:locked/>
    <w:rsid w:val="00F058E1"/>
    <w:rPr>
      <w:rFonts w:ascii="Calibri" w:hAnsi="Calibri"/>
      <w:b/>
      <w:sz w:val="22"/>
      <w:szCs w:val="24"/>
      <w:lang w:eastAsia="en-US"/>
    </w:rPr>
  </w:style>
  <w:style w:type="paragraph" w:customStyle="1" w:styleId="Levela">
    <w:name w:val="Level (a)"/>
    <w:basedOn w:val="Normal"/>
    <w:next w:val="Levelafo"/>
    <w:locked/>
    <w:rsid w:val="00F058E1"/>
    <w:pPr>
      <w:numPr>
        <w:ilvl w:val="2"/>
        <w:numId w:val="25"/>
      </w:numPr>
      <w:spacing w:before="200" w:line="240" w:lineRule="atLeast"/>
      <w:outlineLvl w:val="2"/>
    </w:pPr>
    <w:rPr>
      <w:rFonts w:ascii="Arial" w:eastAsia="SimSun" w:hAnsi="Arial"/>
      <w:lang w:eastAsia="zh-CN"/>
    </w:rPr>
  </w:style>
  <w:style w:type="paragraph" w:customStyle="1" w:styleId="Leveli">
    <w:name w:val="Level (i)"/>
    <w:basedOn w:val="Normal"/>
    <w:next w:val="Normal"/>
    <w:locked/>
    <w:rsid w:val="00F058E1"/>
    <w:pPr>
      <w:numPr>
        <w:ilvl w:val="3"/>
        <w:numId w:val="25"/>
      </w:numPr>
      <w:spacing w:before="200" w:line="240" w:lineRule="atLeast"/>
      <w:outlineLvl w:val="3"/>
    </w:pPr>
    <w:rPr>
      <w:rFonts w:ascii="Arial" w:eastAsia="SimSun" w:hAnsi="Arial"/>
      <w:lang w:eastAsia="zh-CN"/>
    </w:rPr>
  </w:style>
  <w:style w:type="paragraph" w:customStyle="1" w:styleId="LevelA0">
    <w:name w:val="Level(A)"/>
    <w:basedOn w:val="Normal"/>
    <w:next w:val="Normal"/>
    <w:locked/>
    <w:rsid w:val="00F058E1"/>
    <w:pPr>
      <w:numPr>
        <w:ilvl w:val="4"/>
        <w:numId w:val="25"/>
      </w:numPr>
      <w:spacing w:before="200" w:line="240" w:lineRule="atLeast"/>
      <w:outlineLvl w:val="4"/>
    </w:pPr>
    <w:rPr>
      <w:rFonts w:ascii="Arial" w:eastAsia="SimSun" w:hAnsi="Arial"/>
      <w:lang w:eastAsia="zh-CN"/>
    </w:rPr>
  </w:style>
  <w:style w:type="paragraph" w:customStyle="1" w:styleId="LevelI0">
    <w:name w:val="Level(I)"/>
    <w:basedOn w:val="Normal"/>
    <w:next w:val="Normal"/>
    <w:locked/>
    <w:rsid w:val="00F058E1"/>
    <w:pPr>
      <w:numPr>
        <w:ilvl w:val="5"/>
        <w:numId w:val="25"/>
      </w:numPr>
      <w:spacing w:before="200" w:line="240" w:lineRule="atLeast"/>
      <w:outlineLvl w:val="5"/>
    </w:pPr>
    <w:rPr>
      <w:rFonts w:ascii="Arial" w:eastAsia="SimSun" w:hAnsi="Arial"/>
      <w:lang w:eastAsia="zh-CN"/>
    </w:rPr>
  </w:style>
  <w:style w:type="paragraph" w:customStyle="1" w:styleId="msosmall">
    <w:name w:val="msosmall"/>
    <w:locked/>
    <w:rsid w:val="00F058E1"/>
    <w:rPr>
      <w:color w:val="000000"/>
    </w:rPr>
  </w:style>
  <w:style w:type="paragraph" w:customStyle="1" w:styleId="NormalItalic">
    <w:name w:val="Normal Italic"/>
    <w:basedOn w:val="Normal"/>
    <w:link w:val="NormalItalicChar"/>
    <w:rsid w:val="00F058E1"/>
    <w:pPr>
      <w:spacing w:before="240"/>
    </w:pPr>
    <w:rPr>
      <w:i/>
      <w:lang w:eastAsia="en-US"/>
    </w:rPr>
  </w:style>
  <w:style w:type="paragraph" w:customStyle="1" w:styleId="BodyText2">
    <w:name w:val="BodyText 2"/>
    <w:basedOn w:val="Normal"/>
    <w:locked/>
    <w:rsid w:val="00F058E1"/>
    <w:pPr>
      <w:numPr>
        <w:numId w:val="26"/>
      </w:numPr>
      <w:spacing w:before="240"/>
    </w:pPr>
    <w:rPr>
      <w:sz w:val="24"/>
      <w:szCs w:val="24"/>
    </w:rPr>
  </w:style>
  <w:style w:type="character" w:customStyle="1" w:styleId="NormalItalicChar">
    <w:name w:val="Normal Italic Char"/>
    <w:link w:val="NormalItalic"/>
    <w:locked/>
    <w:rsid w:val="00F058E1"/>
    <w:rPr>
      <w:rFonts w:ascii="Calibri" w:hAnsi="Calibri"/>
      <w:i/>
      <w:sz w:val="22"/>
      <w:lang w:eastAsia="en-US"/>
    </w:rPr>
  </w:style>
  <w:style w:type="character" w:customStyle="1" w:styleId="ParaNoteChar">
    <w:name w:val="Para Note Char"/>
    <w:locked/>
    <w:rsid w:val="00F058E1"/>
    <w:rPr>
      <w:rFonts w:ascii="Calibri" w:eastAsia="Times New Roman" w:hAnsi="Calibri" w:cs="Times New Roman"/>
      <w:i/>
      <w:szCs w:val="20"/>
      <w:lang w:val="en-AU"/>
    </w:rPr>
  </w:style>
  <w:style w:type="paragraph" w:customStyle="1" w:styleId="subclause0">
    <w:name w:val="subclause"/>
    <w:basedOn w:val="Normal"/>
    <w:locked/>
    <w:rsid w:val="00F058E1"/>
    <w:pPr>
      <w:spacing w:before="100" w:beforeAutospacing="1" w:after="100" w:afterAutospacing="1"/>
    </w:pPr>
    <w:rPr>
      <w:sz w:val="24"/>
      <w:szCs w:val="24"/>
    </w:rPr>
  </w:style>
  <w:style w:type="paragraph" w:customStyle="1" w:styleId="para0">
    <w:name w:val="para"/>
    <w:basedOn w:val="Normal"/>
    <w:locked/>
    <w:rsid w:val="00F058E1"/>
    <w:pPr>
      <w:spacing w:before="100" w:beforeAutospacing="1" w:after="100" w:afterAutospacing="1"/>
    </w:pPr>
    <w:rPr>
      <w:sz w:val="24"/>
      <w:szCs w:val="24"/>
    </w:rPr>
  </w:style>
  <w:style w:type="character" w:customStyle="1" w:styleId="msoins0">
    <w:name w:val="msoins"/>
    <w:locked/>
    <w:rsid w:val="00F058E1"/>
    <w:rPr>
      <w:rFonts w:cs="Times New Roman"/>
    </w:rPr>
  </w:style>
  <w:style w:type="paragraph" w:customStyle="1" w:styleId="subclausenote0">
    <w:name w:val="subclausenote"/>
    <w:basedOn w:val="Normal"/>
    <w:locked/>
    <w:rsid w:val="00F058E1"/>
    <w:pPr>
      <w:spacing w:before="100" w:beforeAutospacing="1" w:after="100" w:afterAutospacing="1"/>
    </w:pPr>
    <w:rPr>
      <w:sz w:val="24"/>
      <w:szCs w:val="24"/>
    </w:rPr>
  </w:style>
  <w:style w:type="paragraph" w:customStyle="1" w:styleId="CM44">
    <w:name w:val="CM44"/>
    <w:basedOn w:val="Default"/>
    <w:next w:val="Default"/>
    <w:uiPriority w:val="99"/>
    <w:locked/>
    <w:rsid w:val="00F058E1"/>
    <w:pPr>
      <w:widowControl w:val="0"/>
    </w:pPr>
    <w:rPr>
      <w:rFonts w:eastAsia="SimSun" w:cs="Times New Roman"/>
      <w:color w:val="auto"/>
      <w:lang w:eastAsia="en-AU"/>
    </w:rPr>
  </w:style>
  <w:style w:type="paragraph" w:customStyle="1" w:styleId="CM45">
    <w:name w:val="CM45"/>
    <w:basedOn w:val="Default"/>
    <w:next w:val="Default"/>
    <w:uiPriority w:val="99"/>
    <w:locked/>
    <w:rsid w:val="00F058E1"/>
    <w:pPr>
      <w:widowControl w:val="0"/>
    </w:pPr>
    <w:rPr>
      <w:rFonts w:eastAsia="SimSun" w:cs="Times New Roman"/>
      <w:color w:val="auto"/>
      <w:lang w:eastAsia="en-AU"/>
    </w:rPr>
  </w:style>
  <w:style w:type="paragraph" w:customStyle="1" w:styleId="CM4">
    <w:name w:val="CM4"/>
    <w:basedOn w:val="Default"/>
    <w:next w:val="Default"/>
    <w:uiPriority w:val="99"/>
    <w:locked/>
    <w:rsid w:val="00F058E1"/>
    <w:pPr>
      <w:widowControl w:val="0"/>
    </w:pPr>
    <w:rPr>
      <w:rFonts w:eastAsia="SimSun" w:cs="Times New Roman"/>
      <w:color w:val="auto"/>
      <w:lang w:eastAsia="en-AU"/>
    </w:rPr>
  </w:style>
  <w:style w:type="paragraph" w:customStyle="1" w:styleId="CM10">
    <w:name w:val="CM10"/>
    <w:basedOn w:val="Default"/>
    <w:next w:val="Default"/>
    <w:uiPriority w:val="99"/>
    <w:locked/>
    <w:rsid w:val="00F058E1"/>
    <w:pPr>
      <w:widowControl w:val="0"/>
      <w:spacing w:line="573" w:lineRule="atLeast"/>
    </w:pPr>
    <w:rPr>
      <w:rFonts w:eastAsia="SimSun" w:cs="Times New Roman"/>
      <w:color w:val="auto"/>
      <w:lang w:eastAsia="en-AU"/>
    </w:rPr>
  </w:style>
  <w:style w:type="paragraph" w:customStyle="1" w:styleId="CM11">
    <w:name w:val="CM11"/>
    <w:basedOn w:val="Default"/>
    <w:next w:val="Default"/>
    <w:uiPriority w:val="99"/>
    <w:locked/>
    <w:rsid w:val="00F058E1"/>
    <w:pPr>
      <w:widowControl w:val="0"/>
      <w:spacing w:line="573" w:lineRule="atLeast"/>
    </w:pPr>
    <w:rPr>
      <w:rFonts w:eastAsia="SimSun" w:cs="Times New Roman"/>
      <w:color w:val="auto"/>
      <w:lang w:eastAsia="en-AU"/>
    </w:rPr>
  </w:style>
  <w:style w:type="paragraph" w:customStyle="1" w:styleId="CM13">
    <w:name w:val="CM13"/>
    <w:basedOn w:val="Default"/>
    <w:next w:val="Default"/>
    <w:uiPriority w:val="99"/>
    <w:locked/>
    <w:rsid w:val="00F058E1"/>
    <w:pPr>
      <w:widowControl w:val="0"/>
      <w:spacing w:line="293" w:lineRule="atLeast"/>
    </w:pPr>
    <w:rPr>
      <w:rFonts w:eastAsia="SimSun" w:cs="Times New Roman"/>
      <w:color w:val="auto"/>
      <w:lang w:eastAsia="en-AU"/>
    </w:rPr>
  </w:style>
  <w:style w:type="paragraph" w:customStyle="1" w:styleId="CM47">
    <w:name w:val="CM47"/>
    <w:basedOn w:val="Default"/>
    <w:next w:val="Default"/>
    <w:uiPriority w:val="99"/>
    <w:locked/>
    <w:rsid w:val="00F058E1"/>
    <w:pPr>
      <w:widowControl w:val="0"/>
    </w:pPr>
    <w:rPr>
      <w:rFonts w:eastAsia="SimSun" w:cs="Times New Roman"/>
      <w:color w:val="auto"/>
      <w:lang w:eastAsia="en-AU"/>
    </w:rPr>
  </w:style>
  <w:style w:type="paragraph" w:customStyle="1" w:styleId="CM48">
    <w:name w:val="CM48"/>
    <w:basedOn w:val="Default"/>
    <w:next w:val="Default"/>
    <w:uiPriority w:val="99"/>
    <w:locked/>
    <w:rsid w:val="00F058E1"/>
    <w:pPr>
      <w:widowControl w:val="0"/>
    </w:pPr>
    <w:rPr>
      <w:rFonts w:eastAsia="SimSun" w:cs="Times New Roman"/>
      <w:color w:val="auto"/>
      <w:lang w:eastAsia="en-AU"/>
    </w:rPr>
  </w:style>
  <w:style w:type="paragraph" w:customStyle="1" w:styleId="CM50">
    <w:name w:val="CM50"/>
    <w:basedOn w:val="Default"/>
    <w:next w:val="Default"/>
    <w:uiPriority w:val="99"/>
    <w:locked/>
    <w:rsid w:val="00F058E1"/>
    <w:pPr>
      <w:widowControl w:val="0"/>
    </w:pPr>
    <w:rPr>
      <w:rFonts w:eastAsia="SimSun" w:cs="Times New Roman"/>
      <w:color w:val="auto"/>
      <w:lang w:eastAsia="en-AU"/>
    </w:rPr>
  </w:style>
  <w:style w:type="paragraph" w:customStyle="1" w:styleId="CM49">
    <w:name w:val="CM49"/>
    <w:basedOn w:val="Default"/>
    <w:next w:val="Default"/>
    <w:uiPriority w:val="99"/>
    <w:locked/>
    <w:rsid w:val="00F058E1"/>
    <w:pPr>
      <w:widowControl w:val="0"/>
    </w:pPr>
    <w:rPr>
      <w:rFonts w:eastAsia="SimSun" w:cs="Times New Roman"/>
      <w:color w:val="auto"/>
      <w:lang w:eastAsia="en-AU"/>
    </w:rPr>
  </w:style>
  <w:style w:type="paragraph" w:customStyle="1" w:styleId="CM25">
    <w:name w:val="CM25"/>
    <w:basedOn w:val="Default"/>
    <w:next w:val="Default"/>
    <w:uiPriority w:val="99"/>
    <w:locked/>
    <w:rsid w:val="00F058E1"/>
    <w:pPr>
      <w:widowControl w:val="0"/>
    </w:pPr>
    <w:rPr>
      <w:rFonts w:eastAsia="SimSun" w:cs="Times New Roman"/>
      <w:color w:val="auto"/>
      <w:lang w:eastAsia="en-AU"/>
    </w:rPr>
  </w:style>
  <w:style w:type="paragraph" w:customStyle="1" w:styleId="CM15">
    <w:name w:val="CM15"/>
    <w:basedOn w:val="Default"/>
    <w:next w:val="Default"/>
    <w:uiPriority w:val="99"/>
    <w:locked/>
    <w:rsid w:val="00F058E1"/>
    <w:pPr>
      <w:widowControl w:val="0"/>
      <w:spacing w:line="293" w:lineRule="atLeast"/>
    </w:pPr>
    <w:rPr>
      <w:rFonts w:eastAsia="SimSun" w:cs="Times New Roman"/>
      <w:color w:val="auto"/>
      <w:lang w:eastAsia="en-AU"/>
    </w:rPr>
  </w:style>
  <w:style w:type="paragraph" w:customStyle="1" w:styleId="CM46">
    <w:name w:val="CM46"/>
    <w:basedOn w:val="Default"/>
    <w:next w:val="Default"/>
    <w:uiPriority w:val="99"/>
    <w:locked/>
    <w:rsid w:val="00F058E1"/>
    <w:pPr>
      <w:widowControl w:val="0"/>
    </w:pPr>
    <w:rPr>
      <w:rFonts w:eastAsia="SimSun" w:cs="Times New Roman"/>
      <w:color w:val="auto"/>
      <w:lang w:eastAsia="en-AU"/>
    </w:rPr>
  </w:style>
  <w:style w:type="paragraph" w:customStyle="1" w:styleId="CM51">
    <w:name w:val="CM51"/>
    <w:basedOn w:val="Default"/>
    <w:next w:val="Default"/>
    <w:uiPriority w:val="99"/>
    <w:locked/>
    <w:rsid w:val="00F058E1"/>
    <w:pPr>
      <w:widowControl w:val="0"/>
    </w:pPr>
    <w:rPr>
      <w:rFonts w:eastAsia="SimSun" w:cs="Times New Roman"/>
      <w:color w:val="auto"/>
      <w:lang w:eastAsia="en-AU"/>
    </w:rPr>
  </w:style>
  <w:style w:type="paragraph" w:customStyle="1" w:styleId="CM54">
    <w:name w:val="CM54"/>
    <w:basedOn w:val="Default"/>
    <w:next w:val="Default"/>
    <w:uiPriority w:val="99"/>
    <w:locked/>
    <w:rsid w:val="00F058E1"/>
    <w:pPr>
      <w:widowControl w:val="0"/>
    </w:pPr>
    <w:rPr>
      <w:rFonts w:eastAsia="SimSun" w:cs="Times New Roman"/>
      <w:color w:val="auto"/>
      <w:lang w:eastAsia="en-AU"/>
    </w:rPr>
  </w:style>
  <w:style w:type="paragraph" w:customStyle="1" w:styleId="7aDefinition">
    <w:name w:val="7a. Definition"/>
    <w:basedOn w:val="Normal"/>
    <w:link w:val="7aDefinitionChar"/>
    <w:qFormat/>
    <w:rsid w:val="00F058E1"/>
    <w:pPr>
      <w:spacing w:before="60" w:after="120"/>
    </w:pPr>
    <w:rPr>
      <w:lang w:eastAsia="en-US"/>
    </w:rPr>
  </w:style>
  <w:style w:type="paragraph" w:customStyle="1" w:styleId="SectionSubHeading">
    <w:name w:val="Section Sub Heading"/>
    <w:basedOn w:val="Normal"/>
    <w:link w:val="SectionSubHeadingChar"/>
    <w:locked/>
    <w:rsid w:val="00F058E1"/>
    <w:pPr>
      <w:spacing w:before="240" w:after="160" w:line="264" w:lineRule="auto"/>
    </w:pPr>
    <w:rPr>
      <w:b/>
      <w:sz w:val="24"/>
      <w:szCs w:val="24"/>
      <w:lang w:eastAsia="en-US"/>
    </w:rPr>
  </w:style>
  <w:style w:type="character" w:customStyle="1" w:styleId="7aDefinitionChar">
    <w:name w:val="7a. Definition Char"/>
    <w:basedOn w:val="DefaultParagraphFont"/>
    <w:link w:val="7aDefinition"/>
    <w:rsid w:val="00F058E1"/>
    <w:rPr>
      <w:rFonts w:ascii="Calibri" w:hAnsi="Calibri"/>
      <w:sz w:val="22"/>
      <w:lang w:eastAsia="en-US"/>
    </w:rPr>
  </w:style>
  <w:style w:type="character" w:customStyle="1" w:styleId="SectionSubHeadingChar">
    <w:name w:val="Section Sub Heading Char"/>
    <w:basedOn w:val="DefaultParagraphFont"/>
    <w:link w:val="SectionSubHeading"/>
    <w:rsid w:val="00F058E1"/>
    <w:rPr>
      <w:rFonts w:ascii="Calibri" w:hAnsi="Calibri"/>
      <w:b/>
      <w:sz w:val="24"/>
      <w:szCs w:val="24"/>
      <w:lang w:eastAsia="en-US"/>
    </w:rPr>
  </w:style>
  <w:style w:type="paragraph" w:customStyle="1" w:styleId="StyleStyleNormalASAJustifiedLatinBold">
    <w:name w:val="Style Style NormalASA + Justified + (Latin) Bold"/>
    <w:basedOn w:val="Normal"/>
    <w:link w:val="StyleStyleNormalASAJustifiedLatinBoldChar"/>
    <w:locked/>
    <w:rsid w:val="00F058E1"/>
    <w:pPr>
      <w:spacing w:after="120"/>
      <w:ind w:left="851"/>
    </w:pPr>
    <w:rPr>
      <w:b/>
    </w:rPr>
  </w:style>
  <w:style w:type="character" w:customStyle="1" w:styleId="StyleStyleNormalASAJustifiedLatinBoldChar">
    <w:name w:val="Style Style NormalASA + Justified + (Latin) Bold Char"/>
    <w:basedOn w:val="DefaultParagraphFont"/>
    <w:link w:val="StyleStyleNormalASAJustifiedLatinBold"/>
    <w:locked/>
    <w:rsid w:val="00F058E1"/>
    <w:rPr>
      <w:b/>
      <w:sz w:val="22"/>
    </w:rPr>
  </w:style>
  <w:style w:type="paragraph" w:customStyle="1" w:styleId="chaptertext0">
    <w:name w:val="chapter text"/>
    <w:basedOn w:val="Normal"/>
    <w:link w:val="chaptertextChar0"/>
    <w:locked/>
    <w:rsid w:val="00F058E1"/>
    <w:pPr>
      <w:spacing w:before="60" w:after="120"/>
    </w:pPr>
    <w:rPr>
      <w:szCs w:val="22"/>
      <w:lang w:eastAsia="en-US"/>
    </w:rPr>
  </w:style>
  <w:style w:type="character" w:customStyle="1" w:styleId="ClauseHdgChar">
    <w:name w:val="ClauseHdg Char"/>
    <w:locked/>
    <w:rsid w:val="00F058E1"/>
    <w:rPr>
      <w:rFonts w:ascii="Calibri" w:hAnsi="Calibri"/>
      <w:b/>
      <w:sz w:val="22"/>
      <w:lang w:val="en-AU" w:eastAsia="en-US" w:bidi="ar-SA"/>
    </w:rPr>
  </w:style>
  <w:style w:type="paragraph" w:customStyle="1" w:styleId="Footer1">
    <w:name w:val="Footer1"/>
    <w:basedOn w:val="Normal"/>
    <w:semiHidden/>
    <w:locked/>
    <w:rsid w:val="00F058E1"/>
    <w:pPr>
      <w:keepLines/>
      <w:spacing w:line="288" w:lineRule="auto"/>
      <w:ind w:left="57" w:right="-1134" w:firstLine="2342"/>
      <w:jc w:val="right"/>
    </w:pPr>
    <w:rPr>
      <w:rFonts w:cs="Gautami"/>
      <w:kern w:val="16"/>
      <w:sz w:val="16"/>
      <w:szCs w:val="16"/>
      <w:lang w:eastAsia="en-US"/>
    </w:rPr>
  </w:style>
  <w:style w:type="character" w:customStyle="1" w:styleId="blackstrike-deletedtext">
    <w:name w:val="black strike - deleted text"/>
    <w:basedOn w:val="DefaultParagraphFont"/>
    <w:uiPriority w:val="1"/>
    <w:locked/>
    <w:rsid w:val="00F058E1"/>
    <w:rPr>
      <w:rFonts w:ascii="Calibri" w:hAnsi="Calibri"/>
      <w:strike/>
      <w:dstrike w:val="0"/>
      <w:sz w:val="22"/>
    </w:rPr>
  </w:style>
  <w:style w:type="paragraph" w:customStyle="1" w:styleId="GreenGDV2">
    <w:name w:val="Green (GDV 2)"/>
    <w:basedOn w:val="chaptertext0"/>
    <w:link w:val="GreenGDV2Char"/>
    <w:locked/>
    <w:rsid w:val="00F058E1"/>
    <w:rPr>
      <w:color w:val="00B050"/>
    </w:rPr>
  </w:style>
  <w:style w:type="character" w:customStyle="1" w:styleId="GDV2Green">
    <w:name w:val="(GDV 2) Green"/>
    <w:basedOn w:val="BlueGDV1change"/>
    <w:uiPriority w:val="1"/>
    <w:locked/>
    <w:rsid w:val="00F058E1"/>
    <w:rPr>
      <w:rFonts w:ascii="Calibri" w:hAnsi="Calibri" w:cs="Calibri"/>
      <w:color w:val="00B050"/>
      <w:sz w:val="22"/>
    </w:rPr>
  </w:style>
  <w:style w:type="character" w:customStyle="1" w:styleId="chaptertextChar0">
    <w:name w:val="chapter text Char"/>
    <w:basedOn w:val="DefaultParagraphFont"/>
    <w:link w:val="chaptertext0"/>
    <w:rsid w:val="00F058E1"/>
    <w:rPr>
      <w:rFonts w:ascii="Calibri" w:hAnsi="Calibri"/>
      <w:sz w:val="22"/>
      <w:szCs w:val="22"/>
      <w:lang w:eastAsia="en-US"/>
    </w:rPr>
  </w:style>
  <w:style w:type="character" w:customStyle="1" w:styleId="GreenGDV2Char">
    <w:name w:val="Green (GDV 2) Char"/>
    <w:basedOn w:val="chaptertextChar0"/>
    <w:link w:val="GreenGDV2"/>
    <w:rsid w:val="00F058E1"/>
    <w:rPr>
      <w:rFonts w:ascii="Calibri" w:hAnsi="Calibri"/>
      <w:color w:val="00B050"/>
      <w:sz w:val="22"/>
      <w:szCs w:val="22"/>
      <w:lang w:eastAsia="en-US"/>
    </w:rPr>
  </w:style>
  <w:style w:type="character" w:customStyle="1" w:styleId="bluestrike">
    <w:name w:val="blue strike"/>
    <w:basedOn w:val="BlueGDV1change"/>
    <w:uiPriority w:val="1"/>
    <w:locked/>
    <w:rsid w:val="00F058E1"/>
    <w:rPr>
      <w:rFonts w:ascii="Calibri" w:hAnsi="Calibri" w:cs="Calibri"/>
      <w:strike/>
      <w:dstrike w:val="0"/>
      <w:color w:val="0099FF"/>
      <w:sz w:val="22"/>
    </w:rPr>
  </w:style>
  <w:style w:type="character" w:customStyle="1" w:styleId="GDV3-red">
    <w:name w:val="GDV 3 - red"/>
    <w:basedOn w:val="DefaultParagraphFont"/>
    <w:uiPriority w:val="1"/>
    <w:locked/>
    <w:rsid w:val="00F058E1"/>
    <w:rPr>
      <w:rFonts w:ascii="Calibri" w:hAnsi="Calibri" w:cs="Calibri"/>
      <w:color w:val="FF0000"/>
      <w:sz w:val="22"/>
      <w:szCs w:val="22"/>
    </w:rPr>
  </w:style>
  <w:style w:type="paragraph" w:customStyle="1" w:styleId="GreenStrike">
    <w:name w:val="Green Strike"/>
    <w:basedOn w:val="7aDefinition"/>
    <w:link w:val="GreenStrikeChar"/>
    <w:locked/>
    <w:rsid w:val="00F058E1"/>
    <w:rPr>
      <w:strike/>
    </w:rPr>
  </w:style>
  <w:style w:type="character" w:customStyle="1" w:styleId="Green-Strike">
    <w:name w:val="Green - Strike"/>
    <w:basedOn w:val="GDV2Green"/>
    <w:uiPriority w:val="1"/>
    <w:locked/>
    <w:rsid w:val="00F058E1"/>
    <w:rPr>
      <w:rFonts w:ascii="Calibri" w:hAnsi="Calibri" w:cs="Calibri"/>
      <w:strike/>
      <w:dstrike w:val="0"/>
      <w:color w:val="00B050"/>
      <w:sz w:val="22"/>
    </w:rPr>
  </w:style>
  <w:style w:type="character" w:customStyle="1" w:styleId="GreenStrikeChar">
    <w:name w:val="Green Strike Char"/>
    <w:basedOn w:val="7aDefinitionChar"/>
    <w:link w:val="GreenStrike"/>
    <w:rsid w:val="00F058E1"/>
    <w:rPr>
      <w:rFonts w:ascii="Calibri" w:hAnsi="Calibri"/>
      <w:strike/>
      <w:sz w:val="22"/>
      <w:lang w:eastAsia="en-US"/>
    </w:rPr>
  </w:style>
  <w:style w:type="character" w:customStyle="1" w:styleId="GDV4-Purple">
    <w:name w:val="GDV 4 - Purple"/>
    <w:basedOn w:val="GDV3-red"/>
    <w:uiPriority w:val="1"/>
    <w:locked/>
    <w:rsid w:val="00F058E1"/>
    <w:rPr>
      <w:rFonts w:ascii="Calibri" w:hAnsi="Calibri" w:cs="Calibri"/>
      <w:color w:val="7030A0"/>
      <w:sz w:val="22"/>
      <w:szCs w:val="22"/>
    </w:rPr>
  </w:style>
  <w:style w:type="character" w:customStyle="1" w:styleId="GDV5-Orange">
    <w:name w:val="GDV 5 - Orange"/>
    <w:basedOn w:val="DefaultParagraphFont"/>
    <w:uiPriority w:val="1"/>
    <w:locked/>
    <w:rsid w:val="00F058E1"/>
    <w:rPr>
      <w:rFonts w:ascii="Calibri" w:hAnsi="Calibri"/>
      <w:color w:val="E36C0A" w:themeColor="accent6" w:themeShade="BF"/>
      <w:sz w:val="22"/>
    </w:rPr>
  </w:style>
  <w:style w:type="character" w:customStyle="1" w:styleId="Purplestike">
    <w:name w:val="Purple stike"/>
    <w:basedOn w:val="GDV4-Purple"/>
    <w:uiPriority w:val="1"/>
    <w:locked/>
    <w:rsid w:val="00F058E1"/>
    <w:rPr>
      <w:rFonts w:ascii="Calibri" w:hAnsi="Calibri" w:cs="Calibri"/>
      <w:strike/>
      <w:color w:val="7030A0"/>
      <w:sz w:val="22"/>
      <w:szCs w:val="22"/>
    </w:rPr>
  </w:style>
  <w:style w:type="character" w:customStyle="1" w:styleId="RedSrtike">
    <w:name w:val="Red Srtike"/>
    <w:basedOn w:val="GDV3-red"/>
    <w:uiPriority w:val="1"/>
    <w:locked/>
    <w:rsid w:val="00F058E1"/>
    <w:rPr>
      <w:rFonts w:ascii="Calibri" w:hAnsi="Calibri" w:cs="Calibri"/>
      <w:strike/>
      <w:color w:val="FF0000"/>
      <w:sz w:val="22"/>
      <w:szCs w:val="22"/>
    </w:rPr>
  </w:style>
  <w:style w:type="character" w:customStyle="1" w:styleId="REDStrikethrough">
    <w:name w:val="RED Strikethrough"/>
    <w:basedOn w:val="GDV3-red"/>
    <w:uiPriority w:val="1"/>
    <w:locked/>
    <w:rsid w:val="00F058E1"/>
    <w:rPr>
      <w:rFonts w:ascii="Calibri" w:hAnsi="Calibri" w:cs="Calibri" w:hint="default"/>
      <w:strike/>
      <w:color w:val="FF0000"/>
      <w:sz w:val="22"/>
      <w:szCs w:val="22"/>
    </w:rPr>
  </w:style>
  <w:style w:type="character" w:customStyle="1" w:styleId="GDV6-Olive">
    <w:name w:val="GDV 6 - Olive"/>
    <w:basedOn w:val="GDV5-Orange"/>
    <w:uiPriority w:val="1"/>
    <w:locked/>
    <w:rsid w:val="00F058E1"/>
    <w:rPr>
      <w:rFonts w:ascii="Calibri" w:hAnsi="Calibri"/>
      <w:color w:val="76923C" w:themeColor="accent3" w:themeShade="BF"/>
      <w:sz w:val="22"/>
      <w:szCs w:val="22"/>
    </w:rPr>
  </w:style>
  <w:style w:type="character" w:customStyle="1" w:styleId="OrangeStrike">
    <w:name w:val="Orange Strike"/>
    <w:basedOn w:val="GDV5-Orange"/>
    <w:uiPriority w:val="1"/>
    <w:locked/>
    <w:rsid w:val="00F058E1"/>
    <w:rPr>
      <w:rFonts w:ascii="Calibri" w:hAnsi="Calibri"/>
      <w:strike/>
      <w:dstrike w:val="0"/>
      <w:color w:val="E36C0A" w:themeColor="accent6" w:themeShade="BF"/>
      <w:sz w:val="22"/>
    </w:rPr>
  </w:style>
  <w:style w:type="character" w:customStyle="1" w:styleId="GDV7-Pink">
    <w:name w:val="GDV 7 - Pink"/>
    <w:basedOn w:val="GDV4-Purple"/>
    <w:uiPriority w:val="1"/>
    <w:locked/>
    <w:rsid w:val="00F058E1"/>
    <w:rPr>
      <w:rFonts w:ascii="Calibri" w:hAnsi="Calibri" w:cs="Calibri"/>
      <w:color w:val="CE1C93"/>
      <w:sz w:val="22"/>
      <w:szCs w:val="22"/>
    </w:rPr>
  </w:style>
  <w:style w:type="character" w:customStyle="1" w:styleId="OliveStrikeout">
    <w:name w:val="Olive Strikeout"/>
    <w:basedOn w:val="GDV6-Olive"/>
    <w:uiPriority w:val="1"/>
    <w:locked/>
    <w:rsid w:val="00F058E1"/>
    <w:rPr>
      <w:rFonts w:ascii="Calibri" w:hAnsi="Calibri"/>
      <w:strike/>
      <w:color w:val="9BBB59" w:themeColor="accent3"/>
      <w:sz w:val="22"/>
      <w:szCs w:val="22"/>
    </w:rPr>
  </w:style>
  <w:style w:type="paragraph" w:customStyle="1" w:styleId="Footer2">
    <w:name w:val="Footer2"/>
    <w:basedOn w:val="Normal"/>
    <w:semiHidden/>
    <w:locked/>
    <w:rsid w:val="00F058E1"/>
    <w:pPr>
      <w:keepLines/>
      <w:spacing w:line="288" w:lineRule="auto"/>
      <w:ind w:left="57" w:right="-1134" w:firstLine="2342"/>
      <w:jc w:val="right"/>
    </w:pPr>
    <w:rPr>
      <w:rFonts w:cs="Gautami"/>
      <w:kern w:val="16"/>
      <w:sz w:val="16"/>
      <w:szCs w:val="16"/>
      <w:lang w:eastAsia="en-US"/>
    </w:rPr>
  </w:style>
  <w:style w:type="character" w:customStyle="1" w:styleId="GDV2GREEN0">
    <w:name w:val="GDV 2 (GREEN)"/>
    <w:basedOn w:val="DefaultParagraphFont"/>
    <w:uiPriority w:val="1"/>
    <w:locked/>
    <w:rsid w:val="00F058E1"/>
    <w:rPr>
      <w:rFonts w:ascii="Calibri" w:hAnsi="Calibri"/>
      <w:color w:val="00B050"/>
      <w:sz w:val="22"/>
    </w:rPr>
  </w:style>
  <w:style w:type="table" w:customStyle="1" w:styleId="TableGrid10">
    <w:name w:val="Table Grid1"/>
    <w:basedOn w:val="TableNormal"/>
    <w:next w:val="TableGrid"/>
    <w:uiPriority w:val="59"/>
    <w:locked/>
    <w:rsid w:val="00F058E1"/>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
    <w:basedOn w:val="TableNormal"/>
    <w:next w:val="TableGrid"/>
    <w:locked/>
    <w:rsid w:val="00F058E1"/>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NETParagraphChar">
    <w:name w:val="CABNET Paragraph Char"/>
    <w:basedOn w:val="DefaultParagraphFont"/>
    <w:link w:val="CABNETParagraph"/>
    <w:locked/>
    <w:rsid w:val="00F058E1"/>
    <w:rPr>
      <w:rFonts w:ascii="Verdana" w:hAnsi="Verdana"/>
    </w:rPr>
  </w:style>
  <w:style w:type="paragraph" w:customStyle="1" w:styleId="CABNETParagraph">
    <w:name w:val="CABNET Paragraph"/>
    <w:basedOn w:val="Normal"/>
    <w:link w:val="CABNETParagraphChar"/>
    <w:locked/>
    <w:rsid w:val="00F058E1"/>
    <w:pPr>
      <w:spacing w:before="120" w:after="120"/>
    </w:pPr>
    <w:rPr>
      <w:rFonts w:ascii="Verdana" w:hAnsi="Verdana"/>
    </w:rPr>
  </w:style>
  <w:style w:type="character" w:customStyle="1" w:styleId="A7">
    <w:name w:val="A7"/>
    <w:uiPriority w:val="99"/>
    <w:locked/>
    <w:rsid w:val="00F058E1"/>
    <w:rPr>
      <w:rFonts w:cs="Museo Sans 700"/>
      <w:b/>
      <w:bCs/>
      <w:color w:val="000000"/>
      <w:sz w:val="22"/>
      <w:szCs w:val="22"/>
      <w:u w:val="single"/>
    </w:rPr>
  </w:style>
  <w:style w:type="character" w:customStyle="1" w:styleId="A1">
    <w:name w:val="A1"/>
    <w:uiPriority w:val="99"/>
    <w:locked/>
    <w:rsid w:val="00F058E1"/>
    <w:rPr>
      <w:rFonts w:cs="Museo Sans 700"/>
      <w:color w:val="000000"/>
      <w:sz w:val="20"/>
      <w:szCs w:val="20"/>
    </w:rPr>
  </w:style>
  <w:style w:type="character" w:customStyle="1" w:styleId="A2">
    <w:name w:val="A2"/>
    <w:uiPriority w:val="99"/>
    <w:locked/>
    <w:rsid w:val="00F058E1"/>
    <w:rPr>
      <w:rFonts w:ascii="Museo Sans 100" w:hAnsi="Museo Sans 100" w:cs="Museo Sans 100"/>
      <w:color w:val="000000"/>
      <w:sz w:val="20"/>
      <w:szCs w:val="20"/>
    </w:rPr>
  </w:style>
  <w:style w:type="paragraph" w:customStyle="1" w:styleId="Indent2">
    <w:name w:val="Indent 2"/>
    <w:basedOn w:val="Normal"/>
    <w:link w:val="Indent2Char"/>
    <w:locked/>
    <w:rsid w:val="00F058E1"/>
    <w:pPr>
      <w:spacing w:after="240"/>
      <w:ind w:left="737"/>
    </w:pPr>
    <w:rPr>
      <w:lang w:eastAsia="en-US"/>
    </w:rPr>
  </w:style>
  <w:style w:type="character" w:customStyle="1" w:styleId="Indent2Char">
    <w:name w:val="Indent 2 Char"/>
    <w:basedOn w:val="DefaultParagraphFont"/>
    <w:link w:val="Indent2"/>
    <w:locked/>
    <w:rsid w:val="00F058E1"/>
    <w:rPr>
      <w:sz w:val="22"/>
      <w:lang w:eastAsia="en-US"/>
    </w:rPr>
  </w:style>
  <w:style w:type="character" w:customStyle="1" w:styleId="Heading3Char1">
    <w:name w:val="Heading 3 Char1"/>
    <w:aliases w:val="EOI - Heading 3 Char1,h3 sub heading Char1,Para3 Char1,h3 Char1,head3hdbk Char1,H3 Char1,C Sub-Sub/Italic Char1,Head 3 Char1,Head 31 Char1,Head 32 Char1,C Sub-Sub/Italic1 Char1,3 Char1,Sub2Para Char1"/>
    <w:basedOn w:val="DefaultParagraphFont"/>
    <w:uiPriority w:val="99"/>
    <w:semiHidden/>
    <w:locked/>
    <w:rsid w:val="00F058E1"/>
    <w:rPr>
      <w:rFonts w:asciiTheme="majorHAnsi" w:eastAsiaTheme="majorEastAsia" w:hAnsiTheme="majorHAnsi" w:cstheme="majorBidi"/>
      <w:b/>
      <w:bCs/>
      <w:color w:val="4F81BD" w:themeColor="accent1"/>
      <w:lang w:eastAsia="en-US"/>
    </w:rPr>
  </w:style>
  <w:style w:type="character" w:customStyle="1" w:styleId="Heading4Char1">
    <w:name w:val="Heading 4 Char1"/>
    <w:aliases w:val="h4 Char1,Para4 Char1"/>
    <w:basedOn w:val="DefaultParagraphFont"/>
    <w:semiHidden/>
    <w:locked/>
    <w:rsid w:val="00F058E1"/>
    <w:rPr>
      <w:rFonts w:asciiTheme="majorHAnsi" w:eastAsiaTheme="majorEastAsia" w:hAnsiTheme="majorHAnsi" w:cstheme="majorBidi"/>
      <w:b/>
      <w:bCs/>
      <w:i/>
      <w:iCs/>
      <w:color w:val="4F81BD" w:themeColor="accent1"/>
      <w:lang w:eastAsia="en-US"/>
    </w:rPr>
  </w:style>
  <w:style w:type="paragraph" w:customStyle="1" w:styleId="JSAHEAD3">
    <w:name w:val="JSA HEAD3"/>
    <w:basedOn w:val="Heading2"/>
    <w:link w:val="JSAHEAD3Char"/>
    <w:locked/>
    <w:rsid w:val="00F058E1"/>
    <w:pPr>
      <w:keepNext w:val="0"/>
      <w:spacing w:before="360" w:after="240" w:line="288" w:lineRule="auto"/>
      <w:contextualSpacing/>
    </w:pPr>
    <w:rPr>
      <w:rFonts w:asciiTheme="minorHAnsi" w:eastAsiaTheme="majorEastAsia" w:hAnsiTheme="minorHAnsi" w:cstheme="minorHAnsi"/>
      <w:bCs w:val="0"/>
      <w:iCs w:val="0"/>
      <w:color w:val="1E3D6B"/>
      <w:sz w:val="32"/>
      <w:szCs w:val="32"/>
      <w14:scene3d>
        <w14:camera w14:prst="orthographicFront"/>
        <w14:lightRig w14:rig="threePt" w14:dir="t">
          <w14:rot w14:lat="0" w14:lon="0" w14:rev="0"/>
        </w14:lightRig>
      </w14:scene3d>
    </w:rPr>
  </w:style>
  <w:style w:type="character" w:customStyle="1" w:styleId="JSAHEAD3Char">
    <w:name w:val="JSA HEAD3 Char"/>
    <w:basedOn w:val="DefaultParagraphFont"/>
    <w:link w:val="JSAHEAD3"/>
    <w:rsid w:val="00F058E1"/>
    <w:rPr>
      <w:rFonts w:asciiTheme="minorHAnsi" w:eastAsiaTheme="majorEastAsia" w:hAnsiTheme="minorHAnsi" w:cstheme="minorHAnsi"/>
      <w:b/>
      <w:color w:val="1E3D6B"/>
      <w:sz w:val="32"/>
      <w:szCs w:val="32"/>
      <w14:scene3d>
        <w14:camera w14:prst="orthographicFront"/>
        <w14:lightRig w14:rig="threePt" w14:dir="t">
          <w14:rot w14:lat="0" w14:lon="0" w14:rev="0"/>
        </w14:lightRig>
      </w14:scene3d>
    </w:rPr>
  </w:style>
  <w:style w:type="numbering" w:customStyle="1" w:styleId="NumberedList">
    <w:name w:val="Numbered List"/>
    <w:basedOn w:val="NoList"/>
    <w:locked/>
    <w:rsid w:val="00F058E1"/>
    <w:pPr>
      <w:numPr>
        <w:numId w:val="50"/>
      </w:numPr>
    </w:pPr>
  </w:style>
  <w:style w:type="table" w:customStyle="1" w:styleId="TableGrid40">
    <w:name w:val="Table Grid4"/>
    <w:basedOn w:val="TableNormal"/>
    <w:next w:val="TableGrid"/>
    <w:locked/>
    <w:rsid w:val="00F05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0">
    <w:name w:val="Table Grid5"/>
    <w:basedOn w:val="TableNormal"/>
    <w:next w:val="TableGrid"/>
    <w:locked/>
    <w:rsid w:val="00F05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basedOn w:val="Normal"/>
    <w:next w:val="Normal"/>
    <w:locked/>
    <w:rsid w:val="00F058E1"/>
    <w:pPr>
      <w:spacing w:after="480" w:line="360" w:lineRule="exact"/>
    </w:pPr>
    <w:rPr>
      <w:rFonts w:ascii="Arial Bold" w:eastAsia="Cambria" w:hAnsi="Arial Bold"/>
      <w:color w:val="003087"/>
      <w:sz w:val="32"/>
      <w:szCs w:val="24"/>
      <w:lang w:val="en-US" w:eastAsia="en-US"/>
    </w:rPr>
  </w:style>
  <w:style w:type="paragraph" w:customStyle="1" w:styleId="Subheading">
    <w:name w:val="Subheading"/>
    <w:basedOn w:val="Normal"/>
    <w:next w:val="Normal"/>
    <w:locked/>
    <w:rsid w:val="00F058E1"/>
    <w:pPr>
      <w:spacing w:after="280" w:line="280" w:lineRule="exact"/>
    </w:pPr>
    <w:rPr>
      <w:rFonts w:ascii="Arial" w:eastAsia="Cambria" w:hAnsi="Arial"/>
      <w:b/>
      <w:color w:val="003399"/>
      <w:szCs w:val="24"/>
      <w:lang w:val="en-US" w:eastAsia="en-US"/>
    </w:rPr>
  </w:style>
  <w:style w:type="paragraph" w:customStyle="1" w:styleId="AdviceBullets">
    <w:name w:val="Advice Bullets"/>
    <w:basedOn w:val="ListBullet"/>
    <w:locked/>
    <w:rsid w:val="00F058E1"/>
    <w:pPr>
      <w:keepLines/>
      <w:numPr>
        <w:numId w:val="87"/>
      </w:numPr>
      <w:spacing w:after="120" w:line="240" w:lineRule="auto"/>
      <w:jc w:val="both"/>
    </w:pPr>
    <w:rPr>
      <w:rFonts w:asciiTheme="minorHAnsi" w:hAnsiTheme="minorHAnsi" w:cstheme="minorHAnsi"/>
      <w:i/>
      <w:color w:val="000000" w:themeColor="text1"/>
    </w:rPr>
  </w:style>
  <w:style w:type="paragraph" w:customStyle="1" w:styleId="11Definitiontext">
    <w:name w:val="11.Definition 'text'"/>
    <w:basedOn w:val="Normal"/>
    <w:link w:val="11DefinitiontextChar"/>
    <w:uiPriority w:val="99"/>
    <w:qFormat/>
    <w:locked/>
    <w:rsid w:val="00F058E1"/>
    <w:pPr>
      <w:spacing w:before="60" w:after="120"/>
    </w:pPr>
    <w:rPr>
      <w:lang w:eastAsia="en-US"/>
    </w:rPr>
  </w:style>
  <w:style w:type="character" w:customStyle="1" w:styleId="11DefinitiontextChar">
    <w:name w:val="11.Definition 'text' Char"/>
    <w:basedOn w:val="DefaultParagraphFont"/>
    <w:link w:val="11Definitiontext"/>
    <w:uiPriority w:val="99"/>
    <w:rsid w:val="00F058E1"/>
    <w:rPr>
      <w:rFonts w:ascii="Calibri" w:hAnsi="Calibri"/>
      <w:sz w:val="22"/>
      <w:lang w:eastAsia="en-US"/>
    </w:rPr>
  </w:style>
  <w:style w:type="character" w:customStyle="1" w:styleId="8subclaChar">
    <w:name w:val="8.sub cl (a) Char"/>
    <w:basedOn w:val="DefaultParagraphFont"/>
    <w:link w:val="8subcla"/>
    <w:locked/>
    <w:rsid w:val="00F058E1"/>
    <w:rPr>
      <w:rFonts w:ascii="Calibri" w:hAnsi="Calibri" w:cs="Calibri"/>
      <w:color w:val="000000"/>
    </w:rPr>
  </w:style>
  <w:style w:type="paragraph" w:customStyle="1" w:styleId="8subcla">
    <w:name w:val="8.sub cl (a)"/>
    <w:basedOn w:val="Normal"/>
    <w:link w:val="8subclaChar"/>
    <w:qFormat/>
    <w:rsid w:val="00F058E1"/>
    <w:pPr>
      <w:keepLines/>
      <w:tabs>
        <w:tab w:val="num" w:pos="879"/>
      </w:tabs>
      <w:suppressAutoHyphens/>
      <w:spacing w:before="120" w:after="120"/>
      <w:ind w:left="1361" w:hanging="510"/>
      <w:outlineLvl w:val="2"/>
    </w:pPr>
    <w:rPr>
      <w:rFonts w:cs="Calibri"/>
      <w:color w:val="000000"/>
    </w:rPr>
  </w:style>
  <w:style w:type="paragraph" w:customStyle="1" w:styleId="9subcli">
    <w:name w:val="9.sub cl (i)"/>
    <w:basedOn w:val="8subcla"/>
    <w:link w:val="9subcliChar"/>
    <w:rsid w:val="00F058E1"/>
    <w:pPr>
      <w:tabs>
        <w:tab w:val="clear" w:pos="879"/>
        <w:tab w:val="num" w:pos="360"/>
      </w:tabs>
      <w:ind w:left="1815" w:hanging="360"/>
    </w:pPr>
  </w:style>
  <w:style w:type="paragraph" w:customStyle="1" w:styleId="7ClauseXXfollowing">
    <w:name w:val="7.Clause X.X following"/>
    <w:basedOn w:val="8subcla"/>
    <w:link w:val="7ClauseXXfollowingChar"/>
    <w:rsid w:val="00F058E1"/>
    <w:pPr>
      <w:keepLines w:val="0"/>
      <w:tabs>
        <w:tab w:val="clear" w:pos="879"/>
      </w:tabs>
      <w:ind w:left="737" w:firstLine="0"/>
    </w:pPr>
  </w:style>
  <w:style w:type="character" w:customStyle="1" w:styleId="7ClauseXXfollowingChar">
    <w:name w:val="7.Clause X.X following Char"/>
    <w:basedOn w:val="8subclaChar"/>
    <w:link w:val="7ClauseXXfollowing"/>
    <w:rsid w:val="00F058E1"/>
    <w:rPr>
      <w:rFonts w:ascii="Calibri" w:hAnsi="Calibri" w:cs="Calibri"/>
      <w:color w:val="000000"/>
    </w:rPr>
  </w:style>
  <w:style w:type="paragraph" w:customStyle="1" w:styleId="testinggreen">
    <w:name w:val="testing green"/>
    <w:basedOn w:val="Normal"/>
    <w:uiPriority w:val="99"/>
    <w:locked/>
    <w:rsid w:val="00F058E1"/>
    <w:pPr>
      <w:keepLines/>
      <w:tabs>
        <w:tab w:val="num" w:pos="737"/>
      </w:tabs>
      <w:suppressAutoHyphens/>
      <w:spacing w:before="120" w:after="120"/>
      <w:ind w:left="737" w:hanging="737"/>
      <w:outlineLvl w:val="1"/>
    </w:pPr>
    <w:rPr>
      <w:color w:val="76923C" w:themeColor="accent3" w:themeShade="BF"/>
    </w:rPr>
  </w:style>
  <w:style w:type="paragraph" w:customStyle="1" w:styleId="5Italicclausesub-headings">
    <w:name w:val="5.Italic clause sub-headings"/>
    <w:basedOn w:val="Normal"/>
    <w:link w:val="5Italicclausesub-headingsChar"/>
    <w:uiPriority w:val="99"/>
    <w:rsid w:val="00F058E1"/>
    <w:pPr>
      <w:keepLines/>
      <w:suppressAutoHyphens/>
      <w:spacing w:before="60" w:after="120"/>
      <w:ind w:left="737"/>
    </w:pPr>
    <w:rPr>
      <w:i/>
      <w:color w:val="000000" w:themeColor="text1"/>
      <w:szCs w:val="22"/>
      <w:lang w:eastAsia="en-US"/>
    </w:rPr>
  </w:style>
  <w:style w:type="character" w:customStyle="1" w:styleId="5Italicclausesub-headingsChar">
    <w:name w:val="5.Italic clause sub-headings Char"/>
    <w:basedOn w:val="DefaultParagraphFont"/>
    <w:link w:val="5Italicclausesub-headings"/>
    <w:uiPriority w:val="99"/>
    <w:rsid w:val="00F058E1"/>
    <w:rPr>
      <w:rFonts w:ascii="Calibri" w:hAnsi="Calibri"/>
      <w:i/>
      <w:color w:val="000000" w:themeColor="text1"/>
      <w:sz w:val="22"/>
      <w:szCs w:val="22"/>
      <w:lang w:eastAsia="en-US"/>
    </w:rPr>
  </w:style>
  <w:style w:type="character" w:customStyle="1" w:styleId="9subcliChar">
    <w:name w:val="9.sub cl (i) Char"/>
    <w:basedOn w:val="8subclaChar"/>
    <w:link w:val="9subcli"/>
    <w:rsid w:val="00F058E1"/>
    <w:rPr>
      <w:rFonts w:ascii="Calibri" w:hAnsi="Calibri" w:cs="Calibri"/>
      <w:color w:val="000000"/>
    </w:rPr>
  </w:style>
  <w:style w:type="paragraph" w:customStyle="1" w:styleId="4ClHeading">
    <w:name w:val="4.Cl Heading"/>
    <w:basedOn w:val="Normal"/>
    <w:link w:val="4ClHeadingChar"/>
    <w:rsid w:val="00F058E1"/>
    <w:pPr>
      <w:keepNext/>
      <w:keepLines/>
      <w:tabs>
        <w:tab w:val="num" w:pos="737"/>
      </w:tabs>
      <w:suppressAutoHyphens/>
      <w:spacing w:before="240" w:after="120"/>
      <w:ind w:left="737" w:hanging="737"/>
      <w:outlineLvl w:val="0"/>
    </w:pPr>
    <w:rPr>
      <w:rFonts w:eastAsiaTheme="minorHAnsi" w:cs="Calibri"/>
      <w:b/>
      <w:szCs w:val="22"/>
      <w:lang w:eastAsia="en-US"/>
    </w:rPr>
  </w:style>
  <w:style w:type="character" w:customStyle="1" w:styleId="4ClHeadingChar">
    <w:name w:val="4.Cl Heading Char"/>
    <w:basedOn w:val="ClauseHdgCharChar"/>
    <w:link w:val="4ClHeading"/>
    <w:rsid w:val="00F058E1"/>
    <w:rPr>
      <w:rFonts w:ascii="Calibri" w:eastAsiaTheme="minorHAnsi" w:hAnsi="Calibri" w:cs="Calibri"/>
      <w:b/>
      <w:sz w:val="22"/>
      <w:szCs w:val="22"/>
      <w:lang w:eastAsia="en-US"/>
    </w:rPr>
  </w:style>
  <w:style w:type="paragraph" w:customStyle="1" w:styleId="DNU">
    <w:name w:val="DNU"/>
    <w:link w:val="DNUChar"/>
    <w:rsid w:val="00777986"/>
    <w:pPr>
      <w:spacing w:before="120" w:after="120" w:line="264" w:lineRule="auto"/>
      <w:ind w:left="2721" w:hanging="680"/>
    </w:pPr>
    <w:rPr>
      <w:rFonts w:ascii="Calibri" w:hAnsi="Calibri"/>
      <w:color w:val="000000"/>
      <w:sz w:val="22"/>
    </w:rPr>
  </w:style>
  <w:style w:type="character" w:customStyle="1" w:styleId="6ClsAChar">
    <w:name w:val="6. Cls (A) Char"/>
    <w:basedOn w:val="DefaultParagraphFont"/>
    <w:link w:val="6ClsA"/>
    <w:rsid w:val="00CE0268"/>
    <w:rPr>
      <w:rFonts w:asciiTheme="minorHAnsi" w:hAnsiTheme="minorHAnsi" w:cs="Angsana New"/>
      <w:sz w:val="22"/>
      <w:szCs w:val="22"/>
      <w:lang w:eastAsia="zh-CN" w:bidi="th-TH"/>
    </w:rPr>
  </w:style>
  <w:style w:type="character" w:customStyle="1" w:styleId="DNUChar">
    <w:name w:val="DNU Char"/>
    <w:basedOn w:val="6ClsAChar"/>
    <w:link w:val="DNU"/>
    <w:rsid w:val="00777986"/>
    <w:rPr>
      <w:rFonts w:ascii="Calibri" w:hAnsi="Calibri" w:cs="Angsana New"/>
      <w:color w:val="000000"/>
      <w:sz w:val="22"/>
      <w:szCs w:val="22"/>
      <w:lang w:eastAsia="zh-CN" w:bidi="th-TH"/>
    </w:rPr>
  </w:style>
  <w:style w:type="paragraph" w:customStyle="1" w:styleId="2a1Amanual">
    <w:name w:val="2a. 1A manual"/>
    <w:basedOn w:val="2Clause1"/>
    <w:link w:val="2a1AmanualChar"/>
    <w:qFormat/>
    <w:rsid w:val="00DD07D5"/>
    <w:pPr>
      <w:numPr>
        <w:numId w:val="0"/>
      </w:numPr>
      <w:ind w:left="737" w:hanging="737"/>
    </w:pPr>
  </w:style>
  <w:style w:type="paragraph" w:customStyle="1" w:styleId="3b11following">
    <w:name w:val="3b. 1.1 following"/>
    <w:basedOn w:val="3Cls11"/>
    <w:link w:val="3b11followingChar"/>
    <w:qFormat/>
    <w:rsid w:val="002B6D18"/>
    <w:pPr>
      <w:numPr>
        <w:ilvl w:val="0"/>
        <w:numId w:val="0"/>
      </w:numPr>
      <w:ind w:left="1021"/>
    </w:pPr>
  </w:style>
  <w:style w:type="character" w:customStyle="1" w:styleId="2a1AmanualChar">
    <w:name w:val="2a. 1A manual Char"/>
    <w:basedOn w:val="2Clause1Char"/>
    <w:link w:val="2a1Amanual"/>
    <w:rsid w:val="00DD07D5"/>
    <w:rPr>
      <w:rFonts w:ascii="Calibri" w:hAnsi="Calibri"/>
      <w:b/>
      <w:sz w:val="22"/>
    </w:rPr>
  </w:style>
  <w:style w:type="paragraph" w:customStyle="1" w:styleId="3c11manual">
    <w:name w:val="3c. 1.1 manual"/>
    <w:basedOn w:val="3b11following"/>
    <w:link w:val="3c11manualChar"/>
    <w:qFormat/>
    <w:rsid w:val="00616AE7"/>
    <w:pPr>
      <w:tabs>
        <w:tab w:val="left" w:pos="993"/>
      </w:tabs>
      <w:ind w:hanging="737"/>
    </w:pPr>
  </w:style>
  <w:style w:type="character" w:customStyle="1" w:styleId="3b11followingChar">
    <w:name w:val="3b. 1.1 following Char"/>
    <w:basedOn w:val="3Cls11Char"/>
    <w:link w:val="3b11following"/>
    <w:rsid w:val="002B6D18"/>
    <w:rPr>
      <w:rFonts w:ascii="Calibri" w:hAnsi="Calibri"/>
      <w:color w:val="000000"/>
      <w:sz w:val="22"/>
    </w:rPr>
  </w:style>
  <w:style w:type="paragraph" w:customStyle="1" w:styleId="4bamanual">
    <w:name w:val="4b. (a) manual"/>
    <w:basedOn w:val="Normal"/>
    <w:link w:val="4bamanualChar"/>
    <w:qFormat/>
    <w:rsid w:val="00C31F27"/>
    <w:pPr>
      <w:keepLines/>
      <w:tabs>
        <w:tab w:val="num" w:pos="879"/>
      </w:tabs>
      <w:suppressAutoHyphens/>
      <w:spacing w:before="120" w:after="120"/>
      <w:ind w:left="1531" w:hanging="510"/>
      <w:outlineLvl w:val="2"/>
    </w:pPr>
    <w:rPr>
      <w:rFonts w:asciiTheme="minorHAnsi" w:hAnsiTheme="minorHAnsi" w:cstheme="minorHAnsi"/>
      <w:szCs w:val="22"/>
    </w:rPr>
  </w:style>
  <w:style w:type="character" w:customStyle="1" w:styleId="3c11manualChar">
    <w:name w:val="3c. 1.1 manual Char"/>
    <w:basedOn w:val="3b11followingChar"/>
    <w:link w:val="3c11manual"/>
    <w:rsid w:val="00616AE7"/>
    <w:rPr>
      <w:rFonts w:ascii="Calibri" w:hAnsi="Calibri"/>
      <w:color w:val="000000"/>
      <w:sz w:val="22"/>
    </w:rPr>
  </w:style>
  <w:style w:type="character" w:customStyle="1" w:styleId="4bamanualChar">
    <w:name w:val="4b. (a) manual Char"/>
    <w:basedOn w:val="DefaultParagraphFont"/>
    <w:link w:val="4bamanual"/>
    <w:rsid w:val="00C31F27"/>
    <w:rPr>
      <w:rFonts w:asciiTheme="minorHAnsi" w:hAnsiTheme="minorHAnsi" w:cstheme="minorHAnsi"/>
      <w:sz w:val="22"/>
      <w:szCs w:val="22"/>
    </w:rPr>
  </w:style>
  <w:style w:type="paragraph" w:customStyle="1" w:styleId="9aReadersGuideHeading">
    <w:name w:val="9a. Readers Guide Heading"/>
    <w:basedOn w:val="Normal"/>
    <w:link w:val="9aReadersGuideHeadingChar"/>
    <w:qFormat/>
    <w:rsid w:val="00B20C9C"/>
    <w:pPr>
      <w:jc w:val="center"/>
    </w:pPr>
    <w:rPr>
      <w:rFonts w:asciiTheme="minorHAnsi" w:hAnsiTheme="minorHAnsi" w:cstheme="minorHAnsi"/>
      <w:b/>
      <w:szCs w:val="22"/>
    </w:rPr>
  </w:style>
  <w:style w:type="paragraph" w:customStyle="1" w:styleId="9bReadersGuideText">
    <w:name w:val="9b. Readers Guide Text"/>
    <w:basedOn w:val="8Note"/>
    <w:link w:val="9bReadersGuideTextChar"/>
    <w:qFormat/>
    <w:rsid w:val="00B20C9C"/>
    <w:pPr>
      <w:ind w:left="0"/>
    </w:pPr>
    <w:rPr>
      <w:sz w:val="22"/>
      <w:szCs w:val="22"/>
    </w:rPr>
  </w:style>
  <w:style w:type="character" w:customStyle="1" w:styleId="9aReadersGuideHeadingChar">
    <w:name w:val="9a. Readers Guide Heading Char"/>
    <w:basedOn w:val="DefaultParagraphFont"/>
    <w:link w:val="9aReadersGuideHeading"/>
    <w:rsid w:val="00B20C9C"/>
    <w:rPr>
      <w:rFonts w:asciiTheme="minorHAnsi" w:hAnsiTheme="minorHAnsi" w:cstheme="minorHAnsi"/>
      <w:b/>
      <w:sz w:val="22"/>
      <w:szCs w:val="22"/>
    </w:rPr>
  </w:style>
  <w:style w:type="paragraph" w:customStyle="1" w:styleId="9dVariationtable">
    <w:name w:val="9d. Variation table"/>
    <w:basedOn w:val="Normal"/>
    <w:link w:val="9dVariationtableChar"/>
    <w:qFormat/>
    <w:rsid w:val="00D95A50"/>
    <w:pPr>
      <w:spacing w:after="120" w:line="264" w:lineRule="auto"/>
    </w:pPr>
    <w:rPr>
      <w:sz w:val="18"/>
      <w:szCs w:val="18"/>
      <w:lang w:eastAsia="en-US"/>
    </w:rPr>
  </w:style>
  <w:style w:type="character" w:customStyle="1" w:styleId="9bReadersGuideTextChar">
    <w:name w:val="9b. Readers Guide Text Char"/>
    <w:basedOn w:val="8NoteChar"/>
    <w:link w:val="9bReadersGuideText"/>
    <w:rsid w:val="00B20C9C"/>
    <w:rPr>
      <w:rFonts w:ascii="Calibri" w:hAnsi="Calibri"/>
      <w:i/>
      <w:color w:val="000000"/>
      <w:sz w:val="22"/>
      <w:szCs w:val="22"/>
    </w:rPr>
  </w:style>
  <w:style w:type="paragraph" w:customStyle="1" w:styleId="9cVariationtableheading">
    <w:name w:val="9c. Variation table heading"/>
    <w:basedOn w:val="Normal"/>
    <w:link w:val="9cVariationtableheadingChar"/>
    <w:qFormat/>
    <w:rsid w:val="00D95A50"/>
    <w:pPr>
      <w:spacing w:after="120" w:line="264" w:lineRule="auto"/>
    </w:pPr>
    <w:rPr>
      <w:b/>
      <w:sz w:val="18"/>
      <w:szCs w:val="18"/>
      <w:lang w:eastAsia="en-US"/>
    </w:rPr>
  </w:style>
  <w:style w:type="character" w:customStyle="1" w:styleId="9dVariationtableChar">
    <w:name w:val="9d. Variation table Char"/>
    <w:basedOn w:val="DefaultParagraphFont"/>
    <w:link w:val="9dVariationtable"/>
    <w:rsid w:val="00D95A50"/>
    <w:rPr>
      <w:rFonts w:ascii="Calibri" w:hAnsi="Calibri"/>
      <w:sz w:val="18"/>
      <w:szCs w:val="18"/>
      <w:lang w:eastAsia="en-US"/>
    </w:rPr>
  </w:style>
  <w:style w:type="paragraph" w:customStyle="1" w:styleId="7cadefinition">
    <w:name w:val="7c. (a) definition"/>
    <w:basedOn w:val="Normal"/>
    <w:link w:val="7cadefinitionChar"/>
    <w:qFormat/>
    <w:rsid w:val="002F7611"/>
    <w:pPr>
      <w:numPr>
        <w:numId w:val="93"/>
      </w:numPr>
      <w:spacing w:before="60" w:after="120" w:line="264" w:lineRule="auto"/>
    </w:pPr>
    <w:rPr>
      <w:rFonts w:asciiTheme="minorHAnsi" w:hAnsiTheme="minorHAnsi"/>
      <w:lang w:eastAsia="en-US"/>
    </w:rPr>
  </w:style>
  <w:style w:type="character" w:customStyle="1" w:styleId="9cVariationtableheadingChar">
    <w:name w:val="9c. Variation table heading Char"/>
    <w:basedOn w:val="DefaultParagraphFont"/>
    <w:link w:val="9cVariationtableheading"/>
    <w:rsid w:val="00D95A50"/>
    <w:rPr>
      <w:rFonts w:ascii="Calibri" w:hAnsi="Calibri"/>
      <w:b/>
      <w:sz w:val="18"/>
      <w:szCs w:val="18"/>
      <w:lang w:eastAsia="en-US"/>
    </w:rPr>
  </w:style>
  <w:style w:type="character" w:customStyle="1" w:styleId="7cadefinitionChar">
    <w:name w:val="7c. (a) definition Char"/>
    <w:basedOn w:val="DefaultParagraphFont"/>
    <w:link w:val="7cadefinition"/>
    <w:rsid w:val="002F7611"/>
    <w:rPr>
      <w:rFonts w:asciiTheme="minorHAnsi" w:hAnsiTheme="minorHAnsi"/>
      <w:sz w:val="22"/>
      <w:lang w:eastAsia="en-US"/>
    </w:rPr>
  </w:style>
  <w:style w:type="paragraph" w:customStyle="1" w:styleId="7daiDefinition">
    <w:name w:val="7d. (a)(i) Definition"/>
    <w:basedOn w:val="Normal"/>
    <w:link w:val="7daiDefinitionChar"/>
    <w:qFormat/>
    <w:rsid w:val="00004EA1"/>
    <w:pPr>
      <w:numPr>
        <w:ilvl w:val="1"/>
        <w:numId w:val="81"/>
      </w:numPr>
      <w:spacing w:before="60" w:after="120" w:line="264" w:lineRule="auto"/>
      <w:ind w:left="1418" w:hanging="709"/>
    </w:pPr>
    <w:rPr>
      <w:rFonts w:asciiTheme="minorHAnsi" w:hAnsiTheme="minorHAnsi" w:cstheme="minorHAnsi"/>
      <w:iCs/>
      <w:szCs w:val="22"/>
      <w:lang w:eastAsia="en-US"/>
    </w:rPr>
  </w:style>
  <w:style w:type="character" w:customStyle="1" w:styleId="6Cl11xxxxxChar">
    <w:name w:val="6.Cl (1.1 xxxxx) Char"/>
    <w:link w:val="6Cl11xxxxx"/>
    <w:uiPriority w:val="99"/>
    <w:locked/>
    <w:rsid w:val="00324460"/>
    <w:rPr>
      <w:rFonts w:ascii="Calibri" w:hAnsi="Calibri" w:cs="Calibri"/>
      <w:color w:val="000000"/>
    </w:rPr>
  </w:style>
  <w:style w:type="character" w:customStyle="1" w:styleId="7daiDefinitionChar">
    <w:name w:val="7d. (a)(i) Definition Char"/>
    <w:basedOn w:val="DefaultParagraphFont"/>
    <w:link w:val="7daiDefinition"/>
    <w:rsid w:val="00004EA1"/>
    <w:rPr>
      <w:rFonts w:asciiTheme="minorHAnsi" w:hAnsiTheme="minorHAnsi" w:cstheme="minorHAnsi"/>
      <w:iCs/>
      <w:sz w:val="22"/>
      <w:szCs w:val="22"/>
      <w:lang w:eastAsia="en-US"/>
    </w:rPr>
  </w:style>
  <w:style w:type="paragraph" w:customStyle="1" w:styleId="6Cl11xxxxx">
    <w:name w:val="6.Cl (1.1 xxxxx)"/>
    <w:basedOn w:val="Normal"/>
    <w:link w:val="6Cl11xxxxxChar"/>
    <w:uiPriority w:val="99"/>
    <w:rsid w:val="00324460"/>
    <w:pPr>
      <w:keepLines/>
      <w:tabs>
        <w:tab w:val="num" w:pos="1021"/>
      </w:tabs>
      <w:suppressAutoHyphens/>
      <w:spacing w:before="120" w:after="120"/>
      <w:ind w:left="737" w:hanging="737"/>
      <w:outlineLvl w:val="1"/>
    </w:pPr>
    <w:rPr>
      <w:rFonts w:cs="Calibri"/>
      <w:color w:val="000000"/>
      <w:sz w:val="20"/>
    </w:rPr>
  </w:style>
  <w:style w:type="table" w:styleId="TableGridLight">
    <w:name w:val="Grid Table Light"/>
    <w:basedOn w:val="TableNormal"/>
    <w:uiPriority w:val="40"/>
    <w:rsid w:val="0088500C"/>
    <w:rPr>
      <w:rFonts w:asciiTheme="minorHAnsi" w:eastAsiaTheme="minorHAnsi" w:hAnsiTheme="minorHAnsi" w:cstheme="minorBid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0Redstrike">
    <w:name w:val="0. Red strike"/>
    <w:uiPriority w:val="1"/>
    <w:qFormat/>
    <w:rsid w:val="00A67EE9"/>
    <w:rPr>
      <w:strike/>
      <w:dstrike w:val="0"/>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615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ecuritycompliancesupport@jobs.gov.au" TargetMode="External"/><Relationship Id="rId18" Type="http://schemas.openxmlformats.org/officeDocument/2006/relationships/hyperlink" Target="http://www.dpmc.gov.au/sites/default/files/publications/Commonwealth_Coat_of_Arms_Information_and_Guidelines.pdf" TargetMode="Externa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2.emf"/><Relationship Id="rId7" Type="http://schemas.openxmlformats.org/officeDocument/2006/relationships/endnotes" Target="endnotes.xml"/><Relationship Id="rId12" Type="http://schemas.openxmlformats.org/officeDocument/2006/relationships/hyperlink" Target="http://employment.gov.au/public-interest-disclosure-act-2013" TargetMode="External"/><Relationship Id="rId17" Type="http://schemas.openxmlformats.org/officeDocument/2006/relationships/footer" Target="footer4.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s://www.pmc.gov.au/sites/default/files/publications/factsheet_ipp_overview_1.pdf" TargetMode="External"/><Relationship Id="rId20" Type="http://schemas.openxmlformats.org/officeDocument/2006/relationships/hyperlink" Target="http://guides.dss.gov.au/guide-social-security-law" TargetMode="External"/><Relationship Id="rId29"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www.humanservices.gov.au" TargetMode="External"/><Relationship Id="rId5" Type="http://schemas.openxmlformats.org/officeDocument/2006/relationships/webSettings" Target="webSettings.xml"/><Relationship Id="rId15" Type="http://schemas.openxmlformats.org/officeDocument/2006/relationships/hyperlink" Target="http://www.dpmc.gov.au/sites/default/files/publications/Commonwealth_Coat_of_Arms_Information_and_Guidelines.pdf" TargetMode="External"/><Relationship Id="rId23" Type="http://schemas.openxmlformats.org/officeDocument/2006/relationships/hyperlink" Target="mailto:nationalcustomerserviceline@employment.gov.au"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lmip.gov.au/" TargetMode="External"/><Relationship Id="rId31"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securitycompliancesupport@jobs.gov.au" TargetMode="External"/><Relationship Id="rId22" Type="http://schemas.openxmlformats.org/officeDocument/2006/relationships/hyperlink" Target="https://training.gov.au" TargetMode="External"/><Relationship Id="rId27" Type="http://schemas.openxmlformats.org/officeDocument/2006/relationships/fontTable" Target="fontTable.xml"/><Relationship Id="rId30"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Secure Site Document" ma:contentTypeID="0x0101001FFFC1AF147C4F5C9369E689092D514B0020C3103FA1B6074394438D1F8E072465" ma:contentTypeVersion="22" ma:contentTypeDescription="Secure Site content type template for recording metadata for documents." ma:contentTypeScope="" ma:versionID="50261101d4ba23f60f9415d9b27418fa">
  <xsd:schema xmlns:xsd="http://www.w3.org/2001/XMLSchema" xmlns:xs="http://www.w3.org/2001/XMLSchema" xmlns:p="http://schemas.microsoft.com/office/2006/metadata/properties" xmlns:ns1="http://schemas.microsoft.com/sharepoint/v3" targetNamespace="http://schemas.microsoft.com/office/2006/metadata/properties" ma:root="true" ma:fieldsID="4b4b2217f5987dd5e0bfb3ec7a6aa07d" ns1:_="">
    <xsd:import namespace="http://schemas.microsoft.com/sharepoint/v3"/>
    <xsd:element name="properties">
      <xsd:complexType>
        <xsd:sequence>
          <xsd:element name="documentManagement">
            <xsd:complexType>
              <xsd:all>
                <xsd:element ref="ns1:ESCSSIncludeInLatestUpdates"/>
                <xsd:element ref="ns1:ESCSSIncludeInNewsletter"/>
                <xsd:element ref="ns1:ESCSSContentAuthor" minOccurs="0"/>
                <xsd:element ref="ns1:ESCSSLabelA" minOccurs="0"/>
                <xsd:element ref="ns1:ESCSSBusinessOwnerContact" minOccurs="0"/>
                <xsd:element ref="ns1:ESCSSBranch" minOccurs="0"/>
                <xsd:element ref="ns1:ESCSSContentApprover" minOccurs="0"/>
                <xsd:element ref="ns1:ESCSSLabelB" minOccurs="0"/>
                <xsd:element ref="ns1:Comments"/>
                <xsd:element ref="ns1:ESCSSKeywords" minOccurs="0"/>
                <xsd:element ref="ns1:ESCSSTopic" minOccurs="0"/>
                <xsd:element ref="ns1:ESCSSWebSiteGroup"/>
                <xsd:element ref="ns1:ESCSSResourceType" minOccurs="0"/>
                <xsd:element ref="ns1:ESCSSContentStatus"/>
                <xsd:element ref="ns1:ESCSSEffectiveStartDate" minOccurs="0"/>
                <xsd:element ref="ns1:ESCSSReviewDate" minOccurs="0"/>
                <xsd:element ref="ns1:ESCSSEffectiveEndDate" minOccurs="0"/>
                <xsd:element ref="ns1:ESCSSSubject" minOccurs="0"/>
                <xsd:element ref="ns1:ESCSSReviewedOn" minOccurs="0"/>
                <xsd:element ref="ns1:ESCSSReviewedBy" minOccurs="0"/>
                <xsd:element ref="ns1:ESCSSDisplayVersionNumber" minOccurs="0"/>
                <xsd:element ref="ns1:ESCSSLabelC" minOccurs="0"/>
                <xsd:element ref="ns1:ESCSSLabelD" minOccurs="0"/>
                <xsd:element ref="ns1:ESCSSSite" minOccurs="0"/>
                <xsd:element ref="ns1:ESCSSContractType" minOccurs="0"/>
                <xsd:element ref="ns1:ESCSSContractClause" minOccurs="0"/>
                <xsd:element ref="ns1:ESCSSESC3Term" minOccurs="0"/>
                <xsd:element ref="ns1:ESCSSDocumentType" minOccurs="0"/>
                <xsd:element ref="ns1:ESCSSApprover" minOccurs="0"/>
                <xsd:element ref="ns1:ESCSSSummaryOfUp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SCSSIncludeInLatestUpdates" ma:index="0" ma:displayName="Include in &quot;Latest Updates&quot; feed" ma:default="No" ma:description="If you select &quot;yes&quot;, published content will appear in the &quot;Latest Updates&quot; feed on the Portal." ma:format="RadioButtons" ma:internalName="ESCSSIncludeInLatestUpdates" ma:readOnly="false">
      <xsd:simpleType>
        <xsd:restriction base="dms:Unknown">
          <xsd:enumeration value="Yes"/>
          <xsd:enumeration value="No"/>
        </xsd:restriction>
      </xsd:simpleType>
    </xsd:element>
    <xsd:element name="ESCSSIncludeInNewsletter" ma:index="1" ma:displayName="Include in Newsletter" ma:default="No" ma:format="RadioButtons" ma:internalName="ESCSSIncludeInNewsletter" ma:readOnly="false">
      <xsd:simpleType>
        <xsd:restriction base="dms:Unknown"/>
      </xsd:simpleType>
    </xsd:element>
    <xsd:element name="ESCSSContentAuthor" ma:index="2" nillable="true" ma:displayName="Content Author" ma:internalName="ESCSSContentAuthor" ma:readOnly="false">
      <xsd:simpleType>
        <xsd:restriction base="dms:Unknown"/>
      </xsd:simpleType>
    </xsd:element>
    <xsd:element name="ESCSSLabelA" ma:index="3" nillable="true" ma:displayName="Co-ordinator" ma:internalName="ESCSSLabelA" ma:readOnly="false">
      <xsd:simpleType>
        <xsd:restriction base="dms:Text"/>
      </xsd:simpleType>
    </xsd:element>
    <xsd:element name="ESCSSBusinessOwnerContact" ma:index="4" nillable="true" ma:displayName="Content Author Team" ma:internalName="ESCSSBusinessOwnerContact" ma:readOnly="false">
      <xsd:simpleType>
        <xsd:restriction base="dms:Text"/>
      </xsd:simpleType>
    </xsd:element>
    <xsd:element name="ESCSSBranch" ma:index="5" nillable="true" ma:displayName="Content Author Branch" ma:internalName="ESCSSBranch" ma:readOnly="false">
      <xsd:simpleType>
        <xsd:restriction base="dms:Text"/>
      </xsd:simpleType>
    </xsd:element>
    <xsd:element name="ESCSSContentApprover" ma:index="6" nillable="true" ma:displayName="Content Approver" ma:internalName="ESCSSContentApprover" ma:readOnly="false">
      <xsd:simpleType>
        <xsd:restriction base="dms:Unknown"/>
      </xsd:simpleType>
    </xsd:element>
    <xsd:element name="ESCSSLabelB" ma:index="7" nillable="true" ma:displayName="Document ID" ma:internalName="ESCSSLabelB" ma:readOnly="false">
      <xsd:simpleType>
        <xsd:restriction base="dms:Text"/>
      </xsd:simpleType>
    </xsd:element>
    <xsd:element name="Comments" ma:index="10" ma:displayName="Description" ma:internalName="Comments" ma:readOnly="false">
      <xsd:simpleType>
        <xsd:restriction base="dms:Note">
          <xsd:maxLength value="255"/>
        </xsd:restriction>
      </xsd:simpleType>
    </xsd:element>
    <xsd:element name="ESCSSKeywords" ma:index="11" nillable="true" ma:displayName="Keywords" ma:internalName="ESCSSKeywords" ma:readOnly="false">
      <xsd:simpleType>
        <xsd:restriction base="dms:Note"/>
      </xsd:simpleType>
    </xsd:element>
    <xsd:element name="ESCSSTopic" ma:index="12" nillable="true" ma:displayName="Topic" ma:internalName="ESCSSTopic" ma:readOnly="false">
      <xsd:simpleType>
        <xsd:restriction base="dms:Unknown"/>
      </xsd:simpleType>
    </xsd:element>
    <xsd:element name="ESCSSWebSiteGroup" ma:index="13" ma:displayName="Display in Site" ma:internalName="ESCSSWebSiteGroup" ma:readOnly="false">
      <xsd:simpleType>
        <xsd:restriction base="dms:Unknown"/>
      </xsd:simpleType>
    </xsd:element>
    <xsd:element name="ESCSSResourceType" ma:index="14" nillable="true" ma:displayName="Resource Type" ma:internalName="ESCSSResourceType" ma:readOnly="false">
      <xsd:simpleType>
        <xsd:restriction base="dms:Unknown"/>
      </xsd:simpleType>
    </xsd:element>
    <xsd:element name="ESCSSContentStatus" ma:index="15" ma:displayName="Status" ma:default="Current" ma:internalName="ESCSSContentStatus" ma:readOnly="false">
      <xsd:simpleType>
        <xsd:restriction base="dms:Choice">
          <xsd:enumeration value="Current"/>
          <xsd:enumeration value="Archived"/>
        </xsd:restriction>
      </xsd:simpleType>
    </xsd:element>
    <xsd:element name="ESCSSEffectiveStartDate" ma:index="16" nillable="true" ma:displayName="Effective Start Date (dd/mm/yyyy)" ma:format="DateOnly" ma:internalName="ESCSSEffectiveStartDate" ma:readOnly="false">
      <xsd:simpleType>
        <xsd:restriction base="dms:Unknown"/>
      </xsd:simpleType>
    </xsd:element>
    <xsd:element name="ESCSSReviewDate" ma:index="17" nillable="true" ma:displayName="Review Date (dd/mm/yyyy)" ma:format="DateOnly" ma:internalName="ESCSSReviewDate" ma:readOnly="false">
      <xsd:simpleType>
        <xsd:restriction base="dms:Unknown"/>
      </xsd:simpleType>
    </xsd:element>
    <xsd:element name="ESCSSEffectiveEndDate" ma:index="18" nillable="true" ma:displayName="Effective End Date (dd/mm/yyyy)" ma:format="DateOnly" ma:internalName="ESCSSEffectiveEndDate" ma:readOnly="false">
      <xsd:simpleType>
        <xsd:restriction base="dms:Unknown"/>
      </xsd:simpleType>
    </xsd:element>
    <xsd:element name="ESCSSSubject" ma:index="19" nillable="true" ma:displayName="Publishing Reference" ma:internalName="ESCSSSubject" ma:readOnly="false">
      <xsd:simpleType>
        <xsd:restriction base="dms:Text"/>
      </xsd:simpleType>
    </xsd:element>
    <xsd:element name="ESCSSReviewedOn" ma:index="20" nillable="true" ma:displayName="Reviewed On (dd/mm/yyyy)" ma:format="DateOnly" ma:internalName="ESCSSReviewedOn" ma:readOnly="false">
      <xsd:simpleType>
        <xsd:restriction base="dms:DateTime"/>
      </xsd:simpleType>
    </xsd:element>
    <xsd:element name="ESCSSReviewedBy" ma:index="21" nillable="true" ma:displayName="Reviewed By" ma:internalName="ESCSSReviewedBy" ma:readOnly="false">
      <xsd:simpleType>
        <xsd:restriction base="dms:Text"/>
      </xsd:simpleType>
    </xsd:element>
    <xsd:element name="ESCSSDisplayVersionNumber" ma:index="22" nillable="true" ma:displayName="Display Version Number" ma:internalName="ESCSSDisplayVersionNumber" ma:readOnly="false">
      <xsd:simpleType>
        <xsd:restriction base="dms:Text"/>
      </xsd:simpleType>
    </xsd:element>
    <xsd:element name="ESCSSLabelC" ma:index="23" nillable="true" ma:displayName="Label C" ma:internalName="ESCSSLabelC" ma:readOnly="false">
      <xsd:simpleType>
        <xsd:restriction base="dms:Text"/>
      </xsd:simpleType>
    </xsd:element>
    <xsd:element name="ESCSSLabelD" ma:index="24" nillable="true" ma:displayName="Label D" ma:internalName="ESCSSLabelD" ma:readOnly="false">
      <xsd:simpleType>
        <xsd:restriction base="dms:Text"/>
      </xsd:simpleType>
    </xsd:element>
    <xsd:element name="ESCSSSite" ma:index="25" nillable="true" ma:displayName="Site" ma:internalName="ESCSSSite" ma:readOnly="false">
      <xsd:simpleType>
        <xsd:restriction base="dms:Text"/>
      </xsd:simpleType>
    </xsd:element>
    <xsd:element name="ESCSSContractType" ma:index="26" nillable="true" ma:displayName="Contract Type" ma:internalName="ESCSSContractType" ma:readOnly="false">
      <xsd:simpleType>
        <xsd:restriction base="dms:Text"/>
      </xsd:simpleType>
    </xsd:element>
    <xsd:element name="ESCSSContractClause" ma:index="27" nillable="true" ma:displayName="Contract Clause" ma:internalName="ESCSSContractClause" ma:readOnly="false">
      <xsd:simpleType>
        <xsd:restriction base="dms:Text"/>
      </xsd:simpleType>
    </xsd:element>
    <xsd:element name="ESCSSESC3Term" ma:index="28" nillable="true" ma:displayName="ESC3 Term" ma:internalName="ESCSSESC3Term" ma:readOnly="false">
      <xsd:simpleType>
        <xsd:restriction base="dms:Text"/>
      </xsd:simpleType>
    </xsd:element>
    <xsd:element name="ESCSSDocumentType" ma:index="29" nillable="true" ma:displayName="Document Type" ma:internalName="ESCSSDocumentType" ma:readOnly="false">
      <xsd:simpleType>
        <xsd:restriction base="dms:Text"/>
      </xsd:simpleType>
    </xsd:element>
    <xsd:element name="ESCSSApprover" ma:index="30" nillable="true" ma:displayName="Approver" ma:internalName="ESCSSApprover" ma:readOnly="false">
      <xsd:simpleType>
        <xsd:restriction base="dms:Text"/>
      </xsd:simpleType>
    </xsd:element>
    <xsd:element name="ESCSSSummaryOfUpdate" ma:index="31" nillable="true" ma:displayName="Summary of Update" ma:internalName="ESCSSSummaryOfUpdate"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6" ma:displayName="Content Type"/>
        <xsd:element ref="dc:title" maxOccurs="1" ma:index="8"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ESCSSLabelD xmlns="http://schemas.microsoft.com/sharepoint/v3" xsi:nil="true"/>
    <ESCSSIncludeInNewsletter xmlns="http://schemas.microsoft.com/sharepoint/v3">No</ESCSSIncludeInNewsletter>
    <ESCSSKeywords xmlns="http://schemas.microsoft.com/sharepoint/v3">Transition to Work Deed 2016-2020 – incorporating GDV No.6 changes </ESCSSKeywords>
    <ESCSSReviewDate xmlns="http://schemas.microsoft.com/sharepoint/v3" xsi:nil="true"/>
    <ESCSSReviewedBy xmlns="http://schemas.microsoft.com/sharepoint/v3" xsi:nil="true"/>
    <ESCSSSite xmlns="http://schemas.microsoft.com/sharepoint/v3" xsi:nil="true"/>
    <ESCSSContentAuthor xmlns="http://schemas.microsoft.com/sharepoint/v3">1613;#GALANG,Victoria</ESCSSContentAuthor>
    <ESCSSDocumentType xmlns="http://schemas.microsoft.com/sharepoint/v3" xsi:nil="true"/>
    <ESCSSDisplayVersionNumber xmlns="http://schemas.microsoft.com/sharepoint/v3" xsi:nil="true"/>
    <ESCSSContractType xmlns="http://schemas.microsoft.com/sharepoint/v3" xsi:nil="true"/>
    <ESCSSResourceType xmlns="http://schemas.microsoft.com/sharepoint/v3">22;#Alt Version</ESCSSResourceType>
    <ESCSSEffectiveEndDate xmlns="http://schemas.microsoft.com/sharepoint/v3" xsi:nil="true"/>
    <ESCSSSubject xmlns="http://schemas.microsoft.com/sharepoint/v3">20181221-1129191041342 </ESCSSSubject>
    <ESCSSEffectiveStartDate xmlns="http://schemas.microsoft.com/sharepoint/v3" xsi:nil="true"/>
    <ESCSSContentApprover xmlns="http://schemas.microsoft.com/sharepoint/v3">1425;#BALKEW,Eyassu</ESCSSContentApprover>
    <ESCSSTopic xmlns="http://schemas.microsoft.com/sharepoint/v3">81;#Employment Services Deeds</ESCSSTopic>
    <ESCSSContentStatus xmlns="http://schemas.microsoft.com/sharepoint/v3">Current</ESCSSContentStatus>
    <ESCSSContractClause xmlns="http://schemas.microsoft.com/sharepoint/v3" xsi:nil="true"/>
    <ESCSSApprover xmlns="http://schemas.microsoft.com/sharepoint/v3">bs3108@prod.idc.xen</ESCSSApprover>
    <ESCSSReviewedOn xmlns="http://schemas.microsoft.com/sharepoint/v3" xsi:nil="true"/>
    <ESCSSBranch xmlns="http://schemas.microsoft.com/sharepoint/v3">Providers and Purchasing Branch </ESCSSBranch>
    <ESCSSIncludeInLatestUpdates xmlns="http://schemas.microsoft.com/sharepoint/v3">No</ESCSSIncludeInLatestUpdates>
    <ESCSSLabelA xmlns="http://schemas.microsoft.com/sharepoint/v3" xsi:nil="true"/>
    <ESCSSBusinessOwnerContact xmlns="http://schemas.microsoft.com/sharepoint/v3">Deeds Advice Team </ESCSSBusinessOwnerContact>
    <ESCSSESC3Term xmlns="http://schemas.microsoft.com/sharepoint/v3" xsi:nil="true"/>
    <ESCSSSummaryOfUpdate xmlns="http://schemas.microsoft.com/sharepoint/v3" xsi:nil="true"/>
    <ESCSSLabelC xmlns="http://schemas.microsoft.com/sharepoint/v3" xsi:nil="true"/>
    <ESCSSLabelB xmlns="http://schemas.microsoft.com/sharepoint/v3">D18/957009 </ESCSSLabelB>
    <Comments xmlns="http://schemas.microsoft.com/sharepoint/v3">Transition to Work Deed 2016-2020 - incorporating GDV 7</Comments>
    <ESCSSWebSiteGroup xmlns="http://schemas.microsoft.com/sharepoint/v3">;#TTW;#</ESCSSWebSiteGroup>
  </documentManagement>
</p:properties>
</file>

<file path=customXml/itemProps1.xml><?xml version="1.0" encoding="utf-8"?>
<ds:datastoreItem xmlns:ds="http://schemas.openxmlformats.org/officeDocument/2006/customXml" ds:itemID="{091AF6B0-85AF-4021-AA1D-7A47807DB8AF}"/>
</file>

<file path=customXml/itemProps2.xml><?xml version="1.0" encoding="utf-8"?>
<ds:datastoreItem xmlns:ds="http://schemas.openxmlformats.org/officeDocument/2006/customXml" ds:itemID="{E29D7704-5C29-4483-8EFF-59B00B6BDE34}"/>
</file>

<file path=customXml/itemProps3.xml><?xml version="1.0" encoding="utf-8"?>
<ds:datastoreItem xmlns:ds="http://schemas.openxmlformats.org/officeDocument/2006/customXml" ds:itemID="{B93CC489-9FAD-4B89-8774-E85EFA23A7E2}"/>
</file>

<file path=customXml/itemProps4.xml><?xml version="1.0" encoding="utf-8"?>
<ds:datastoreItem xmlns:ds="http://schemas.openxmlformats.org/officeDocument/2006/customXml" ds:itemID="{42A185C0-B627-4125-8EC6-B2BB6D4B2B85}"/>
</file>

<file path=docProps/app.xml><?xml version="1.0" encoding="utf-8"?>
<Properties xmlns="http://schemas.openxmlformats.org/officeDocument/2006/extended-properties" xmlns:vt="http://schemas.openxmlformats.org/officeDocument/2006/docPropsVTypes">
  <Template>7C76F5FA.dotm</Template>
  <TotalTime>0</TotalTime>
  <Pages>92</Pages>
  <Words>49176</Words>
  <Characters>280306</Characters>
  <Application>Microsoft Office Word</Application>
  <DocSecurity>4</DocSecurity>
  <Lines>2335</Lines>
  <Paragraphs>657</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328825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TtW Deed 2016 - 2020 incorporating GDV 7</dc:title>
  <dc:creator>Christina Barbary</dc:creator>
  <cp:lastModifiedBy>SIMPSON,Bobby</cp:lastModifiedBy>
  <cp:revision>2</cp:revision>
  <cp:lastPrinted>2018-11-15T00:19:00Z</cp:lastPrinted>
  <dcterms:created xsi:type="dcterms:W3CDTF">2018-12-21T03:42:00Z</dcterms:created>
  <dcterms:modified xsi:type="dcterms:W3CDTF">2018-12-21T03:42:00Z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0x0101001FFFC1AF147C4F5C9369E689092D514B0020C3103FA1B6074394438D1F8E072465</vt:lpwstr>
  </property>
  <property fmtid="{D5CDD505-2E9C-101B-9397-08002B2CF9AE}" pid="3" name="Order">
    <vt:r8>59400</vt:r8>
  </property>
</Properties>
</file>