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CF5" w:rsidRPr="00F8094C" w:rsidRDefault="00C30CF5" w:rsidP="00F8094C">
      <w:pPr>
        <w:pBdr>
          <w:top w:val="single" w:sz="4" w:space="1" w:color="auto"/>
          <w:left w:val="single" w:sz="4" w:space="4" w:color="auto"/>
          <w:bottom w:val="single" w:sz="4" w:space="1" w:color="auto"/>
          <w:right w:val="single" w:sz="4" w:space="4" w:color="auto"/>
        </w:pBdr>
        <w:rPr>
          <w:sz w:val="20"/>
          <w:szCs w:val="20"/>
        </w:rPr>
      </w:pPr>
      <w:r w:rsidRPr="00F8094C">
        <w:rPr>
          <w:sz w:val="20"/>
          <w:szCs w:val="20"/>
        </w:rPr>
        <w:t>This data is updated annually as full financial year data becomes available and for this reason it includes more recent data than the original data annexure from the Independent Review of the Job Seeker Compliance Framework. Changes have also been made to some of the data and notes from the original annexure to the Review Report in order to ensure consistency with the Department’s quarterly data releases. Any changes made to data or notes that were present in the original data annexure to the Review Report are in bold, italicised text.</w:t>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t>Table A1</w:t>
      </w:r>
      <w:r w:rsidR="009C13D7">
        <w:rPr>
          <w:rFonts w:asciiTheme="minorHAnsi" w:hAnsiTheme="minorHAnsi" w:cstheme="minorHAnsi"/>
        </w:rPr>
        <w:t>: Numbers o</w:t>
      </w:r>
      <w:r w:rsidR="009C13D7" w:rsidRPr="00F8094C">
        <w:rPr>
          <w:rFonts w:asciiTheme="minorHAnsi" w:hAnsiTheme="minorHAnsi" w:cstheme="minorHAnsi"/>
        </w:rPr>
        <w:t>f Job Seekers</w:t>
      </w:r>
    </w:p>
    <w:tbl>
      <w:tblPr>
        <w:tblW w:w="7895" w:type="dxa"/>
        <w:jc w:val="center"/>
        <w:tblLayout w:type="fixed"/>
        <w:tblLook w:val="00A0" w:firstRow="1" w:lastRow="0" w:firstColumn="1" w:lastColumn="0" w:noHBand="0" w:noVBand="0"/>
        <w:tblDescription w:val="Table A1: Numbers of job seekers"/>
      </w:tblPr>
      <w:tblGrid>
        <w:gridCol w:w="808"/>
        <w:gridCol w:w="581"/>
        <w:gridCol w:w="826"/>
        <w:gridCol w:w="588"/>
        <w:gridCol w:w="952"/>
        <w:gridCol w:w="953"/>
        <w:gridCol w:w="864"/>
        <w:gridCol w:w="871"/>
        <w:gridCol w:w="594"/>
        <w:gridCol w:w="858"/>
      </w:tblGrid>
      <w:tr w:rsidR="00B4438E" w:rsidRPr="00F8094C" w:rsidTr="00B4438E">
        <w:trPr>
          <w:trHeight w:val="255"/>
          <w:tblHeader/>
          <w:jc w:val="center"/>
        </w:trPr>
        <w:tc>
          <w:tcPr>
            <w:tcW w:w="1389" w:type="dxa"/>
            <w:gridSpan w:val="2"/>
            <w:vMerge w:val="restart"/>
            <w:tcBorders>
              <w:top w:val="single" w:sz="8" w:space="0" w:color="auto"/>
              <w:left w:val="single" w:sz="8" w:space="0" w:color="auto"/>
              <w:right w:val="single" w:sz="8" w:space="0" w:color="000000"/>
            </w:tcBorders>
            <w:shd w:val="clear" w:color="000000" w:fill="D9D9D9"/>
            <w:noWrap/>
            <w:vAlign w:val="bottom"/>
          </w:tcPr>
          <w:p w:rsidR="00B4438E" w:rsidRPr="00B4438E" w:rsidRDefault="00B4438E" w:rsidP="007A005A">
            <w:pPr>
              <w:spacing w:after="0" w:line="240" w:lineRule="auto"/>
              <w:ind w:left="-63" w:right="-36"/>
              <w:jc w:val="center"/>
              <w:rPr>
                <w:rFonts w:asciiTheme="minorHAnsi" w:hAnsiTheme="minorHAnsi" w:cstheme="minorHAnsi"/>
                <w:b/>
                <w:sz w:val="16"/>
                <w:szCs w:val="16"/>
                <w:lang w:eastAsia="en-AU"/>
              </w:rPr>
            </w:pPr>
            <w:r w:rsidRPr="00B4438E">
              <w:rPr>
                <w:rFonts w:asciiTheme="minorHAnsi" w:hAnsiTheme="minorHAnsi" w:cstheme="minorHAnsi"/>
                <w:b/>
                <w:sz w:val="16"/>
                <w:szCs w:val="16"/>
                <w:lang w:eastAsia="en-AU"/>
              </w:rPr>
              <w:t>Year</w:t>
            </w:r>
          </w:p>
        </w:tc>
        <w:tc>
          <w:tcPr>
            <w:tcW w:w="1414" w:type="dxa"/>
            <w:gridSpan w:val="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Active job seekers</w:t>
            </w:r>
          </w:p>
        </w:tc>
        <w:tc>
          <w:tcPr>
            <w:tcW w:w="4234" w:type="dxa"/>
            <w:gridSpan w:val="5"/>
            <w:tcBorders>
              <w:top w:val="single" w:sz="8" w:space="0" w:color="auto"/>
              <w:left w:val="nil"/>
              <w:bottom w:val="single" w:sz="8" w:space="0" w:color="auto"/>
              <w:right w:val="single" w:sz="8" w:space="0" w:color="000000"/>
            </w:tcBorders>
            <w:shd w:val="clear" w:color="000000" w:fill="D9D9D9"/>
            <w:vAlign w:val="center"/>
          </w:tcPr>
          <w:p w:rsidR="00B4438E" w:rsidRPr="00F8094C" w:rsidRDefault="00B4438E" w:rsidP="00C04FA0">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Job seeker suspended in employment services</w:t>
            </w:r>
          </w:p>
        </w:tc>
        <w:tc>
          <w:tcPr>
            <w:tcW w:w="858"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Total job seekers</w:t>
            </w:r>
          </w:p>
        </w:tc>
      </w:tr>
      <w:tr w:rsidR="00B4438E" w:rsidRPr="00F8094C" w:rsidTr="00B4438E">
        <w:trPr>
          <w:trHeight w:val="255"/>
          <w:tblHeader/>
          <w:jc w:val="center"/>
        </w:trPr>
        <w:tc>
          <w:tcPr>
            <w:tcW w:w="1389" w:type="dxa"/>
            <w:gridSpan w:val="2"/>
            <w:vMerge/>
            <w:tcBorders>
              <w:left w:val="single" w:sz="8" w:space="0" w:color="auto"/>
              <w:right w:val="single" w:sz="8" w:space="0" w:color="000000"/>
            </w:tcBorders>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p>
        </w:tc>
        <w:tc>
          <w:tcPr>
            <w:tcW w:w="1414" w:type="dxa"/>
            <w:gridSpan w:val="2"/>
            <w:vMerge/>
            <w:tcBorders>
              <w:top w:val="single" w:sz="8" w:space="0" w:color="auto"/>
              <w:left w:val="single" w:sz="8" w:space="0" w:color="auto"/>
              <w:bottom w:val="single" w:sz="8" w:space="0" w:color="auto"/>
              <w:right w:val="single" w:sz="8" w:space="0" w:color="000000"/>
            </w:tcBorders>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p>
        </w:tc>
        <w:tc>
          <w:tcPr>
            <w:tcW w:w="952" w:type="dxa"/>
            <w:tcBorders>
              <w:top w:val="nil"/>
              <w:left w:val="single" w:sz="8" w:space="0" w:color="auto"/>
              <w:bottom w:val="single" w:sz="8" w:space="0" w:color="000000"/>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Temporary exemption</w:t>
            </w:r>
          </w:p>
        </w:tc>
        <w:tc>
          <w:tcPr>
            <w:tcW w:w="953" w:type="dxa"/>
            <w:tcBorders>
              <w:top w:val="nil"/>
              <w:left w:val="single" w:sz="8" w:space="0" w:color="auto"/>
              <w:bottom w:val="single" w:sz="8" w:space="0" w:color="000000"/>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Reduced work capacity</w:t>
            </w:r>
          </w:p>
        </w:tc>
        <w:tc>
          <w:tcPr>
            <w:tcW w:w="864" w:type="dxa"/>
            <w:tcBorders>
              <w:top w:val="nil"/>
              <w:left w:val="single" w:sz="8" w:space="0" w:color="auto"/>
              <w:bottom w:val="single" w:sz="8" w:space="0" w:color="000000"/>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Approved activity</w:t>
            </w:r>
          </w:p>
        </w:tc>
        <w:tc>
          <w:tcPr>
            <w:tcW w:w="1465" w:type="dxa"/>
            <w:gridSpan w:val="2"/>
            <w:tcBorders>
              <w:top w:val="single" w:sz="8" w:space="0" w:color="auto"/>
              <w:left w:val="nil"/>
              <w:bottom w:val="single" w:sz="4" w:space="0" w:color="auto"/>
              <w:right w:val="single" w:sz="8" w:space="0" w:color="000000"/>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Total</w:t>
            </w:r>
            <w:r w:rsidRPr="00F8094C">
              <w:rPr>
                <w:rFonts w:asciiTheme="minorHAnsi" w:hAnsiTheme="minorHAnsi" w:cstheme="minorHAnsi"/>
                <w:b/>
                <w:bCs/>
                <w:sz w:val="16"/>
                <w:szCs w:val="16"/>
                <w:lang w:eastAsia="en-AU"/>
              </w:rPr>
              <w:br/>
              <w:t>suspended</w:t>
            </w:r>
          </w:p>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job seekers</w:t>
            </w:r>
          </w:p>
        </w:tc>
        <w:tc>
          <w:tcPr>
            <w:tcW w:w="858" w:type="dxa"/>
            <w:vMerge/>
            <w:tcBorders>
              <w:top w:val="single" w:sz="8" w:space="0" w:color="auto"/>
              <w:left w:val="single" w:sz="8" w:space="0" w:color="auto"/>
              <w:bottom w:val="single" w:sz="8" w:space="0" w:color="000000"/>
              <w:right w:val="single" w:sz="8" w:space="0" w:color="auto"/>
            </w:tcBorders>
            <w:vAlign w:val="center"/>
          </w:tcPr>
          <w:p w:rsidR="00B4438E" w:rsidRPr="00F8094C" w:rsidRDefault="00B4438E" w:rsidP="007A005A">
            <w:pPr>
              <w:spacing w:after="0" w:line="240" w:lineRule="auto"/>
              <w:ind w:left="-63" w:right="-36"/>
              <w:jc w:val="center"/>
              <w:rPr>
                <w:rFonts w:asciiTheme="minorHAnsi" w:hAnsiTheme="minorHAnsi" w:cstheme="minorHAnsi"/>
                <w:b/>
                <w:bCs/>
                <w:sz w:val="16"/>
                <w:szCs w:val="16"/>
                <w:lang w:eastAsia="en-AU"/>
              </w:rPr>
            </w:pPr>
          </w:p>
        </w:tc>
      </w:tr>
      <w:tr w:rsidR="00B4438E" w:rsidRPr="00F8094C" w:rsidTr="00B4438E">
        <w:trPr>
          <w:trHeight w:val="255"/>
          <w:tblHeader/>
          <w:jc w:val="center"/>
        </w:trPr>
        <w:tc>
          <w:tcPr>
            <w:tcW w:w="1389" w:type="dxa"/>
            <w:gridSpan w:val="2"/>
            <w:vMerge/>
            <w:tcBorders>
              <w:left w:val="single" w:sz="8" w:space="0" w:color="auto"/>
              <w:bottom w:val="single" w:sz="8" w:space="0" w:color="auto"/>
              <w:right w:val="single" w:sz="8" w:space="0" w:color="000000"/>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p>
        </w:tc>
        <w:tc>
          <w:tcPr>
            <w:tcW w:w="826" w:type="dxa"/>
            <w:tcBorders>
              <w:top w:val="single" w:sz="8" w:space="0" w:color="auto"/>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No.</w:t>
            </w:r>
          </w:p>
        </w:tc>
        <w:tc>
          <w:tcPr>
            <w:tcW w:w="588" w:type="dxa"/>
            <w:tcBorders>
              <w:top w:val="single" w:sz="8" w:space="0" w:color="auto"/>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952" w:type="dxa"/>
            <w:tcBorders>
              <w:top w:val="nil"/>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No.</w:t>
            </w:r>
          </w:p>
        </w:tc>
        <w:tc>
          <w:tcPr>
            <w:tcW w:w="953" w:type="dxa"/>
            <w:tcBorders>
              <w:top w:val="nil"/>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No.</w:t>
            </w:r>
          </w:p>
        </w:tc>
        <w:tc>
          <w:tcPr>
            <w:tcW w:w="864" w:type="dxa"/>
            <w:tcBorders>
              <w:top w:val="nil"/>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No.</w:t>
            </w:r>
          </w:p>
        </w:tc>
        <w:tc>
          <w:tcPr>
            <w:tcW w:w="871" w:type="dxa"/>
            <w:tcBorders>
              <w:top w:val="nil"/>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No.</w:t>
            </w:r>
          </w:p>
        </w:tc>
        <w:tc>
          <w:tcPr>
            <w:tcW w:w="594" w:type="dxa"/>
            <w:tcBorders>
              <w:top w:val="nil"/>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858" w:type="dxa"/>
            <w:tcBorders>
              <w:top w:val="nil"/>
              <w:left w:val="nil"/>
              <w:bottom w:val="single" w:sz="8" w:space="0" w:color="auto"/>
              <w:right w:val="single" w:sz="8" w:space="0" w:color="auto"/>
            </w:tcBorders>
            <w:shd w:val="clear" w:color="000000" w:fill="D9D9D9"/>
            <w:vAlign w:val="center"/>
          </w:tcPr>
          <w:p w:rsidR="00B4438E" w:rsidRPr="00F8094C" w:rsidRDefault="00B4438E" w:rsidP="007A005A">
            <w:pPr>
              <w:spacing w:after="0" w:line="240" w:lineRule="auto"/>
              <w:ind w:left="-63" w:right="-36"/>
              <w:jc w:val="center"/>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No.</w:t>
            </w:r>
          </w:p>
        </w:tc>
      </w:tr>
      <w:tr w:rsidR="00AA4E98" w:rsidRPr="00F8094C" w:rsidTr="00D1393C">
        <w:trPr>
          <w:trHeight w:val="255"/>
          <w:jc w:val="center"/>
        </w:trPr>
        <w:tc>
          <w:tcPr>
            <w:tcW w:w="808" w:type="dxa"/>
            <w:tcBorders>
              <w:top w:val="nil"/>
              <w:left w:val="single" w:sz="8" w:space="0" w:color="auto"/>
              <w:bottom w:val="single" w:sz="8" w:space="0" w:color="BFBFBF"/>
              <w:right w:val="single" w:sz="8" w:space="0" w:color="auto"/>
            </w:tcBorders>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2007-8</w:t>
            </w:r>
          </w:p>
        </w:tc>
        <w:tc>
          <w:tcPr>
            <w:tcW w:w="581"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Qtr Av</w:t>
            </w:r>
          </w:p>
        </w:tc>
        <w:tc>
          <w:tcPr>
            <w:tcW w:w="826"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515,154</w:t>
            </w:r>
          </w:p>
        </w:tc>
        <w:tc>
          <w:tcPr>
            <w:tcW w:w="588"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79%</w:t>
            </w:r>
          </w:p>
        </w:tc>
        <w:tc>
          <w:tcPr>
            <w:tcW w:w="952" w:type="dxa"/>
            <w:tcBorders>
              <w:top w:val="single" w:sz="8" w:space="0" w:color="auto"/>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69,875</w:t>
            </w:r>
          </w:p>
        </w:tc>
        <w:tc>
          <w:tcPr>
            <w:tcW w:w="953" w:type="dxa"/>
            <w:tcBorders>
              <w:top w:val="nil"/>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NA</w:t>
            </w:r>
          </w:p>
        </w:tc>
        <w:tc>
          <w:tcPr>
            <w:tcW w:w="864" w:type="dxa"/>
            <w:tcBorders>
              <w:top w:val="nil"/>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69,108</w:t>
            </w:r>
          </w:p>
        </w:tc>
        <w:tc>
          <w:tcPr>
            <w:tcW w:w="871"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138,982</w:t>
            </w:r>
          </w:p>
        </w:tc>
        <w:tc>
          <w:tcPr>
            <w:tcW w:w="594"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21%</w:t>
            </w:r>
          </w:p>
        </w:tc>
        <w:tc>
          <w:tcPr>
            <w:tcW w:w="858"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654,136</w:t>
            </w:r>
          </w:p>
        </w:tc>
      </w:tr>
      <w:tr w:rsidR="00AA4E98" w:rsidRPr="00F8094C" w:rsidTr="00D1393C">
        <w:trPr>
          <w:trHeight w:val="255"/>
          <w:jc w:val="center"/>
        </w:trPr>
        <w:tc>
          <w:tcPr>
            <w:tcW w:w="808" w:type="dxa"/>
            <w:tcBorders>
              <w:top w:val="nil"/>
              <w:left w:val="single" w:sz="8" w:space="0" w:color="auto"/>
              <w:bottom w:val="single" w:sz="8" w:space="0" w:color="auto"/>
              <w:right w:val="single" w:sz="8" w:space="0" w:color="auto"/>
            </w:tcBorders>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2008-9</w:t>
            </w:r>
          </w:p>
        </w:tc>
        <w:tc>
          <w:tcPr>
            <w:tcW w:w="581"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Qtr Av</w:t>
            </w:r>
          </w:p>
        </w:tc>
        <w:tc>
          <w:tcPr>
            <w:tcW w:w="826"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531,617</w:t>
            </w:r>
          </w:p>
        </w:tc>
        <w:tc>
          <w:tcPr>
            <w:tcW w:w="588"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77%</w:t>
            </w:r>
          </w:p>
        </w:tc>
        <w:tc>
          <w:tcPr>
            <w:tcW w:w="952" w:type="dxa"/>
            <w:tcBorders>
              <w:top w:val="nil"/>
              <w:left w:val="nil"/>
              <w:bottom w:val="single" w:sz="8" w:space="0" w:color="auto"/>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70,212</w:t>
            </w:r>
          </w:p>
        </w:tc>
        <w:tc>
          <w:tcPr>
            <w:tcW w:w="953" w:type="dxa"/>
            <w:tcBorders>
              <w:top w:val="nil"/>
              <w:left w:val="nil"/>
              <w:bottom w:val="single" w:sz="8" w:space="0" w:color="auto"/>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64" w:type="dxa"/>
            <w:tcBorders>
              <w:top w:val="nil"/>
              <w:left w:val="nil"/>
              <w:bottom w:val="single" w:sz="8" w:space="0" w:color="auto"/>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92,843</w:t>
            </w:r>
          </w:p>
        </w:tc>
        <w:tc>
          <w:tcPr>
            <w:tcW w:w="871"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163,055</w:t>
            </w:r>
          </w:p>
        </w:tc>
        <w:tc>
          <w:tcPr>
            <w:tcW w:w="594"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23%</w:t>
            </w:r>
          </w:p>
        </w:tc>
        <w:tc>
          <w:tcPr>
            <w:tcW w:w="858"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rPr>
            </w:pPr>
            <w:r w:rsidRPr="00F8094C">
              <w:rPr>
                <w:rFonts w:asciiTheme="minorHAnsi" w:hAnsiTheme="minorHAnsi" w:cstheme="minorHAnsi"/>
                <w:sz w:val="16"/>
                <w:szCs w:val="16"/>
              </w:rPr>
              <w:t>694,672</w:t>
            </w:r>
          </w:p>
        </w:tc>
      </w:tr>
      <w:tr w:rsidR="00AA4E98" w:rsidRPr="00F8094C" w:rsidTr="00D1393C">
        <w:trPr>
          <w:trHeight w:val="255"/>
          <w:jc w:val="center"/>
        </w:trPr>
        <w:tc>
          <w:tcPr>
            <w:tcW w:w="808" w:type="dxa"/>
            <w:vMerge w:val="restart"/>
            <w:tcBorders>
              <w:top w:val="single" w:sz="8" w:space="0" w:color="auto"/>
              <w:left w:val="single" w:sz="8" w:space="0" w:color="auto"/>
              <w:bottom w:val="single" w:sz="8" w:space="0" w:color="000000"/>
              <w:right w:val="single" w:sz="8" w:space="0" w:color="auto"/>
            </w:tcBorders>
            <w:noWrap/>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2009-10</w:t>
            </w:r>
          </w:p>
        </w:tc>
        <w:tc>
          <w:tcPr>
            <w:tcW w:w="581"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826" w:type="dxa"/>
            <w:tcBorders>
              <w:top w:val="single" w:sz="8" w:space="0" w:color="auto"/>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bookmarkStart w:id="0" w:name="RANGE_D52"/>
            <w:bookmarkEnd w:id="0"/>
            <w:r w:rsidRPr="00F8094C">
              <w:rPr>
                <w:rFonts w:asciiTheme="minorHAnsi" w:hAnsiTheme="minorHAnsi" w:cstheme="minorHAnsi"/>
                <w:sz w:val="16"/>
                <w:szCs w:val="16"/>
                <w:lang w:val="en-US" w:eastAsia="en-AU"/>
              </w:rPr>
              <w:t>558,595</w:t>
            </w:r>
          </w:p>
        </w:tc>
        <w:tc>
          <w:tcPr>
            <w:tcW w:w="588" w:type="dxa"/>
            <w:tcBorders>
              <w:top w:val="single" w:sz="8" w:space="0" w:color="auto"/>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73%</w:t>
            </w:r>
          </w:p>
        </w:tc>
        <w:tc>
          <w:tcPr>
            <w:tcW w:w="952" w:type="dxa"/>
            <w:tcBorders>
              <w:top w:val="single" w:sz="8" w:space="0" w:color="auto"/>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69,055</w:t>
            </w:r>
          </w:p>
        </w:tc>
        <w:tc>
          <w:tcPr>
            <w:tcW w:w="953" w:type="dxa"/>
            <w:tcBorders>
              <w:top w:val="single" w:sz="8" w:space="0" w:color="auto"/>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38,515</w:t>
            </w:r>
          </w:p>
        </w:tc>
        <w:tc>
          <w:tcPr>
            <w:tcW w:w="864" w:type="dxa"/>
            <w:tcBorders>
              <w:top w:val="single" w:sz="8" w:space="0" w:color="auto"/>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99,335</w:t>
            </w:r>
          </w:p>
        </w:tc>
        <w:tc>
          <w:tcPr>
            <w:tcW w:w="871" w:type="dxa"/>
            <w:tcBorders>
              <w:top w:val="single" w:sz="8" w:space="0" w:color="auto"/>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206,905</w:t>
            </w:r>
          </w:p>
        </w:tc>
        <w:tc>
          <w:tcPr>
            <w:tcW w:w="594" w:type="dxa"/>
            <w:tcBorders>
              <w:top w:val="single" w:sz="8" w:space="0" w:color="auto"/>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27%</w:t>
            </w:r>
          </w:p>
        </w:tc>
        <w:tc>
          <w:tcPr>
            <w:tcW w:w="858" w:type="dxa"/>
            <w:tcBorders>
              <w:top w:val="single" w:sz="8" w:space="0" w:color="auto"/>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765,500</w:t>
            </w:r>
          </w:p>
        </w:tc>
      </w:tr>
      <w:tr w:rsidR="00AA4E98" w:rsidRPr="00F8094C" w:rsidTr="00D1393C">
        <w:trPr>
          <w:trHeight w:val="255"/>
          <w:jc w:val="center"/>
        </w:trPr>
        <w:tc>
          <w:tcPr>
            <w:tcW w:w="808" w:type="dxa"/>
            <w:vMerge/>
            <w:tcBorders>
              <w:top w:val="nil"/>
              <w:left w:val="single" w:sz="8" w:space="0" w:color="auto"/>
              <w:bottom w:val="single" w:sz="8" w:space="0" w:color="000000"/>
              <w:right w:val="single" w:sz="8" w:space="0" w:color="auto"/>
            </w:tcBorders>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p>
        </w:tc>
        <w:tc>
          <w:tcPr>
            <w:tcW w:w="581"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826"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585,021</w:t>
            </w:r>
          </w:p>
        </w:tc>
        <w:tc>
          <w:tcPr>
            <w:tcW w:w="588"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74%</w:t>
            </w:r>
          </w:p>
        </w:tc>
        <w:tc>
          <w:tcPr>
            <w:tcW w:w="952" w:type="dxa"/>
            <w:tcBorders>
              <w:top w:val="nil"/>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70,473</w:t>
            </w:r>
          </w:p>
        </w:tc>
        <w:tc>
          <w:tcPr>
            <w:tcW w:w="953" w:type="dxa"/>
            <w:tcBorders>
              <w:top w:val="nil"/>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46,036</w:t>
            </w:r>
          </w:p>
        </w:tc>
        <w:tc>
          <w:tcPr>
            <w:tcW w:w="864" w:type="dxa"/>
            <w:tcBorders>
              <w:top w:val="single" w:sz="8" w:space="0" w:color="BFBFBF"/>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91,533</w:t>
            </w:r>
          </w:p>
        </w:tc>
        <w:tc>
          <w:tcPr>
            <w:tcW w:w="871"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208,042</w:t>
            </w:r>
          </w:p>
        </w:tc>
        <w:tc>
          <w:tcPr>
            <w:tcW w:w="594"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26%</w:t>
            </w:r>
          </w:p>
        </w:tc>
        <w:tc>
          <w:tcPr>
            <w:tcW w:w="858"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793,063</w:t>
            </w:r>
          </w:p>
        </w:tc>
      </w:tr>
      <w:tr w:rsidR="00AA4E98" w:rsidRPr="00F8094C" w:rsidTr="00D1393C">
        <w:trPr>
          <w:trHeight w:val="255"/>
          <w:jc w:val="center"/>
        </w:trPr>
        <w:tc>
          <w:tcPr>
            <w:tcW w:w="808" w:type="dxa"/>
            <w:vMerge/>
            <w:tcBorders>
              <w:top w:val="nil"/>
              <w:left w:val="single" w:sz="8" w:space="0" w:color="auto"/>
              <w:bottom w:val="single" w:sz="8" w:space="0" w:color="000000"/>
              <w:right w:val="single" w:sz="8" w:space="0" w:color="auto"/>
            </w:tcBorders>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p>
        </w:tc>
        <w:tc>
          <w:tcPr>
            <w:tcW w:w="581"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826"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588,155</w:t>
            </w:r>
          </w:p>
        </w:tc>
        <w:tc>
          <w:tcPr>
            <w:tcW w:w="588"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74%</w:t>
            </w:r>
          </w:p>
        </w:tc>
        <w:tc>
          <w:tcPr>
            <w:tcW w:w="952" w:type="dxa"/>
            <w:tcBorders>
              <w:top w:val="nil"/>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64,793</w:t>
            </w:r>
          </w:p>
        </w:tc>
        <w:tc>
          <w:tcPr>
            <w:tcW w:w="953" w:type="dxa"/>
            <w:tcBorders>
              <w:top w:val="nil"/>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44,703</w:t>
            </w:r>
          </w:p>
        </w:tc>
        <w:tc>
          <w:tcPr>
            <w:tcW w:w="864" w:type="dxa"/>
            <w:tcBorders>
              <w:top w:val="nil"/>
              <w:left w:val="nil"/>
              <w:bottom w:val="single" w:sz="8" w:space="0" w:color="BFBFBF"/>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93,971</w:t>
            </w:r>
          </w:p>
        </w:tc>
        <w:tc>
          <w:tcPr>
            <w:tcW w:w="871" w:type="dxa"/>
            <w:tcBorders>
              <w:top w:val="single" w:sz="8" w:space="0" w:color="BFBFBF"/>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203,467</w:t>
            </w:r>
          </w:p>
        </w:tc>
        <w:tc>
          <w:tcPr>
            <w:tcW w:w="594" w:type="dxa"/>
            <w:tcBorders>
              <w:top w:val="single" w:sz="8" w:space="0" w:color="BFBFBF"/>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26%</w:t>
            </w:r>
          </w:p>
        </w:tc>
        <w:tc>
          <w:tcPr>
            <w:tcW w:w="858" w:type="dxa"/>
            <w:tcBorders>
              <w:top w:val="nil"/>
              <w:left w:val="nil"/>
              <w:bottom w:val="single" w:sz="8" w:space="0" w:color="BFBFBF"/>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791,622</w:t>
            </w:r>
          </w:p>
        </w:tc>
      </w:tr>
      <w:tr w:rsidR="00AA4E98" w:rsidRPr="00F8094C" w:rsidTr="00D1393C">
        <w:trPr>
          <w:trHeight w:val="255"/>
          <w:jc w:val="center"/>
        </w:trPr>
        <w:tc>
          <w:tcPr>
            <w:tcW w:w="808" w:type="dxa"/>
            <w:vMerge/>
            <w:tcBorders>
              <w:top w:val="nil"/>
              <w:left w:val="single" w:sz="8" w:space="0" w:color="auto"/>
              <w:bottom w:val="single" w:sz="8" w:space="0" w:color="auto"/>
              <w:right w:val="single" w:sz="8" w:space="0" w:color="auto"/>
            </w:tcBorders>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p>
        </w:tc>
        <w:tc>
          <w:tcPr>
            <w:tcW w:w="581"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Q4</w:t>
            </w:r>
          </w:p>
        </w:tc>
        <w:tc>
          <w:tcPr>
            <w:tcW w:w="826"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571,702</w:t>
            </w:r>
          </w:p>
        </w:tc>
        <w:tc>
          <w:tcPr>
            <w:tcW w:w="588"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74%</w:t>
            </w:r>
          </w:p>
        </w:tc>
        <w:tc>
          <w:tcPr>
            <w:tcW w:w="952" w:type="dxa"/>
            <w:tcBorders>
              <w:top w:val="single" w:sz="8" w:space="0" w:color="BFBFBF"/>
              <w:left w:val="nil"/>
              <w:bottom w:val="single" w:sz="8" w:space="0" w:color="auto"/>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58,265</w:t>
            </w:r>
          </w:p>
        </w:tc>
        <w:tc>
          <w:tcPr>
            <w:tcW w:w="953" w:type="dxa"/>
            <w:tcBorders>
              <w:top w:val="nil"/>
              <w:left w:val="nil"/>
              <w:bottom w:val="single" w:sz="8" w:space="0" w:color="auto"/>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49,355</w:t>
            </w:r>
          </w:p>
        </w:tc>
        <w:tc>
          <w:tcPr>
            <w:tcW w:w="864" w:type="dxa"/>
            <w:tcBorders>
              <w:top w:val="nil"/>
              <w:left w:val="nil"/>
              <w:bottom w:val="single" w:sz="8" w:space="0" w:color="auto"/>
              <w:right w:val="single" w:sz="8" w:space="0" w:color="auto"/>
            </w:tcBorders>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97,868</w:t>
            </w:r>
          </w:p>
        </w:tc>
        <w:tc>
          <w:tcPr>
            <w:tcW w:w="871"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205,488</w:t>
            </w:r>
          </w:p>
        </w:tc>
        <w:tc>
          <w:tcPr>
            <w:tcW w:w="594"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26%</w:t>
            </w:r>
          </w:p>
        </w:tc>
        <w:tc>
          <w:tcPr>
            <w:tcW w:w="858" w:type="dxa"/>
            <w:tcBorders>
              <w:top w:val="nil"/>
              <w:left w:val="nil"/>
              <w:bottom w:val="single" w:sz="8" w:space="0" w:color="auto"/>
              <w:right w:val="single" w:sz="8" w:space="0" w:color="auto"/>
            </w:tcBorders>
            <w:noWrap/>
            <w:vAlign w:val="center"/>
          </w:tcPr>
          <w:p w:rsidR="00AA4E98" w:rsidRPr="00F8094C" w:rsidRDefault="00AA4E98" w:rsidP="007A005A">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val="en-US" w:eastAsia="en-AU"/>
              </w:rPr>
              <w:t>777,190</w:t>
            </w:r>
          </w:p>
        </w:tc>
      </w:tr>
      <w:tr w:rsidR="007908F8" w:rsidRPr="00F8094C" w:rsidTr="00D1393C">
        <w:trPr>
          <w:trHeight w:val="255"/>
          <w:jc w:val="center"/>
        </w:trPr>
        <w:tc>
          <w:tcPr>
            <w:tcW w:w="808" w:type="dxa"/>
            <w:vMerge w:val="restart"/>
            <w:tcBorders>
              <w:top w:val="single" w:sz="8" w:space="0" w:color="auto"/>
              <w:left w:val="single" w:sz="8" w:space="0" w:color="auto"/>
              <w:right w:val="single" w:sz="8" w:space="0" w:color="auto"/>
            </w:tcBorders>
            <w:vAlign w:val="center"/>
          </w:tcPr>
          <w:p w:rsidR="007908F8" w:rsidRPr="00F8094C" w:rsidRDefault="007908F8" w:rsidP="007908F8">
            <w:pPr>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2010-11</w:t>
            </w:r>
          </w:p>
        </w:tc>
        <w:tc>
          <w:tcPr>
            <w:tcW w:w="581" w:type="dxa"/>
            <w:tcBorders>
              <w:top w:val="single" w:sz="8" w:space="0" w:color="auto"/>
              <w:left w:val="single" w:sz="8" w:space="0" w:color="auto"/>
              <w:bottom w:val="single" w:sz="8" w:space="0" w:color="BFBFBF" w:themeColor="background1" w:themeShade="BF"/>
              <w:right w:val="single" w:sz="8" w:space="0" w:color="auto"/>
            </w:tcBorders>
            <w:noWrap/>
            <w:vAlign w:val="center"/>
          </w:tcPr>
          <w:p w:rsidR="007908F8" w:rsidRPr="00F8094C" w:rsidRDefault="007908F8" w:rsidP="007908F8">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826" w:type="dxa"/>
            <w:tcBorders>
              <w:top w:val="single" w:sz="8" w:space="0" w:color="auto"/>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525,765</w:t>
            </w:r>
          </w:p>
        </w:tc>
        <w:tc>
          <w:tcPr>
            <w:tcW w:w="588" w:type="dxa"/>
            <w:tcBorders>
              <w:top w:val="single" w:sz="8" w:space="0" w:color="auto"/>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71%</w:t>
            </w:r>
          </w:p>
        </w:tc>
        <w:tc>
          <w:tcPr>
            <w:tcW w:w="952" w:type="dxa"/>
            <w:tcBorders>
              <w:top w:val="single" w:sz="8" w:space="0" w:color="auto"/>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val="en-US" w:eastAsia="en-AU"/>
              </w:rPr>
            </w:pPr>
            <w:r w:rsidRPr="00F8094C">
              <w:rPr>
                <w:rFonts w:asciiTheme="minorHAnsi" w:hAnsiTheme="minorHAnsi" w:cstheme="minorHAnsi"/>
                <w:sz w:val="16"/>
                <w:szCs w:val="16"/>
                <w:lang w:val="en-US" w:eastAsia="en-AU"/>
              </w:rPr>
              <w:t>62,545</w:t>
            </w:r>
          </w:p>
        </w:tc>
        <w:tc>
          <w:tcPr>
            <w:tcW w:w="953" w:type="dxa"/>
            <w:tcBorders>
              <w:top w:val="single" w:sz="8" w:space="0" w:color="auto"/>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49,451</w:t>
            </w:r>
          </w:p>
        </w:tc>
        <w:tc>
          <w:tcPr>
            <w:tcW w:w="864" w:type="dxa"/>
            <w:tcBorders>
              <w:top w:val="single" w:sz="8" w:space="0" w:color="auto"/>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103,239</w:t>
            </w:r>
          </w:p>
        </w:tc>
        <w:tc>
          <w:tcPr>
            <w:tcW w:w="871" w:type="dxa"/>
            <w:tcBorders>
              <w:top w:val="single" w:sz="8" w:space="0" w:color="auto"/>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215,235</w:t>
            </w:r>
          </w:p>
        </w:tc>
        <w:tc>
          <w:tcPr>
            <w:tcW w:w="594" w:type="dxa"/>
            <w:tcBorders>
              <w:top w:val="single" w:sz="8" w:space="0" w:color="auto"/>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29%</w:t>
            </w:r>
          </w:p>
        </w:tc>
        <w:tc>
          <w:tcPr>
            <w:tcW w:w="858" w:type="dxa"/>
            <w:tcBorders>
              <w:top w:val="single" w:sz="8" w:space="0" w:color="auto"/>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741,000</w:t>
            </w:r>
          </w:p>
        </w:tc>
      </w:tr>
      <w:tr w:rsidR="007908F8" w:rsidRPr="00F8094C" w:rsidTr="00D1393C">
        <w:trPr>
          <w:trHeight w:val="255"/>
          <w:jc w:val="center"/>
        </w:trPr>
        <w:tc>
          <w:tcPr>
            <w:tcW w:w="808" w:type="dxa"/>
            <w:vMerge/>
            <w:tcBorders>
              <w:left w:val="single" w:sz="8" w:space="0" w:color="auto"/>
              <w:right w:val="single" w:sz="8" w:space="0" w:color="auto"/>
            </w:tcBorders>
            <w:vAlign w:val="center"/>
          </w:tcPr>
          <w:p w:rsidR="007908F8" w:rsidRPr="00F8094C" w:rsidRDefault="007908F8" w:rsidP="007908F8">
            <w:pPr>
              <w:ind w:left="-63" w:right="-36"/>
              <w:jc w:val="center"/>
              <w:rPr>
                <w:rFonts w:asciiTheme="minorHAnsi" w:hAnsiTheme="minorHAnsi" w:cstheme="minorHAnsi"/>
                <w:b/>
                <w:bCs/>
                <w:sz w:val="16"/>
                <w:szCs w:val="16"/>
                <w:lang w:eastAsia="en-AU"/>
              </w:rPr>
            </w:pPr>
          </w:p>
        </w:tc>
        <w:tc>
          <w:tcPr>
            <w:tcW w:w="581" w:type="dxa"/>
            <w:tcBorders>
              <w:top w:val="single" w:sz="8" w:space="0" w:color="BFBFBF" w:themeColor="background1" w:themeShade="BF"/>
              <w:left w:val="nil"/>
              <w:bottom w:val="single" w:sz="8" w:space="0" w:color="BFBFBF" w:themeColor="background1" w:themeShade="BF"/>
              <w:right w:val="single" w:sz="8" w:space="0" w:color="auto"/>
            </w:tcBorders>
            <w:noWrap/>
            <w:vAlign w:val="center"/>
          </w:tcPr>
          <w:p w:rsidR="007908F8" w:rsidRPr="00F8094C" w:rsidRDefault="007908F8" w:rsidP="007908F8">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826"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552,451</w:t>
            </w:r>
          </w:p>
        </w:tc>
        <w:tc>
          <w:tcPr>
            <w:tcW w:w="58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73%</w:t>
            </w:r>
          </w:p>
        </w:tc>
        <w:tc>
          <w:tcPr>
            <w:tcW w:w="952" w:type="dxa"/>
            <w:tcBorders>
              <w:top w:val="single" w:sz="8" w:space="0" w:color="BFBFBF" w:themeColor="background1" w:themeShade="BF"/>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val="en-US" w:eastAsia="en-AU"/>
              </w:rPr>
            </w:pPr>
            <w:r w:rsidRPr="00F8094C">
              <w:rPr>
                <w:rFonts w:asciiTheme="minorHAnsi" w:hAnsiTheme="minorHAnsi" w:cstheme="minorHAnsi"/>
                <w:sz w:val="16"/>
                <w:szCs w:val="16"/>
                <w:lang w:val="en-US" w:eastAsia="en-AU"/>
              </w:rPr>
              <w:t>63,198</w:t>
            </w:r>
          </w:p>
        </w:tc>
        <w:tc>
          <w:tcPr>
            <w:tcW w:w="953" w:type="dxa"/>
            <w:tcBorders>
              <w:top w:val="single" w:sz="8" w:space="0" w:color="BFBFBF" w:themeColor="background1" w:themeShade="BF"/>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50,019</w:t>
            </w:r>
          </w:p>
        </w:tc>
        <w:tc>
          <w:tcPr>
            <w:tcW w:w="864" w:type="dxa"/>
            <w:tcBorders>
              <w:top w:val="single" w:sz="8" w:space="0" w:color="BFBFBF" w:themeColor="background1" w:themeShade="BF"/>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92,333</w:t>
            </w:r>
          </w:p>
        </w:tc>
        <w:tc>
          <w:tcPr>
            <w:tcW w:w="871"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205,550</w:t>
            </w:r>
          </w:p>
        </w:tc>
        <w:tc>
          <w:tcPr>
            <w:tcW w:w="594"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27%</w:t>
            </w:r>
          </w:p>
        </w:tc>
        <w:tc>
          <w:tcPr>
            <w:tcW w:w="85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758,001</w:t>
            </w:r>
          </w:p>
        </w:tc>
      </w:tr>
      <w:tr w:rsidR="007908F8" w:rsidRPr="00F8094C" w:rsidTr="00D1393C">
        <w:trPr>
          <w:trHeight w:val="255"/>
          <w:jc w:val="center"/>
        </w:trPr>
        <w:tc>
          <w:tcPr>
            <w:tcW w:w="808" w:type="dxa"/>
            <w:vMerge/>
            <w:tcBorders>
              <w:left w:val="single" w:sz="8" w:space="0" w:color="auto"/>
              <w:right w:val="single" w:sz="8" w:space="0" w:color="auto"/>
            </w:tcBorders>
            <w:vAlign w:val="center"/>
          </w:tcPr>
          <w:p w:rsidR="007908F8" w:rsidRPr="00F8094C" w:rsidRDefault="007908F8" w:rsidP="007908F8">
            <w:pPr>
              <w:ind w:left="-63" w:right="-36"/>
              <w:jc w:val="center"/>
              <w:rPr>
                <w:rFonts w:asciiTheme="minorHAnsi" w:hAnsiTheme="minorHAnsi" w:cstheme="minorHAnsi"/>
                <w:b/>
                <w:bCs/>
                <w:sz w:val="16"/>
                <w:szCs w:val="16"/>
                <w:lang w:eastAsia="en-AU"/>
              </w:rPr>
            </w:pPr>
          </w:p>
        </w:tc>
        <w:tc>
          <w:tcPr>
            <w:tcW w:w="581" w:type="dxa"/>
            <w:tcBorders>
              <w:top w:val="single" w:sz="8" w:space="0" w:color="BFBFBF" w:themeColor="background1" w:themeShade="BF"/>
              <w:left w:val="nil"/>
              <w:bottom w:val="single" w:sz="8" w:space="0" w:color="BFBFBF" w:themeColor="background1" w:themeShade="BF"/>
              <w:right w:val="single" w:sz="8" w:space="0" w:color="auto"/>
            </w:tcBorders>
            <w:noWrap/>
            <w:vAlign w:val="center"/>
          </w:tcPr>
          <w:p w:rsidR="007908F8" w:rsidRPr="00F8094C" w:rsidRDefault="007908F8" w:rsidP="007908F8">
            <w:pPr>
              <w:spacing w:after="0" w:line="240" w:lineRule="auto"/>
              <w:ind w:left="-63" w:right="-36"/>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826"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545,860</w:t>
            </w:r>
          </w:p>
        </w:tc>
        <w:tc>
          <w:tcPr>
            <w:tcW w:w="58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72%</w:t>
            </w:r>
          </w:p>
        </w:tc>
        <w:tc>
          <w:tcPr>
            <w:tcW w:w="952" w:type="dxa"/>
            <w:tcBorders>
              <w:top w:val="single" w:sz="8" w:space="0" w:color="BFBFBF" w:themeColor="background1" w:themeShade="BF"/>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val="en-US" w:eastAsia="en-AU"/>
              </w:rPr>
            </w:pPr>
            <w:r w:rsidRPr="00F8094C">
              <w:rPr>
                <w:rFonts w:asciiTheme="minorHAnsi" w:hAnsiTheme="minorHAnsi" w:cstheme="minorHAnsi"/>
                <w:sz w:val="16"/>
                <w:szCs w:val="16"/>
                <w:lang w:val="en-US" w:eastAsia="en-AU"/>
              </w:rPr>
              <w:t>61,590</w:t>
            </w:r>
          </w:p>
        </w:tc>
        <w:tc>
          <w:tcPr>
            <w:tcW w:w="953" w:type="dxa"/>
            <w:tcBorders>
              <w:top w:val="single" w:sz="8" w:space="0" w:color="BFBFBF" w:themeColor="background1" w:themeShade="BF"/>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45,575</w:t>
            </w:r>
          </w:p>
        </w:tc>
        <w:tc>
          <w:tcPr>
            <w:tcW w:w="864" w:type="dxa"/>
            <w:tcBorders>
              <w:top w:val="single" w:sz="8" w:space="0" w:color="BFBFBF" w:themeColor="background1" w:themeShade="BF"/>
              <w:left w:val="single" w:sz="8" w:space="0" w:color="auto"/>
              <w:bottom w:val="single" w:sz="8" w:space="0" w:color="BFBFBF" w:themeColor="background1" w:themeShade="BF"/>
              <w:right w:val="single" w:sz="8" w:space="0" w:color="auto"/>
            </w:tcBorders>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100,651</w:t>
            </w:r>
          </w:p>
        </w:tc>
        <w:tc>
          <w:tcPr>
            <w:tcW w:w="871"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207,816</w:t>
            </w:r>
          </w:p>
        </w:tc>
        <w:tc>
          <w:tcPr>
            <w:tcW w:w="594"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28%</w:t>
            </w:r>
          </w:p>
        </w:tc>
        <w:tc>
          <w:tcPr>
            <w:tcW w:w="85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vAlign w:val="center"/>
          </w:tcPr>
          <w:p w:rsidR="007908F8" w:rsidRPr="00F8094C" w:rsidRDefault="00CD4CA4"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753,676</w:t>
            </w:r>
          </w:p>
        </w:tc>
      </w:tr>
      <w:tr w:rsidR="007908F8" w:rsidRPr="00F8094C" w:rsidTr="00D1393C">
        <w:trPr>
          <w:trHeight w:val="255"/>
          <w:jc w:val="center"/>
        </w:trPr>
        <w:tc>
          <w:tcPr>
            <w:tcW w:w="808" w:type="dxa"/>
            <w:vMerge/>
            <w:tcBorders>
              <w:left w:val="single" w:sz="8" w:space="0" w:color="auto"/>
              <w:bottom w:val="single" w:sz="8" w:space="0" w:color="auto"/>
              <w:right w:val="single" w:sz="8" w:space="0" w:color="auto"/>
            </w:tcBorders>
            <w:vAlign w:val="center"/>
          </w:tcPr>
          <w:p w:rsidR="007908F8" w:rsidRPr="00F8094C" w:rsidRDefault="007908F8" w:rsidP="007908F8">
            <w:pPr>
              <w:spacing w:after="0" w:line="240" w:lineRule="auto"/>
              <w:ind w:left="-63" w:right="-36"/>
              <w:jc w:val="center"/>
              <w:rPr>
                <w:rFonts w:asciiTheme="minorHAnsi" w:hAnsiTheme="minorHAnsi" w:cstheme="minorHAnsi"/>
                <w:b/>
                <w:bCs/>
                <w:sz w:val="16"/>
                <w:szCs w:val="16"/>
                <w:lang w:eastAsia="en-AU"/>
              </w:rPr>
            </w:pPr>
          </w:p>
        </w:tc>
        <w:tc>
          <w:tcPr>
            <w:tcW w:w="581" w:type="dxa"/>
            <w:tcBorders>
              <w:top w:val="single" w:sz="8" w:space="0" w:color="BFBFBF" w:themeColor="background1" w:themeShade="BF"/>
              <w:left w:val="nil"/>
              <w:bottom w:val="single" w:sz="8" w:space="0" w:color="auto"/>
              <w:right w:val="single" w:sz="8" w:space="0" w:color="auto"/>
            </w:tcBorders>
            <w:noWrap/>
            <w:vAlign w:val="center"/>
          </w:tcPr>
          <w:p w:rsidR="007908F8" w:rsidRPr="00F8094C" w:rsidRDefault="007908F8" w:rsidP="007908F8">
            <w:pPr>
              <w:spacing w:after="0" w:line="240" w:lineRule="auto"/>
              <w:ind w:left="-63" w:right="-36"/>
              <w:jc w:val="center"/>
              <w:rPr>
                <w:rFonts w:asciiTheme="minorHAnsi" w:hAnsiTheme="minorHAnsi" w:cstheme="minorHAnsi"/>
                <w:b/>
                <w:bCs/>
                <w:sz w:val="16"/>
                <w:szCs w:val="16"/>
                <w:lang w:val="en-US" w:eastAsia="en-AU"/>
              </w:rPr>
            </w:pPr>
            <w:r w:rsidRPr="00F8094C">
              <w:rPr>
                <w:rFonts w:asciiTheme="minorHAnsi" w:hAnsiTheme="minorHAnsi" w:cstheme="minorHAnsi"/>
                <w:b/>
                <w:bCs/>
                <w:sz w:val="16"/>
                <w:szCs w:val="16"/>
                <w:lang w:val="en-US" w:eastAsia="en-AU"/>
              </w:rPr>
              <w:t>Q4</w:t>
            </w:r>
          </w:p>
        </w:tc>
        <w:tc>
          <w:tcPr>
            <w:tcW w:w="826" w:type="dxa"/>
            <w:tcBorders>
              <w:top w:val="single" w:sz="8" w:space="0" w:color="BFBFBF" w:themeColor="background1" w:themeShade="BF"/>
              <w:left w:val="single" w:sz="8" w:space="0" w:color="auto"/>
              <w:bottom w:val="single" w:sz="8" w:space="0" w:color="auto"/>
              <w:right w:val="single" w:sz="8" w:space="0" w:color="auto"/>
            </w:tcBorders>
            <w:noWrap/>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525,523</w:t>
            </w:r>
          </w:p>
        </w:tc>
        <w:tc>
          <w:tcPr>
            <w:tcW w:w="588" w:type="dxa"/>
            <w:tcBorders>
              <w:top w:val="single" w:sz="8" w:space="0" w:color="BFBFBF" w:themeColor="background1" w:themeShade="BF"/>
              <w:left w:val="single" w:sz="8" w:space="0" w:color="auto"/>
              <w:bottom w:val="single" w:sz="8" w:space="0" w:color="auto"/>
              <w:right w:val="single" w:sz="8" w:space="0" w:color="auto"/>
            </w:tcBorders>
            <w:noWrap/>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72%</w:t>
            </w:r>
          </w:p>
        </w:tc>
        <w:tc>
          <w:tcPr>
            <w:tcW w:w="952" w:type="dxa"/>
            <w:tcBorders>
              <w:top w:val="single" w:sz="8" w:space="0" w:color="BFBFBF" w:themeColor="background1" w:themeShade="BF"/>
              <w:left w:val="single" w:sz="8" w:space="0" w:color="auto"/>
              <w:bottom w:val="single" w:sz="8" w:space="0" w:color="auto"/>
              <w:right w:val="single" w:sz="8" w:space="0" w:color="auto"/>
            </w:tcBorders>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val="en-US" w:eastAsia="en-AU"/>
              </w:rPr>
            </w:pPr>
            <w:r w:rsidRPr="00F8094C">
              <w:rPr>
                <w:rFonts w:asciiTheme="minorHAnsi" w:hAnsiTheme="minorHAnsi" w:cstheme="minorHAnsi"/>
                <w:sz w:val="16"/>
                <w:szCs w:val="16"/>
                <w:lang w:val="en-US" w:eastAsia="en-AU"/>
              </w:rPr>
              <w:t>65,799</w:t>
            </w:r>
          </w:p>
        </w:tc>
        <w:tc>
          <w:tcPr>
            <w:tcW w:w="953" w:type="dxa"/>
            <w:tcBorders>
              <w:top w:val="single" w:sz="8" w:space="0" w:color="BFBFBF" w:themeColor="background1" w:themeShade="BF"/>
              <w:left w:val="single" w:sz="8" w:space="0" w:color="auto"/>
              <w:bottom w:val="single" w:sz="8" w:space="0" w:color="auto"/>
              <w:right w:val="single" w:sz="8" w:space="0" w:color="auto"/>
            </w:tcBorders>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40,384</w:t>
            </w:r>
          </w:p>
        </w:tc>
        <w:tc>
          <w:tcPr>
            <w:tcW w:w="864" w:type="dxa"/>
            <w:tcBorders>
              <w:top w:val="single" w:sz="8" w:space="0" w:color="BFBFBF" w:themeColor="background1" w:themeShade="BF"/>
              <w:left w:val="single" w:sz="8" w:space="0" w:color="auto"/>
              <w:bottom w:val="single" w:sz="8" w:space="0" w:color="auto"/>
              <w:right w:val="single" w:sz="8" w:space="0" w:color="auto"/>
            </w:tcBorders>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102,893</w:t>
            </w:r>
          </w:p>
        </w:tc>
        <w:tc>
          <w:tcPr>
            <w:tcW w:w="871" w:type="dxa"/>
            <w:tcBorders>
              <w:top w:val="single" w:sz="8" w:space="0" w:color="BFBFBF" w:themeColor="background1" w:themeShade="BF"/>
              <w:left w:val="single" w:sz="8" w:space="0" w:color="auto"/>
              <w:bottom w:val="single" w:sz="8" w:space="0" w:color="auto"/>
              <w:right w:val="single" w:sz="8" w:space="0" w:color="auto"/>
            </w:tcBorders>
            <w:noWrap/>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209,076</w:t>
            </w:r>
          </w:p>
        </w:tc>
        <w:tc>
          <w:tcPr>
            <w:tcW w:w="594" w:type="dxa"/>
            <w:tcBorders>
              <w:top w:val="single" w:sz="8" w:space="0" w:color="BFBFBF" w:themeColor="background1" w:themeShade="BF"/>
              <w:left w:val="single" w:sz="8" w:space="0" w:color="auto"/>
              <w:bottom w:val="single" w:sz="8" w:space="0" w:color="auto"/>
              <w:right w:val="single" w:sz="8" w:space="0" w:color="auto"/>
            </w:tcBorders>
            <w:noWrap/>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28%</w:t>
            </w:r>
          </w:p>
        </w:tc>
        <w:tc>
          <w:tcPr>
            <w:tcW w:w="858" w:type="dxa"/>
            <w:tcBorders>
              <w:top w:val="single" w:sz="8" w:space="0" w:color="BFBFBF" w:themeColor="background1" w:themeShade="BF"/>
              <w:left w:val="single" w:sz="8" w:space="0" w:color="auto"/>
              <w:bottom w:val="single" w:sz="8" w:space="0" w:color="auto"/>
              <w:right w:val="single" w:sz="8" w:space="0" w:color="auto"/>
            </w:tcBorders>
            <w:noWrap/>
            <w:vAlign w:val="center"/>
          </w:tcPr>
          <w:p w:rsidR="007908F8" w:rsidRPr="00F8094C" w:rsidRDefault="00967F98" w:rsidP="007908F8">
            <w:pPr>
              <w:spacing w:after="0" w:line="240" w:lineRule="auto"/>
              <w:ind w:left="-63" w:right="-36"/>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734,599</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AA4E98" w:rsidP="00F8094C">
      <w:pPr>
        <w:pStyle w:val="ListParagraph"/>
      </w:pPr>
      <w:r w:rsidRPr="00F8094C">
        <w:t>The quarter average for 2008-9 does not exclude the final quarter as no transition effects are apparent in job seeker numbers.</w:t>
      </w:r>
    </w:p>
    <w:p w:rsidR="00AA4E98" w:rsidRPr="00F8094C" w:rsidRDefault="00AA4E98" w:rsidP="00F8094C">
      <w:pPr>
        <w:pStyle w:val="ListParagraph"/>
      </w:pPr>
      <w:r w:rsidRPr="00F8094C">
        <w:t>“Active job seekers” means job seekers who are currently engaging with their provider and actively seeking work or undertaking activities targeted at non-vocational barriers with a view to becoming work-ready.</w:t>
      </w:r>
    </w:p>
    <w:p w:rsidR="00AA4E98" w:rsidRPr="00F8094C" w:rsidRDefault="00AA4E98" w:rsidP="00F8094C">
      <w:pPr>
        <w:pStyle w:val="ListParagraph"/>
      </w:pPr>
      <w:r w:rsidRPr="00F8094C">
        <w:t>“</w:t>
      </w:r>
      <w:r w:rsidR="00B14A5B" w:rsidRPr="00F8094C">
        <w:t>Job seekers suspended in employment services</w:t>
      </w:r>
      <w:r w:rsidRPr="00F8094C">
        <w:t>” means job seekers whose obligation to meet with a</w:t>
      </w:r>
      <w:r w:rsidR="00C04FA0" w:rsidRPr="00F8094C">
        <w:t>n employment services</w:t>
      </w:r>
      <w:r w:rsidRPr="00F8094C">
        <w:t xml:space="preserve"> provider has been suspended because they have a temporary exemption from the activity test, have a reduced work capacity below 15 hours</w:t>
      </w:r>
      <w:r w:rsidR="00B14A5B" w:rsidRPr="00F8094C">
        <w:t xml:space="preserve"> a week</w:t>
      </w:r>
      <w:r w:rsidRPr="00F8094C">
        <w:t xml:space="preserve"> or are undertaking an approved activity.</w:t>
      </w:r>
    </w:p>
    <w:p w:rsidR="00AA4E98" w:rsidRPr="00F8094C" w:rsidRDefault="00AA4E98" w:rsidP="00F8094C">
      <w:pPr>
        <w:pStyle w:val="ListParagraph"/>
      </w:pPr>
      <w:r w:rsidRPr="00F8094C">
        <w:t>“Temporary exemptions” means exemptions for job</w:t>
      </w:r>
      <w:r w:rsidR="00986169" w:rsidRPr="00F8094C">
        <w:t xml:space="preserve"> </w:t>
      </w:r>
      <w:r w:rsidRPr="00F8094C">
        <w:t>seekers for a specified period of time from all participation requirements (including the Activity Test and Employment Pathway Plan)</w:t>
      </w:r>
      <w:r w:rsidR="00E475C6" w:rsidRPr="00F8094C">
        <w:t>.</w:t>
      </w:r>
      <w:r w:rsidRPr="00F8094C">
        <w:t xml:space="preserve"> </w:t>
      </w:r>
      <w:r w:rsidR="00E475C6" w:rsidRPr="00F8094C">
        <w:t xml:space="preserve">Job seekers are not required to engage with an employment services provider for the duration of their exemption. </w:t>
      </w:r>
    </w:p>
    <w:p w:rsidR="00AA4E98" w:rsidRPr="00F8094C" w:rsidRDefault="00AA4E98" w:rsidP="00F8094C">
      <w:pPr>
        <w:pStyle w:val="ListParagraph"/>
      </w:pPr>
      <w:r w:rsidRPr="00F8094C">
        <w:t>“</w:t>
      </w:r>
      <w:r w:rsidR="0012729A" w:rsidRPr="00F8094C">
        <w:t>R</w:t>
      </w:r>
      <w:r w:rsidRPr="00F8094C">
        <w:t xml:space="preserve">educed work capacity” means job seekers who have a reduced work capacity of 0-14 hours </w:t>
      </w:r>
      <w:r w:rsidR="00D921BB" w:rsidRPr="00F8094C">
        <w:t xml:space="preserve">a week </w:t>
      </w:r>
      <w:r w:rsidRPr="00F8094C">
        <w:t>and are not required to engage with an employment service</w:t>
      </w:r>
      <w:r w:rsidR="00902DCE" w:rsidRPr="00F8094C">
        <w:t>s</w:t>
      </w:r>
      <w:r w:rsidRPr="00F8094C">
        <w:t xml:space="preserve"> provider. They are able to fully satisfy their participation requirements through a quarterly interview with Centrelink.</w:t>
      </w:r>
    </w:p>
    <w:p w:rsidR="00AA4E98" w:rsidRPr="00F8094C" w:rsidRDefault="00AA4E98" w:rsidP="00F8094C">
      <w:pPr>
        <w:pStyle w:val="ListParagraph"/>
      </w:pPr>
      <w:r w:rsidRPr="00F8094C">
        <w:lastRenderedPageBreak/>
        <w:t>“Approved activity” means an activity such as part-time work or education which fully meets the job seeker’s participation requirements for a specified period. Job seekers undertaking approved activities are not required to engage with an employment service</w:t>
      </w:r>
      <w:r w:rsidR="00880F17" w:rsidRPr="00F8094C">
        <w:t>s</w:t>
      </w:r>
      <w:r w:rsidRPr="00F8094C">
        <w:t xml:space="preserve"> provider.</w:t>
      </w:r>
    </w:p>
    <w:p w:rsidR="00AA4E98" w:rsidRPr="00F8094C" w:rsidRDefault="00AA4E98" w:rsidP="00F8094C">
      <w:pPr>
        <w:pStyle w:val="ListParagraph"/>
      </w:pPr>
      <w:r w:rsidRPr="00F8094C">
        <w:t>“NA” indicates that the suspension for “reduced work capacity” was not available prior to July 2009.</w:t>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t xml:space="preserve">Table A2:  </w:t>
      </w:r>
      <w:r w:rsidR="009C13D7">
        <w:rPr>
          <w:rFonts w:asciiTheme="minorHAnsi" w:hAnsiTheme="minorHAnsi" w:cstheme="minorHAnsi"/>
        </w:rPr>
        <w:t>Job Seekers with a</w:t>
      </w:r>
      <w:r w:rsidR="009C13D7" w:rsidRPr="00F8094C">
        <w:rPr>
          <w:rFonts w:asciiTheme="minorHAnsi" w:hAnsiTheme="minorHAnsi" w:cstheme="minorHAnsi"/>
        </w:rPr>
        <w:t xml:space="preserve"> Vulnerability Indicator (Vi)</w:t>
      </w:r>
    </w:p>
    <w:tbl>
      <w:tblPr>
        <w:tblW w:w="30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Description w:val="Table A2:  Job Seekers with a Vulnerability &#10;Indicator (Vi)&#10;"/>
      </w:tblPr>
      <w:tblGrid>
        <w:gridCol w:w="846"/>
        <w:gridCol w:w="430"/>
        <w:gridCol w:w="988"/>
        <w:gridCol w:w="813"/>
      </w:tblGrid>
      <w:tr w:rsidR="00B4438E" w:rsidRPr="00F8094C" w:rsidTr="00B4438E">
        <w:trPr>
          <w:trHeight w:val="586"/>
          <w:tblHeader/>
          <w:jc w:val="center"/>
        </w:trPr>
        <w:tc>
          <w:tcPr>
            <w:tcW w:w="1276" w:type="dxa"/>
            <w:gridSpan w:val="2"/>
            <w:shd w:val="clear" w:color="auto" w:fill="D9D9D9"/>
            <w:noWrap/>
            <w:vAlign w:val="bottom"/>
          </w:tcPr>
          <w:p w:rsidR="00B4438E" w:rsidRPr="00B4438E" w:rsidRDefault="00B4438E" w:rsidP="007A005A">
            <w:pPr>
              <w:spacing w:after="0" w:line="240" w:lineRule="auto"/>
              <w:jc w:val="center"/>
              <w:rPr>
                <w:rFonts w:asciiTheme="minorHAnsi" w:hAnsiTheme="minorHAnsi" w:cstheme="minorHAnsi"/>
                <w:b/>
                <w:sz w:val="16"/>
                <w:szCs w:val="16"/>
              </w:rPr>
            </w:pPr>
            <w:r w:rsidRPr="00B4438E">
              <w:rPr>
                <w:rFonts w:asciiTheme="minorHAnsi" w:hAnsiTheme="minorHAnsi" w:cstheme="minorHAnsi"/>
                <w:b/>
                <w:sz w:val="16"/>
                <w:szCs w:val="16"/>
              </w:rPr>
              <w:t>Year</w:t>
            </w:r>
          </w:p>
        </w:tc>
        <w:tc>
          <w:tcPr>
            <w:tcW w:w="988" w:type="dxa"/>
            <w:shd w:val="clear" w:color="000000" w:fill="D8D8D8"/>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No. of job seekers</w:t>
            </w:r>
            <w:r w:rsidRPr="00F8094C">
              <w:rPr>
                <w:rFonts w:asciiTheme="minorHAnsi" w:hAnsiTheme="minorHAnsi" w:cstheme="minorHAnsi"/>
                <w:b/>
                <w:bCs/>
                <w:sz w:val="16"/>
                <w:szCs w:val="16"/>
              </w:rPr>
              <w:br/>
              <w:t>with a VI</w:t>
            </w:r>
          </w:p>
        </w:tc>
        <w:tc>
          <w:tcPr>
            <w:tcW w:w="813" w:type="dxa"/>
            <w:shd w:val="clear" w:color="000000" w:fill="D8D8D8"/>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 of all job seekers</w:t>
            </w:r>
          </w:p>
        </w:tc>
      </w:tr>
      <w:tr w:rsidR="00AA4E98" w:rsidRPr="00F8094C" w:rsidTr="0072424B">
        <w:trPr>
          <w:trHeight w:val="255"/>
          <w:jc w:val="center"/>
        </w:trPr>
        <w:tc>
          <w:tcPr>
            <w:tcW w:w="846" w:type="dxa"/>
            <w:vMerge w:val="restart"/>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2008-9</w:t>
            </w:r>
          </w:p>
        </w:tc>
        <w:tc>
          <w:tcPr>
            <w:tcW w:w="430" w:type="dxa"/>
            <w:tcBorders>
              <w:bottom w:val="single" w:sz="6" w:space="0" w:color="BFBFBF" w:themeColor="background1" w:themeShade="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988" w:type="dxa"/>
            <w:tcBorders>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130,501</w:t>
            </w:r>
          </w:p>
        </w:tc>
        <w:tc>
          <w:tcPr>
            <w:tcW w:w="813" w:type="dxa"/>
            <w:tcBorders>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21%</w:t>
            </w:r>
          </w:p>
        </w:tc>
      </w:tr>
      <w:tr w:rsidR="00AA4E98" w:rsidRPr="00F8094C" w:rsidTr="0072424B">
        <w:trPr>
          <w:trHeight w:val="255"/>
          <w:jc w:val="center"/>
        </w:trPr>
        <w:tc>
          <w:tcPr>
            <w:tcW w:w="846"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430"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988"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142,281</w:t>
            </w:r>
          </w:p>
        </w:tc>
        <w:tc>
          <w:tcPr>
            <w:tcW w:w="813"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21%</w:t>
            </w:r>
          </w:p>
        </w:tc>
      </w:tr>
      <w:tr w:rsidR="00AA4E98" w:rsidRPr="00F8094C" w:rsidTr="0090019F">
        <w:trPr>
          <w:trHeight w:val="255"/>
          <w:jc w:val="center"/>
        </w:trPr>
        <w:tc>
          <w:tcPr>
            <w:tcW w:w="846"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430"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988"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140,105</w:t>
            </w:r>
          </w:p>
        </w:tc>
        <w:tc>
          <w:tcPr>
            <w:tcW w:w="813"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20%</w:t>
            </w:r>
          </w:p>
        </w:tc>
      </w:tr>
      <w:tr w:rsidR="00AA4E98" w:rsidRPr="00F8094C" w:rsidTr="0090019F">
        <w:trPr>
          <w:trHeight w:val="255"/>
          <w:jc w:val="center"/>
        </w:trPr>
        <w:tc>
          <w:tcPr>
            <w:tcW w:w="846"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430" w:type="dxa"/>
            <w:tcBorders>
              <w:top w:val="single" w:sz="6" w:space="0" w:color="BFBFBF" w:themeColor="background1" w:themeShade="BF"/>
            </w:tcBorders>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988" w:type="dxa"/>
            <w:tcBorders>
              <w:top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146,725</w:t>
            </w:r>
          </w:p>
        </w:tc>
        <w:tc>
          <w:tcPr>
            <w:tcW w:w="813" w:type="dxa"/>
            <w:tcBorders>
              <w:top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20%</w:t>
            </w:r>
          </w:p>
        </w:tc>
      </w:tr>
      <w:tr w:rsidR="00AA4E98" w:rsidRPr="00F8094C" w:rsidTr="0090019F">
        <w:trPr>
          <w:trHeight w:val="255"/>
          <w:jc w:val="center"/>
        </w:trPr>
        <w:tc>
          <w:tcPr>
            <w:tcW w:w="846" w:type="dxa"/>
            <w:vMerge w:val="restart"/>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2009-10</w:t>
            </w:r>
          </w:p>
        </w:tc>
        <w:tc>
          <w:tcPr>
            <w:tcW w:w="430" w:type="dxa"/>
            <w:tcBorders>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988" w:type="dxa"/>
            <w:tcBorders>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157,025</w:t>
            </w:r>
          </w:p>
        </w:tc>
        <w:tc>
          <w:tcPr>
            <w:tcW w:w="813" w:type="dxa"/>
            <w:tcBorders>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21%</w:t>
            </w:r>
          </w:p>
        </w:tc>
      </w:tr>
      <w:tr w:rsidR="00AA4E98" w:rsidRPr="00F8094C" w:rsidTr="0090019F">
        <w:trPr>
          <w:trHeight w:val="255"/>
          <w:jc w:val="center"/>
        </w:trPr>
        <w:tc>
          <w:tcPr>
            <w:tcW w:w="846"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430" w:type="dxa"/>
            <w:tcBorders>
              <w:top w:val="single" w:sz="6" w:space="0" w:color="BFBFBF"/>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988"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164,006</w:t>
            </w:r>
          </w:p>
        </w:tc>
        <w:tc>
          <w:tcPr>
            <w:tcW w:w="813"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21%</w:t>
            </w:r>
          </w:p>
        </w:tc>
      </w:tr>
      <w:tr w:rsidR="00AA4E98" w:rsidRPr="00F8094C" w:rsidTr="0090019F">
        <w:trPr>
          <w:trHeight w:val="255"/>
          <w:jc w:val="center"/>
        </w:trPr>
        <w:tc>
          <w:tcPr>
            <w:tcW w:w="846"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430" w:type="dxa"/>
            <w:tcBorders>
              <w:top w:val="single" w:sz="6" w:space="0" w:color="BFBFBF"/>
              <w:bottom w:val="single" w:sz="6" w:space="0" w:color="BFBFBF" w:themeColor="background1" w:themeShade="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988"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161,147</w:t>
            </w:r>
          </w:p>
        </w:tc>
        <w:tc>
          <w:tcPr>
            <w:tcW w:w="813" w:type="dxa"/>
            <w:tcBorders>
              <w:top w:val="single" w:sz="6" w:space="0" w:color="BFBFBF" w:themeColor="background1" w:themeShade="BF"/>
              <w:bottom w:val="single" w:sz="6" w:space="0" w:color="BFBFBF" w:themeColor="background1" w:themeShade="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20%</w:t>
            </w:r>
          </w:p>
        </w:tc>
      </w:tr>
      <w:tr w:rsidR="00AA4E98" w:rsidRPr="00F8094C" w:rsidTr="0090019F">
        <w:trPr>
          <w:trHeight w:val="255"/>
          <w:jc w:val="center"/>
        </w:trPr>
        <w:tc>
          <w:tcPr>
            <w:tcW w:w="846"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430" w:type="dxa"/>
            <w:tcBorders>
              <w:top w:val="single" w:sz="6" w:space="0" w:color="BFBFBF" w:themeColor="background1" w:themeShade="BF"/>
            </w:tcBorders>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988" w:type="dxa"/>
            <w:tcBorders>
              <w:top w:val="single" w:sz="6" w:space="0" w:color="BFBFBF" w:themeColor="background1" w:themeShade="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163,237</w:t>
            </w:r>
          </w:p>
        </w:tc>
        <w:tc>
          <w:tcPr>
            <w:tcW w:w="813" w:type="dxa"/>
            <w:tcBorders>
              <w:top w:val="single" w:sz="6" w:space="0" w:color="BFBFBF" w:themeColor="background1" w:themeShade="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21%</w:t>
            </w:r>
          </w:p>
        </w:tc>
      </w:tr>
      <w:tr w:rsidR="001B43E5" w:rsidRPr="00F8094C" w:rsidTr="0090019F">
        <w:trPr>
          <w:trHeight w:val="255"/>
          <w:jc w:val="center"/>
        </w:trPr>
        <w:tc>
          <w:tcPr>
            <w:tcW w:w="846" w:type="dxa"/>
            <w:vMerge w:val="restart"/>
            <w:vAlign w:val="center"/>
          </w:tcPr>
          <w:p w:rsidR="001B43E5" w:rsidRPr="00F8094C" w:rsidRDefault="001B43E5" w:rsidP="00F9448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2010-11</w:t>
            </w:r>
          </w:p>
        </w:tc>
        <w:tc>
          <w:tcPr>
            <w:tcW w:w="430" w:type="dxa"/>
            <w:tcBorders>
              <w:bottom w:val="single" w:sz="6" w:space="0" w:color="BFBFBF" w:themeColor="background1" w:themeShade="BF"/>
            </w:tcBorders>
            <w:vAlign w:val="center"/>
          </w:tcPr>
          <w:p w:rsidR="001B43E5" w:rsidRPr="00F8094C" w:rsidRDefault="001B43E5" w:rsidP="00F9448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988" w:type="dxa"/>
            <w:tcBorders>
              <w:bottom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154,955</w:t>
            </w:r>
          </w:p>
        </w:tc>
        <w:tc>
          <w:tcPr>
            <w:tcW w:w="813" w:type="dxa"/>
            <w:tcBorders>
              <w:bottom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21%</w:t>
            </w:r>
          </w:p>
        </w:tc>
      </w:tr>
      <w:tr w:rsidR="001B43E5" w:rsidRPr="00F8094C" w:rsidTr="0090019F">
        <w:trPr>
          <w:trHeight w:val="255"/>
          <w:jc w:val="center"/>
        </w:trPr>
        <w:tc>
          <w:tcPr>
            <w:tcW w:w="846" w:type="dxa"/>
            <w:vMerge/>
            <w:vAlign w:val="center"/>
          </w:tcPr>
          <w:p w:rsidR="001B43E5" w:rsidRPr="00F8094C" w:rsidRDefault="001B43E5" w:rsidP="00F9448E">
            <w:pPr>
              <w:spacing w:after="0" w:line="240" w:lineRule="auto"/>
              <w:jc w:val="center"/>
              <w:rPr>
                <w:rFonts w:asciiTheme="minorHAnsi" w:hAnsiTheme="minorHAnsi" w:cstheme="minorHAnsi"/>
                <w:b/>
                <w:bCs/>
                <w:sz w:val="16"/>
                <w:szCs w:val="16"/>
              </w:rPr>
            </w:pPr>
          </w:p>
        </w:tc>
        <w:tc>
          <w:tcPr>
            <w:tcW w:w="430" w:type="dxa"/>
            <w:tcBorders>
              <w:top w:val="single" w:sz="6" w:space="0" w:color="BFBFBF" w:themeColor="background1" w:themeShade="BF"/>
              <w:bottom w:val="single" w:sz="6" w:space="0" w:color="BFBFBF" w:themeColor="background1" w:themeShade="BF"/>
            </w:tcBorders>
            <w:vAlign w:val="center"/>
          </w:tcPr>
          <w:p w:rsidR="001B43E5" w:rsidRPr="00F8094C" w:rsidRDefault="001B43E5" w:rsidP="00F9448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988" w:type="dxa"/>
            <w:tcBorders>
              <w:top w:val="single" w:sz="6" w:space="0" w:color="BFBFBF" w:themeColor="background1" w:themeShade="BF"/>
              <w:bottom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155,562</w:t>
            </w:r>
          </w:p>
        </w:tc>
        <w:tc>
          <w:tcPr>
            <w:tcW w:w="813" w:type="dxa"/>
            <w:tcBorders>
              <w:top w:val="single" w:sz="6" w:space="0" w:color="BFBFBF" w:themeColor="background1" w:themeShade="BF"/>
              <w:bottom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21%</w:t>
            </w:r>
          </w:p>
        </w:tc>
      </w:tr>
      <w:tr w:rsidR="001B43E5" w:rsidRPr="00F8094C" w:rsidTr="0090019F">
        <w:trPr>
          <w:trHeight w:val="255"/>
          <w:jc w:val="center"/>
        </w:trPr>
        <w:tc>
          <w:tcPr>
            <w:tcW w:w="846" w:type="dxa"/>
            <w:vMerge/>
            <w:vAlign w:val="center"/>
          </w:tcPr>
          <w:p w:rsidR="001B43E5" w:rsidRPr="00F8094C" w:rsidRDefault="001B43E5" w:rsidP="00F9448E">
            <w:pPr>
              <w:spacing w:after="0" w:line="240" w:lineRule="auto"/>
              <w:jc w:val="center"/>
              <w:rPr>
                <w:rFonts w:asciiTheme="minorHAnsi" w:hAnsiTheme="minorHAnsi" w:cstheme="minorHAnsi"/>
                <w:b/>
                <w:bCs/>
                <w:sz w:val="16"/>
                <w:szCs w:val="16"/>
              </w:rPr>
            </w:pPr>
          </w:p>
        </w:tc>
        <w:tc>
          <w:tcPr>
            <w:tcW w:w="430" w:type="dxa"/>
            <w:tcBorders>
              <w:top w:val="single" w:sz="6" w:space="0" w:color="BFBFBF" w:themeColor="background1" w:themeShade="BF"/>
              <w:bottom w:val="single" w:sz="6" w:space="0" w:color="BFBFBF" w:themeColor="background1" w:themeShade="BF"/>
            </w:tcBorders>
            <w:vAlign w:val="center"/>
          </w:tcPr>
          <w:p w:rsidR="001B43E5" w:rsidRPr="00F8094C" w:rsidRDefault="001B43E5" w:rsidP="00F9448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988" w:type="dxa"/>
            <w:tcBorders>
              <w:top w:val="single" w:sz="6" w:space="0" w:color="BFBFBF" w:themeColor="background1" w:themeShade="BF"/>
              <w:bottom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138,351</w:t>
            </w:r>
          </w:p>
        </w:tc>
        <w:tc>
          <w:tcPr>
            <w:tcW w:w="813" w:type="dxa"/>
            <w:tcBorders>
              <w:top w:val="single" w:sz="6" w:space="0" w:color="BFBFBF" w:themeColor="background1" w:themeShade="BF"/>
              <w:bottom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18%</w:t>
            </w:r>
          </w:p>
        </w:tc>
      </w:tr>
      <w:tr w:rsidR="001B43E5" w:rsidRPr="00F8094C" w:rsidTr="0090019F">
        <w:trPr>
          <w:trHeight w:val="255"/>
          <w:jc w:val="center"/>
        </w:trPr>
        <w:tc>
          <w:tcPr>
            <w:tcW w:w="846" w:type="dxa"/>
            <w:vMerge/>
            <w:vAlign w:val="center"/>
          </w:tcPr>
          <w:p w:rsidR="001B43E5" w:rsidRPr="00F8094C" w:rsidRDefault="001B43E5" w:rsidP="00F9448E">
            <w:pPr>
              <w:spacing w:after="0" w:line="240" w:lineRule="auto"/>
              <w:jc w:val="center"/>
              <w:rPr>
                <w:rFonts w:asciiTheme="minorHAnsi" w:hAnsiTheme="minorHAnsi" w:cstheme="minorHAnsi"/>
                <w:b/>
                <w:bCs/>
                <w:sz w:val="16"/>
                <w:szCs w:val="16"/>
              </w:rPr>
            </w:pPr>
          </w:p>
        </w:tc>
        <w:tc>
          <w:tcPr>
            <w:tcW w:w="430" w:type="dxa"/>
            <w:tcBorders>
              <w:top w:val="single" w:sz="6" w:space="0" w:color="BFBFBF" w:themeColor="background1" w:themeShade="BF"/>
            </w:tcBorders>
            <w:vAlign w:val="center"/>
          </w:tcPr>
          <w:p w:rsidR="001B43E5" w:rsidRPr="00F8094C" w:rsidRDefault="001B43E5" w:rsidP="00F9448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988" w:type="dxa"/>
            <w:tcBorders>
              <w:top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132,284</w:t>
            </w:r>
          </w:p>
        </w:tc>
        <w:tc>
          <w:tcPr>
            <w:tcW w:w="813" w:type="dxa"/>
            <w:tcBorders>
              <w:top w:val="single" w:sz="6" w:space="0" w:color="BFBFBF" w:themeColor="background1" w:themeShade="BF"/>
            </w:tcBorders>
            <w:vAlign w:val="center"/>
          </w:tcPr>
          <w:p w:rsidR="001B43E5" w:rsidRPr="00F8094C" w:rsidRDefault="001B43E5" w:rsidP="00F9448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18%</w:t>
            </w:r>
          </w:p>
        </w:tc>
      </w:tr>
    </w:tbl>
    <w:p w:rsidR="00AA4E98" w:rsidRPr="00F8094C" w:rsidRDefault="00AA4E98" w:rsidP="008C0129">
      <w:pPr>
        <w:spacing w:after="0" w:line="240" w:lineRule="auto"/>
        <w:jc w:val="both"/>
        <w:rPr>
          <w:rFonts w:asciiTheme="minorHAnsi" w:hAnsiTheme="minorHAnsi" w:cstheme="minorHAnsi"/>
          <w:sz w:val="20"/>
          <w:szCs w:val="20"/>
        </w:rPr>
      </w:pPr>
    </w:p>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C04FA0" w:rsidP="00F8094C">
      <w:pPr>
        <w:pStyle w:val="ListParagraph"/>
      </w:pPr>
      <w:r w:rsidRPr="00F8094C">
        <w:t>“Vulnerability” means that a job seeker has a diagnosed condition or personal circumstance (e.g. homelessness, mental illness) that currently impacts on their capacity to comply with par</w:t>
      </w:r>
      <w:r w:rsidR="00B14A5B" w:rsidRPr="00F8094C">
        <w:t>ticipation requirements, though</w:t>
      </w:r>
      <w:r w:rsidRPr="00F8094C">
        <w:t xml:space="preserve"> it does not exempt a job seeker from these requirements.</w:t>
      </w:r>
    </w:p>
    <w:p w:rsidR="00AA4E98" w:rsidRPr="00F8094C" w:rsidRDefault="00F8094C" w:rsidP="00F8094C">
      <w:pPr>
        <w:pStyle w:val="ListParagraph"/>
      </w:pPr>
      <w:r w:rsidRPr="00F8094C">
        <w:t>“N</w:t>
      </w:r>
      <w:r w:rsidR="00C04FA0" w:rsidRPr="00F8094C">
        <w:t>umber or job seekers with a Vulnerability Indicator” means job seekers who have one or more Vulnerability Indicators on their record.</w:t>
      </w:r>
    </w:p>
    <w:p w:rsidR="00AA4E98" w:rsidRPr="00F8094C" w:rsidRDefault="00AA4E98" w:rsidP="00C30CF5">
      <w:pPr>
        <w:pStyle w:val="Heading1"/>
        <w:rPr>
          <w:rFonts w:asciiTheme="minorHAnsi" w:hAnsiTheme="minorHAnsi" w:cstheme="minorHAnsi"/>
        </w:rPr>
      </w:pPr>
      <w:bookmarkStart w:id="1" w:name="_GoBack"/>
      <w:bookmarkEnd w:id="1"/>
      <w:r w:rsidRPr="00F8094C">
        <w:rPr>
          <w:rFonts w:asciiTheme="minorHAnsi" w:hAnsiTheme="minorHAnsi" w:cstheme="minorHAnsi"/>
          <w:sz w:val="20"/>
          <w:szCs w:val="20"/>
        </w:rPr>
        <w:br w:type="page"/>
      </w:r>
      <w:r w:rsidRPr="00F8094C">
        <w:rPr>
          <w:rFonts w:asciiTheme="minorHAnsi" w:hAnsiTheme="minorHAnsi" w:cstheme="minorHAnsi"/>
        </w:rPr>
        <w:lastRenderedPageBreak/>
        <w:t xml:space="preserve">Table A3: </w:t>
      </w:r>
      <w:r w:rsidR="00B4438E">
        <w:rPr>
          <w:rFonts w:asciiTheme="minorHAnsi" w:hAnsiTheme="minorHAnsi" w:cstheme="minorHAnsi"/>
        </w:rPr>
        <w:t>Attendance at appointments with JSA p</w:t>
      </w:r>
      <w:r w:rsidR="00B4438E" w:rsidRPr="00F8094C">
        <w:rPr>
          <w:rFonts w:asciiTheme="minorHAnsi" w:hAnsiTheme="minorHAnsi" w:cstheme="minorHAnsi"/>
        </w:rPr>
        <w:t>roviders</w:t>
      </w:r>
    </w:p>
    <w:tbl>
      <w:tblPr>
        <w:tblW w:w="70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Description w:val="Table A3: Attendance at appointments with JSA providers"/>
      </w:tblPr>
      <w:tblGrid>
        <w:gridCol w:w="695"/>
        <w:gridCol w:w="411"/>
        <w:gridCol w:w="892"/>
        <w:gridCol w:w="513"/>
        <w:gridCol w:w="749"/>
        <w:gridCol w:w="829"/>
        <w:gridCol w:w="851"/>
        <w:gridCol w:w="850"/>
        <w:gridCol w:w="424"/>
        <w:gridCol w:w="852"/>
      </w:tblGrid>
      <w:tr w:rsidR="00AA4E98" w:rsidRPr="00F8094C" w:rsidTr="00B4438E">
        <w:trPr>
          <w:trHeight w:val="255"/>
          <w:tblHeader/>
          <w:jc w:val="center"/>
        </w:trPr>
        <w:tc>
          <w:tcPr>
            <w:tcW w:w="1106" w:type="dxa"/>
            <w:gridSpan w:val="2"/>
            <w:vMerge w:val="restart"/>
            <w:shd w:val="clear" w:color="auto" w:fill="D9D9D9"/>
            <w:noWrap/>
            <w:vAlign w:val="bottom"/>
          </w:tcPr>
          <w:p w:rsidR="00AA4E98" w:rsidRPr="00F8094C" w:rsidRDefault="00AA4E98" w:rsidP="007A005A">
            <w:pPr>
              <w:spacing w:after="0" w:line="240" w:lineRule="auto"/>
              <w:ind w:left="-63" w:right="-55"/>
              <w:jc w:val="center"/>
              <w:rPr>
                <w:rFonts w:asciiTheme="minorHAnsi" w:hAnsiTheme="minorHAnsi" w:cstheme="minorHAnsi"/>
                <w:sz w:val="16"/>
                <w:szCs w:val="16"/>
              </w:rPr>
            </w:pPr>
          </w:p>
        </w:tc>
        <w:tc>
          <w:tcPr>
            <w:tcW w:w="1405" w:type="dxa"/>
            <w:gridSpan w:val="2"/>
            <w:vMerge w:val="restart"/>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Appointments attended</w:t>
            </w:r>
          </w:p>
        </w:tc>
        <w:tc>
          <w:tcPr>
            <w:tcW w:w="2429" w:type="dxa"/>
            <w:gridSpan w:val="3"/>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Appointments not attended</w:t>
            </w:r>
          </w:p>
        </w:tc>
        <w:tc>
          <w:tcPr>
            <w:tcW w:w="1274" w:type="dxa"/>
            <w:gridSpan w:val="2"/>
            <w:vMerge w:val="restart"/>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Total appointments not attended</w:t>
            </w:r>
          </w:p>
        </w:tc>
        <w:tc>
          <w:tcPr>
            <w:tcW w:w="852" w:type="dxa"/>
            <w:vMerge w:val="restart"/>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Total appoint-ments</w:t>
            </w:r>
          </w:p>
        </w:tc>
      </w:tr>
      <w:tr w:rsidR="00AA4E98" w:rsidRPr="00F8094C" w:rsidTr="00B4438E">
        <w:trPr>
          <w:trHeight w:val="255"/>
          <w:tblHeader/>
          <w:jc w:val="center"/>
        </w:trPr>
        <w:tc>
          <w:tcPr>
            <w:tcW w:w="1106" w:type="dxa"/>
            <w:gridSpan w:val="2"/>
            <w:vMerge/>
            <w:shd w:val="clear" w:color="auto" w:fill="D9D9D9"/>
            <w:vAlign w:val="bottom"/>
          </w:tcPr>
          <w:p w:rsidR="00AA4E98" w:rsidRPr="00F8094C" w:rsidRDefault="00AA4E98" w:rsidP="007A005A">
            <w:pPr>
              <w:spacing w:after="0" w:line="240" w:lineRule="auto"/>
              <w:ind w:left="-63" w:right="-55"/>
              <w:jc w:val="center"/>
              <w:rPr>
                <w:rFonts w:asciiTheme="minorHAnsi" w:hAnsiTheme="minorHAnsi" w:cstheme="minorHAnsi"/>
                <w:sz w:val="16"/>
                <w:szCs w:val="16"/>
              </w:rPr>
            </w:pPr>
          </w:p>
        </w:tc>
        <w:tc>
          <w:tcPr>
            <w:tcW w:w="1405" w:type="dxa"/>
            <w:gridSpan w:val="2"/>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749"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b/>
                <w:bCs/>
                <w:sz w:val="14"/>
                <w:szCs w:val="14"/>
              </w:rPr>
            </w:pPr>
            <w:r w:rsidRPr="00F8094C">
              <w:rPr>
                <w:rFonts w:asciiTheme="minorHAnsi" w:hAnsiTheme="minorHAnsi" w:cstheme="minorHAnsi"/>
                <w:b/>
                <w:bCs/>
                <w:sz w:val="14"/>
                <w:szCs w:val="14"/>
              </w:rPr>
              <w:t>Valid reason</w:t>
            </w:r>
          </w:p>
        </w:tc>
        <w:tc>
          <w:tcPr>
            <w:tcW w:w="829" w:type="dxa"/>
            <w:shd w:val="clear" w:color="000000" w:fill="D8D8D8"/>
            <w:vAlign w:val="center"/>
          </w:tcPr>
          <w:p w:rsidR="00AA4E98" w:rsidRPr="00F8094C" w:rsidRDefault="00AA4E98" w:rsidP="0012729A">
            <w:pPr>
              <w:spacing w:after="0" w:line="240" w:lineRule="auto"/>
              <w:ind w:left="-63" w:right="-55"/>
              <w:jc w:val="center"/>
              <w:rPr>
                <w:rFonts w:asciiTheme="minorHAnsi" w:hAnsiTheme="minorHAnsi" w:cstheme="minorHAnsi"/>
                <w:b/>
                <w:bCs/>
                <w:sz w:val="14"/>
                <w:szCs w:val="14"/>
              </w:rPr>
            </w:pPr>
            <w:r w:rsidRPr="00F8094C">
              <w:rPr>
                <w:rFonts w:asciiTheme="minorHAnsi" w:hAnsiTheme="minorHAnsi" w:cstheme="minorHAnsi"/>
                <w:b/>
                <w:bCs/>
                <w:sz w:val="14"/>
                <w:szCs w:val="14"/>
              </w:rPr>
              <w:t>Invalid</w:t>
            </w:r>
            <w:r w:rsidR="00E33529" w:rsidRPr="00F8094C">
              <w:rPr>
                <w:rFonts w:asciiTheme="minorHAnsi" w:hAnsiTheme="minorHAnsi" w:cstheme="minorHAnsi"/>
                <w:b/>
                <w:bCs/>
                <w:sz w:val="14"/>
                <w:szCs w:val="14"/>
              </w:rPr>
              <w:t xml:space="preserve"> Reason</w:t>
            </w:r>
          </w:p>
        </w:tc>
        <w:tc>
          <w:tcPr>
            <w:tcW w:w="851" w:type="dxa"/>
            <w:shd w:val="clear" w:color="000000" w:fill="D8D8D8"/>
            <w:vAlign w:val="center"/>
          </w:tcPr>
          <w:p w:rsidR="00AA4E98" w:rsidRPr="00F8094C" w:rsidRDefault="0012729A" w:rsidP="008A4194">
            <w:pPr>
              <w:spacing w:after="0" w:line="240" w:lineRule="auto"/>
              <w:ind w:left="-63" w:right="-55"/>
              <w:rPr>
                <w:rFonts w:asciiTheme="minorHAnsi" w:hAnsiTheme="minorHAnsi" w:cstheme="minorHAnsi"/>
                <w:b/>
                <w:bCs/>
                <w:sz w:val="14"/>
                <w:szCs w:val="14"/>
              </w:rPr>
            </w:pPr>
            <w:r w:rsidRPr="00F8094C">
              <w:rPr>
                <w:rFonts w:asciiTheme="minorHAnsi" w:hAnsiTheme="minorHAnsi" w:cstheme="minorHAnsi"/>
                <w:b/>
                <w:bCs/>
                <w:sz w:val="14"/>
                <w:szCs w:val="14"/>
              </w:rPr>
              <w:t xml:space="preserve">Discretion </w:t>
            </w:r>
          </w:p>
        </w:tc>
        <w:tc>
          <w:tcPr>
            <w:tcW w:w="1274" w:type="dxa"/>
            <w:gridSpan w:val="2"/>
            <w:vMerge/>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852" w:type="dxa"/>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r>
      <w:tr w:rsidR="00AA4E98" w:rsidRPr="00F8094C" w:rsidTr="00B4438E">
        <w:trPr>
          <w:trHeight w:val="255"/>
          <w:tblHeader/>
          <w:jc w:val="center"/>
        </w:trPr>
        <w:tc>
          <w:tcPr>
            <w:tcW w:w="1106" w:type="dxa"/>
            <w:gridSpan w:val="2"/>
            <w:shd w:val="clear" w:color="auto" w:fill="D9D9D9"/>
            <w:vAlign w:val="bottom"/>
          </w:tcPr>
          <w:p w:rsidR="00AA4E98" w:rsidRPr="00B4438E" w:rsidRDefault="00AA4E98" w:rsidP="007A005A">
            <w:pPr>
              <w:spacing w:after="0" w:line="240" w:lineRule="auto"/>
              <w:ind w:left="-63" w:right="-55"/>
              <w:jc w:val="center"/>
              <w:rPr>
                <w:rFonts w:asciiTheme="minorHAnsi" w:hAnsiTheme="minorHAnsi" w:cstheme="minorHAnsi"/>
                <w:b/>
                <w:sz w:val="16"/>
                <w:szCs w:val="16"/>
              </w:rPr>
            </w:pPr>
            <w:r w:rsidRPr="00B4438E">
              <w:rPr>
                <w:rFonts w:asciiTheme="minorHAnsi" w:hAnsiTheme="minorHAnsi" w:cstheme="minorHAnsi"/>
                <w:b/>
                <w:sz w:val="16"/>
                <w:szCs w:val="16"/>
              </w:rPr>
              <w:t>Year</w:t>
            </w:r>
          </w:p>
        </w:tc>
        <w:tc>
          <w:tcPr>
            <w:tcW w:w="892"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513"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749"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29"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51"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50"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424"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52" w:type="dxa"/>
            <w:shd w:val="clear" w:color="000000" w:fill="D8D8D8"/>
            <w:vAlign w:val="center"/>
          </w:tcPr>
          <w:p w:rsidR="00AA4E98" w:rsidRPr="00F8094C" w:rsidRDefault="00AA4E98" w:rsidP="007A005A">
            <w:pPr>
              <w:spacing w:after="0" w:line="240" w:lineRule="auto"/>
              <w:ind w:left="-63" w:right="-55"/>
              <w:jc w:val="center"/>
              <w:rPr>
                <w:rFonts w:asciiTheme="minorHAnsi" w:hAnsiTheme="minorHAnsi" w:cstheme="minorHAnsi"/>
                <w:sz w:val="16"/>
                <w:szCs w:val="16"/>
              </w:rPr>
            </w:pPr>
            <w:r w:rsidRPr="00F8094C">
              <w:rPr>
                <w:rFonts w:asciiTheme="minorHAnsi" w:hAnsiTheme="minorHAnsi" w:cstheme="minorHAnsi"/>
                <w:sz w:val="16"/>
                <w:szCs w:val="16"/>
              </w:rPr>
              <w:t>No.</w:t>
            </w:r>
          </w:p>
        </w:tc>
      </w:tr>
      <w:tr w:rsidR="00AA4E98" w:rsidRPr="00F8094C" w:rsidTr="00481776">
        <w:trPr>
          <w:trHeight w:val="255"/>
          <w:jc w:val="center"/>
        </w:trPr>
        <w:tc>
          <w:tcPr>
            <w:tcW w:w="695" w:type="dxa"/>
            <w:vMerge w:val="restart"/>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2008-9</w:t>
            </w:r>
          </w:p>
        </w:tc>
        <w:tc>
          <w:tcPr>
            <w:tcW w:w="411" w:type="dxa"/>
            <w:tcBorders>
              <w:bottom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892"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892,017</w:t>
            </w:r>
          </w:p>
        </w:tc>
        <w:tc>
          <w:tcPr>
            <w:tcW w:w="513"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55%</w:t>
            </w:r>
          </w:p>
        </w:tc>
        <w:tc>
          <w:tcPr>
            <w:tcW w:w="749"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27%</w:t>
            </w:r>
          </w:p>
        </w:tc>
        <w:tc>
          <w:tcPr>
            <w:tcW w:w="829"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18%</w:t>
            </w:r>
          </w:p>
        </w:tc>
        <w:tc>
          <w:tcPr>
            <w:tcW w:w="851"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50"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716,275</w:t>
            </w:r>
          </w:p>
        </w:tc>
        <w:tc>
          <w:tcPr>
            <w:tcW w:w="424"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45%</w:t>
            </w:r>
          </w:p>
        </w:tc>
        <w:tc>
          <w:tcPr>
            <w:tcW w:w="852"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1,608,292</w:t>
            </w:r>
          </w:p>
        </w:tc>
      </w:tr>
      <w:tr w:rsidR="00AA4E98" w:rsidRPr="00F8094C" w:rsidTr="00481776">
        <w:trPr>
          <w:trHeight w:val="255"/>
          <w:jc w:val="center"/>
        </w:trPr>
        <w:tc>
          <w:tcPr>
            <w:tcW w:w="695" w:type="dxa"/>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89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859,641</w:t>
            </w:r>
          </w:p>
        </w:tc>
        <w:tc>
          <w:tcPr>
            <w:tcW w:w="51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56%</w:t>
            </w:r>
          </w:p>
        </w:tc>
        <w:tc>
          <w:tcPr>
            <w:tcW w:w="74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26%</w:t>
            </w:r>
          </w:p>
        </w:tc>
        <w:tc>
          <w:tcPr>
            <w:tcW w:w="82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19%</w:t>
            </w:r>
          </w:p>
        </w:tc>
        <w:tc>
          <w:tcPr>
            <w:tcW w:w="85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5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683,675</w:t>
            </w:r>
          </w:p>
        </w:tc>
        <w:tc>
          <w:tcPr>
            <w:tcW w:w="42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44%</w:t>
            </w:r>
          </w:p>
        </w:tc>
        <w:tc>
          <w:tcPr>
            <w:tcW w:w="85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1,543,316</w:t>
            </w:r>
          </w:p>
        </w:tc>
      </w:tr>
      <w:tr w:rsidR="00AA4E98" w:rsidRPr="00F8094C" w:rsidTr="00481776">
        <w:trPr>
          <w:trHeight w:val="255"/>
          <w:jc w:val="center"/>
        </w:trPr>
        <w:tc>
          <w:tcPr>
            <w:tcW w:w="695" w:type="dxa"/>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89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1,082,204</w:t>
            </w:r>
          </w:p>
        </w:tc>
        <w:tc>
          <w:tcPr>
            <w:tcW w:w="51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58%</w:t>
            </w:r>
          </w:p>
        </w:tc>
        <w:tc>
          <w:tcPr>
            <w:tcW w:w="74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23%</w:t>
            </w:r>
          </w:p>
        </w:tc>
        <w:tc>
          <w:tcPr>
            <w:tcW w:w="82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19%</w:t>
            </w:r>
          </w:p>
        </w:tc>
        <w:tc>
          <w:tcPr>
            <w:tcW w:w="85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5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782,605</w:t>
            </w:r>
          </w:p>
        </w:tc>
        <w:tc>
          <w:tcPr>
            <w:tcW w:w="42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42%</w:t>
            </w:r>
          </w:p>
        </w:tc>
        <w:tc>
          <w:tcPr>
            <w:tcW w:w="85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1,864,809</w:t>
            </w:r>
          </w:p>
        </w:tc>
      </w:tr>
      <w:tr w:rsidR="00AA4E98" w:rsidRPr="00F8094C" w:rsidTr="00481776">
        <w:trPr>
          <w:trHeight w:val="255"/>
          <w:jc w:val="center"/>
        </w:trPr>
        <w:tc>
          <w:tcPr>
            <w:tcW w:w="695" w:type="dxa"/>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892"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943,092</w:t>
            </w:r>
          </w:p>
        </w:tc>
        <w:tc>
          <w:tcPr>
            <w:tcW w:w="513"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56%</w:t>
            </w:r>
          </w:p>
        </w:tc>
        <w:tc>
          <w:tcPr>
            <w:tcW w:w="749"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25%</w:t>
            </w:r>
          </w:p>
        </w:tc>
        <w:tc>
          <w:tcPr>
            <w:tcW w:w="829"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19%</w:t>
            </w:r>
          </w:p>
        </w:tc>
        <w:tc>
          <w:tcPr>
            <w:tcW w:w="851"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50"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736,000</w:t>
            </w:r>
          </w:p>
        </w:tc>
        <w:tc>
          <w:tcPr>
            <w:tcW w:w="424"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44%</w:t>
            </w:r>
          </w:p>
        </w:tc>
        <w:tc>
          <w:tcPr>
            <w:tcW w:w="852"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1,679,092</w:t>
            </w:r>
          </w:p>
        </w:tc>
      </w:tr>
      <w:tr w:rsidR="00AA4E98" w:rsidRPr="00F8094C" w:rsidTr="00481776">
        <w:trPr>
          <w:trHeight w:val="255"/>
          <w:jc w:val="center"/>
        </w:trPr>
        <w:tc>
          <w:tcPr>
            <w:tcW w:w="695" w:type="dxa"/>
            <w:vMerge w:val="restart"/>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2009-10</w:t>
            </w:r>
          </w:p>
        </w:tc>
        <w:tc>
          <w:tcPr>
            <w:tcW w:w="411" w:type="dxa"/>
            <w:tcBorders>
              <w:bottom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892"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1,273,292</w:t>
            </w:r>
          </w:p>
        </w:tc>
        <w:tc>
          <w:tcPr>
            <w:tcW w:w="513"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59%</w:t>
            </w:r>
          </w:p>
        </w:tc>
        <w:tc>
          <w:tcPr>
            <w:tcW w:w="749"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18%</w:t>
            </w:r>
          </w:p>
        </w:tc>
        <w:tc>
          <w:tcPr>
            <w:tcW w:w="829"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11%</w:t>
            </w:r>
          </w:p>
        </w:tc>
        <w:tc>
          <w:tcPr>
            <w:tcW w:w="851"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11%</w:t>
            </w:r>
          </w:p>
        </w:tc>
        <w:tc>
          <w:tcPr>
            <w:tcW w:w="850"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886,064</w:t>
            </w:r>
          </w:p>
        </w:tc>
        <w:tc>
          <w:tcPr>
            <w:tcW w:w="424"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41%</w:t>
            </w:r>
          </w:p>
        </w:tc>
        <w:tc>
          <w:tcPr>
            <w:tcW w:w="852" w:type="dxa"/>
            <w:tcBorders>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2,159,356</w:t>
            </w:r>
          </w:p>
        </w:tc>
      </w:tr>
      <w:tr w:rsidR="00AA4E98" w:rsidRPr="00F8094C" w:rsidTr="00481776">
        <w:trPr>
          <w:trHeight w:val="255"/>
          <w:jc w:val="center"/>
        </w:trPr>
        <w:tc>
          <w:tcPr>
            <w:tcW w:w="695" w:type="dxa"/>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89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1,180,667</w:t>
            </w:r>
          </w:p>
        </w:tc>
        <w:tc>
          <w:tcPr>
            <w:tcW w:w="51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58%</w:t>
            </w:r>
          </w:p>
        </w:tc>
        <w:tc>
          <w:tcPr>
            <w:tcW w:w="74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20%</w:t>
            </w:r>
          </w:p>
        </w:tc>
        <w:tc>
          <w:tcPr>
            <w:tcW w:w="82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11%</w:t>
            </w:r>
          </w:p>
        </w:tc>
        <w:tc>
          <w:tcPr>
            <w:tcW w:w="85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w:t>
            </w:r>
          </w:p>
        </w:tc>
        <w:tc>
          <w:tcPr>
            <w:tcW w:w="85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844,364</w:t>
            </w:r>
          </w:p>
        </w:tc>
        <w:tc>
          <w:tcPr>
            <w:tcW w:w="42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42%</w:t>
            </w:r>
          </w:p>
        </w:tc>
        <w:tc>
          <w:tcPr>
            <w:tcW w:w="85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2,025,031</w:t>
            </w:r>
          </w:p>
        </w:tc>
      </w:tr>
      <w:tr w:rsidR="00AA4E98" w:rsidRPr="00F8094C" w:rsidTr="00481776">
        <w:trPr>
          <w:trHeight w:val="255"/>
          <w:jc w:val="center"/>
        </w:trPr>
        <w:tc>
          <w:tcPr>
            <w:tcW w:w="695" w:type="dxa"/>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89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1,389,794</w:t>
            </w:r>
          </w:p>
        </w:tc>
        <w:tc>
          <w:tcPr>
            <w:tcW w:w="51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58%</w:t>
            </w:r>
          </w:p>
        </w:tc>
        <w:tc>
          <w:tcPr>
            <w:tcW w:w="74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19%</w:t>
            </w:r>
          </w:p>
        </w:tc>
        <w:tc>
          <w:tcPr>
            <w:tcW w:w="82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12%</w:t>
            </w:r>
          </w:p>
        </w:tc>
        <w:tc>
          <w:tcPr>
            <w:tcW w:w="851"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w:t>
            </w:r>
          </w:p>
        </w:tc>
        <w:tc>
          <w:tcPr>
            <w:tcW w:w="85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987,760</w:t>
            </w:r>
          </w:p>
        </w:tc>
        <w:tc>
          <w:tcPr>
            <w:tcW w:w="42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42%</w:t>
            </w:r>
          </w:p>
        </w:tc>
        <w:tc>
          <w:tcPr>
            <w:tcW w:w="85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2,377,554</w:t>
            </w:r>
          </w:p>
        </w:tc>
      </w:tr>
      <w:tr w:rsidR="00AA4E98" w:rsidRPr="00F8094C" w:rsidTr="00045898">
        <w:trPr>
          <w:trHeight w:val="255"/>
          <w:jc w:val="center"/>
        </w:trPr>
        <w:tc>
          <w:tcPr>
            <w:tcW w:w="695" w:type="dxa"/>
            <w:vMerge/>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tcBorders>
            <w:noWrap/>
            <w:vAlign w:val="center"/>
          </w:tcPr>
          <w:p w:rsidR="00AA4E98" w:rsidRPr="00F8094C" w:rsidRDefault="00AA4E98" w:rsidP="007A005A">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892"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1,342,742</w:t>
            </w:r>
          </w:p>
        </w:tc>
        <w:tc>
          <w:tcPr>
            <w:tcW w:w="513"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56%</w:t>
            </w:r>
          </w:p>
        </w:tc>
        <w:tc>
          <w:tcPr>
            <w:tcW w:w="749"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20%</w:t>
            </w:r>
          </w:p>
        </w:tc>
        <w:tc>
          <w:tcPr>
            <w:tcW w:w="829"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13%</w:t>
            </w:r>
          </w:p>
        </w:tc>
        <w:tc>
          <w:tcPr>
            <w:tcW w:w="851"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w:t>
            </w:r>
          </w:p>
        </w:tc>
        <w:tc>
          <w:tcPr>
            <w:tcW w:w="850"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1,045,579</w:t>
            </w:r>
          </w:p>
        </w:tc>
        <w:tc>
          <w:tcPr>
            <w:tcW w:w="424"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44%</w:t>
            </w:r>
          </w:p>
        </w:tc>
        <w:tc>
          <w:tcPr>
            <w:tcW w:w="852" w:type="dxa"/>
            <w:tcBorders>
              <w:top w:val="single" w:sz="6" w:space="0" w:color="BFBFBF"/>
            </w:tcBorders>
            <w:noWrap/>
            <w:vAlign w:val="center"/>
          </w:tcPr>
          <w:p w:rsidR="00AA4E98" w:rsidRPr="00F8094C" w:rsidRDefault="00AA4E98" w:rsidP="007A005A">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2,388,321</w:t>
            </w:r>
          </w:p>
        </w:tc>
      </w:tr>
      <w:tr w:rsidR="0090019F" w:rsidRPr="00F8094C" w:rsidTr="00045898">
        <w:trPr>
          <w:trHeight w:val="255"/>
          <w:jc w:val="center"/>
        </w:trPr>
        <w:tc>
          <w:tcPr>
            <w:tcW w:w="695" w:type="dxa"/>
            <w:vMerge w:val="restart"/>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2010-11</w:t>
            </w:r>
          </w:p>
        </w:tc>
        <w:tc>
          <w:tcPr>
            <w:tcW w:w="411"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892"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1,422,824</w:t>
            </w:r>
          </w:p>
        </w:tc>
        <w:tc>
          <w:tcPr>
            <w:tcW w:w="513"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56%</w:t>
            </w:r>
          </w:p>
        </w:tc>
        <w:tc>
          <w:tcPr>
            <w:tcW w:w="749"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20%</w:t>
            </w:r>
          </w:p>
        </w:tc>
        <w:tc>
          <w:tcPr>
            <w:tcW w:w="829"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14%</w:t>
            </w:r>
          </w:p>
        </w:tc>
        <w:tc>
          <w:tcPr>
            <w:tcW w:w="851"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w:t>
            </w:r>
          </w:p>
        </w:tc>
        <w:tc>
          <w:tcPr>
            <w:tcW w:w="850"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1,136,353</w:t>
            </w:r>
          </w:p>
        </w:tc>
        <w:tc>
          <w:tcPr>
            <w:tcW w:w="424"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44%</w:t>
            </w:r>
          </w:p>
        </w:tc>
        <w:tc>
          <w:tcPr>
            <w:tcW w:w="852" w:type="dxa"/>
            <w:tcBorders>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2,559,177</w:t>
            </w:r>
          </w:p>
        </w:tc>
      </w:tr>
      <w:tr w:rsidR="0090019F" w:rsidRPr="00F8094C" w:rsidTr="00045898">
        <w:trPr>
          <w:trHeight w:val="255"/>
          <w:jc w:val="center"/>
        </w:trPr>
        <w:tc>
          <w:tcPr>
            <w:tcW w:w="695" w:type="dxa"/>
            <w:vMerge/>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892"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1,267,224</w:t>
            </w:r>
          </w:p>
        </w:tc>
        <w:tc>
          <w:tcPr>
            <w:tcW w:w="513"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55%</w:t>
            </w:r>
          </w:p>
        </w:tc>
        <w:tc>
          <w:tcPr>
            <w:tcW w:w="749"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21%</w:t>
            </w:r>
          </w:p>
        </w:tc>
        <w:tc>
          <w:tcPr>
            <w:tcW w:w="829"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15%</w:t>
            </w:r>
          </w:p>
        </w:tc>
        <w:tc>
          <w:tcPr>
            <w:tcW w:w="851"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9%</w:t>
            </w:r>
          </w:p>
        </w:tc>
        <w:tc>
          <w:tcPr>
            <w:tcW w:w="850"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1,054,767</w:t>
            </w:r>
          </w:p>
        </w:tc>
        <w:tc>
          <w:tcPr>
            <w:tcW w:w="424"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45%</w:t>
            </w:r>
          </w:p>
        </w:tc>
        <w:tc>
          <w:tcPr>
            <w:tcW w:w="852"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2,321,991</w:t>
            </w:r>
          </w:p>
        </w:tc>
      </w:tr>
      <w:tr w:rsidR="0090019F" w:rsidRPr="00F8094C" w:rsidTr="00045898">
        <w:trPr>
          <w:trHeight w:val="255"/>
          <w:jc w:val="center"/>
        </w:trPr>
        <w:tc>
          <w:tcPr>
            <w:tcW w:w="695" w:type="dxa"/>
            <w:vMerge/>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892"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1,287,021</w:t>
            </w:r>
          </w:p>
        </w:tc>
        <w:tc>
          <w:tcPr>
            <w:tcW w:w="513"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55%</w:t>
            </w:r>
          </w:p>
        </w:tc>
        <w:tc>
          <w:tcPr>
            <w:tcW w:w="749"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20%</w:t>
            </w:r>
          </w:p>
        </w:tc>
        <w:tc>
          <w:tcPr>
            <w:tcW w:w="829"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16%</w:t>
            </w:r>
          </w:p>
        </w:tc>
        <w:tc>
          <w:tcPr>
            <w:tcW w:w="851"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9%</w:t>
            </w:r>
          </w:p>
        </w:tc>
        <w:tc>
          <w:tcPr>
            <w:tcW w:w="850"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1,034,386</w:t>
            </w:r>
          </w:p>
        </w:tc>
        <w:tc>
          <w:tcPr>
            <w:tcW w:w="424"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45%</w:t>
            </w:r>
          </w:p>
        </w:tc>
        <w:tc>
          <w:tcPr>
            <w:tcW w:w="852" w:type="dxa"/>
            <w:tcBorders>
              <w:top w:val="single" w:sz="6" w:space="0" w:color="BFBFBF" w:themeColor="background1" w:themeShade="BF"/>
              <w:bottom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2,321,410</w:t>
            </w:r>
          </w:p>
        </w:tc>
      </w:tr>
      <w:tr w:rsidR="0090019F" w:rsidRPr="00F8094C" w:rsidTr="00045898">
        <w:trPr>
          <w:trHeight w:val="255"/>
          <w:jc w:val="center"/>
        </w:trPr>
        <w:tc>
          <w:tcPr>
            <w:tcW w:w="695" w:type="dxa"/>
            <w:vMerge/>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p>
        </w:tc>
        <w:tc>
          <w:tcPr>
            <w:tcW w:w="411"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892"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1,311,153</w:t>
            </w:r>
          </w:p>
        </w:tc>
        <w:tc>
          <w:tcPr>
            <w:tcW w:w="513"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56%</w:t>
            </w:r>
          </w:p>
        </w:tc>
        <w:tc>
          <w:tcPr>
            <w:tcW w:w="749"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19%</w:t>
            </w:r>
          </w:p>
        </w:tc>
        <w:tc>
          <w:tcPr>
            <w:tcW w:w="829"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17%</w:t>
            </w:r>
          </w:p>
        </w:tc>
        <w:tc>
          <w:tcPr>
            <w:tcW w:w="851"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8%</w:t>
            </w:r>
          </w:p>
        </w:tc>
        <w:tc>
          <w:tcPr>
            <w:tcW w:w="850"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1,021,709</w:t>
            </w:r>
          </w:p>
        </w:tc>
        <w:tc>
          <w:tcPr>
            <w:tcW w:w="424"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44%</w:t>
            </w:r>
          </w:p>
        </w:tc>
        <w:tc>
          <w:tcPr>
            <w:tcW w:w="852" w:type="dxa"/>
            <w:tcBorders>
              <w:top w:val="single" w:sz="6" w:space="0" w:color="BFBFBF" w:themeColor="background1" w:themeShade="BF"/>
            </w:tcBorders>
            <w:noWrap/>
            <w:vAlign w:val="center"/>
          </w:tcPr>
          <w:p w:rsidR="0090019F" w:rsidRPr="00F8094C" w:rsidRDefault="0090019F" w:rsidP="00F9448E">
            <w:pPr>
              <w:spacing w:after="0" w:line="240" w:lineRule="auto"/>
              <w:ind w:left="-63" w:right="-55"/>
              <w:jc w:val="right"/>
              <w:rPr>
                <w:rFonts w:asciiTheme="minorHAnsi" w:hAnsiTheme="minorHAnsi" w:cstheme="minorHAnsi"/>
                <w:sz w:val="16"/>
                <w:szCs w:val="16"/>
              </w:rPr>
            </w:pPr>
            <w:r w:rsidRPr="00F8094C">
              <w:rPr>
                <w:rFonts w:asciiTheme="minorHAnsi" w:hAnsiTheme="minorHAnsi" w:cstheme="minorHAnsi"/>
                <w:sz w:val="16"/>
                <w:szCs w:val="16"/>
              </w:rPr>
              <w:t>2,332,862</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880F17" w:rsidRPr="00F8094C" w:rsidRDefault="00AA4E98" w:rsidP="00F8094C">
      <w:pPr>
        <w:pStyle w:val="ListParagraph"/>
      </w:pPr>
      <w:r w:rsidRPr="00F8094C">
        <w:rPr>
          <w:bCs/>
        </w:rPr>
        <w:t>“</w:t>
      </w:r>
      <w:r w:rsidRPr="00F8094C">
        <w:rPr>
          <w:iCs/>
        </w:rPr>
        <w:t>Valid reason</w:t>
      </w:r>
      <w:r w:rsidRPr="00F8094C">
        <w:t xml:space="preserve">” means the provider </w:t>
      </w:r>
      <w:r w:rsidR="00880F17" w:rsidRPr="00F8094C">
        <w:t xml:space="preserve">considers </w:t>
      </w:r>
      <w:r w:rsidRPr="00F8094C">
        <w:t xml:space="preserve">that </w:t>
      </w:r>
      <w:r w:rsidR="00B14A5B" w:rsidRPr="00F8094C">
        <w:t xml:space="preserve">the job seeker had a reasonable </w:t>
      </w:r>
      <w:r w:rsidRPr="00F8094C">
        <w:t>excuse for</w:t>
      </w:r>
      <w:r w:rsidR="005F1DA8" w:rsidRPr="00F8094C">
        <w:t xml:space="preserve"> not attending the appointment.</w:t>
      </w:r>
    </w:p>
    <w:p w:rsidR="00880F17" w:rsidRPr="00F8094C" w:rsidRDefault="00880F17" w:rsidP="00F8094C">
      <w:pPr>
        <w:pStyle w:val="ListParagraph"/>
      </w:pPr>
      <w:r w:rsidRPr="00F8094C">
        <w:rPr>
          <w:iCs/>
        </w:rPr>
        <w:t>“Invalid reason”</w:t>
      </w:r>
      <w:r w:rsidRPr="00F8094C">
        <w:t xml:space="preserve"> means the provider considers that the job seeker did not have a </w:t>
      </w:r>
      <w:r w:rsidR="00FE3B21" w:rsidRPr="00F8094C">
        <w:t xml:space="preserve">     </w:t>
      </w:r>
      <w:r w:rsidRPr="00F8094C">
        <w:t xml:space="preserve">reasonable excuse for not attending the appointment, or they </w:t>
      </w:r>
      <w:r w:rsidR="00B14A5B" w:rsidRPr="00F8094C">
        <w:t>have been</w:t>
      </w:r>
      <w:r w:rsidRPr="00F8094C">
        <w:t xml:space="preserve"> unable to make contact with the job seeker.  If a provider records a result of ‘invalid reason’, they can decide </w:t>
      </w:r>
      <w:r w:rsidR="00B14A5B" w:rsidRPr="00F8094C">
        <w:t>to submit</w:t>
      </w:r>
      <w:r w:rsidRPr="00F8094C">
        <w:t xml:space="preserve"> a Participation Report to Centrelink.</w:t>
      </w:r>
    </w:p>
    <w:p w:rsidR="00AA4E98" w:rsidRPr="00F8094C" w:rsidRDefault="00880F17" w:rsidP="00F8094C">
      <w:pPr>
        <w:pStyle w:val="ListParagraph"/>
      </w:pPr>
      <w:r w:rsidRPr="00F8094C">
        <w:rPr>
          <w:iCs/>
        </w:rPr>
        <w:t>“Discretion”</w:t>
      </w:r>
      <w:r w:rsidRPr="00F8094C">
        <w:t xml:space="preserve"> means the provider considers that the job seeker did not have a reasonable excuse for not attending the appointment, or they have been unable to m</w:t>
      </w:r>
      <w:r w:rsidR="00B14A5B" w:rsidRPr="00F8094C">
        <w:t>ake contact with the job seeker</w:t>
      </w:r>
      <w:r w:rsidRPr="00F8094C">
        <w:t xml:space="preserve"> but they have nonetheless decided not to submit a Participation Report to Centrelink and are instead using another method to re-engage the job seeker (e.g. rescheduling the appointment until another day or, if unable to make contact, submitting a Contact Request)</w:t>
      </w:r>
      <w:r w:rsidR="00E33529" w:rsidRPr="00F8094C">
        <w:br/>
      </w:r>
      <w:r w:rsidR="00AA4E98" w:rsidRPr="00F8094C">
        <w:t>“</w:t>
      </w:r>
      <w:r w:rsidR="00AA4E98" w:rsidRPr="00F8094C">
        <w:rPr>
          <w:iCs/>
        </w:rPr>
        <w:t>NA</w:t>
      </w:r>
      <w:r w:rsidR="00AA4E98" w:rsidRPr="00F8094C">
        <w:t xml:space="preserve">” means this </w:t>
      </w:r>
      <w:r w:rsidR="008A4194" w:rsidRPr="00F8094C">
        <w:t>non-attendance code was not available</w:t>
      </w:r>
      <w:r w:rsidR="00B14A5B" w:rsidRPr="00F8094C">
        <w:t xml:space="preserve"> </w:t>
      </w:r>
      <w:r w:rsidR="00AA4E98" w:rsidRPr="00F8094C">
        <w:t xml:space="preserve">for a provider </w:t>
      </w:r>
      <w:r w:rsidR="008A4194" w:rsidRPr="00F8094C">
        <w:t xml:space="preserve">to use </w:t>
      </w:r>
      <w:r w:rsidR="00AA4E98" w:rsidRPr="00F8094C">
        <w:t>in the 2008-9 period. Prior to July 2009 if a job seeker did not have a reasonable excuse for missing an appointment, the provider was required to submit a PR.</w:t>
      </w:r>
    </w:p>
    <w:p w:rsidR="00AA4E98" w:rsidRPr="00F8094C" w:rsidRDefault="00AA4E98" w:rsidP="008C0129">
      <w:pPr>
        <w:spacing w:after="0" w:line="240" w:lineRule="auto"/>
        <w:jc w:val="both"/>
        <w:rPr>
          <w:rFonts w:asciiTheme="minorHAnsi" w:hAnsiTheme="minorHAnsi" w:cstheme="minorHAnsi"/>
          <w:sz w:val="20"/>
          <w:szCs w:val="20"/>
        </w:rPr>
      </w:pPr>
    </w:p>
    <w:p w:rsidR="00AA4E98" w:rsidRPr="00F8094C" w:rsidRDefault="00AA4E98" w:rsidP="008C0129">
      <w:pPr>
        <w:jc w:val="both"/>
        <w:rPr>
          <w:rFonts w:asciiTheme="minorHAnsi" w:hAnsiTheme="minorHAnsi" w:cstheme="minorHAnsi"/>
          <w:b/>
          <w:bCs/>
          <w:sz w:val="20"/>
          <w:szCs w:val="20"/>
        </w:rPr>
      </w:pPr>
      <w:r w:rsidRPr="00F8094C">
        <w:rPr>
          <w:rFonts w:asciiTheme="minorHAnsi" w:hAnsiTheme="minorHAnsi" w:cstheme="minorHAnsi"/>
          <w:b/>
          <w:bCs/>
          <w:sz w:val="20"/>
          <w:szCs w:val="20"/>
        </w:rPr>
        <w:br w:type="page"/>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lastRenderedPageBreak/>
        <w:t xml:space="preserve">Table A4:   </w:t>
      </w:r>
      <w:r w:rsidR="00B4438E">
        <w:rPr>
          <w:rFonts w:asciiTheme="minorHAnsi" w:hAnsiTheme="minorHAnsi" w:cstheme="minorHAnsi"/>
        </w:rPr>
        <w:t>N</w:t>
      </w:r>
      <w:r w:rsidR="00B4438E" w:rsidRPr="00F8094C">
        <w:rPr>
          <w:rFonts w:asciiTheme="minorHAnsi" w:hAnsiTheme="minorHAnsi" w:cstheme="minorHAnsi"/>
        </w:rPr>
        <w:t>umbers of participation reports and contact requests</w:t>
      </w:r>
    </w:p>
    <w:tbl>
      <w:tblPr>
        <w:tblW w:w="47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Description w:val="Table A4:   Numbers of participation reports &#10;and contact requests&#10;"/>
      </w:tblPr>
      <w:tblGrid>
        <w:gridCol w:w="733"/>
        <w:gridCol w:w="618"/>
        <w:gridCol w:w="834"/>
        <w:gridCol w:w="858"/>
        <w:gridCol w:w="823"/>
        <w:gridCol w:w="853"/>
      </w:tblGrid>
      <w:tr w:rsidR="00AA4E98" w:rsidRPr="00F8094C" w:rsidTr="00B4438E">
        <w:trPr>
          <w:trHeight w:val="255"/>
          <w:tblHeader/>
          <w:jc w:val="center"/>
        </w:trPr>
        <w:tc>
          <w:tcPr>
            <w:tcW w:w="1351" w:type="dxa"/>
            <w:gridSpan w:val="2"/>
            <w:vMerge w:val="restart"/>
            <w:shd w:val="clear" w:color="auto" w:fill="D9D9D9"/>
            <w:noWrap/>
            <w:vAlign w:val="center"/>
          </w:tcPr>
          <w:p w:rsidR="00AA4E98" w:rsidRPr="00B4438E" w:rsidRDefault="00AA4E98" w:rsidP="007A005A">
            <w:pPr>
              <w:spacing w:after="0" w:line="240" w:lineRule="auto"/>
              <w:ind w:left="-52" w:right="-41"/>
              <w:jc w:val="center"/>
              <w:rPr>
                <w:rFonts w:asciiTheme="minorHAnsi" w:hAnsiTheme="minorHAnsi" w:cstheme="minorHAnsi"/>
                <w:b/>
                <w:sz w:val="16"/>
                <w:szCs w:val="16"/>
              </w:rPr>
            </w:pPr>
            <w:r w:rsidRPr="00B4438E">
              <w:rPr>
                <w:rFonts w:asciiTheme="minorHAnsi" w:hAnsiTheme="minorHAnsi" w:cstheme="minorHAnsi"/>
                <w:b/>
                <w:sz w:val="16"/>
                <w:szCs w:val="16"/>
              </w:rPr>
              <w:t>Year</w:t>
            </w:r>
          </w:p>
        </w:tc>
        <w:tc>
          <w:tcPr>
            <w:tcW w:w="1692" w:type="dxa"/>
            <w:gridSpan w:val="2"/>
            <w:shd w:val="clear" w:color="000000" w:fill="D8D8D8"/>
            <w:noWrap/>
            <w:vAlign w:val="center"/>
          </w:tcPr>
          <w:p w:rsidR="00AA4E98" w:rsidRPr="00B4438E" w:rsidRDefault="00AA4E98" w:rsidP="007A005A">
            <w:pPr>
              <w:spacing w:after="0" w:line="240" w:lineRule="auto"/>
              <w:ind w:left="-52" w:right="-41"/>
              <w:jc w:val="center"/>
              <w:rPr>
                <w:rFonts w:asciiTheme="minorHAnsi" w:hAnsiTheme="minorHAnsi" w:cstheme="minorHAnsi"/>
                <w:b/>
                <w:bCs/>
                <w:sz w:val="16"/>
                <w:szCs w:val="16"/>
              </w:rPr>
            </w:pPr>
            <w:r w:rsidRPr="00B4438E">
              <w:rPr>
                <w:rFonts w:asciiTheme="minorHAnsi" w:hAnsiTheme="minorHAnsi" w:cstheme="minorHAnsi"/>
                <w:b/>
                <w:bCs/>
                <w:sz w:val="16"/>
                <w:szCs w:val="16"/>
              </w:rPr>
              <w:t>Participation Reports (PRs)</w:t>
            </w:r>
          </w:p>
        </w:tc>
        <w:tc>
          <w:tcPr>
            <w:tcW w:w="1676" w:type="dxa"/>
            <w:gridSpan w:val="2"/>
            <w:shd w:val="clear" w:color="000000" w:fill="D8D8D8"/>
            <w:noWrap/>
            <w:vAlign w:val="center"/>
          </w:tcPr>
          <w:p w:rsidR="00AA4E98" w:rsidRPr="00B4438E" w:rsidRDefault="00AA4E98" w:rsidP="007A005A">
            <w:pPr>
              <w:spacing w:after="0" w:line="240" w:lineRule="auto"/>
              <w:ind w:left="-52" w:right="-41"/>
              <w:jc w:val="center"/>
              <w:rPr>
                <w:rFonts w:asciiTheme="minorHAnsi" w:hAnsiTheme="minorHAnsi" w:cstheme="minorHAnsi"/>
                <w:b/>
                <w:bCs/>
                <w:sz w:val="16"/>
                <w:szCs w:val="16"/>
              </w:rPr>
            </w:pPr>
            <w:r w:rsidRPr="00B4438E">
              <w:rPr>
                <w:rFonts w:asciiTheme="minorHAnsi" w:hAnsiTheme="minorHAnsi" w:cstheme="minorHAnsi"/>
                <w:b/>
                <w:bCs/>
                <w:sz w:val="16"/>
                <w:szCs w:val="16"/>
              </w:rPr>
              <w:t>Contact Requests (CRs)</w:t>
            </w:r>
          </w:p>
        </w:tc>
      </w:tr>
      <w:tr w:rsidR="00AA4E98" w:rsidRPr="00F8094C" w:rsidTr="00B4438E">
        <w:trPr>
          <w:trHeight w:val="255"/>
          <w:tblHeader/>
          <w:jc w:val="center"/>
        </w:trPr>
        <w:tc>
          <w:tcPr>
            <w:tcW w:w="1351" w:type="dxa"/>
            <w:gridSpan w:val="2"/>
            <w:vMerge/>
            <w:shd w:val="clear" w:color="auto" w:fill="D9D9D9"/>
            <w:noWrap/>
            <w:vAlign w:val="center"/>
          </w:tcPr>
          <w:p w:rsidR="00AA4E98" w:rsidRPr="00B4438E" w:rsidRDefault="00AA4E98" w:rsidP="007A005A">
            <w:pPr>
              <w:spacing w:after="0" w:line="240" w:lineRule="auto"/>
              <w:ind w:left="-52" w:right="-41"/>
              <w:jc w:val="center"/>
              <w:rPr>
                <w:rFonts w:asciiTheme="minorHAnsi" w:hAnsiTheme="minorHAnsi" w:cstheme="minorHAnsi"/>
                <w:sz w:val="16"/>
                <w:szCs w:val="16"/>
              </w:rPr>
            </w:pPr>
          </w:p>
        </w:tc>
        <w:tc>
          <w:tcPr>
            <w:tcW w:w="834" w:type="dxa"/>
            <w:shd w:val="clear" w:color="000000" w:fill="D8D8D8"/>
            <w:vAlign w:val="center"/>
          </w:tcPr>
          <w:p w:rsidR="00AA4E98" w:rsidRPr="00B4438E" w:rsidRDefault="00AA4E98" w:rsidP="007A005A">
            <w:pPr>
              <w:spacing w:after="0" w:line="240" w:lineRule="auto"/>
              <w:ind w:left="-52" w:right="-41"/>
              <w:jc w:val="center"/>
              <w:rPr>
                <w:rFonts w:asciiTheme="minorHAnsi" w:hAnsiTheme="minorHAnsi" w:cstheme="minorHAnsi"/>
                <w:sz w:val="14"/>
                <w:szCs w:val="14"/>
              </w:rPr>
            </w:pPr>
            <w:r w:rsidRPr="00B4438E">
              <w:rPr>
                <w:rFonts w:asciiTheme="minorHAnsi" w:hAnsiTheme="minorHAnsi" w:cstheme="minorHAnsi"/>
                <w:sz w:val="14"/>
                <w:szCs w:val="14"/>
              </w:rPr>
              <w:t>No. of PRs</w:t>
            </w:r>
          </w:p>
        </w:tc>
        <w:tc>
          <w:tcPr>
            <w:tcW w:w="858" w:type="dxa"/>
            <w:shd w:val="clear" w:color="000000" w:fill="D8D8D8"/>
            <w:vAlign w:val="center"/>
          </w:tcPr>
          <w:p w:rsidR="00AA4E98" w:rsidRPr="00B4438E" w:rsidRDefault="00AA4E98" w:rsidP="007A005A">
            <w:pPr>
              <w:spacing w:after="0" w:line="240" w:lineRule="auto"/>
              <w:ind w:left="-52" w:right="-41"/>
              <w:jc w:val="center"/>
              <w:rPr>
                <w:rFonts w:asciiTheme="minorHAnsi" w:hAnsiTheme="minorHAnsi" w:cstheme="minorHAnsi"/>
                <w:b/>
                <w:sz w:val="14"/>
                <w:szCs w:val="14"/>
              </w:rPr>
            </w:pPr>
            <w:r w:rsidRPr="00B4438E">
              <w:rPr>
                <w:rFonts w:asciiTheme="minorHAnsi" w:hAnsiTheme="minorHAnsi" w:cstheme="minorHAnsi"/>
                <w:b/>
                <w:sz w:val="14"/>
                <w:szCs w:val="14"/>
              </w:rPr>
              <w:t>% of active  job seekers</w:t>
            </w:r>
          </w:p>
        </w:tc>
        <w:tc>
          <w:tcPr>
            <w:tcW w:w="823" w:type="dxa"/>
            <w:shd w:val="clear" w:color="000000" w:fill="D8D8D8"/>
            <w:vAlign w:val="center"/>
          </w:tcPr>
          <w:p w:rsidR="00AA4E98" w:rsidRPr="00B4438E" w:rsidRDefault="00AA4E98" w:rsidP="007A005A">
            <w:pPr>
              <w:spacing w:after="0" w:line="240" w:lineRule="auto"/>
              <w:ind w:left="-52" w:right="-41"/>
              <w:jc w:val="center"/>
              <w:rPr>
                <w:rFonts w:asciiTheme="minorHAnsi" w:hAnsiTheme="minorHAnsi" w:cstheme="minorHAnsi"/>
                <w:sz w:val="14"/>
                <w:szCs w:val="14"/>
              </w:rPr>
            </w:pPr>
            <w:r w:rsidRPr="00B4438E">
              <w:rPr>
                <w:rFonts w:asciiTheme="minorHAnsi" w:hAnsiTheme="minorHAnsi" w:cstheme="minorHAnsi"/>
                <w:sz w:val="14"/>
                <w:szCs w:val="14"/>
              </w:rPr>
              <w:t>No. of CRs</w:t>
            </w:r>
          </w:p>
        </w:tc>
        <w:tc>
          <w:tcPr>
            <w:tcW w:w="853" w:type="dxa"/>
            <w:shd w:val="clear" w:color="000000" w:fill="D8D8D8"/>
            <w:vAlign w:val="center"/>
          </w:tcPr>
          <w:p w:rsidR="00AA4E98" w:rsidRPr="00B4438E" w:rsidRDefault="00AA4E98" w:rsidP="007A005A">
            <w:pPr>
              <w:spacing w:after="0" w:line="240" w:lineRule="auto"/>
              <w:ind w:left="-52" w:right="-41"/>
              <w:jc w:val="center"/>
              <w:rPr>
                <w:rFonts w:asciiTheme="minorHAnsi" w:hAnsiTheme="minorHAnsi" w:cstheme="minorHAnsi"/>
                <w:b/>
                <w:sz w:val="14"/>
                <w:szCs w:val="14"/>
              </w:rPr>
            </w:pPr>
            <w:r w:rsidRPr="00B4438E">
              <w:rPr>
                <w:rFonts w:asciiTheme="minorHAnsi" w:hAnsiTheme="minorHAnsi" w:cstheme="minorHAnsi"/>
                <w:b/>
                <w:sz w:val="14"/>
                <w:szCs w:val="14"/>
              </w:rPr>
              <w:t>% of active  job seekers</w:t>
            </w:r>
          </w:p>
        </w:tc>
      </w:tr>
      <w:tr w:rsidR="00AA4E98" w:rsidRPr="00F8094C">
        <w:trPr>
          <w:trHeight w:val="255"/>
          <w:jc w:val="center"/>
        </w:trPr>
        <w:tc>
          <w:tcPr>
            <w:tcW w:w="733" w:type="dxa"/>
            <w:tcBorders>
              <w:bottom w:val="single" w:sz="6" w:space="0" w:color="BFBFBF"/>
            </w:tcBorders>
            <w:noWrap/>
            <w:vAlign w:val="center"/>
          </w:tcPr>
          <w:p w:rsidR="00AA4E98" w:rsidRPr="00F8094C" w:rsidRDefault="00AA4E98" w:rsidP="007A005A">
            <w:pPr>
              <w:spacing w:after="0" w:line="240" w:lineRule="auto"/>
              <w:ind w:left="-52" w:right="-68"/>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2007-8</w:t>
            </w:r>
          </w:p>
        </w:tc>
        <w:tc>
          <w:tcPr>
            <w:tcW w:w="618" w:type="dxa"/>
            <w:tcBorders>
              <w:bottom w:val="single" w:sz="6" w:space="0" w:color="BFBFBF"/>
            </w:tcBorders>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834" w:type="dxa"/>
            <w:tcBorders>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119,065</w:t>
            </w:r>
          </w:p>
        </w:tc>
        <w:tc>
          <w:tcPr>
            <w:tcW w:w="858" w:type="dxa"/>
            <w:tcBorders>
              <w:bottom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20</w:t>
            </w:r>
            <w:r w:rsidR="00AA4E98" w:rsidRPr="00F8094C">
              <w:rPr>
                <w:rFonts w:asciiTheme="minorHAnsi" w:hAnsiTheme="minorHAnsi" w:cstheme="minorHAnsi"/>
                <w:b/>
                <w:i/>
                <w:sz w:val="16"/>
                <w:szCs w:val="16"/>
              </w:rPr>
              <w:t>%</w:t>
            </w:r>
          </w:p>
        </w:tc>
        <w:tc>
          <w:tcPr>
            <w:tcW w:w="823" w:type="dxa"/>
            <w:tcBorders>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53" w:type="dxa"/>
            <w:tcBorders>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NA</w:t>
            </w:r>
          </w:p>
        </w:tc>
      </w:tr>
      <w:tr w:rsidR="00AA4E98" w:rsidRPr="00F8094C">
        <w:trPr>
          <w:trHeight w:val="255"/>
          <w:jc w:val="center"/>
        </w:trPr>
        <w:tc>
          <w:tcPr>
            <w:tcW w:w="733" w:type="dxa"/>
            <w:tcBorders>
              <w:top w:val="single" w:sz="6" w:space="0" w:color="BFBFBF"/>
            </w:tcBorders>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2008-9</w:t>
            </w:r>
          </w:p>
        </w:tc>
        <w:tc>
          <w:tcPr>
            <w:tcW w:w="618" w:type="dxa"/>
            <w:tcBorders>
              <w:top w:val="single" w:sz="6" w:space="0" w:color="BFBFBF"/>
            </w:tcBorders>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834" w:type="dxa"/>
            <w:tcBorders>
              <w:top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lang w:val="en-US"/>
              </w:rPr>
              <w:t>123,262</w:t>
            </w:r>
          </w:p>
        </w:tc>
        <w:tc>
          <w:tcPr>
            <w:tcW w:w="858" w:type="dxa"/>
            <w:tcBorders>
              <w:top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lang w:val="en-US"/>
              </w:rPr>
              <w:t>18</w:t>
            </w:r>
            <w:r w:rsidR="00AA4E98" w:rsidRPr="00F8094C">
              <w:rPr>
                <w:rFonts w:asciiTheme="minorHAnsi" w:hAnsiTheme="minorHAnsi" w:cstheme="minorHAnsi"/>
                <w:b/>
                <w:i/>
                <w:sz w:val="16"/>
                <w:szCs w:val="16"/>
                <w:lang w:val="en-US"/>
              </w:rPr>
              <w:t>%</w:t>
            </w:r>
          </w:p>
        </w:tc>
        <w:tc>
          <w:tcPr>
            <w:tcW w:w="823" w:type="dxa"/>
            <w:tcBorders>
              <w:top w:val="single" w:sz="6" w:space="0" w:color="BFBFBF"/>
            </w:tcBorders>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lang w:val="en-US"/>
              </w:rPr>
              <w:t>NA</w:t>
            </w:r>
          </w:p>
        </w:tc>
        <w:tc>
          <w:tcPr>
            <w:tcW w:w="853" w:type="dxa"/>
            <w:tcBorders>
              <w:top w:val="single" w:sz="6" w:space="0" w:color="BFBFBF"/>
            </w:tcBorders>
            <w:vAlign w:val="center"/>
          </w:tcPr>
          <w:p w:rsidR="00AA4E98" w:rsidRPr="00F8094C" w:rsidRDefault="00AA4E98"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lang w:val="en-US"/>
              </w:rPr>
              <w:t>NA</w:t>
            </w:r>
          </w:p>
        </w:tc>
      </w:tr>
      <w:tr w:rsidR="00AA4E98" w:rsidRPr="00F8094C">
        <w:trPr>
          <w:trHeight w:val="255"/>
          <w:jc w:val="center"/>
        </w:trPr>
        <w:tc>
          <w:tcPr>
            <w:tcW w:w="733" w:type="dxa"/>
            <w:vMerge w:val="restart"/>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2009-10</w:t>
            </w:r>
          </w:p>
        </w:tc>
        <w:tc>
          <w:tcPr>
            <w:tcW w:w="618" w:type="dxa"/>
            <w:tcBorders>
              <w:bottom w:val="single" w:sz="6" w:space="0" w:color="BFBFBF"/>
            </w:tcBorders>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834" w:type="dxa"/>
            <w:tcBorders>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70,162</w:t>
            </w:r>
          </w:p>
        </w:tc>
        <w:tc>
          <w:tcPr>
            <w:tcW w:w="858" w:type="dxa"/>
            <w:tcBorders>
              <w:bottom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12</w:t>
            </w:r>
            <w:r w:rsidR="00AA4E98" w:rsidRPr="00F8094C">
              <w:rPr>
                <w:rFonts w:asciiTheme="minorHAnsi" w:hAnsiTheme="minorHAnsi" w:cstheme="minorHAnsi"/>
                <w:b/>
                <w:i/>
                <w:sz w:val="16"/>
                <w:szCs w:val="16"/>
              </w:rPr>
              <w:t>%</w:t>
            </w:r>
          </w:p>
        </w:tc>
        <w:tc>
          <w:tcPr>
            <w:tcW w:w="823" w:type="dxa"/>
            <w:tcBorders>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60,379</w:t>
            </w:r>
          </w:p>
        </w:tc>
        <w:tc>
          <w:tcPr>
            <w:tcW w:w="853" w:type="dxa"/>
            <w:tcBorders>
              <w:bottom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10</w:t>
            </w:r>
            <w:r w:rsidR="00AA4E98" w:rsidRPr="00F8094C">
              <w:rPr>
                <w:rFonts w:asciiTheme="minorHAnsi" w:hAnsiTheme="minorHAnsi" w:cstheme="minorHAnsi"/>
                <w:b/>
                <w:i/>
                <w:sz w:val="16"/>
                <w:szCs w:val="16"/>
              </w:rPr>
              <w:t>%</w:t>
            </w:r>
          </w:p>
        </w:tc>
      </w:tr>
      <w:tr w:rsidR="00AA4E98" w:rsidRPr="00F8094C">
        <w:trPr>
          <w:trHeight w:val="255"/>
          <w:jc w:val="center"/>
        </w:trPr>
        <w:tc>
          <w:tcPr>
            <w:tcW w:w="733" w:type="dxa"/>
            <w:vMerge/>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p>
        </w:tc>
        <w:tc>
          <w:tcPr>
            <w:tcW w:w="61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83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98,968</w:t>
            </w:r>
          </w:p>
        </w:tc>
        <w:tc>
          <w:tcPr>
            <w:tcW w:w="858" w:type="dxa"/>
            <w:tcBorders>
              <w:top w:val="single" w:sz="6" w:space="0" w:color="BFBFBF"/>
              <w:bottom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14</w:t>
            </w:r>
            <w:r w:rsidR="00AA4E98" w:rsidRPr="00F8094C">
              <w:rPr>
                <w:rFonts w:asciiTheme="minorHAnsi" w:hAnsiTheme="minorHAnsi" w:cstheme="minorHAnsi"/>
                <w:b/>
                <w:i/>
                <w:sz w:val="16"/>
                <w:szCs w:val="16"/>
              </w:rPr>
              <w:t>%</w:t>
            </w:r>
          </w:p>
        </w:tc>
        <w:tc>
          <w:tcPr>
            <w:tcW w:w="82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69,283</w:t>
            </w:r>
          </w:p>
        </w:tc>
        <w:tc>
          <w:tcPr>
            <w:tcW w:w="853" w:type="dxa"/>
            <w:tcBorders>
              <w:top w:val="single" w:sz="6" w:space="0" w:color="BFBFBF"/>
              <w:bottom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10</w:t>
            </w:r>
            <w:r w:rsidR="00AA4E98" w:rsidRPr="00F8094C">
              <w:rPr>
                <w:rFonts w:asciiTheme="minorHAnsi" w:hAnsiTheme="minorHAnsi" w:cstheme="minorHAnsi"/>
                <w:b/>
                <w:i/>
                <w:sz w:val="16"/>
                <w:szCs w:val="16"/>
              </w:rPr>
              <w:t>%</w:t>
            </w:r>
          </w:p>
        </w:tc>
      </w:tr>
      <w:tr w:rsidR="00AA4E98" w:rsidRPr="00F8094C">
        <w:trPr>
          <w:trHeight w:val="255"/>
          <w:jc w:val="center"/>
        </w:trPr>
        <w:tc>
          <w:tcPr>
            <w:tcW w:w="733" w:type="dxa"/>
            <w:vMerge/>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p>
        </w:tc>
        <w:tc>
          <w:tcPr>
            <w:tcW w:w="61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83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98,452</w:t>
            </w:r>
          </w:p>
        </w:tc>
        <w:tc>
          <w:tcPr>
            <w:tcW w:w="858" w:type="dxa"/>
            <w:tcBorders>
              <w:top w:val="single" w:sz="6" w:space="0" w:color="BFBFBF"/>
              <w:bottom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12</w:t>
            </w:r>
            <w:r w:rsidR="00AA4E98" w:rsidRPr="00F8094C">
              <w:rPr>
                <w:rFonts w:asciiTheme="minorHAnsi" w:hAnsiTheme="minorHAnsi" w:cstheme="minorHAnsi"/>
                <w:b/>
                <w:i/>
                <w:sz w:val="16"/>
                <w:szCs w:val="16"/>
              </w:rPr>
              <w:t>%</w:t>
            </w:r>
          </w:p>
        </w:tc>
        <w:tc>
          <w:tcPr>
            <w:tcW w:w="82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73,546</w:t>
            </w:r>
          </w:p>
        </w:tc>
        <w:tc>
          <w:tcPr>
            <w:tcW w:w="853" w:type="dxa"/>
            <w:tcBorders>
              <w:top w:val="single" w:sz="6" w:space="0" w:color="BFBFBF"/>
              <w:bottom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9</w:t>
            </w:r>
            <w:r w:rsidR="00AA4E98" w:rsidRPr="00F8094C">
              <w:rPr>
                <w:rFonts w:asciiTheme="minorHAnsi" w:hAnsiTheme="minorHAnsi" w:cstheme="minorHAnsi"/>
                <w:b/>
                <w:i/>
                <w:sz w:val="16"/>
                <w:szCs w:val="16"/>
              </w:rPr>
              <w:t>%</w:t>
            </w:r>
          </w:p>
        </w:tc>
      </w:tr>
      <w:tr w:rsidR="00AA4E98" w:rsidRPr="00F8094C" w:rsidTr="0025065F">
        <w:trPr>
          <w:trHeight w:val="255"/>
          <w:jc w:val="center"/>
        </w:trPr>
        <w:tc>
          <w:tcPr>
            <w:tcW w:w="733" w:type="dxa"/>
            <w:vMerge/>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p>
        </w:tc>
        <w:tc>
          <w:tcPr>
            <w:tcW w:w="618" w:type="dxa"/>
            <w:tcBorders>
              <w:top w:val="single" w:sz="6" w:space="0" w:color="BFBFBF"/>
            </w:tcBorders>
            <w:noWrap/>
            <w:vAlign w:val="center"/>
          </w:tcPr>
          <w:p w:rsidR="00AA4E98" w:rsidRPr="00F8094C" w:rsidRDefault="00AA4E98" w:rsidP="007A005A">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834" w:type="dxa"/>
            <w:tcBorders>
              <w:top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109,216</w:t>
            </w:r>
          </w:p>
        </w:tc>
        <w:tc>
          <w:tcPr>
            <w:tcW w:w="858" w:type="dxa"/>
            <w:tcBorders>
              <w:top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13</w:t>
            </w:r>
            <w:r w:rsidR="00AA4E98" w:rsidRPr="00F8094C">
              <w:rPr>
                <w:rFonts w:asciiTheme="minorHAnsi" w:hAnsiTheme="minorHAnsi" w:cstheme="minorHAnsi"/>
                <w:b/>
                <w:i/>
                <w:sz w:val="16"/>
                <w:szCs w:val="16"/>
              </w:rPr>
              <w:t>%</w:t>
            </w:r>
          </w:p>
        </w:tc>
        <w:tc>
          <w:tcPr>
            <w:tcW w:w="823" w:type="dxa"/>
            <w:tcBorders>
              <w:top w:val="single" w:sz="6" w:space="0" w:color="BFBFBF"/>
            </w:tcBorders>
            <w:noWrap/>
            <w:vAlign w:val="center"/>
          </w:tcPr>
          <w:p w:rsidR="00AA4E98" w:rsidRPr="00F8094C" w:rsidRDefault="00AA4E98" w:rsidP="007A005A">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76,282</w:t>
            </w:r>
          </w:p>
        </w:tc>
        <w:tc>
          <w:tcPr>
            <w:tcW w:w="853" w:type="dxa"/>
            <w:tcBorders>
              <w:top w:val="single" w:sz="6" w:space="0" w:color="BFBFBF"/>
            </w:tcBorders>
            <w:noWrap/>
            <w:vAlign w:val="center"/>
          </w:tcPr>
          <w:p w:rsidR="00AA4E98" w:rsidRPr="00F8094C" w:rsidRDefault="00910E9E" w:rsidP="007A005A">
            <w:pPr>
              <w:spacing w:after="0" w:line="240" w:lineRule="auto"/>
              <w:ind w:left="-52" w:right="-41"/>
              <w:jc w:val="right"/>
              <w:rPr>
                <w:rFonts w:asciiTheme="minorHAnsi" w:hAnsiTheme="minorHAnsi" w:cstheme="minorHAnsi"/>
                <w:b/>
                <w:i/>
                <w:sz w:val="16"/>
                <w:szCs w:val="16"/>
              </w:rPr>
            </w:pPr>
            <w:r w:rsidRPr="00F8094C">
              <w:rPr>
                <w:rFonts w:asciiTheme="minorHAnsi" w:hAnsiTheme="minorHAnsi" w:cstheme="minorHAnsi"/>
                <w:b/>
                <w:i/>
                <w:sz w:val="16"/>
                <w:szCs w:val="16"/>
              </w:rPr>
              <w:t>9</w:t>
            </w:r>
            <w:r w:rsidR="00AA4E98" w:rsidRPr="00F8094C">
              <w:rPr>
                <w:rFonts w:asciiTheme="minorHAnsi" w:hAnsiTheme="minorHAnsi" w:cstheme="minorHAnsi"/>
                <w:b/>
                <w:i/>
                <w:sz w:val="16"/>
                <w:szCs w:val="16"/>
              </w:rPr>
              <w:t>%</w:t>
            </w:r>
          </w:p>
        </w:tc>
      </w:tr>
      <w:tr w:rsidR="00F9448E" w:rsidRPr="00F8094C" w:rsidTr="0025065F">
        <w:trPr>
          <w:trHeight w:val="255"/>
          <w:jc w:val="center"/>
        </w:trPr>
        <w:tc>
          <w:tcPr>
            <w:tcW w:w="733" w:type="dxa"/>
            <w:vMerge w:val="restart"/>
            <w:vAlign w:val="center"/>
          </w:tcPr>
          <w:p w:rsidR="00F9448E" w:rsidRPr="00F8094C" w:rsidRDefault="001B1548" w:rsidP="001B1548">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2010</w:t>
            </w:r>
            <w:r w:rsidR="00F9448E" w:rsidRPr="00F8094C">
              <w:rPr>
                <w:rFonts w:asciiTheme="minorHAnsi" w:hAnsiTheme="minorHAnsi" w:cstheme="minorHAnsi"/>
                <w:b/>
                <w:bCs/>
                <w:sz w:val="16"/>
                <w:szCs w:val="16"/>
                <w:lang w:val="en-US"/>
              </w:rPr>
              <w:t>-1</w:t>
            </w:r>
            <w:r w:rsidRPr="00F8094C">
              <w:rPr>
                <w:rFonts w:asciiTheme="minorHAnsi" w:hAnsiTheme="minorHAnsi" w:cstheme="minorHAnsi"/>
                <w:b/>
                <w:bCs/>
                <w:sz w:val="16"/>
                <w:szCs w:val="16"/>
                <w:lang w:val="en-US"/>
              </w:rPr>
              <w:t>1</w:t>
            </w:r>
          </w:p>
        </w:tc>
        <w:tc>
          <w:tcPr>
            <w:tcW w:w="618" w:type="dxa"/>
            <w:tcBorders>
              <w:bottom w:val="single" w:sz="6" w:space="0" w:color="BFBFBF" w:themeColor="background1" w:themeShade="BF"/>
            </w:tcBorders>
            <w:noWrap/>
            <w:vAlign w:val="center"/>
          </w:tcPr>
          <w:p w:rsidR="00F9448E" w:rsidRPr="00F8094C" w:rsidRDefault="00F9448E" w:rsidP="00F9448E">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834" w:type="dxa"/>
            <w:tcBorders>
              <w:bottom w:val="single" w:sz="6" w:space="0" w:color="BFBFBF" w:themeColor="background1" w:themeShade="BF"/>
            </w:tcBorders>
            <w:noWrap/>
            <w:vAlign w:val="center"/>
          </w:tcPr>
          <w:p w:rsidR="00F9448E" w:rsidRPr="00F8094C" w:rsidRDefault="00F9448E"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128,147</w:t>
            </w:r>
          </w:p>
        </w:tc>
        <w:tc>
          <w:tcPr>
            <w:tcW w:w="858" w:type="dxa"/>
            <w:tcBorders>
              <w:bottom w:val="single" w:sz="6" w:space="0" w:color="BFBFBF" w:themeColor="background1" w:themeShade="BF"/>
            </w:tcBorders>
            <w:noWrap/>
            <w:vAlign w:val="center"/>
          </w:tcPr>
          <w:p w:rsidR="00F9448E" w:rsidRPr="00F8094C" w:rsidRDefault="00F9448E"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15%</w:t>
            </w:r>
          </w:p>
        </w:tc>
        <w:tc>
          <w:tcPr>
            <w:tcW w:w="823" w:type="dxa"/>
            <w:tcBorders>
              <w:bottom w:val="single" w:sz="6" w:space="0" w:color="BFBFBF" w:themeColor="background1" w:themeShade="BF"/>
            </w:tcBorders>
            <w:noWrap/>
            <w:vAlign w:val="center"/>
          </w:tcPr>
          <w:p w:rsidR="00F9448E" w:rsidRPr="00F8094C" w:rsidRDefault="00F9448E"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83,631</w:t>
            </w:r>
          </w:p>
        </w:tc>
        <w:tc>
          <w:tcPr>
            <w:tcW w:w="853" w:type="dxa"/>
            <w:tcBorders>
              <w:bottom w:val="single" w:sz="6" w:space="0" w:color="BFBFBF" w:themeColor="background1" w:themeShade="BF"/>
            </w:tcBorders>
            <w:noWrap/>
            <w:vAlign w:val="center"/>
          </w:tcPr>
          <w:p w:rsidR="00F9448E" w:rsidRPr="00F8094C" w:rsidRDefault="00F9448E"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10%</w:t>
            </w:r>
          </w:p>
        </w:tc>
      </w:tr>
      <w:tr w:rsidR="00F9448E" w:rsidRPr="00F8094C" w:rsidTr="0025065F">
        <w:trPr>
          <w:trHeight w:val="255"/>
          <w:jc w:val="center"/>
        </w:trPr>
        <w:tc>
          <w:tcPr>
            <w:tcW w:w="733" w:type="dxa"/>
            <w:vMerge/>
            <w:vAlign w:val="center"/>
          </w:tcPr>
          <w:p w:rsidR="00F9448E" w:rsidRPr="00F8094C" w:rsidRDefault="00F9448E" w:rsidP="00F9448E">
            <w:pPr>
              <w:spacing w:after="0" w:line="240" w:lineRule="auto"/>
              <w:ind w:left="-52" w:right="-41"/>
              <w:jc w:val="center"/>
              <w:rPr>
                <w:rFonts w:asciiTheme="minorHAnsi" w:hAnsiTheme="minorHAnsi" w:cstheme="minorHAnsi"/>
                <w:b/>
                <w:bCs/>
                <w:sz w:val="16"/>
                <w:szCs w:val="16"/>
              </w:rPr>
            </w:pPr>
          </w:p>
        </w:tc>
        <w:tc>
          <w:tcPr>
            <w:tcW w:w="618" w:type="dxa"/>
            <w:tcBorders>
              <w:top w:val="single" w:sz="6" w:space="0" w:color="BFBFBF" w:themeColor="background1" w:themeShade="BF"/>
              <w:bottom w:val="single" w:sz="6" w:space="0" w:color="BFBFBF" w:themeColor="background1" w:themeShade="BF"/>
            </w:tcBorders>
            <w:noWrap/>
            <w:vAlign w:val="center"/>
          </w:tcPr>
          <w:p w:rsidR="00F9448E" w:rsidRPr="00F8094C" w:rsidRDefault="00F9448E" w:rsidP="00F9448E">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834" w:type="dxa"/>
            <w:tcBorders>
              <w:top w:val="single" w:sz="6" w:space="0" w:color="BFBFBF" w:themeColor="background1" w:themeShade="BF"/>
              <w:bottom w:val="single" w:sz="6" w:space="0" w:color="BFBFBF" w:themeColor="background1" w:themeShade="BF"/>
            </w:tcBorders>
            <w:noWrap/>
            <w:vAlign w:val="center"/>
          </w:tcPr>
          <w:p w:rsidR="00F9448E" w:rsidRPr="00F8094C" w:rsidRDefault="000C3DA6"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135,587</w:t>
            </w:r>
          </w:p>
        </w:tc>
        <w:tc>
          <w:tcPr>
            <w:tcW w:w="858" w:type="dxa"/>
            <w:tcBorders>
              <w:top w:val="single" w:sz="6" w:space="0" w:color="BFBFBF" w:themeColor="background1" w:themeShade="BF"/>
              <w:bottom w:val="single" w:sz="6" w:space="0" w:color="BFBFBF" w:themeColor="background1" w:themeShade="BF"/>
            </w:tcBorders>
            <w:noWrap/>
            <w:vAlign w:val="center"/>
          </w:tcPr>
          <w:p w:rsidR="00F9448E" w:rsidRPr="00F8094C" w:rsidRDefault="000C3DA6"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16%</w:t>
            </w:r>
          </w:p>
        </w:tc>
        <w:tc>
          <w:tcPr>
            <w:tcW w:w="823" w:type="dxa"/>
            <w:tcBorders>
              <w:top w:val="single" w:sz="6" w:space="0" w:color="BFBFBF" w:themeColor="background1" w:themeShade="BF"/>
              <w:bottom w:val="single" w:sz="6" w:space="0" w:color="BFBFBF" w:themeColor="background1" w:themeShade="BF"/>
            </w:tcBorders>
            <w:noWrap/>
            <w:vAlign w:val="center"/>
          </w:tcPr>
          <w:p w:rsidR="00F9448E" w:rsidRPr="00F8094C" w:rsidRDefault="000C3DA6"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74,587</w:t>
            </w:r>
          </w:p>
        </w:tc>
        <w:tc>
          <w:tcPr>
            <w:tcW w:w="853" w:type="dxa"/>
            <w:tcBorders>
              <w:top w:val="single" w:sz="6" w:space="0" w:color="BFBFBF" w:themeColor="background1" w:themeShade="BF"/>
              <w:bottom w:val="single" w:sz="6" w:space="0" w:color="BFBFBF" w:themeColor="background1" w:themeShade="BF"/>
            </w:tcBorders>
            <w:noWrap/>
            <w:vAlign w:val="center"/>
          </w:tcPr>
          <w:p w:rsidR="00F9448E" w:rsidRPr="00F8094C" w:rsidRDefault="000C3DA6"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9%</w:t>
            </w:r>
          </w:p>
        </w:tc>
      </w:tr>
      <w:tr w:rsidR="00F9448E" w:rsidRPr="00F8094C" w:rsidTr="0025065F">
        <w:trPr>
          <w:trHeight w:val="255"/>
          <w:jc w:val="center"/>
        </w:trPr>
        <w:tc>
          <w:tcPr>
            <w:tcW w:w="733" w:type="dxa"/>
            <w:vMerge/>
            <w:vAlign w:val="center"/>
          </w:tcPr>
          <w:p w:rsidR="00F9448E" w:rsidRPr="00F8094C" w:rsidRDefault="00F9448E" w:rsidP="00F9448E">
            <w:pPr>
              <w:spacing w:after="0" w:line="240" w:lineRule="auto"/>
              <w:ind w:left="-52" w:right="-41"/>
              <w:jc w:val="center"/>
              <w:rPr>
                <w:rFonts w:asciiTheme="minorHAnsi" w:hAnsiTheme="minorHAnsi" w:cstheme="minorHAnsi"/>
                <w:b/>
                <w:bCs/>
                <w:sz w:val="16"/>
                <w:szCs w:val="16"/>
              </w:rPr>
            </w:pPr>
          </w:p>
        </w:tc>
        <w:tc>
          <w:tcPr>
            <w:tcW w:w="618" w:type="dxa"/>
            <w:tcBorders>
              <w:top w:val="single" w:sz="6" w:space="0" w:color="BFBFBF" w:themeColor="background1" w:themeShade="BF"/>
              <w:bottom w:val="single" w:sz="6" w:space="0" w:color="BFBFBF" w:themeColor="background1" w:themeShade="BF"/>
            </w:tcBorders>
            <w:noWrap/>
            <w:vAlign w:val="center"/>
          </w:tcPr>
          <w:p w:rsidR="00F9448E" w:rsidRPr="00F8094C" w:rsidRDefault="00F9448E" w:rsidP="00F9448E">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834" w:type="dxa"/>
            <w:tcBorders>
              <w:top w:val="single" w:sz="6" w:space="0" w:color="BFBFBF" w:themeColor="background1" w:themeShade="BF"/>
              <w:bottom w:val="single" w:sz="6" w:space="0" w:color="BFBFBF" w:themeColor="background1" w:themeShade="BF"/>
            </w:tcBorders>
            <w:noWrap/>
            <w:vAlign w:val="center"/>
          </w:tcPr>
          <w:p w:rsidR="00F9448E" w:rsidRPr="00F8094C" w:rsidRDefault="002D17E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156,452</w:t>
            </w:r>
          </w:p>
        </w:tc>
        <w:tc>
          <w:tcPr>
            <w:tcW w:w="858" w:type="dxa"/>
            <w:tcBorders>
              <w:top w:val="single" w:sz="6" w:space="0" w:color="BFBFBF" w:themeColor="background1" w:themeShade="BF"/>
              <w:bottom w:val="single" w:sz="6" w:space="0" w:color="BFBFBF" w:themeColor="background1" w:themeShade="BF"/>
            </w:tcBorders>
            <w:noWrap/>
            <w:vAlign w:val="center"/>
          </w:tcPr>
          <w:p w:rsidR="00F9448E" w:rsidRPr="00F8094C" w:rsidRDefault="002D17E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18%</w:t>
            </w:r>
          </w:p>
        </w:tc>
        <w:tc>
          <w:tcPr>
            <w:tcW w:w="823" w:type="dxa"/>
            <w:tcBorders>
              <w:top w:val="single" w:sz="6" w:space="0" w:color="BFBFBF" w:themeColor="background1" w:themeShade="BF"/>
              <w:bottom w:val="single" w:sz="6" w:space="0" w:color="BFBFBF" w:themeColor="background1" w:themeShade="BF"/>
            </w:tcBorders>
            <w:noWrap/>
            <w:vAlign w:val="center"/>
          </w:tcPr>
          <w:p w:rsidR="00F9448E" w:rsidRPr="00F8094C" w:rsidRDefault="002D17E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78,788</w:t>
            </w:r>
          </w:p>
        </w:tc>
        <w:tc>
          <w:tcPr>
            <w:tcW w:w="853" w:type="dxa"/>
            <w:tcBorders>
              <w:top w:val="single" w:sz="6" w:space="0" w:color="BFBFBF" w:themeColor="background1" w:themeShade="BF"/>
              <w:bottom w:val="single" w:sz="6" w:space="0" w:color="BFBFBF" w:themeColor="background1" w:themeShade="BF"/>
            </w:tcBorders>
            <w:noWrap/>
            <w:vAlign w:val="center"/>
          </w:tcPr>
          <w:p w:rsidR="00F9448E" w:rsidRPr="00F8094C" w:rsidRDefault="002D17E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9%</w:t>
            </w:r>
          </w:p>
        </w:tc>
      </w:tr>
      <w:tr w:rsidR="00F9448E" w:rsidRPr="00F8094C" w:rsidTr="0025065F">
        <w:trPr>
          <w:trHeight w:val="255"/>
          <w:jc w:val="center"/>
        </w:trPr>
        <w:tc>
          <w:tcPr>
            <w:tcW w:w="733" w:type="dxa"/>
            <w:vMerge/>
            <w:vAlign w:val="center"/>
          </w:tcPr>
          <w:p w:rsidR="00F9448E" w:rsidRPr="00F8094C" w:rsidRDefault="00F9448E" w:rsidP="00F9448E">
            <w:pPr>
              <w:spacing w:after="0" w:line="240" w:lineRule="auto"/>
              <w:ind w:left="-52" w:right="-41"/>
              <w:jc w:val="center"/>
              <w:rPr>
                <w:rFonts w:asciiTheme="minorHAnsi" w:hAnsiTheme="minorHAnsi" w:cstheme="minorHAnsi"/>
                <w:b/>
                <w:bCs/>
                <w:sz w:val="16"/>
                <w:szCs w:val="16"/>
              </w:rPr>
            </w:pPr>
          </w:p>
        </w:tc>
        <w:tc>
          <w:tcPr>
            <w:tcW w:w="618" w:type="dxa"/>
            <w:tcBorders>
              <w:top w:val="single" w:sz="6" w:space="0" w:color="BFBFBF" w:themeColor="background1" w:themeShade="BF"/>
            </w:tcBorders>
            <w:noWrap/>
            <w:vAlign w:val="center"/>
          </w:tcPr>
          <w:p w:rsidR="00F9448E" w:rsidRPr="00F8094C" w:rsidRDefault="00F9448E" w:rsidP="00F9448E">
            <w:pPr>
              <w:spacing w:after="0" w:line="240" w:lineRule="auto"/>
              <w:ind w:left="-52" w:right="-41"/>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834" w:type="dxa"/>
            <w:tcBorders>
              <w:top w:val="single" w:sz="6" w:space="0" w:color="BFBFBF" w:themeColor="background1" w:themeShade="BF"/>
            </w:tcBorders>
            <w:noWrap/>
            <w:vAlign w:val="center"/>
          </w:tcPr>
          <w:p w:rsidR="00F9448E" w:rsidRPr="00F8094C" w:rsidRDefault="00C4245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172,843</w:t>
            </w:r>
          </w:p>
        </w:tc>
        <w:tc>
          <w:tcPr>
            <w:tcW w:w="858" w:type="dxa"/>
            <w:tcBorders>
              <w:top w:val="single" w:sz="6" w:space="0" w:color="BFBFBF" w:themeColor="background1" w:themeShade="BF"/>
            </w:tcBorders>
            <w:noWrap/>
            <w:vAlign w:val="center"/>
          </w:tcPr>
          <w:p w:rsidR="00F9448E" w:rsidRPr="00F8094C" w:rsidRDefault="00C4245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20%</w:t>
            </w:r>
          </w:p>
        </w:tc>
        <w:tc>
          <w:tcPr>
            <w:tcW w:w="823" w:type="dxa"/>
            <w:tcBorders>
              <w:top w:val="single" w:sz="6" w:space="0" w:color="BFBFBF" w:themeColor="background1" w:themeShade="BF"/>
            </w:tcBorders>
            <w:noWrap/>
            <w:vAlign w:val="center"/>
          </w:tcPr>
          <w:p w:rsidR="00F9448E" w:rsidRPr="00F8094C" w:rsidRDefault="00C4245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71,655</w:t>
            </w:r>
          </w:p>
        </w:tc>
        <w:tc>
          <w:tcPr>
            <w:tcW w:w="853" w:type="dxa"/>
            <w:tcBorders>
              <w:top w:val="single" w:sz="6" w:space="0" w:color="BFBFBF" w:themeColor="background1" w:themeShade="BF"/>
            </w:tcBorders>
            <w:noWrap/>
            <w:vAlign w:val="center"/>
          </w:tcPr>
          <w:p w:rsidR="00F9448E" w:rsidRPr="00F8094C" w:rsidRDefault="00C42450" w:rsidP="00F9448E">
            <w:pPr>
              <w:spacing w:after="0" w:line="240" w:lineRule="auto"/>
              <w:ind w:left="-52" w:right="-41"/>
              <w:jc w:val="right"/>
              <w:rPr>
                <w:rFonts w:asciiTheme="minorHAnsi" w:hAnsiTheme="minorHAnsi" w:cstheme="minorHAnsi"/>
                <w:sz w:val="16"/>
                <w:szCs w:val="16"/>
              </w:rPr>
            </w:pPr>
            <w:r w:rsidRPr="00F8094C">
              <w:rPr>
                <w:rFonts w:asciiTheme="minorHAnsi" w:hAnsiTheme="minorHAnsi" w:cstheme="minorHAnsi"/>
                <w:sz w:val="16"/>
                <w:szCs w:val="16"/>
              </w:rPr>
              <w:t>8%</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AA4E98" w:rsidP="00F8094C">
      <w:pPr>
        <w:pStyle w:val="ListParagraph"/>
      </w:pPr>
      <w:r w:rsidRPr="00F8094C">
        <w:t xml:space="preserve">Participation Reports shown are for Connection, Reconnection, No Show, No Pay, and </w:t>
      </w:r>
      <w:r w:rsidR="0012729A" w:rsidRPr="00F8094C">
        <w:t xml:space="preserve">also for </w:t>
      </w:r>
      <w:r w:rsidRPr="00F8094C">
        <w:t xml:space="preserve">Serious Failures for </w:t>
      </w:r>
      <w:r w:rsidR="00C04FA0" w:rsidRPr="00F8094C">
        <w:t>refusing</w:t>
      </w:r>
      <w:r w:rsidR="00880F17" w:rsidRPr="00F8094C">
        <w:t xml:space="preserve"> to accept or commence in a </w:t>
      </w:r>
      <w:r w:rsidR="002B4A22" w:rsidRPr="00F8094C">
        <w:t xml:space="preserve">suitable </w:t>
      </w:r>
      <w:r w:rsidRPr="00F8094C">
        <w:t xml:space="preserve">job. Participation Reports are not directly submitted for Serious Failures for persistent non-compliance as these </w:t>
      </w:r>
      <w:r w:rsidR="005C30D5" w:rsidRPr="00F8094C">
        <w:t>are determined</w:t>
      </w:r>
      <w:r w:rsidRPr="00F8094C">
        <w:t xml:space="preserve"> following a Comprehensive Compliance Assessment which is triggered by three previous Participation Reports or through a request from a provider or Centrelink</w:t>
      </w:r>
      <w:r w:rsidR="005C30D5" w:rsidRPr="00F8094C">
        <w:t>.</w:t>
      </w:r>
      <w:r w:rsidR="00C04FA0" w:rsidRPr="00F8094C">
        <w:t xml:space="preserve"> Unemployment Non Payment Periods (UNPPs) are also excluded from the table as the majority of UNPPs are initiated by Centrelink prior to the job seeker commencing in employment services. </w:t>
      </w:r>
    </w:p>
    <w:p w:rsidR="00AA4E98" w:rsidRPr="00F8094C" w:rsidRDefault="00AA4E98" w:rsidP="00F8094C">
      <w:pPr>
        <w:pStyle w:val="ListParagraph"/>
      </w:pPr>
      <w:r w:rsidRPr="00F8094C">
        <w:rPr>
          <w:iCs/>
        </w:rPr>
        <w:t>“% of active job seekers</w:t>
      </w:r>
      <w:r w:rsidRPr="00F8094C">
        <w:t xml:space="preserve">” means the number of Participation Reports or Contact Requests expressed as a proportion of the total number of job </w:t>
      </w:r>
      <w:r w:rsidR="008738D4" w:rsidRPr="00F8094C">
        <w:t xml:space="preserve">seekers </w:t>
      </w:r>
      <w:r w:rsidR="00DB78F2" w:rsidRPr="00F8094C">
        <w:t>who were active at some point over the duration of the quarter</w:t>
      </w:r>
      <w:r w:rsidR="002B4A22" w:rsidRPr="00F8094C">
        <w:t xml:space="preserve"> (i.e. this is not a point in time population of job seekers)</w:t>
      </w:r>
      <w:r w:rsidRPr="00F8094C">
        <w:t>. This does not represent the actual p</w:t>
      </w:r>
      <w:r w:rsidR="00C04FA0" w:rsidRPr="00F8094C">
        <w:t>roportion</w:t>
      </w:r>
      <w:r w:rsidRPr="00F8094C">
        <w:t xml:space="preserve"> </w:t>
      </w:r>
      <w:r w:rsidR="005F1DA8" w:rsidRPr="00F8094C">
        <w:t xml:space="preserve">of </w:t>
      </w:r>
      <w:r w:rsidRPr="00F8094C">
        <w:t>job seekers who received a Particip</w:t>
      </w:r>
      <w:r w:rsidR="00C04FA0" w:rsidRPr="00F8094C">
        <w:t xml:space="preserve">ation Report or Contact Requests as one job seeker may be the subject of more than one Participation Report or Contact Request. </w:t>
      </w:r>
    </w:p>
    <w:p w:rsidR="00AA4E98" w:rsidRPr="00F8094C" w:rsidRDefault="00F8094C" w:rsidP="00F8094C">
      <w:pPr>
        <w:pStyle w:val="ListParagraph"/>
      </w:pPr>
      <w:r w:rsidRPr="00F8094C">
        <w:t xml:space="preserve"> </w:t>
      </w:r>
      <w:r w:rsidR="00AA4E98" w:rsidRPr="00F8094C">
        <w:t>“</w:t>
      </w:r>
      <w:r w:rsidR="00AA4E98" w:rsidRPr="00F8094C">
        <w:rPr>
          <w:iCs/>
        </w:rPr>
        <w:t>NA</w:t>
      </w:r>
      <w:r w:rsidR="00AA4E98" w:rsidRPr="00F8094C">
        <w:t>” means there was no historical equivalent procedure to the Contact Request, which was introduced in July 2009.</w:t>
      </w:r>
    </w:p>
    <w:p w:rsidR="007B4BA8" w:rsidRPr="00F8094C" w:rsidRDefault="00AA4E98" w:rsidP="007B4BA8">
      <w:pPr>
        <w:jc w:val="both"/>
        <w:rPr>
          <w:rFonts w:asciiTheme="minorHAnsi" w:hAnsiTheme="minorHAnsi" w:cstheme="minorHAnsi"/>
          <w:b/>
          <w:bCs/>
          <w:sz w:val="20"/>
          <w:szCs w:val="20"/>
        </w:rPr>
      </w:pPr>
      <w:r w:rsidRPr="00F8094C">
        <w:rPr>
          <w:rFonts w:asciiTheme="minorHAnsi" w:hAnsiTheme="minorHAnsi" w:cstheme="minorHAnsi"/>
          <w:b/>
          <w:bCs/>
          <w:sz w:val="20"/>
          <w:szCs w:val="20"/>
        </w:rPr>
        <w:br w:type="page"/>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lastRenderedPageBreak/>
        <w:t xml:space="preserve">Table A5:  </w:t>
      </w:r>
      <w:r w:rsidR="00B4438E">
        <w:rPr>
          <w:rFonts w:asciiTheme="minorHAnsi" w:hAnsiTheme="minorHAnsi" w:cstheme="minorHAnsi"/>
        </w:rPr>
        <w:t>R</w:t>
      </w:r>
      <w:r w:rsidR="00B4438E" w:rsidRPr="00F8094C">
        <w:rPr>
          <w:rFonts w:asciiTheme="minorHAnsi" w:hAnsiTheme="minorHAnsi" w:cstheme="minorHAnsi"/>
        </w:rPr>
        <w:t>easons for participation reports submitted</w:t>
      </w:r>
    </w:p>
    <w:tbl>
      <w:tblPr>
        <w:tblW w:w="68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Description w:val="Table A5:  Reasons for participation reports &#10;submitted&#10;"/>
      </w:tblPr>
      <w:tblGrid>
        <w:gridCol w:w="700"/>
        <w:gridCol w:w="674"/>
        <w:gridCol w:w="969"/>
        <w:gridCol w:w="751"/>
        <w:gridCol w:w="756"/>
        <w:gridCol w:w="830"/>
        <w:gridCol w:w="590"/>
        <w:gridCol w:w="787"/>
        <w:gridCol w:w="837"/>
      </w:tblGrid>
      <w:tr w:rsidR="00B4438E" w:rsidRPr="00F8094C" w:rsidTr="00B4438E">
        <w:trPr>
          <w:trHeight w:val="255"/>
          <w:tblHeader/>
          <w:jc w:val="center"/>
        </w:trPr>
        <w:tc>
          <w:tcPr>
            <w:tcW w:w="1374" w:type="dxa"/>
            <w:gridSpan w:val="2"/>
            <w:vMerge w:val="restart"/>
            <w:shd w:val="clear" w:color="auto" w:fill="D9D9D9"/>
            <w:noWrap/>
            <w:vAlign w:val="bottom"/>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B4438E">
              <w:rPr>
                <w:rFonts w:asciiTheme="minorHAnsi" w:hAnsiTheme="minorHAnsi" w:cstheme="minorHAnsi"/>
                <w:b/>
                <w:sz w:val="16"/>
                <w:szCs w:val="16"/>
              </w:rPr>
              <w:t>Year</w:t>
            </w:r>
          </w:p>
        </w:tc>
        <w:tc>
          <w:tcPr>
            <w:tcW w:w="2476" w:type="dxa"/>
            <w:gridSpan w:val="3"/>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rPr>
              <w:t>Main Reasons</w:t>
            </w:r>
          </w:p>
        </w:tc>
        <w:tc>
          <w:tcPr>
            <w:tcW w:w="1420" w:type="dxa"/>
            <w:gridSpan w:val="2"/>
            <w:vMerge w:val="restart"/>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rPr>
              <w:t>Total for main reasons</w:t>
            </w:r>
          </w:p>
        </w:tc>
        <w:tc>
          <w:tcPr>
            <w:tcW w:w="787" w:type="dxa"/>
            <w:vMerge w:val="restart"/>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rPr>
              <w:t>All other reasons</w:t>
            </w:r>
          </w:p>
        </w:tc>
        <w:tc>
          <w:tcPr>
            <w:tcW w:w="837" w:type="dxa"/>
            <w:vMerge w:val="restart"/>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rPr>
              <w:t>Total  reasons</w:t>
            </w:r>
          </w:p>
        </w:tc>
      </w:tr>
      <w:tr w:rsidR="00B4438E" w:rsidRPr="00F8094C" w:rsidTr="00B4438E">
        <w:trPr>
          <w:trHeight w:val="255"/>
          <w:tblHeader/>
          <w:jc w:val="center"/>
        </w:trPr>
        <w:tc>
          <w:tcPr>
            <w:tcW w:w="1374" w:type="dxa"/>
            <w:gridSpan w:val="2"/>
            <w:vMerge/>
            <w:shd w:val="clear" w:color="auto" w:fill="D9D9D9"/>
            <w:vAlign w:val="bottom"/>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p>
        </w:tc>
        <w:tc>
          <w:tcPr>
            <w:tcW w:w="969"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b/>
                <w:bCs/>
                <w:sz w:val="14"/>
                <w:szCs w:val="14"/>
              </w:rPr>
            </w:pPr>
            <w:r w:rsidRPr="00F8094C">
              <w:rPr>
                <w:rFonts w:asciiTheme="minorHAnsi" w:hAnsiTheme="minorHAnsi" w:cstheme="minorHAnsi"/>
                <w:b/>
                <w:bCs/>
                <w:sz w:val="14"/>
                <w:szCs w:val="14"/>
              </w:rPr>
              <w:t>Failure to attend provider appointment</w:t>
            </w:r>
          </w:p>
        </w:tc>
        <w:tc>
          <w:tcPr>
            <w:tcW w:w="751" w:type="dxa"/>
            <w:shd w:val="clear" w:color="000000" w:fill="D8D8D8"/>
            <w:vAlign w:val="center"/>
          </w:tcPr>
          <w:p w:rsidR="00B4438E" w:rsidRPr="00F8094C" w:rsidRDefault="00B4438E" w:rsidP="00DC7BB8">
            <w:pPr>
              <w:spacing w:after="0" w:line="240" w:lineRule="auto"/>
              <w:ind w:left="-52" w:right="-54"/>
              <w:jc w:val="center"/>
              <w:rPr>
                <w:rFonts w:asciiTheme="minorHAnsi" w:hAnsiTheme="minorHAnsi" w:cstheme="minorHAnsi"/>
                <w:b/>
                <w:bCs/>
                <w:sz w:val="14"/>
                <w:szCs w:val="14"/>
              </w:rPr>
            </w:pPr>
            <w:r w:rsidRPr="00F8094C">
              <w:rPr>
                <w:rFonts w:asciiTheme="minorHAnsi" w:hAnsiTheme="minorHAnsi" w:cstheme="minorHAnsi"/>
                <w:b/>
                <w:bCs/>
                <w:sz w:val="14"/>
                <w:szCs w:val="14"/>
              </w:rPr>
              <w:t xml:space="preserve">Failure to attend activity </w:t>
            </w:r>
          </w:p>
        </w:tc>
        <w:tc>
          <w:tcPr>
            <w:tcW w:w="756"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b/>
                <w:bCs/>
                <w:sz w:val="14"/>
                <w:szCs w:val="14"/>
              </w:rPr>
            </w:pPr>
            <w:r w:rsidRPr="00F8094C">
              <w:rPr>
                <w:rFonts w:asciiTheme="minorHAnsi" w:hAnsiTheme="minorHAnsi" w:cstheme="minorHAnsi"/>
                <w:b/>
                <w:bCs/>
                <w:sz w:val="14"/>
                <w:szCs w:val="14"/>
              </w:rPr>
              <w:t>Failure to attend Work for the Dole</w:t>
            </w:r>
          </w:p>
        </w:tc>
        <w:tc>
          <w:tcPr>
            <w:tcW w:w="1420" w:type="dxa"/>
            <w:gridSpan w:val="2"/>
            <w:vMerge/>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p>
        </w:tc>
        <w:tc>
          <w:tcPr>
            <w:tcW w:w="787" w:type="dxa"/>
            <w:vMerge/>
            <w:vAlign w:val="center"/>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p>
        </w:tc>
        <w:tc>
          <w:tcPr>
            <w:tcW w:w="837" w:type="dxa"/>
            <w:vMerge/>
            <w:vAlign w:val="center"/>
          </w:tcPr>
          <w:p w:rsidR="00B4438E" w:rsidRPr="00F8094C" w:rsidRDefault="00B4438E" w:rsidP="005F1DA8">
            <w:pPr>
              <w:spacing w:after="0" w:line="240" w:lineRule="auto"/>
              <w:ind w:left="-52" w:right="-54"/>
              <w:jc w:val="center"/>
              <w:rPr>
                <w:rFonts w:asciiTheme="minorHAnsi" w:hAnsiTheme="minorHAnsi" w:cstheme="minorHAnsi"/>
                <w:b/>
                <w:bCs/>
                <w:sz w:val="16"/>
                <w:szCs w:val="16"/>
              </w:rPr>
            </w:pPr>
          </w:p>
        </w:tc>
      </w:tr>
      <w:tr w:rsidR="00B4438E" w:rsidRPr="00F8094C" w:rsidTr="00B4438E">
        <w:trPr>
          <w:trHeight w:val="255"/>
          <w:tblHeader/>
          <w:jc w:val="center"/>
        </w:trPr>
        <w:tc>
          <w:tcPr>
            <w:tcW w:w="1374" w:type="dxa"/>
            <w:gridSpan w:val="2"/>
            <w:vMerge/>
            <w:shd w:val="clear" w:color="auto" w:fill="D9D9D9"/>
            <w:vAlign w:val="bottom"/>
          </w:tcPr>
          <w:p w:rsidR="00B4438E" w:rsidRPr="00B4438E" w:rsidRDefault="00B4438E" w:rsidP="005F1DA8">
            <w:pPr>
              <w:spacing w:after="0" w:line="240" w:lineRule="auto"/>
              <w:ind w:left="-52" w:right="-54"/>
              <w:jc w:val="center"/>
              <w:rPr>
                <w:rFonts w:asciiTheme="minorHAnsi" w:hAnsiTheme="minorHAnsi" w:cstheme="minorHAnsi"/>
                <w:b/>
                <w:sz w:val="16"/>
                <w:szCs w:val="16"/>
              </w:rPr>
            </w:pPr>
          </w:p>
        </w:tc>
        <w:tc>
          <w:tcPr>
            <w:tcW w:w="969"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751"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756"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30"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590"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787"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37" w:type="dxa"/>
            <w:shd w:val="clear" w:color="000000" w:fill="D8D8D8"/>
            <w:vAlign w:val="center"/>
          </w:tcPr>
          <w:p w:rsidR="00B4438E" w:rsidRPr="00F8094C" w:rsidRDefault="00B4438E" w:rsidP="005F1DA8">
            <w:pPr>
              <w:spacing w:after="0" w:line="240" w:lineRule="auto"/>
              <w:ind w:left="-52" w:right="-54"/>
              <w:jc w:val="center"/>
              <w:rPr>
                <w:rFonts w:asciiTheme="minorHAnsi" w:hAnsiTheme="minorHAnsi" w:cstheme="minorHAnsi"/>
                <w:sz w:val="16"/>
                <w:szCs w:val="16"/>
              </w:rPr>
            </w:pPr>
            <w:r w:rsidRPr="00F8094C">
              <w:rPr>
                <w:rFonts w:asciiTheme="minorHAnsi" w:hAnsiTheme="minorHAnsi" w:cstheme="minorHAnsi"/>
                <w:sz w:val="16"/>
                <w:szCs w:val="16"/>
              </w:rPr>
              <w:t>No.</w:t>
            </w:r>
          </w:p>
        </w:tc>
      </w:tr>
      <w:tr w:rsidR="00AA4E98" w:rsidRPr="00F8094C">
        <w:trPr>
          <w:trHeight w:val="255"/>
          <w:jc w:val="center"/>
        </w:trPr>
        <w:tc>
          <w:tcPr>
            <w:tcW w:w="700" w:type="dxa"/>
            <w:tcBorders>
              <w:bottom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2007-8</w:t>
            </w:r>
          </w:p>
        </w:tc>
        <w:tc>
          <w:tcPr>
            <w:tcW w:w="674" w:type="dxa"/>
            <w:tcBorders>
              <w:bottom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969" w:type="dxa"/>
            <w:tcBorders>
              <w:bottom w:val="single" w:sz="6" w:space="0" w:color="BFBFBF"/>
            </w:tcBorders>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62%</w:t>
            </w:r>
          </w:p>
        </w:tc>
        <w:tc>
          <w:tcPr>
            <w:tcW w:w="751" w:type="dxa"/>
            <w:tcBorders>
              <w:bottom w:val="single" w:sz="6" w:space="0" w:color="BFBFBF"/>
            </w:tcBorders>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19%</w:t>
            </w:r>
          </w:p>
        </w:tc>
        <w:tc>
          <w:tcPr>
            <w:tcW w:w="756" w:type="dxa"/>
            <w:tcBorders>
              <w:bottom w:val="single" w:sz="6" w:space="0" w:color="BFBFBF"/>
            </w:tcBorders>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13%</w:t>
            </w:r>
          </w:p>
        </w:tc>
        <w:tc>
          <w:tcPr>
            <w:tcW w:w="830" w:type="dxa"/>
            <w:tcBorders>
              <w:bottom w:val="single" w:sz="6" w:space="0" w:color="BFBFBF"/>
            </w:tcBorders>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112,329</w:t>
            </w:r>
          </w:p>
        </w:tc>
        <w:tc>
          <w:tcPr>
            <w:tcW w:w="590" w:type="dxa"/>
            <w:tcBorders>
              <w:bottom w:val="single" w:sz="6" w:space="0" w:color="BFBFBF"/>
            </w:tcBorders>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94%</w:t>
            </w:r>
          </w:p>
        </w:tc>
        <w:tc>
          <w:tcPr>
            <w:tcW w:w="787" w:type="dxa"/>
            <w:tcBorders>
              <w:bottom w:val="single" w:sz="6" w:space="0" w:color="BFBFBF"/>
            </w:tcBorders>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6%</w:t>
            </w:r>
          </w:p>
        </w:tc>
        <w:tc>
          <w:tcPr>
            <w:tcW w:w="837" w:type="dxa"/>
            <w:tcBorders>
              <w:bottom w:val="single" w:sz="6" w:space="0" w:color="BFBFBF"/>
            </w:tcBorders>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119,065</w:t>
            </w:r>
          </w:p>
        </w:tc>
      </w:tr>
      <w:tr w:rsidR="00AA4E98" w:rsidRPr="00F8094C">
        <w:trPr>
          <w:trHeight w:val="255"/>
          <w:jc w:val="center"/>
        </w:trPr>
        <w:tc>
          <w:tcPr>
            <w:tcW w:w="700" w:type="dxa"/>
            <w:tcBorders>
              <w:top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2008-9</w:t>
            </w:r>
          </w:p>
        </w:tc>
        <w:tc>
          <w:tcPr>
            <w:tcW w:w="674" w:type="dxa"/>
            <w:tcBorders>
              <w:top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969"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63%</w:t>
            </w:r>
          </w:p>
        </w:tc>
        <w:tc>
          <w:tcPr>
            <w:tcW w:w="751"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21%</w:t>
            </w:r>
          </w:p>
        </w:tc>
        <w:tc>
          <w:tcPr>
            <w:tcW w:w="756"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12%</w:t>
            </w:r>
          </w:p>
        </w:tc>
        <w:tc>
          <w:tcPr>
            <w:tcW w:w="830"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118,643</w:t>
            </w:r>
          </w:p>
        </w:tc>
        <w:tc>
          <w:tcPr>
            <w:tcW w:w="590"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96%</w:t>
            </w:r>
          </w:p>
        </w:tc>
        <w:tc>
          <w:tcPr>
            <w:tcW w:w="787"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4%</w:t>
            </w:r>
          </w:p>
        </w:tc>
        <w:tc>
          <w:tcPr>
            <w:tcW w:w="837"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123,262</w:t>
            </w:r>
          </w:p>
        </w:tc>
      </w:tr>
      <w:tr w:rsidR="00AA4E98" w:rsidRPr="00F8094C">
        <w:trPr>
          <w:trHeight w:val="255"/>
          <w:jc w:val="center"/>
        </w:trPr>
        <w:tc>
          <w:tcPr>
            <w:tcW w:w="700" w:type="dxa"/>
            <w:vMerge w:val="restart"/>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2009-10</w:t>
            </w:r>
          </w:p>
        </w:tc>
        <w:tc>
          <w:tcPr>
            <w:tcW w:w="674" w:type="dxa"/>
            <w:tcBorders>
              <w:bottom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969" w:type="dxa"/>
            <w:tcBorders>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89%</w:t>
            </w:r>
          </w:p>
        </w:tc>
        <w:tc>
          <w:tcPr>
            <w:tcW w:w="751" w:type="dxa"/>
            <w:tcBorders>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w:t>
            </w:r>
          </w:p>
        </w:tc>
        <w:tc>
          <w:tcPr>
            <w:tcW w:w="756" w:type="dxa"/>
            <w:tcBorders>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68,903</w:t>
            </w:r>
          </w:p>
        </w:tc>
        <w:tc>
          <w:tcPr>
            <w:tcW w:w="590" w:type="dxa"/>
            <w:tcBorders>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98%</w:t>
            </w:r>
          </w:p>
        </w:tc>
        <w:tc>
          <w:tcPr>
            <w:tcW w:w="787" w:type="dxa"/>
            <w:tcBorders>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2%</w:t>
            </w:r>
          </w:p>
        </w:tc>
        <w:tc>
          <w:tcPr>
            <w:tcW w:w="837" w:type="dxa"/>
            <w:tcBorders>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70,162</w:t>
            </w:r>
          </w:p>
        </w:tc>
      </w:tr>
      <w:tr w:rsidR="00AA4E98" w:rsidRPr="00F8094C">
        <w:trPr>
          <w:trHeight w:val="255"/>
          <w:jc w:val="center"/>
        </w:trPr>
        <w:tc>
          <w:tcPr>
            <w:tcW w:w="700" w:type="dxa"/>
            <w:vMerge/>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p>
        </w:tc>
        <w:tc>
          <w:tcPr>
            <w:tcW w:w="674"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969"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81%</w:t>
            </w:r>
          </w:p>
        </w:tc>
        <w:tc>
          <w:tcPr>
            <w:tcW w:w="751"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18%</w:t>
            </w:r>
          </w:p>
        </w:tc>
        <w:tc>
          <w:tcPr>
            <w:tcW w:w="756"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97,730</w:t>
            </w:r>
          </w:p>
        </w:tc>
        <w:tc>
          <w:tcPr>
            <w:tcW w:w="590"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99%</w:t>
            </w:r>
          </w:p>
        </w:tc>
        <w:tc>
          <w:tcPr>
            <w:tcW w:w="787"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837"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98,968</w:t>
            </w:r>
          </w:p>
        </w:tc>
      </w:tr>
      <w:tr w:rsidR="00AA4E98" w:rsidRPr="00F8094C">
        <w:trPr>
          <w:trHeight w:val="255"/>
          <w:jc w:val="center"/>
        </w:trPr>
        <w:tc>
          <w:tcPr>
            <w:tcW w:w="700" w:type="dxa"/>
            <w:vMerge/>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p>
        </w:tc>
        <w:tc>
          <w:tcPr>
            <w:tcW w:w="674"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969"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82%</w:t>
            </w:r>
          </w:p>
        </w:tc>
        <w:tc>
          <w:tcPr>
            <w:tcW w:w="751"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17%</w:t>
            </w:r>
          </w:p>
        </w:tc>
        <w:tc>
          <w:tcPr>
            <w:tcW w:w="756"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97,407</w:t>
            </w:r>
          </w:p>
        </w:tc>
        <w:tc>
          <w:tcPr>
            <w:tcW w:w="590"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99%</w:t>
            </w:r>
          </w:p>
        </w:tc>
        <w:tc>
          <w:tcPr>
            <w:tcW w:w="787"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837" w:type="dxa"/>
            <w:tcBorders>
              <w:top w:val="single" w:sz="6" w:space="0" w:color="BFBFBF"/>
              <w:bottom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98,452</w:t>
            </w:r>
          </w:p>
        </w:tc>
      </w:tr>
      <w:tr w:rsidR="00AA4E98" w:rsidRPr="00F8094C" w:rsidTr="00E8537C">
        <w:trPr>
          <w:trHeight w:val="255"/>
          <w:jc w:val="center"/>
        </w:trPr>
        <w:tc>
          <w:tcPr>
            <w:tcW w:w="700" w:type="dxa"/>
            <w:vMerge/>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p>
        </w:tc>
        <w:tc>
          <w:tcPr>
            <w:tcW w:w="674" w:type="dxa"/>
            <w:tcBorders>
              <w:top w:val="single" w:sz="6" w:space="0" w:color="BFBFBF"/>
            </w:tcBorders>
            <w:noWrap/>
            <w:vAlign w:val="center"/>
          </w:tcPr>
          <w:p w:rsidR="00AA4E98" w:rsidRPr="00F8094C" w:rsidRDefault="00AA4E98" w:rsidP="005F1DA8">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969"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83%</w:t>
            </w:r>
          </w:p>
        </w:tc>
        <w:tc>
          <w:tcPr>
            <w:tcW w:w="751"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16%</w:t>
            </w:r>
          </w:p>
        </w:tc>
        <w:tc>
          <w:tcPr>
            <w:tcW w:w="756"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108,057</w:t>
            </w:r>
          </w:p>
        </w:tc>
        <w:tc>
          <w:tcPr>
            <w:tcW w:w="590"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99%</w:t>
            </w:r>
          </w:p>
        </w:tc>
        <w:tc>
          <w:tcPr>
            <w:tcW w:w="787"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837" w:type="dxa"/>
            <w:tcBorders>
              <w:top w:val="single" w:sz="6" w:space="0" w:color="BFBFBF"/>
            </w:tcBorders>
            <w:noWrap/>
            <w:vAlign w:val="center"/>
          </w:tcPr>
          <w:p w:rsidR="00AA4E98" w:rsidRPr="00F8094C" w:rsidRDefault="00AA4E98" w:rsidP="005F1DA8">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109,216</w:t>
            </w:r>
          </w:p>
        </w:tc>
      </w:tr>
      <w:tr w:rsidR="00BB18E2" w:rsidRPr="00F8094C" w:rsidTr="00E8537C">
        <w:trPr>
          <w:trHeight w:val="255"/>
          <w:jc w:val="center"/>
        </w:trPr>
        <w:tc>
          <w:tcPr>
            <w:tcW w:w="700" w:type="dxa"/>
            <w:vMerge w:val="restart"/>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2010-11</w:t>
            </w:r>
          </w:p>
        </w:tc>
        <w:tc>
          <w:tcPr>
            <w:tcW w:w="674"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969"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83%</w:t>
            </w:r>
          </w:p>
        </w:tc>
        <w:tc>
          <w:tcPr>
            <w:tcW w:w="751"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15%</w:t>
            </w:r>
          </w:p>
        </w:tc>
        <w:tc>
          <w:tcPr>
            <w:tcW w:w="756"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124,956</w:t>
            </w:r>
          </w:p>
        </w:tc>
        <w:tc>
          <w:tcPr>
            <w:tcW w:w="590"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98%</w:t>
            </w:r>
          </w:p>
        </w:tc>
        <w:tc>
          <w:tcPr>
            <w:tcW w:w="787"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2%</w:t>
            </w:r>
          </w:p>
        </w:tc>
        <w:tc>
          <w:tcPr>
            <w:tcW w:w="837" w:type="dxa"/>
            <w:tcBorders>
              <w:bottom w:val="single" w:sz="6" w:space="0" w:color="BFBFBF" w:themeColor="background1" w:themeShade="BF"/>
            </w:tcBorders>
            <w:noWrap/>
            <w:vAlign w:val="center"/>
          </w:tcPr>
          <w:p w:rsidR="00BB18E2" w:rsidRPr="00F8094C" w:rsidRDefault="00BB18E2"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128,147</w:t>
            </w:r>
          </w:p>
        </w:tc>
      </w:tr>
      <w:tr w:rsidR="00BB18E2" w:rsidRPr="00F8094C" w:rsidTr="00E8537C">
        <w:trPr>
          <w:trHeight w:val="255"/>
          <w:jc w:val="center"/>
        </w:trPr>
        <w:tc>
          <w:tcPr>
            <w:tcW w:w="700" w:type="dxa"/>
            <w:vMerge/>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p>
        </w:tc>
        <w:tc>
          <w:tcPr>
            <w:tcW w:w="674" w:type="dxa"/>
            <w:tcBorders>
              <w:top w:val="single" w:sz="6" w:space="0" w:color="BFBFBF" w:themeColor="background1" w:themeShade="BF"/>
              <w:bottom w:val="single" w:sz="6" w:space="0" w:color="BFBFBF" w:themeColor="background1" w:themeShade="BF"/>
            </w:tcBorders>
            <w:noWrap/>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969" w:type="dxa"/>
            <w:tcBorders>
              <w:top w:val="single" w:sz="6" w:space="0" w:color="BFBFBF" w:themeColor="background1" w:themeShade="BF"/>
              <w:bottom w:val="single" w:sz="6" w:space="0" w:color="BFBFBF" w:themeColor="background1" w:themeShade="BF"/>
            </w:tcBorders>
            <w:noWrap/>
            <w:vAlign w:val="center"/>
          </w:tcPr>
          <w:p w:rsidR="00BB18E2" w:rsidRPr="00F8094C" w:rsidRDefault="003E3893"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81%</w:t>
            </w:r>
          </w:p>
        </w:tc>
        <w:tc>
          <w:tcPr>
            <w:tcW w:w="751" w:type="dxa"/>
            <w:tcBorders>
              <w:top w:val="single" w:sz="6" w:space="0" w:color="BFBFBF" w:themeColor="background1" w:themeShade="BF"/>
              <w:bottom w:val="single" w:sz="6" w:space="0" w:color="BFBFBF" w:themeColor="background1" w:themeShade="BF"/>
            </w:tcBorders>
            <w:noWrap/>
            <w:vAlign w:val="center"/>
          </w:tcPr>
          <w:p w:rsidR="00BB18E2" w:rsidRPr="00F8094C" w:rsidRDefault="003E3893"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14%</w:t>
            </w:r>
          </w:p>
        </w:tc>
        <w:tc>
          <w:tcPr>
            <w:tcW w:w="756" w:type="dxa"/>
            <w:tcBorders>
              <w:top w:val="single" w:sz="6" w:space="0" w:color="BFBFBF" w:themeColor="background1" w:themeShade="BF"/>
              <w:bottom w:val="single" w:sz="6" w:space="0" w:color="BFBFBF" w:themeColor="background1" w:themeShade="BF"/>
            </w:tcBorders>
            <w:noWrap/>
            <w:vAlign w:val="center"/>
          </w:tcPr>
          <w:p w:rsidR="00BB18E2" w:rsidRPr="00F8094C" w:rsidRDefault="003E3893"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top w:val="single" w:sz="6" w:space="0" w:color="BFBFBF" w:themeColor="background1" w:themeShade="BF"/>
              <w:bottom w:val="single" w:sz="6" w:space="0" w:color="BFBFBF" w:themeColor="background1" w:themeShade="BF"/>
            </w:tcBorders>
            <w:noWrap/>
            <w:vAlign w:val="center"/>
          </w:tcPr>
          <w:p w:rsidR="00BB18E2" w:rsidRPr="00F8094C" w:rsidRDefault="003E3893"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129,914</w:t>
            </w:r>
          </w:p>
        </w:tc>
        <w:tc>
          <w:tcPr>
            <w:tcW w:w="590" w:type="dxa"/>
            <w:tcBorders>
              <w:top w:val="single" w:sz="6" w:space="0" w:color="BFBFBF" w:themeColor="background1" w:themeShade="BF"/>
              <w:bottom w:val="single" w:sz="6" w:space="0" w:color="BFBFBF" w:themeColor="background1" w:themeShade="BF"/>
            </w:tcBorders>
            <w:noWrap/>
            <w:vAlign w:val="center"/>
          </w:tcPr>
          <w:p w:rsidR="00BB18E2" w:rsidRPr="00F8094C" w:rsidRDefault="003E3893"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95%</w:t>
            </w:r>
          </w:p>
        </w:tc>
        <w:tc>
          <w:tcPr>
            <w:tcW w:w="787" w:type="dxa"/>
            <w:tcBorders>
              <w:top w:val="single" w:sz="6" w:space="0" w:color="BFBFBF" w:themeColor="background1" w:themeShade="BF"/>
              <w:bottom w:val="single" w:sz="6" w:space="0" w:color="BFBFBF" w:themeColor="background1" w:themeShade="BF"/>
            </w:tcBorders>
            <w:noWrap/>
            <w:vAlign w:val="center"/>
          </w:tcPr>
          <w:p w:rsidR="00BB18E2" w:rsidRPr="00F8094C" w:rsidRDefault="003E3893"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5%</w:t>
            </w:r>
          </w:p>
        </w:tc>
        <w:tc>
          <w:tcPr>
            <w:tcW w:w="837" w:type="dxa"/>
            <w:tcBorders>
              <w:top w:val="single" w:sz="6" w:space="0" w:color="BFBFBF" w:themeColor="background1" w:themeShade="BF"/>
              <w:bottom w:val="single" w:sz="6" w:space="0" w:color="BFBFBF" w:themeColor="background1" w:themeShade="BF"/>
            </w:tcBorders>
            <w:noWrap/>
            <w:vAlign w:val="center"/>
          </w:tcPr>
          <w:p w:rsidR="00BB18E2" w:rsidRPr="00F8094C" w:rsidRDefault="003E3893"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135,587</w:t>
            </w:r>
          </w:p>
        </w:tc>
      </w:tr>
      <w:tr w:rsidR="00BB18E2" w:rsidRPr="00F8094C" w:rsidTr="00E8537C">
        <w:trPr>
          <w:trHeight w:val="255"/>
          <w:jc w:val="center"/>
        </w:trPr>
        <w:tc>
          <w:tcPr>
            <w:tcW w:w="700" w:type="dxa"/>
            <w:vMerge/>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p>
        </w:tc>
        <w:tc>
          <w:tcPr>
            <w:tcW w:w="674" w:type="dxa"/>
            <w:tcBorders>
              <w:top w:val="single" w:sz="6" w:space="0" w:color="BFBFBF" w:themeColor="background1" w:themeShade="BF"/>
              <w:bottom w:val="single" w:sz="6" w:space="0" w:color="BFBFBF" w:themeColor="background1" w:themeShade="BF"/>
            </w:tcBorders>
            <w:noWrap/>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969" w:type="dxa"/>
            <w:tcBorders>
              <w:top w:val="single" w:sz="6" w:space="0" w:color="BFBFBF" w:themeColor="background1" w:themeShade="BF"/>
              <w:bottom w:val="single" w:sz="6" w:space="0" w:color="BFBFBF" w:themeColor="background1" w:themeShade="BF"/>
            </w:tcBorders>
            <w:noWrap/>
            <w:vAlign w:val="center"/>
          </w:tcPr>
          <w:p w:rsidR="00BB18E2" w:rsidRPr="00F8094C" w:rsidRDefault="005F22EA"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83%</w:t>
            </w:r>
          </w:p>
        </w:tc>
        <w:tc>
          <w:tcPr>
            <w:tcW w:w="751" w:type="dxa"/>
            <w:tcBorders>
              <w:top w:val="single" w:sz="6" w:space="0" w:color="BFBFBF" w:themeColor="background1" w:themeShade="BF"/>
              <w:bottom w:val="single" w:sz="6" w:space="0" w:color="BFBFBF" w:themeColor="background1" w:themeShade="BF"/>
            </w:tcBorders>
            <w:noWrap/>
            <w:vAlign w:val="center"/>
          </w:tcPr>
          <w:p w:rsidR="00BB18E2" w:rsidRPr="00F8094C" w:rsidRDefault="005F22EA"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13%</w:t>
            </w:r>
          </w:p>
        </w:tc>
        <w:tc>
          <w:tcPr>
            <w:tcW w:w="756" w:type="dxa"/>
            <w:tcBorders>
              <w:top w:val="single" w:sz="6" w:space="0" w:color="BFBFBF" w:themeColor="background1" w:themeShade="BF"/>
              <w:bottom w:val="single" w:sz="6" w:space="0" w:color="BFBFBF" w:themeColor="background1" w:themeShade="BF"/>
            </w:tcBorders>
            <w:noWrap/>
            <w:vAlign w:val="center"/>
          </w:tcPr>
          <w:p w:rsidR="00BB18E2" w:rsidRPr="00F8094C" w:rsidRDefault="005F22EA"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top w:val="single" w:sz="6" w:space="0" w:color="BFBFBF" w:themeColor="background1" w:themeShade="BF"/>
              <w:bottom w:val="single" w:sz="6" w:space="0" w:color="BFBFBF" w:themeColor="background1" w:themeShade="BF"/>
            </w:tcBorders>
            <w:noWrap/>
            <w:vAlign w:val="center"/>
          </w:tcPr>
          <w:p w:rsidR="00BB18E2" w:rsidRPr="00F8094C" w:rsidRDefault="005F22EA"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150,471</w:t>
            </w:r>
          </w:p>
        </w:tc>
        <w:tc>
          <w:tcPr>
            <w:tcW w:w="590" w:type="dxa"/>
            <w:tcBorders>
              <w:top w:val="single" w:sz="6" w:space="0" w:color="BFBFBF" w:themeColor="background1" w:themeShade="BF"/>
              <w:bottom w:val="single" w:sz="6" w:space="0" w:color="BFBFBF" w:themeColor="background1" w:themeShade="BF"/>
            </w:tcBorders>
            <w:noWrap/>
            <w:vAlign w:val="center"/>
          </w:tcPr>
          <w:p w:rsidR="00BB18E2" w:rsidRPr="00F8094C" w:rsidRDefault="005F22EA"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96%</w:t>
            </w:r>
          </w:p>
        </w:tc>
        <w:tc>
          <w:tcPr>
            <w:tcW w:w="787" w:type="dxa"/>
            <w:tcBorders>
              <w:top w:val="single" w:sz="6" w:space="0" w:color="BFBFBF" w:themeColor="background1" w:themeShade="BF"/>
              <w:bottom w:val="single" w:sz="6" w:space="0" w:color="BFBFBF" w:themeColor="background1" w:themeShade="BF"/>
            </w:tcBorders>
            <w:noWrap/>
            <w:vAlign w:val="center"/>
          </w:tcPr>
          <w:p w:rsidR="00BB18E2" w:rsidRPr="00F8094C" w:rsidRDefault="005F22EA"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4%</w:t>
            </w:r>
          </w:p>
        </w:tc>
        <w:tc>
          <w:tcPr>
            <w:tcW w:w="837" w:type="dxa"/>
            <w:tcBorders>
              <w:top w:val="single" w:sz="6" w:space="0" w:color="BFBFBF" w:themeColor="background1" w:themeShade="BF"/>
              <w:bottom w:val="single" w:sz="6" w:space="0" w:color="BFBFBF" w:themeColor="background1" w:themeShade="BF"/>
            </w:tcBorders>
            <w:noWrap/>
            <w:vAlign w:val="center"/>
          </w:tcPr>
          <w:p w:rsidR="00BB18E2" w:rsidRPr="00F8094C" w:rsidRDefault="005F22EA"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156,452</w:t>
            </w:r>
          </w:p>
        </w:tc>
      </w:tr>
      <w:tr w:rsidR="00BB18E2" w:rsidRPr="00F8094C" w:rsidTr="00E8537C">
        <w:trPr>
          <w:trHeight w:val="255"/>
          <w:jc w:val="center"/>
        </w:trPr>
        <w:tc>
          <w:tcPr>
            <w:tcW w:w="700" w:type="dxa"/>
            <w:vMerge/>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p>
        </w:tc>
        <w:tc>
          <w:tcPr>
            <w:tcW w:w="674" w:type="dxa"/>
            <w:tcBorders>
              <w:top w:val="single" w:sz="6" w:space="0" w:color="BFBFBF" w:themeColor="background1" w:themeShade="BF"/>
            </w:tcBorders>
            <w:noWrap/>
            <w:vAlign w:val="center"/>
          </w:tcPr>
          <w:p w:rsidR="00BB18E2" w:rsidRPr="00F8094C" w:rsidRDefault="00BB18E2" w:rsidP="00F9448E">
            <w:pPr>
              <w:spacing w:after="0" w:line="240" w:lineRule="auto"/>
              <w:ind w:left="-52" w:right="-54"/>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969" w:type="dxa"/>
            <w:tcBorders>
              <w:top w:val="single" w:sz="6" w:space="0" w:color="BFBFBF" w:themeColor="background1" w:themeShade="BF"/>
            </w:tcBorders>
            <w:noWrap/>
            <w:vAlign w:val="center"/>
          </w:tcPr>
          <w:p w:rsidR="00BB18E2" w:rsidRPr="00F8094C" w:rsidRDefault="00685294"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80%</w:t>
            </w:r>
          </w:p>
        </w:tc>
        <w:tc>
          <w:tcPr>
            <w:tcW w:w="751" w:type="dxa"/>
            <w:tcBorders>
              <w:top w:val="single" w:sz="6" w:space="0" w:color="BFBFBF" w:themeColor="background1" w:themeShade="BF"/>
            </w:tcBorders>
            <w:noWrap/>
            <w:vAlign w:val="center"/>
          </w:tcPr>
          <w:p w:rsidR="00BB18E2" w:rsidRPr="00F8094C" w:rsidRDefault="00685294"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15%</w:t>
            </w:r>
          </w:p>
        </w:tc>
        <w:tc>
          <w:tcPr>
            <w:tcW w:w="756" w:type="dxa"/>
            <w:tcBorders>
              <w:top w:val="single" w:sz="6" w:space="0" w:color="BFBFBF" w:themeColor="background1" w:themeShade="BF"/>
            </w:tcBorders>
            <w:noWrap/>
            <w:vAlign w:val="center"/>
          </w:tcPr>
          <w:p w:rsidR="00BB18E2" w:rsidRPr="00F8094C" w:rsidRDefault="00685294"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N/A</w:t>
            </w:r>
          </w:p>
        </w:tc>
        <w:tc>
          <w:tcPr>
            <w:tcW w:w="830" w:type="dxa"/>
            <w:tcBorders>
              <w:top w:val="single" w:sz="6" w:space="0" w:color="BFBFBF" w:themeColor="background1" w:themeShade="BF"/>
            </w:tcBorders>
            <w:noWrap/>
            <w:vAlign w:val="center"/>
          </w:tcPr>
          <w:p w:rsidR="00BB18E2" w:rsidRPr="00F8094C" w:rsidRDefault="00685294"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164,780</w:t>
            </w:r>
          </w:p>
        </w:tc>
        <w:tc>
          <w:tcPr>
            <w:tcW w:w="590" w:type="dxa"/>
            <w:tcBorders>
              <w:top w:val="single" w:sz="6" w:space="0" w:color="BFBFBF" w:themeColor="background1" w:themeShade="BF"/>
            </w:tcBorders>
            <w:noWrap/>
            <w:vAlign w:val="center"/>
          </w:tcPr>
          <w:p w:rsidR="00BB18E2" w:rsidRPr="00F8094C" w:rsidRDefault="00685294"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95%</w:t>
            </w:r>
          </w:p>
        </w:tc>
        <w:tc>
          <w:tcPr>
            <w:tcW w:w="787" w:type="dxa"/>
            <w:tcBorders>
              <w:top w:val="single" w:sz="6" w:space="0" w:color="BFBFBF" w:themeColor="background1" w:themeShade="BF"/>
            </w:tcBorders>
            <w:noWrap/>
            <w:vAlign w:val="center"/>
          </w:tcPr>
          <w:p w:rsidR="00BB18E2" w:rsidRPr="00F8094C" w:rsidRDefault="00685294"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5%</w:t>
            </w:r>
          </w:p>
        </w:tc>
        <w:tc>
          <w:tcPr>
            <w:tcW w:w="837" w:type="dxa"/>
            <w:tcBorders>
              <w:top w:val="single" w:sz="6" w:space="0" w:color="BFBFBF" w:themeColor="background1" w:themeShade="BF"/>
            </w:tcBorders>
            <w:noWrap/>
            <w:vAlign w:val="center"/>
          </w:tcPr>
          <w:p w:rsidR="00BB18E2" w:rsidRPr="00F8094C" w:rsidRDefault="00685294" w:rsidP="00F9448E">
            <w:pPr>
              <w:spacing w:after="0" w:line="240" w:lineRule="auto"/>
              <w:ind w:left="-52" w:right="-54"/>
              <w:jc w:val="right"/>
              <w:rPr>
                <w:rFonts w:asciiTheme="minorHAnsi" w:hAnsiTheme="minorHAnsi" w:cstheme="minorHAnsi"/>
                <w:sz w:val="16"/>
                <w:szCs w:val="16"/>
              </w:rPr>
            </w:pPr>
            <w:r w:rsidRPr="00F8094C">
              <w:rPr>
                <w:rFonts w:asciiTheme="minorHAnsi" w:hAnsiTheme="minorHAnsi" w:cstheme="minorHAnsi"/>
                <w:sz w:val="16"/>
                <w:szCs w:val="16"/>
              </w:rPr>
              <w:t>172,843</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DC7BB8" w:rsidRPr="00F8094C" w:rsidRDefault="00DC7BB8" w:rsidP="00F8094C">
      <w:pPr>
        <w:pStyle w:val="ListParagraph"/>
      </w:pPr>
      <w:r w:rsidRPr="00F8094C">
        <w:t>Participation Reports shown are for Connection, Reconnection,</w:t>
      </w:r>
      <w:r w:rsidR="00B14A5B" w:rsidRPr="00F8094C">
        <w:t xml:space="preserve"> No Show, No Pay, and also for Serious F</w:t>
      </w:r>
      <w:r w:rsidRPr="00F8094C">
        <w:t>ailure</w:t>
      </w:r>
      <w:r w:rsidR="00B14A5B" w:rsidRPr="00F8094C">
        <w:t>s</w:t>
      </w:r>
      <w:r w:rsidRPr="00F8094C">
        <w:t xml:space="preserve"> for refusing to accept or commence in a suitable job. Participation Reports are not directly submitted for Serious Failures due to persistent non-compliance as these are determined following a Comprehensive Compliance Assessment which is triggered by three previous Participations Reports or through a request from a provider or Centrelink. Unemployment Non Payment Periods (UNPPs) are also excluded from the table as the majority of UNPPs are initiated by Centrelink prior to the job seeker commencing in employment services.  </w:t>
      </w:r>
    </w:p>
    <w:p w:rsidR="00AA4E98" w:rsidRPr="00F8094C" w:rsidRDefault="00C04FA0" w:rsidP="00F8094C">
      <w:pPr>
        <w:pStyle w:val="ListParagraph"/>
      </w:pPr>
      <w:r w:rsidRPr="00F8094C">
        <w:t xml:space="preserve">“Failure to attend activity” means </w:t>
      </w:r>
      <w:r w:rsidR="00DC7BB8" w:rsidRPr="00F8094C">
        <w:t xml:space="preserve">failure to attend activity specified in an Employment Pathway Plan. </w:t>
      </w:r>
    </w:p>
    <w:p w:rsidR="00AA4E98" w:rsidRPr="00F8094C" w:rsidRDefault="00AA4E98" w:rsidP="00F8094C">
      <w:pPr>
        <w:pStyle w:val="ListParagraph"/>
      </w:pPr>
      <w:r w:rsidRPr="00F8094C">
        <w:t>“</w:t>
      </w:r>
      <w:r w:rsidRPr="00F8094C">
        <w:rPr>
          <w:iCs/>
        </w:rPr>
        <w:t>NA</w:t>
      </w:r>
      <w:r w:rsidRPr="00F8094C">
        <w:t xml:space="preserve">” means that no separate Participation Report category existed for failing to attend Work for the Dole from July 2009. These are now reported as Participation Reports for No Show, No Pay Failures due to failing to attend an activity and included in above data under “Failure to </w:t>
      </w:r>
      <w:r w:rsidR="00ED7867" w:rsidRPr="00F8094C">
        <w:t xml:space="preserve">ATTEND ACTIVITY </w:t>
      </w:r>
      <w:r w:rsidR="00DC7BB8" w:rsidRPr="00F8094C">
        <w:t>SPECIFIED IN</w:t>
      </w:r>
      <w:r w:rsidR="00ED7867" w:rsidRPr="00F8094C">
        <w:t xml:space="preserve"> </w:t>
      </w:r>
      <w:r w:rsidRPr="00F8094C">
        <w:t>EPP”.</w:t>
      </w:r>
    </w:p>
    <w:p w:rsidR="007B4BA8" w:rsidRPr="00F8094C" w:rsidRDefault="007B4BA8" w:rsidP="007B4BA8">
      <w:pPr>
        <w:jc w:val="both"/>
        <w:rPr>
          <w:rFonts w:asciiTheme="minorHAnsi" w:hAnsiTheme="minorHAnsi" w:cstheme="minorHAnsi"/>
          <w:b/>
          <w:bCs/>
          <w:sz w:val="20"/>
          <w:szCs w:val="20"/>
        </w:rPr>
      </w:pPr>
      <w:r w:rsidRPr="00F8094C">
        <w:rPr>
          <w:rFonts w:asciiTheme="minorHAnsi" w:hAnsiTheme="minorHAnsi" w:cstheme="minorHAnsi"/>
          <w:b/>
          <w:bCs/>
        </w:rPr>
        <w:br w:type="page"/>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lastRenderedPageBreak/>
        <w:t xml:space="preserve">Table A6:  </w:t>
      </w:r>
      <w:r w:rsidR="00B4438E">
        <w:rPr>
          <w:rFonts w:asciiTheme="minorHAnsi" w:hAnsiTheme="minorHAnsi" w:cstheme="minorHAnsi"/>
        </w:rPr>
        <w:t>C</w:t>
      </w:r>
      <w:r w:rsidR="00B4438E" w:rsidRPr="00F8094C">
        <w:rPr>
          <w:rFonts w:asciiTheme="minorHAnsi" w:hAnsiTheme="minorHAnsi" w:cstheme="minorHAnsi"/>
        </w:rPr>
        <w:t xml:space="preserve">entrelink responses to participation reports – </w:t>
      </w:r>
      <w:r w:rsidR="00B4438E" w:rsidRPr="00B4438E">
        <w:rPr>
          <w:rFonts w:asciiTheme="minorHAnsi" w:hAnsiTheme="minorHAnsi" w:cstheme="minorHAnsi"/>
        </w:rPr>
        <w:t xml:space="preserve">overview </w:t>
      </w:r>
    </w:p>
    <w:tbl>
      <w:tblPr>
        <w:tblW w:w="57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Description w:val="Table A6:  Centrelink responses to &#10;participation reports – overview &#10;"/>
      </w:tblPr>
      <w:tblGrid>
        <w:gridCol w:w="841"/>
        <w:gridCol w:w="716"/>
        <w:gridCol w:w="883"/>
        <w:gridCol w:w="712"/>
        <w:gridCol w:w="929"/>
        <w:gridCol w:w="796"/>
        <w:gridCol w:w="921"/>
      </w:tblGrid>
      <w:tr w:rsidR="00B4438E" w:rsidRPr="00F8094C" w:rsidTr="00B4438E">
        <w:trPr>
          <w:trHeight w:val="255"/>
          <w:tblHeader/>
          <w:jc w:val="center"/>
        </w:trPr>
        <w:tc>
          <w:tcPr>
            <w:tcW w:w="1557" w:type="dxa"/>
            <w:gridSpan w:val="2"/>
            <w:vMerge w:val="restart"/>
            <w:shd w:val="clear" w:color="auto" w:fill="D9D9D9"/>
            <w:noWrap/>
            <w:vAlign w:val="bottom"/>
          </w:tcPr>
          <w:p w:rsidR="00B4438E" w:rsidRPr="00B4438E" w:rsidRDefault="00B4438E" w:rsidP="007A005A">
            <w:pPr>
              <w:spacing w:after="0" w:line="240" w:lineRule="auto"/>
              <w:jc w:val="center"/>
              <w:rPr>
                <w:rFonts w:asciiTheme="minorHAnsi" w:hAnsiTheme="minorHAnsi" w:cstheme="minorHAnsi"/>
                <w:b/>
                <w:sz w:val="16"/>
                <w:szCs w:val="16"/>
              </w:rPr>
            </w:pPr>
            <w:r w:rsidRPr="00B4438E">
              <w:rPr>
                <w:rFonts w:asciiTheme="minorHAnsi" w:hAnsiTheme="minorHAnsi" w:cstheme="minorHAnsi"/>
                <w:b/>
                <w:sz w:val="16"/>
                <w:szCs w:val="16"/>
              </w:rPr>
              <w:t>Year</w:t>
            </w:r>
          </w:p>
        </w:tc>
        <w:tc>
          <w:tcPr>
            <w:tcW w:w="1595" w:type="dxa"/>
            <w:gridSpan w:val="2"/>
            <w:shd w:val="clear" w:color="000000" w:fill="D9D9D9"/>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Participation</w:t>
            </w:r>
          </w:p>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failure imposed</w:t>
            </w:r>
            <w:r w:rsidRPr="00F8094C">
              <w:rPr>
                <w:rFonts w:asciiTheme="minorHAnsi" w:hAnsiTheme="minorHAnsi" w:cstheme="minorHAnsi"/>
                <w:b/>
                <w:bCs/>
                <w:sz w:val="16"/>
                <w:szCs w:val="16"/>
              </w:rPr>
              <w:br/>
              <w:t>(“PR applied”)</w:t>
            </w:r>
          </w:p>
        </w:tc>
        <w:tc>
          <w:tcPr>
            <w:tcW w:w="1725" w:type="dxa"/>
            <w:gridSpan w:val="2"/>
            <w:shd w:val="clear" w:color="000000" w:fill="D8D8D8"/>
            <w:noWrap/>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Participation failure not imposed</w:t>
            </w:r>
            <w:r w:rsidRPr="00F8094C">
              <w:rPr>
                <w:rFonts w:asciiTheme="minorHAnsi" w:hAnsiTheme="minorHAnsi" w:cstheme="minorHAnsi"/>
                <w:b/>
                <w:bCs/>
                <w:sz w:val="16"/>
                <w:szCs w:val="16"/>
              </w:rPr>
              <w:br/>
              <w:t>(“PR rejected”)</w:t>
            </w:r>
          </w:p>
        </w:tc>
        <w:tc>
          <w:tcPr>
            <w:tcW w:w="921" w:type="dxa"/>
            <w:shd w:val="clear" w:color="000000" w:fill="D8D8D8"/>
            <w:noWrap/>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Total Reports</w:t>
            </w:r>
          </w:p>
        </w:tc>
      </w:tr>
      <w:tr w:rsidR="00B4438E" w:rsidRPr="00F8094C" w:rsidTr="00B4438E">
        <w:trPr>
          <w:trHeight w:val="255"/>
          <w:tblHeader/>
          <w:jc w:val="center"/>
        </w:trPr>
        <w:tc>
          <w:tcPr>
            <w:tcW w:w="1557" w:type="dxa"/>
            <w:gridSpan w:val="2"/>
            <w:vMerge/>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p>
        </w:tc>
        <w:tc>
          <w:tcPr>
            <w:tcW w:w="883" w:type="dxa"/>
            <w:shd w:val="clear" w:color="000000" w:fill="D9D9D9"/>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12" w:type="dxa"/>
            <w:shd w:val="clear" w:color="000000" w:fill="D9D9D9"/>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929" w:type="dxa"/>
            <w:shd w:val="clear" w:color="000000" w:fill="D8D8D8"/>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96" w:type="dxa"/>
            <w:shd w:val="clear" w:color="000000" w:fill="D8D8D8"/>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921" w:type="dxa"/>
            <w:shd w:val="clear" w:color="000000" w:fill="D8D8D8"/>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No.</w:t>
            </w:r>
          </w:p>
        </w:tc>
      </w:tr>
      <w:tr w:rsidR="00AA4E98" w:rsidRPr="00F8094C">
        <w:trPr>
          <w:trHeight w:val="255"/>
          <w:jc w:val="center"/>
        </w:trPr>
        <w:tc>
          <w:tcPr>
            <w:tcW w:w="841" w:type="dxa"/>
            <w:tcBorders>
              <w:bottom w:val="single" w:sz="6" w:space="0" w:color="BFBFBF"/>
            </w:tcBorders>
            <w:noWrap/>
            <w:vAlign w:val="center"/>
          </w:tcPr>
          <w:p w:rsidR="00AA4E98" w:rsidRPr="00F8094C" w:rsidRDefault="00AA4E98" w:rsidP="007A005A">
            <w:pPr>
              <w:spacing w:after="0" w:line="240" w:lineRule="auto"/>
              <w:ind w:left="-52" w:right="-68"/>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2007-8</w:t>
            </w:r>
          </w:p>
        </w:tc>
        <w:tc>
          <w:tcPr>
            <w:tcW w:w="716" w:type="dxa"/>
            <w:tcBorders>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883" w:type="dxa"/>
            <w:tcBorders>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51,827</w:t>
            </w:r>
          </w:p>
        </w:tc>
        <w:tc>
          <w:tcPr>
            <w:tcW w:w="712" w:type="dxa"/>
            <w:tcBorders>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44%</w:t>
            </w:r>
          </w:p>
        </w:tc>
        <w:tc>
          <w:tcPr>
            <w:tcW w:w="929"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67,238</w:t>
            </w:r>
          </w:p>
        </w:tc>
        <w:tc>
          <w:tcPr>
            <w:tcW w:w="796"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56%</w:t>
            </w:r>
          </w:p>
        </w:tc>
        <w:tc>
          <w:tcPr>
            <w:tcW w:w="921"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119,065</w:t>
            </w:r>
          </w:p>
        </w:tc>
      </w:tr>
      <w:tr w:rsidR="00AA4E98" w:rsidRPr="00F8094C">
        <w:trPr>
          <w:trHeight w:val="255"/>
          <w:jc w:val="center"/>
        </w:trPr>
        <w:tc>
          <w:tcPr>
            <w:tcW w:w="841" w:type="dxa"/>
            <w:tcBorders>
              <w:top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2008-9</w:t>
            </w:r>
          </w:p>
        </w:tc>
        <w:tc>
          <w:tcPr>
            <w:tcW w:w="716" w:type="dxa"/>
            <w:tcBorders>
              <w:top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883"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38,039</w:t>
            </w:r>
          </w:p>
        </w:tc>
        <w:tc>
          <w:tcPr>
            <w:tcW w:w="712"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31%</w:t>
            </w:r>
          </w:p>
        </w:tc>
        <w:tc>
          <w:tcPr>
            <w:tcW w:w="929" w:type="dxa"/>
            <w:tcBorders>
              <w:top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85,222</w:t>
            </w:r>
          </w:p>
        </w:tc>
        <w:tc>
          <w:tcPr>
            <w:tcW w:w="796" w:type="dxa"/>
            <w:tcBorders>
              <w:top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69%</w:t>
            </w:r>
          </w:p>
        </w:tc>
        <w:tc>
          <w:tcPr>
            <w:tcW w:w="921" w:type="dxa"/>
            <w:tcBorders>
              <w:top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123,262</w:t>
            </w:r>
          </w:p>
        </w:tc>
      </w:tr>
      <w:tr w:rsidR="00AA4E98" w:rsidRPr="00F8094C">
        <w:trPr>
          <w:trHeight w:val="255"/>
          <w:jc w:val="center"/>
        </w:trPr>
        <w:tc>
          <w:tcPr>
            <w:tcW w:w="841" w:type="dxa"/>
            <w:vMerge w:val="restart"/>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2009-10</w:t>
            </w:r>
          </w:p>
        </w:tc>
        <w:tc>
          <w:tcPr>
            <w:tcW w:w="716" w:type="dxa"/>
            <w:tcBorders>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883" w:type="dxa"/>
            <w:tcBorders>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19,167</w:t>
            </w:r>
          </w:p>
        </w:tc>
        <w:tc>
          <w:tcPr>
            <w:tcW w:w="712" w:type="dxa"/>
            <w:tcBorders>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27%</w:t>
            </w:r>
          </w:p>
        </w:tc>
        <w:tc>
          <w:tcPr>
            <w:tcW w:w="929"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50,995</w:t>
            </w:r>
          </w:p>
        </w:tc>
        <w:tc>
          <w:tcPr>
            <w:tcW w:w="796"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73%</w:t>
            </w:r>
          </w:p>
        </w:tc>
        <w:tc>
          <w:tcPr>
            <w:tcW w:w="921"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70,162</w:t>
            </w:r>
          </w:p>
        </w:tc>
      </w:tr>
      <w:tr w:rsidR="00AA4E98" w:rsidRPr="00F8094C">
        <w:trPr>
          <w:trHeight w:val="255"/>
          <w:jc w:val="center"/>
        </w:trPr>
        <w:tc>
          <w:tcPr>
            <w:tcW w:w="841"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716" w:type="dxa"/>
            <w:tcBorders>
              <w:top w:val="single" w:sz="6" w:space="0" w:color="BFBFBF"/>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883" w:type="dxa"/>
            <w:tcBorders>
              <w:top w:val="single" w:sz="6" w:space="0" w:color="BFBFBF"/>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25,548</w:t>
            </w:r>
          </w:p>
        </w:tc>
        <w:tc>
          <w:tcPr>
            <w:tcW w:w="712" w:type="dxa"/>
            <w:tcBorders>
              <w:top w:val="single" w:sz="6" w:space="0" w:color="BFBFBF"/>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26%</w:t>
            </w:r>
          </w:p>
        </w:tc>
        <w:tc>
          <w:tcPr>
            <w:tcW w:w="929"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73,420</w:t>
            </w:r>
          </w:p>
        </w:tc>
        <w:tc>
          <w:tcPr>
            <w:tcW w:w="796"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74%</w:t>
            </w:r>
          </w:p>
        </w:tc>
        <w:tc>
          <w:tcPr>
            <w:tcW w:w="921"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98,968</w:t>
            </w:r>
          </w:p>
        </w:tc>
      </w:tr>
      <w:tr w:rsidR="00AA4E98" w:rsidRPr="00F8094C">
        <w:trPr>
          <w:trHeight w:val="255"/>
          <w:jc w:val="center"/>
        </w:trPr>
        <w:tc>
          <w:tcPr>
            <w:tcW w:w="841"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716" w:type="dxa"/>
            <w:tcBorders>
              <w:top w:val="single" w:sz="6" w:space="0" w:color="BFBFBF"/>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883" w:type="dxa"/>
            <w:tcBorders>
              <w:top w:val="single" w:sz="6" w:space="0" w:color="BFBFBF"/>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30,040</w:t>
            </w:r>
          </w:p>
        </w:tc>
        <w:tc>
          <w:tcPr>
            <w:tcW w:w="712" w:type="dxa"/>
            <w:tcBorders>
              <w:top w:val="single" w:sz="6" w:space="0" w:color="BFBFBF"/>
              <w:bottom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31%</w:t>
            </w:r>
          </w:p>
        </w:tc>
        <w:tc>
          <w:tcPr>
            <w:tcW w:w="929"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68,412</w:t>
            </w:r>
          </w:p>
        </w:tc>
        <w:tc>
          <w:tcPr>
            <w:tcW w:w="796"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69%</w:t>
            </w:r>
          </w:p>
        </w:tc>
        <w:tc>
          <w:tcPr>
            <w:tcW w:w="921"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98,452</w:t>
            </w:r>
          </w:p>
        </w:tc>
      </w:tr>
      <w:tr w:rsidR="00AA4E98" w:rsidRPr="00F8094C" w:rsidTr="00CB307A">
        <w:trPr>
          <w:trHeight w:val="255"/>
          <w:jc w:val="center"/>
        </w:trPr>
        <w:tc>
          <w:tcPr>
            <w:tcW w:w="841"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716" w:type="dxa"/>
            <w:tcBorders>
              <w:top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883"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40,757</w:t>
            </w:r>
          </w:p>
        </w:tc>
        <w:tc>
          <w:tcPr>
            <w:tcW w:w="712"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37%</w:t>
            </w:r>
          </w:p>
        </w:tc>
        <w:tc>
          <w:tcPr>
            <w:tcW w:w="929" w:type="dxa"/>
            <w:tcBorders>
              <w:top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68,459</w:t>
            </w:r>
          </w:p>
        </w:tc>
        <w:tc>
          <w:tcPr>
            <w:tcW w:w="796" w:type="dxa"/>
            <w:tcBorders>
              <w:top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63%</w:t>
            </w:r>
          </w:p>
        </w:tc>
        <w:tc>
          <w:tcPr>
            <w:tcW w:w="921" w:type="dxa"/>
            <w:tcBorders>
              <w:top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109,216</w:t>
            </w:r>
          </w:p>
        </w:tc>
      </w:tr>
      <w:tr w:rsidR="00EF3ED4" w:rsidRPr="00F8094C" w:rsidTr="00CB307A">
        <w:trPr>
          <w:trHeight w:val="255"/>
          <w:jc w:val="center"/>
        </w:trPr>
        <w:tc>
          <w:tcPr>
            <w:tcW w:w="841" w:type="dxa"/>
            <w:vMerge w:val="restart"/>
            <w:vAlign w:val="center"/>
          </w:tcPr>
          <w:p w:rsidR="00EF3ED4" w:rsidRPr="00F8094C" w:rsidRDefault="00EF3ED4" w:rsidP="00EF3ED4">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2010-11</w:t>
            </w:r>
          </w:p>
        </w:tc>
        <w:tc>
          <w:tcPr>
            <w:tcW w:w="716" w:type="dxa"/>
            <w:tcBorders>
              <w:bottom w:val="single" w:sz="6" w:space="0" w:color="BFBFBF" w:themeColor="background1" w:themeShade="BF"/>
            </w:tcBorders>
            <w:noWrap/>
            <w:vAlign w:val="center"/>
          </w:tcPr>
          <w:p w:rsidR="00EF3ED4" w:rsidRPr="00F8094C" w:rsidRDefault="00EF3ED4" w:rsidP="00C034B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883" w:type="dxa"/>
            <w:tcBorders>
              <w:bottom w:val="single" w:sz="6" w:space="0" w:color="BFBFBF" w:themeColor="background1" w:themeShade="BF"/>
            </w:tcBorders>
            <w:vAlign w:val="center"/>
          </w:tcPr>
          <w:p w:rsidR="00EF3ED4" w:rsidRPr="00F8094C" w:rsidRDefault="00EF3ED4"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55,630</w:t>
            </w:r>
          </w:p>
        </w:tc>
        <w:tc>
          <w:tcPr>
            <w:tcW w:w="712" w:type="dxa"/>
            <w:tcBorders>
              <w:bottom w:val="single" w:sz="6" w:space="0" w:color="BFBFBF" w:themeColor="background1" w:themeShade="BF"/>
            </w:tcBorders>
            <w:vAlign w:val="center"/>
          </w:tcPr>
          <w:p w:rsidR="00EF3ED4" w:rsidRPr="00F8094C" w:rsidRDefault="00EF3ED4"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43%</w:t>
            </w:r>
          </w:p>
        </w:tc>
        <w:tc>
          <w:tcPr>
            <w:tcW w:w="929" w:type="dxa"/>
            <w:tcBorders>
              <w:bottom w:val="single" w:sz="6" w:space="0" w:color="BFBFBF" w:themeColor="background1" w:themeShade="BF"/>
            </w:tcBorders>
            <w:noWrap/>
            <w:vAlign w:val="center"/>
          </w:tcPr>
          <w:p w:rsidR="00EF3ED4" w:rsidRPr="00F8094C" w:rsidRDefault="00EF3ED4"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72,517</w:t>
            </w:r>
          </w:p>
        </w:tc>
        <w:tc>
          <w:tcPr>
            <w:tcW w:w="796" w:type="dxa"/>
            <w:tcBorders>
              <w:bottom w:val="single" w:sz="6" w:space="0" w:color="BFBFBF" w:themeColor="background1" w:themeShade="BF"/>
            </w:tcBorders>
            <w:noWrap/>
            <w:vAlign w:val="center"/>
          </w:tcPr>
          <w:p w:rsidR="00EF3ED4" w:rsidRPr="00F8094C" w:rsidRDefault="00EF3ED4"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57%</w:t>
            </w:r>
          </w:p>
        </w:tc>
        <w:tc>
          <w:tcPr>
            <w:tcW w:w="921" w:type="dxa"/>
            <w:tcBorders>
              <w:bottom w:val="single" w:sz="6" w:space="0" w:color="BFBFBF" w:themeColor="background1" w:themeShade="BF"/>
            </w:tcBorders>
            <w:noWrap/>
            <w:vAlign w:val="center"/>
          </w:tcPr>
          <w:p w:rsidR="00EF3ED4" w:rsidRPr="00F8094C" w:rsidRDefault="00EF3ED4"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128,127</w:t>
            </w:r>
          </w:p>
        </w:tc>
      </w:tr>
      <w:tr w:rsidR="00EF3ED4" w:rsidRPr="00F8094C" w:rsidTr="00CB307A">
        <w:trPr>
          <w:trHeight w:val="255"/>
          <w:jc w:val="center"/>
        </w:trPr>
        <w:tc>
          <w:tcPr>
            <w:tcW w:w="841" w:type="dxa"/>
            <w:vMerge/>
            <w:vAlign w:val="center"/>
          </w:tcPr>
          <w:p w:rsidR="00EF3ED4" w:rsidRPr="00F8094C" w:rsidRDefault="00EF3ED4" w:rsidP="00C034BE">
            <w:pPr>
              <w:spacing w:after="0" w:line="240" w:lineRule="auto"/>
              <w:jc w:val="center"/>
              <w:rPr>
                <w:rFonts w:asciiTheme="minorHAnsi" w:hAnsiTheme="minorHAnsi" w:cstheme="minorHAnsi"/>
                <w:b/>
                <w:bCs/>
                <w:sz w:val="16"/>
                <w:szCs w:val="16"/>
              </w:rPr>
            </w:pPr>
          </w:p>
        </w:tc>
        <w:tc>
          <w:tcPr>
            <w:tcW w:w="716" w:type="dxa"/>
            <w:tcBorders>
              <w:top w:val="single" w:sz="6" w:space="0" w:color="BFBFBF" w:themeColor="background1" w:themeShade="BF"/>
              <w:bottom w:val="single" w:sz="6" w:space="0" w:color="BFBFBF" w:themeColor="background1" w:themeShade="BF"/>
            </w:tcBorders>
            <w:noWrap/>
            <w:vAlign w:val="center"/>
          </w:tcPr>
          <w:p w:rsidR="00EF3ED4" w:rsidRPr="00F8094C" w:rsidRDefault="00EF3ED4" w:rsidP="00C034B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883" w:type="dxa"/>
            <w:tcBorders>
              <w:top w:val="single" w:sz="6" w:space="0" w:color="BFBFBF" w:themeColor="background1" w:themeShade="BF"/>
              <w:bottom w:val="single" w:sz="6" w:space="0" w:color="BFBFBF" w:themeColor="background1" w:themeShade="BF"/>
            </w:tcBorders>
            <w:vAlign w:val="center"/>
          </w:tcPr>
          <w:p w:rsidR="00EF3ED4" w:rsidRPr="00F8094C" w:rsidRDefault="003A316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66,832</w:t>
            </w:r>
          </w:p>
        </w:tc>
        <w:tc>
          <w:tcPr>
            <w:tcW w:w="712" w:type="dxa"/>
            <w:tcBorders>
              <w:top w:val="single" w:sz="6" w:space="0" w:color="BFBFBF" w:themeColor="background1" w:themeShade="BF"/>
              <w:bottom w:val="single" w:sz="6" w:space="0" w:color="BFBFBF" w:themeColor="background1" w:themeShade="BF"/>
            </w:tcBorders>
            <w:vAlign w:val="center"/>
          </w:tcPr>
          <w:p w:rsidR="00EF3ED4" w:rsidRPr="00F8094C" w:rsidRDefault="003A316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49%</w:t>
            </w:r>
          </w:p>
        </w:tc>
        <w:tc>
          <w:tcPr>
            <w:tcW w:w="929" w:type="dxa"/>
            <w:tcBorders>
              <w:top w:val="single" w:sz="6" w:space="0" w:color="BFBFBF" w:themeColor="background1" w:themeShade="BF"/>
              <w:bottom w:val="single" w:sz="6" w:space="0" w:color="BFBFBF" w:themeColor="background1" w:themeShade="BF"/>
            </w:tcBorders>
            <w:noWrap/>
            <w:vAlign w:val="center"/>
          </w:tcPr>
          <w:p w:rsidR="00EF3ED4" w:rsidRPr="00F8094C" w:rsidRDefault="003A316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68,755</w:t>
            </w:r>
          </w:p>
        </w:tc>
        <w:tc>
          <w:tcPr>
            <w:tcW w:w="796" w:type="dxa"/>
            <w:tcBorders>
              <w:top w:val="single" w:sz="6" w:space="0" w:color="BFBFBF" w:themeColor="background1" w:themeShade="BF"/>
              <w:bottom w:val="single" w:sz="6" w:space="0" w:color="BFBFBF" w:themeColor="background1" w:themeShade="BF"/>
            </w:tcBorders>
            <w:noWrap/>
            <w:vAlign w:val="center"/>
          </w:tcPr>
          <w:p w:rsidR="00EF3ED4" w:rsidRPr="00F8094C" w:rsidRDefault="003A316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51%</w:t>
            </w:r>
          </w:p>
        </w:tc>
        <w:tc>
          <w:tcPr>
            <w:tcW w:w="921" w:type="dxa"/>
            <w:tcBorders>
              <w:top w:val="single" w:sz="6" w:space="0" w:color="BFBFBF" w:themeColor="background1" w:themeShade="BF"/>
              <w:bottom w:val="single" w:sz="6" w:space="0" w:color="BFBFBF" w:themeColor="background1" w:themeShade="BF"/>
            </w:tcBorders>
            <w:noWrap/>
            <w:vAlign w:val="center"/>
          </w:tcPr>
          <w:p w:rsidR="00EF3ED4" w:rsidRPr="00F8094C" w:rsidRDefault="003A316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135,587</w:t>
            </w:r>
          </w:p>
        </w:tc>
      </w:tr>
      <w:tr w:rsidR="00EF3ED4" w:rsidRPr="00F8094C" w:rsidTr="00CB307A">
        <w:trPr>
          <w:trHeight w:val="255"/>
          <w:jc w:val="center"/>
        </w:trPr>
        <w:tc>
          <w:tcPr>
            <w:tcW w:w="841" w:type="dxa"/>
            <w:vMerge/>
            <w:vAlign w:val="center"/>
          </w:tcPr>
          <w:p w:rsidR="00EF3ED4" w:rsidRPr="00F8094C" w:rsidRDefault="00EF3ED4" w:rsidP="00C034BE">
            <w:pPr>
              <w:spacing w:after="0" w:line="240" w:lineRule="auto"/>
              <w:jc w:val="center"/>
              <w:rPr>
                <w:rFonts w:asciiTheme="minorHAnsi" w:hAnsiTheme="minorHAnsi" w:cstheme="minorHAnsi"/>
                <w:b/>
                <w:bCs/>
                <w:sz w:val="16"/>
                <w:szCs w:val="16"/>
              </w:rPr>
            </w:pPr>
          </w:p>
        </w:tc>
        <w:tc>
          <w:tcPr>
            <w:tcW w:w="716" w:type="dxa"/>
            <w:tcBorders>
              <w:top w:val="single" w:sz="6" w:space="0" w:color="BFBFBF" w:themeColor="background1" w:themeShade="BF"/>
              <w:bottom w:val="single" w:sz="6" w:space="0" w:color="BFBFBF" w:themeColor="background1" w:themeShade="BF"/>
            </w:tcBorders>
            <w:noWrap/>
            <w:vAlign w:val="center"/>
          </w:tcPr>
          <w:p w:rsidR="00EF3ED4" w:rsidRPr="00F8094C" w:rsidRDefault="00EF3ED4" w:rsidP="00C034B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883" w:type="dxa"/>
            <w:tcBorders>
              <w:top w:val="single" w:sz="6" w:space="0" w:color="BFBFBF" w:themeColor="background1" w:themeShade="BF"/>
              <w:bottom w:val="single" w:sz="6" w:space="0" w:color="BFBFBF" w:themeColor="background1" w:themeShade="BF"/>
            </w:tcBorders>
            <w:vAlign w:val="center"/>
          </w:tcPr>
          <w:p w:rsidR="00EF3ED4" w:rsidRPr="00F8094C" w:rsidRDefault="00EE06F3"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82,595</w:t>
            </w:r>
          </w:p>
        </w:tc>
        <w:tc>
          <w:tcPr>
            <w:tcW w:w="712" w:type="dxa"/>
            <w:tcBorders>
              <w:top w:val="single" w:sz="6" w:space="0" w:color="BFBFBF" w:themeColor="background1" w:themeShade="BF"/>
              <w:bottom w:val="single" w:sz="6" w:space="0" w:color="BFBFBF" w:themeColor="background1" w:themeShade="BF"/>
            </w:tcBorders>
            <w:vAlign w:val="center"/>
          </w:tcPr>
          <w:p w:rsidR="00EF3ED4" w:rsidRPr="00F8094C" w:rsidRDefault="00EE06F3"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53%</w:t>
            </w:r>
          </w:p>
        </w:tc>
        <w:tc>
          <w:tcPr>
            <w:tcW w:w="929" w:type="dxa"/>
            <w:tcBorders>
              <w:top w:val="single" w:sz="6" w:space="0" w:color="BFBFBF" w:themeColor="background1" w:themeShade="BF"/>
              <w:bottom w:val="single" w:sz="6" w:space="0" w:color="BFBFBF" w:themeColor="background1" w:themeShade="BF"/>
            </w:tcBorders>
            <w:noWrap/>
            <w:vAlign w:val="center"/>
          </w:tcPr>
          <w:p w:rsidR="00EF3ED4" w:rsidRPr="00F8094C" w:rsidRDefault="00EE06F3"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73,857</w:t>
            </w:r>
          </w:p>
        </w:tc>
        <w:tc>
          <w:tcPr>
            <w:tcW w:w="796" w:type="dxa"/>
            <w:tcBorders>
              <w:top w:val="single" w:sz="6" w:space="0" w:color="BFBFBF" w:themeColor="background1" w:themeShade="BF"/>
              <w:bottom w:val="single" w:sz="6" w:space="0" w:color="BFBFBF" w:themeColor="background1" w:themeShade="BF"/>
            </w:tcBorders>
            <w:noWrap/>
            <w:vAlign w:val="center"/>
          </w:tcPr>
          <w:p w:rsidR="00EF3ED4" w:rsidRPr="00F8094C" w:rsidRDefault="00EE06F3"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47%</w:t>
            </w:r>
          </w:p>
        </w:tc>
        <w:tc>
          <w:tcPr>
            <w:tcW w:w="921" w:type="dxa"/>
            <w:tcBorders>
              <w:top w:val="single" w:sz="6" w:space="0" w:color="BFBFBF" w:themeColor="background1" w:themeShade="BF"/>
              <w:bottom w:val="single" w:sz="6" w:space="0" w:color="BFBFBF" w:themeColor="background1" w:themeShade="BF"/>
            </w:tcBorders>
            <w:noWrap/>
            <w:vAlign w:val="center"/>
          </w:tcPr>
          <w:p w:rsidR="00EF3ED4" w:rsidRPr="00F8094C" w:rsidRDefault="00EE06F3"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156,452</w:t>
            </w:r>
          </w:p>
        </w:tc>
      </w:tr>
      <w:tr w:rsidR="00EF3ED4" w:rsidRPr="00F8094C" w:rsidTr="00CB307A">
        <w:trPr>
          <w:trHeight w:val="255"/>
          <w:jc w:val="center"/>
        </w:trPr>
        <w:tc>
          <w:tcPr>
            <w:tcW w:w="841" w:type="dxa"/>
            <w:vMerge/>
            <w:vAlign w:val="center"/>
          </w:tcPr>
          <w:p w:rsidR="00EF3ED4" w:rsidRPr="00F8094C" w:rsidRDefault="00EF3ED4" w:rsidP="00C034BE">
            <w:pPr>
              <w:spacing w:after="0" w:line="240" w:lineRule="auto"/>
              <w:jc w:val="center"/>
              <w:rPr>
                <w:rFonts w:asciiTheme="minorHAnsi" w:hAnsiTheme="minorHAnsi" w:cstheme="minorHAnsi"/>
                <w:b/>
                <w:bCs/>
                <w:sz w:val="16"/>
                <w:szCs w:val="16"/>
              </w:rPr>
            </w:pPr>
          </w:p>
        </w:tc>
        <w:tc>
          <w:tcPr>
            <w:tcW w:w="716" w:type="dxa"/>
            <w:tcBorders>
              <w:top w:val="single" w:sz="6" w:space="0" w:color="BFBFBF" w:themeColor="background1" w:themeShade="BF"/>
            </w:tcBorders>
            <w:noWrap/>
            <w:vAlign w:val="center"/>
          </w:tcPr>
          <w:p w:rsidR="00EF3ED4" w:rsidRPr="00F8094C" w:rsidRDefault="00EF3ED4" w:rsidP="00C034BE">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883" w:type="dxa"/>
            <w:tcBorders>
              <w:top w:val="single" w:sz="6" w:space="0" w:color="BFBFBF" w:themeColor="background1" w:themeShade="BF"/>
            </w:tcBorders>
            <w:vAlign w:val="center"/>
          </w:tcPr>
          <w:p w:rsidR="00EF3ED4" w:rsidRPr="00F8094C" w:rsidRDefault="0019594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98,190</w:t>
            </w:r>
          </w:p>
        </w:tc>
        <w:tc>
          <w:tcPr>
            <w:tcW w:w="712" w:type="dxa"/>
            <w:tcBorders>
              <w:top w:val="single" w:sz="6" w:space="0" w:color="BFBFBF" w:themeColor="background1" w:themeShade="BF"/>
            </w:tcBorders>
            <w:vAlign w:val="center"/>
          </w:tcPr>
          <w:p w:rsidR="00EF3ED4" w:rsidRPr="00F8094C" w:rsidRDefault="0019594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57%</w:t>
            </w:r>
          </w:p>
        </w:tc>
        <w:tc>
          <w:tcPr>
            <w:tcW w:w="929" w:type="dxa"/>
            <w:tcBorders>
              <w:top w:val="single" w:sz="6" w:space="0" w:color="BFBFBF" w:themeColor="background1" w:themeShade="BF"/>
            </w:tcBorders>
            <w:noWrap/>
            <w:vAlign w:val="center"/>
          </w:tcPr>
          <w:p w:rsidR="00EF3ED4" w:rsidRPr="00F8094C" w:rsidRDefault="0019594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74,653</w:t>
            </w:r>
          </w:p>
        </w:tc>
        <w:tc>
          <w:tcPr>
            <w:tcW w:w="796" w:type="dxa"/>
            <w:tcBorders>
              <w:top w:val="single" w:sz="6" w:space="0" w:color="BFBFBF" w:themeColor="background1" w:themeShade="BF"/>
            </w:tcBorders>
            <w:noWrap/>
            <w:vAlign w:val="center"/>
          </w:tcPr>
          <w:p w:rsidR="00EF3ED4" w:rsidRPr="00F8094C" w:rsidRDefault="0019594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43%</w:t>
            </w:r>
          </w:p>
        </w:tc>
        <w:tc>
          <w:tcPr>
            <w:tcW w:w="921" w:type="dxa"/>
            <w:tcBorders>
              <w:top w:val="single" w:sz="6" w:space="0" w:color="BFBFBF" w:themeColor="background1" w:themeShade="BF"/>
            </w:tcBorders>
            <w:noWrap/>
            <w:vAlign w:val="center"/>
          </w:tcPr>
          <w:p w:rsidR="00EF3ED4" w:rsidRPr="00F8094C" w:rsidRDefault="00195945" w:rsidP="00C034BE">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172,843</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AA4E98" w:rsidP="00F8094C">
      <w:pPr>
        <w:pStyle w:val="ListParagraph"/>
        <w:rPr>
          <w:bCs/>
        </w:rPr>
      </w:pPr>
      <w:r w:rsidRPr="00F8094C">
        <w:t>Participation Reports shown are for Connection, Reconnection</w:t>
      </w:r>
      <w:r w:rsidR="00ED7867" w:rsidRPr="00F8094C">
        <w:t xml:space="preserve">, </w:t>
      </w:r>
      <w:r w:rsidRPr="00F8094C">
        <w:t xml:space="preserve">No Show, No Pay Failures and </w:t>
      </w:r>
      <w:r w:rsidR="0012729A" w:rsidRPr="00F8094C">
        <w:t xml:space="preserve">also </w:t>
      </w:r>
      <w:r w:rsidRPr="00F8094C">
        <w:t>for Serious Failures for</w:t>
      </w:r>
      <w:r w:rsidR="00986169" w:rsidRPr="00F8094C">
        <w:t xml:space="preserve"> refusing to accept or commence in a</w:t>
      </w:r>
      <w:r w:rsidRPr="00F8094C">
        <w:t xml:space="preserve"> suitable job. Participation Reports are not directly submitted for Serious Failures for persistent non-compliance as these are determined following a Comprehensive Compliance Assessment which is triggered by three previous Participation Reports or through a request from a provider or Centrelink.</w:t>
      </w:r>
      <w:r w:rsidR="00B14A5B" w:rsidRPr="00F8094C">
        <w:rPr>
          <w:bCs/>
        </w:rPr>
        <w:t xml:space="preserve"> Unemployment Non Payment Periods (UNPPs) are also excluded from the table as the majority of UNPPs are initiated by Centrelink prior to the job seeker commencing in employment services.  </w:t>
      </w:r>
    </w:p>
    <w:p w:rsidR="00B14A5B" w:rsidRPr="00F8094C" w:rsidRDefault="00AA4E98" w:rsidP="00F8094C">
      <w:pPr>
        <w:pStyle w:val="ListParagraph"/>
      </w:pPr>
      <w:r w:rsidRPr="00F8094C">
        <w:t>Figures for “</w:t>
      </w:r>
      <w:r w:rsidRPr="00F8094C">
        <w:rPr>
          <w:iCs/>
        </w:rPr>
        <w:t>Participation failure imposed</w:t>
      </w:r>
      <w:r w:rsidRPr="00F8094C">
        <w:t>” may differ from the totals shown for failures in Table A9 because Participation Reports are not submitted directly for Serious Failures for persistent non-compliance.</w:t>
      </w:r>
    </w:p>
    <w:p w:rsidR="0012729A" w:rsidRPr="00F8094C" w:rsidRDefault="0012729A" w:rsidP="00F8094C">
      <w:pPr>
        <w:pStyle w:val="ListParagraph"/>
      </w:pPr>
      <w:r w:rsidRPr="00F8094C">
        <w:t>“</w:t>
      </w:r>
      <w:r w:rsidR="00B14A5B" w:rsidRPr="00F8094C">
        <w:t xml:space="preserve">PR </w:t>
      </w:r>
      <w:r w:rsidRPr="00F8094C">
        <w:t xml:space="preserve">Applied %” means the proportion of Participation Reports that have led to imposition of a </w:t>
      </w:r>
      <w:r w:rsidR="00DC7BB8" w:rsidRPr="00F8094C">
        <w:t xml:space="preserve">Participation </w:t>
      </w:r>
      <w:r w:rsidRPr="00F8094C">
        <w:t>failure by Centrelink.</w:t>
      </w:r>
    </w:p>
    <w:p w:rsidR="0012729A" w:rsidRPr="00F8094C" w:rsidRDefault="0012729A" w:rsidP="00F8094C">
      <w:pPr>
        <w:pStyle w:val="ListParagraph"/>
        <w:rPr>
          <w:sz w:val="18"/>
          <w:szCs w:val="18"/>
        </w:rPr>
      </w:pPr>
      <w:r w:rsidRPr="00F8094C">
        <w:t>“</w:t>
      </w:r>
      <w:r w:rsidR="00B14A5B" w:rsidRPr="00F8094C">
        <w:t xml:space="preserve">PR </w:t>
      </w:r>
      <w:r w:rsidRPr="00F8094C">
        <w:t xml:space="preserve">Rejected %” means the proportion of Participation Reports that have not led to imposition of a failure by Centrelink </w:t>
      </w:r>
    </w:p>
    <w:p w:rsidR="00AA4E98" w:rsidRPr="00F8094C" w:rsidRDefault="00AA4E98" w:rsidP="008C0129">
      <w:pPr>
        <w:jc w:val="both"/>
        <w:rPr>
          <w:rFonts w:asciiTheme="minorHAnsi" w:hAnsiTheme="minorHAnsi" w:cstheme="minorHAnsi"/>
          <w:bCs/>
          <w:sz w:val="20"/>
          <w:szCs w:val="20"/>
        </w:rPr>
      </w:pPr>
      <w:r w:rsidRPr="00F8094C">
        <w:rPr>
          <w:rFonts w:asciiTheme="minorHAnsi" w:hAnsiTheme="minorHAnsi" w:cstheme="minorHAnsi"/>
          <w:bCs/>
          <w:sz w:val="20"/>
          <w:szCs w:val="20"/>
        </w:rPr>
        <w:br w:type="page"/>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lastRenderedPageBreak/>
        <w:t xml:space="preserve">Table A7a:  </w:t>
      </w:r>
      <w:r w:rsidR="00B4438E">
        <w:rPr>
          <w:rFonts w:asciiTheme="minorHAnsi" w:hAnsiTheme="minorHAnsi" w:cstheme="minorHAnsi"/>
        </w:rPr>
        <w:t>C</w:t>
      </w:r>
      <w:r w:rsidR="00B4438E" w:rsidRPr="00F8094C">
        <w:rPr>
          <w:rFonts w:asciiTheme="minorHAnsi" w:hAnsiTheme="minorHAnsi" w:cstheme="minorHAnsi"/>
        </w:rPr>
        <w:t>entrelink reasons for rejecting participation reports: overview</w:t>
      </w:r>
    </w:p>
    <w:tbl>
      <w:tblPr>
        <w:tblW w:w="7493" w:type="dxa"/>
        <w:tblInd w:w="90" w:type="dxa"/>
        <w:tblLayout w:type="fixed"/>
        <w:tblLook w:val="00A0" w:firstRow="1" w:lastRow="0" w:firstColumn="1" w:lastColumn="0" w:noHBand="0" w:noVBand="0"/>
        <w:tblDescription w:val="Table A7a:  Centrelink reasons for rejecting participation reports: overview&#10;"/>
      </w:tblPr>
      <w:tblGrid>
        <w:gridCol w:w="727"/>
        <w:gridCol w:w="621"/>
        <w:gridCol w:w="728"/>
        <w:gridCol w:w="504"/>
        <w:gridCol w:w="826"/>
        <w:gridCol w:w="756"/>
        <w:gridCol w:w="756"/>
        <w:gridCol w:w="560"/>
        <w:gridCol w:w="699"/>
        <w:gridCol w:w="560"/>
        <w:gridCol w:w="756"/>
      </w:tblGrid>
      <w:tr w:rsidR="00B4438E" w:rsidRPr="00F8094C" w:rsidTr="00B4438E">
        <w:trPr>
          <w:trHeight w:val="315"/>
          <w:tblHeader/>
        </w:trPr>
        <w:tc>
          <w:tcPr>
            <w:tcW w:w="1348" w:type="dxa"/>
            <w:gridSpan w:val="2"/>
            <w:vMerge w:val="restart"/>
            <w:tcBorders>
              <w:top w:val="single" w:sz="4" w:space="0" w:color="auto"/>
              <w:left w:val="single" w:sz="4" w:space="0" w:color="auto"/>
              <w:right w:val="single" w:sz="4" w:space="0" w:color="auto"/>
            </w:tcBorders>
            <w:shd w:val="clear" w:color="000000" w:fill="D8D8D8"/>
            <w:noWrap/>
            <w:vAlign w:val="bottom"/>
          </w:tcPr>
          <w:p w:rsidR="00B4438E" w:rsidRPr="00B4438E" w:rsidRDefault="00B4438E" w:rsidP="005F1DA8">
            <w:pPr>
              <w:spacing w:after="0" w:line="240" w:lineRule="auto"/>
              <w:ind w:left="-48" w:right="-43"/>
              <w:jc w:val="center"/>
              <w:rPr>
                <w:rFonts w:asciiTheme="minorHAnsi" w:hAnsiTheme="minorHAnsi" w:cstheme="minorHAnsi"/>
                <w:b/>
                <w:lang w:eastAsia="en-AU"/>
              </w:rPr>
            </w:pPr>
            <w:r w:rsidRPr="00B4438E">
              <w:rPr>
                <w:rFonts w:asciiTheme="minorHAnsi" w:hAnsiTheme="minorHAnsi" w:cstheme="minorHAnsi"/>
                <w:b/>
                <w:lang w:eastAsia="en-AU"/>
              </w:rPr>
              <w:t> </w:t>
            </w:r>
          </w:p>
          <w:p w:rsidR="00B4438E" w:rsidRPr="00B4438E" w:rsidRDefault="00B4438E" w:rsidP="005F1DA8">
            <w:pPr>
              <w:spacing w:after="0" w:line="240" w:lineRule="auto"/>
              <w:ind w:left="-48" w:right="-43"/>
              <w:jc w:val="center"/>
              <w:rPr>
                <w:rFonts w:asciiTheme="minorHAnsi" w:hAnsiTheme="minorHAnsi" w:cstheme="minorHAnsi"/>
                <w:b/>
                <w:lang w:eastAsia="en-AU"/>
              </w:rPr>
            </w:pPr>
            <w:r w:rsidRPr="00B4438E">
              <w:rPr>
                <w:rFonts w:asciiTheme="minorHAnsi" w:hAnsiTheme="minorHAnsi" w:cstheme="minorHAnsi"/>
                <w:b/>
                <w:sz w:val="16"/>
                <w:szCs w:val="16"/>
                <w:lang w:eastAsia="en-AU"/>
              </w:rPr>
              <w:t>Year</w:t>
            </w:r>
          </w:p>
        </w:tc>
        <w:tc>
          <w:tcPr>
            <w:tcW w:w="1232" w:type="dxa"/>
            <w:gridSpan w:val="2"/>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Job seeker had reasonable excuse</w:t>
            </w:r>
          </w:p>
        </w:tc>
        <w:tc>
          <w:tcPr>
            <w:tcW w:w="2898" w:type="dxa"/>
            <w:gridSpan w:val="4"/>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Procedural errors relating to:</w:t>
            </w:r>
          </w:p>
        </w:tc>
        <w:tc>
          <w:tcPr>
            <w:tcW w:w="1259" w:type="dxa"/>
            <w:gridSpan w:val="2"/>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Total procedural errors</w:t>
            </w:r>
          </w:p>
        </w:tc>
        <w:tc>
          <w:tcPr>
            <w:tcW w:w="756"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Total reasons</w:t>
            </w:r>
          </w:p>
        </w:tc>
      </w:tr>
      <w:tr w:rsidR="00B4438E" w:rsidRPr="00F8094C" w:rsidTr="00B4438E">
        <w:trPr>
          <w:trHeight w:val="540"/>
          <w:tblHeader/>
        </w:trPr>
        <w:tc>
          <w:tcPr>
            <w:tcW w:w="1348" w:type="dxa"/>
            <w:gridSpan w:val="2"/>
            <w:vMerge/>
            <w:tcBorders>
              <w:left w:val="single" w:sz="4" w:space="0" w:color="auto"/>
              <w:right w:val="single" w:sz="4" w:space="0" w:color="auto"/>
            </w:tcBorders>
            <w:vAlign w:val="center"/>
          </w:tcPr>
          <w:p w:rsidR="00B4438E" w:rsidRPr="00F8094C" w:rsidRDefault="00B4438E" w:rsidP="005F1DA8">
            <w:pPr>
              <w:spacing w:after="0" w:line="240" w:lineRule="auto"/>
              <w:ind w:left="-48" w:right="-43"/>
              <w:jc w:val="center"/>
              <w:rPr>
                <w:rFonts w:asciiTheme="minorHAnsi" w:hAnsiTheme="minorHAnsi" w:cstheme="minorHAnsi"/>
                <w:lang w:eastAsia="en-AU"/>
              </w:rPr>
            </w:pPr>
          </w:p>
        </w:tc>
        <w:tc>
          <w:tcPr>
            <w:tcW w:w="1232" w:type="dxa"/>
            <w:gridSpan w:val="2"/>
            <w:vMerge/>
            <w:tcBorders>
              <w:top w:val="single" w:sz="4" w:space="0" w:color="auto"/>
              <w:left w:val="single" w:sz="4" w:space="0" w:color="auto"/>
              <w:bottom w:val="single" w:sz="4" w:space="0" w:color="auto"/>
              <w:right w:val="single" w:sz="4" w:space="0" w:color="auto"/>
            </w:tcBorders>
            <w:vAlign w:val="center"/>
          </w:tcPr>
          <w:p w:rsidR="00B4438E" w:rsidRPr="00F8094C" w:rsidRDefault="00B4438E" w:rsidP="005F1DA8">
            <w:pPr>
              <w:spacing w:after="0" w:line="240" w:lineRule="auto"/>
              <w:ind w:left="-48" w:right="-43"/>
              <w:rPr>
                <w:rFonts w:asciiTheme="minorHAnsi" w:hAnsiTheme="minorHAnsi" w:cstheme="minorHAnsi"/>
                <w:b/>
                <w:bCs/>
                <w:sz w:val="16"/>
                <w:szCs w:val="16"/>
                <w:lang w:eastAsia="en-AU"/>
              </w:rPr>
            </w:pPr>
          </w:p>
        </w:tc>
        <w:tc>
          <w:tcPr>
            <w:tcW w:w="826"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Nature of require-ments</w:t>
            </w:r>
          </w:p>
        </w:tc>
        <w:tc>
          <w:tcPr>
            <w:tcW w:w="756"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Notifying require-ments</w:t>
            </w:r>
          </w:p>
        </w:tc>
        <w:tc>
          <w:tcPr>
            <w:tcW w:w="756" w:type="dxa"/>
            <w:tcBorders>
              <w:top w:val="nil"/>
              <w:left w:val="nil"/>
              <w:bottom w:val="single" w:sz="4" w:space="0" w:color="auto"/>
              <w:right w:val="single" w:sz="4" w:space="0" w:color="auto"/>
            </w:tcBorders>
            <w:shd w:val="clear" w:color="000000" w:fill="D8D8D8"/>
            <w:vAlign w:val="center"/>
          </w:tcPr>
          <w:p w:rsidR="00B4438E" w:rsidRPr="00F8094C" w:rsidRDefault="00B4438E" w:rsidP="00DC7BB8">
            <w:pPr>
              <w:spacing w:after="0" w:line="240" w:lineRule="auto"/>
              <w:ind w:left="-48" w:right="-43"/>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 xml:space="preserve">Submitting PRs </w:t>
            </w:r>
          </w:p>
        </w:tc>
        <w:tc>
          <w:tcPr>
            <w:tcW w:w="560"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Other</w:t>
            </w:r>
          </w:p>
        </w:tc>
        <w:tc>
          <w:tcPr>
            <w:tcW w:w="1259" w:type="dxa"/>
            <w:gridSpan w:val="2"/>
            <w:vMerge/>
            <w:tcBorders>
              <w:top w:val="nil"/>
              <w:left w:val="nil"/>
              <w:bottom w:val="single" w:sz="4" w:space="0" w:color="auto"/>
              <w:right w:val="single" w:sz="4" w:space="0" w:color="auto"/>
            </w:tcBorders>
            <w:vAlign w:val="center"/>
          </w:tcPr>
          <w:p w:rsidR="00B4438E" w:rsidRPr="00F8094C" w:rsidRDefault="00B4438E" w:rsidP="005F1DA8">
            <w:pPr>
              <w:spacing w:after="0" w:line="240" w:lineRule="auto"/>
              <w:ind w:left="-48" w:right="-43"/>
              <w:rPr>
                <w:rFonts w:asciiTheme="minorHAnsi" w:hAnsiTheme="minorHAnsi" w:cstheme="minorHAnsi"/>
                <w:b/>
                <w:bCs/>
                <w:sz w:val="16"/>
                <w:szCs w:val="16"/>
                <w:lang w:eastAsia="en-AU"/>
              </w:rPr>
            </w:pPr>
          </w:p>
        </w:tc>
        <w:tc>
          <w:tcPr>
            <w:tcW w:w="756" w:type="dxa"/>
            <w:vMerge/>
            <w:tcBorders>
              <w:top w:val="single" w:sz="4" w:space="0" w:color="auto"/>
              <w:left w:val="single" w:sz="4" w:space="0" w:color="auto"/>
              <w:bottom w:val="single" w:sz="4" w:space="0" w:color="auto"/>
              <w:right w:val="single" w:sz="4" w:space="0" w:color="auto"/>
            </w:tcBorders>
            <w:vAlign w:val="center"/>
          </w:tcPr>
          <w:p w:rsidR="00B4438E" w:rsidRPr="00F8094C" w:rsidRDefault="00B4438E" w:rsidP="005F1DA8">
            <w:pPr>
              <w:spacing w:after="0" w:line="240" w:lineRule="auto"/>
              <w:ind w:left="-48" w:right="-43"/>
              <w:rPr>
                <w:rFonts w:asciiTheme="minorHAnsi" w:hAnsiTheme="minorHAnsi" w:cstheme="minorHAnsi"/>
                <w:b/>
                <w:bCs/>
                <w:sz w:val="16"/>
                <w:szCs w:val="16"/>
                <w:lang w:eastAsia="en-AU"/>
              </w:rPr>
            </w:pPr>
          </w:p>
        </w:tc>
      </w:tr>
      <w:tr w:rsidR="00B4438E" w:rsidRPr="00F8094C" w:rsidTr="00B4438E">
        <w:trPr>
          <w:trHeight w:val="300"/>
          <w:tblHeader/>
        </w:trPr>
        <w:tc>
          <w:tcPr>
            <w:tcW w:w="1348" w:type="dxa"/>
            <w:gridSpan w:val="2"/>
            <w:vMerge/>
            <w:tcBorders>
              <w:left w:val="single" w:sz="4" w:space="0" w:color="auto"/>
              <w:bottom w:val="single" w:sz="4" w:space="0" w:color="auto"/>
              <w:right w:val="single" w:sz="4" w:space="0" w:color="auto"/>
            </w:tcBorders>
            <w:shd w:val="clear" w:color="000000" w:fill="D9D9D9"/>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p>
        </w:tc>
        <w:tc>
          <w:tcPr>
            <w:tcW w:w="728"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c>
          <w:tcPr>
            <w:tcW w:w="504"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826"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56"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56"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560"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699"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c>
          <w:tcPr>
            <w:tcW w:w="560"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56" w:type="dxa"/>
            <w:tcBorders>
              <w:top w:val="nil"/>
              <w:left w:val="nil"/>
              <w:bottom w:val="single" w:sz="4" w:space="0" w:color="auto"/>
              <w:right w:val="single" w:sz="4" w:space="0" w:color="auto"/>
            </w:tcBorders>
            <w:shd w:val="clear" w:color="000000" w:fill="D8D8D8"/>
            <w:vAlign w:val="center"/>
          </w:tcPr>
          <w:p w:rsidR="00B4438E" w:rsidRPr="00F8094C" w:rsidRDefault="00B4438E" w:rsidP="005F1DA8">
            <w:pPr>
              <w:spacing w:after="0" w:line="240" w:lineRule="auto"/>
              <w:ind w:left="-48" w:right="-43"/>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r>
      <w:tr w:rsidR="005F1DA8" w:rsidRPr="00F8094C">
        <w:trPr>
          <w:trHeight w:val="300"/>
        </w:trPr>
        <w:tc>
          <w:tcPr>
            <w:tcW w:w="727" w:type="dxa"/>
            <w:tcBorders>
              <w:top w:val="nil"/>
              <w:left w:val="single" w:sz="4" w:space="0" w:color="auto"/>
              <w:bottom w:val="single" w:sz="4" w:space="0" w:color="BFBFBF"/>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2007-8</w:t>
            </w:r>
          </w:p>
        </w:tc>
        <w:tc>
          <w:tcPr>
            <w:tcW w:w="621"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Qtr Av</w:t>
            </w:r>
          </w:p>
        </w:tc>
        <w:tc>
          <w:tcPr>
            <w:tcW w:w="728"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31,958</w:t>
            </w:r>
          </w:p>
        </w:tc>
        <w:tc>
          <w:tcPr>
            <w:tcW w:w="504"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57%</w:t>
            </w:r>
          </w:p>
        </w:tc>
        <w:tc>
          <w:tcPr>
            <w:tcW w:w="826"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w:t>
            </w:r>
          </w:p>
        </w:tc>
        <w:tc>
          <w:tcPr>
            <w:tcW w:w="756"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756"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21%</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699"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24,198</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43%</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56,155</w:t>
            </w:r>
          </w:p>
        </w:tc>
      </w:tr>
      <w:tr w:rsidR="005F1DA8" w:rsidRPr="00F8094C">
        <w:trPr>
          <w:trHeight w:val="300"/>
        </w:trPr>
        <w:tc>
          <w:tcPr>
            <w:tcW w:w="727" w:type="dxa"/>
            <w:tcBorders>
              <w:top w:val="nil"/>
              <w:left w:val="single" w:sz="4" w:space="0" w:color="auto"/>
              <w:bottom w:val="single" w:sz="4" w:space="0" w:color="auto"/>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2008-9</w:t>
            </w:r>
          </w:p>
        </w:tc>
        <w:tc>
          <w:tcPr>
            <w:tcW w:w="621"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Qtr Av</w:t>
            </w:r>
          </w:p>
        </w:tc>
        <w:tc>
          <w:tcPr>
            <w:tcW w:w="728"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48, 185</w:t>
            </w:r>
          </w:p>
        </w:tc>
        <w:tc>
          <w:tcPr>
            <w:tcW w:w="504" w:type="dxa"/>
            <w:tcBorders>
              <w:top w:val="nil"/>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w:t>
            </w:r>
          </w:p>
        </w:tc>
        <w:tc>
          <w:tcPr>
            <w:tcW w:w="82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5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w:t>
            </w:r>
          </w:p>
        </w:tc>
        <w:tc>
          <w:tcPr>
            <w:tcW w:w="75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11%</w:t>
            </w:r>
          </w:p>
        </w:tc>
        <w:tc>
          <w:tcPr>
            <w:tcW w:w="560" w:type="dxa"/>
            <w:tcBorders>
              <w:top w:val="nil"/>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699"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22,580</w:t>
            </w:r>
          </w:p>
        </w:tc>
        <w:tc>
          <w:tcPr>
            <w:tcW w:w="560" w:type="dxa"/>
            <w:tcBorders>
              <w:top w:val="nil"/>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32%</w:t>
            </w:r>
          </w:p>
        </w:tc>
        <w:tc>
          <w:tcPr>
            <w:tcW w:w="75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71,395</w:t>
            </w:r>
          </w:p>
        </w:tc>
      </w:tr>
      <w:tr w:rsidR="005F1DA8" w:rsidRPr="00F8094C">
        <w:trPr>
          <w:trHeight w:val="300"/>
        </w:trPr>
        <w:tc>
          <w:tcPr>
            <w:tcW w:w="727" w:type="dxa"/>
            <w:vMerge w:val="restart"/>
            <w:tcBorders>
              <w:top w:val="nil"/>
              <w:left w:val="single" w:sz="4" w:space="0" w:color="auto"/>
              <w:bottom w:val="single" w:sz="4" w:space="0" w:color="auto"/>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2009-10</w:t>
            </w:r>
          </w:p>
        </w:tc>
        <w:tc>
          <w:tcPr>
            <w:tcW w:w="621"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728"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32,296</w:t>
            </w:r>
          </w:p>
        </w:tc>
        <w:tc>
          <w:tcPr>
            <w:tcW w:w="504"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61%</w:t>
            </w:r>
          </w:p>
        </w:tc>
        <w:tc>
          <w:tcPr>
            <w:tcW w:w="82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18%</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&lt;1%</w:t>
            </w:r>
          </w:p>
        </w:tc>
        <w:tc>
          <w:tcPr>
            <w:tcW w:w="699"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20,964</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39%</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53,260</w:t>
            </w:r>
          </w:p>
        </w:tc>
      </w:tr>
      <w:tr w:rsidR="005F1DA8" w:rsidRPr="00F8094C">
        <w:trPr>
          <w:trHeight w:val="300"/>
        </w:trPr>
        <w:tc>
          <w:tcPr>
            <w:tcW w:w="727" w:type="dxa"/>
            <w:vMerge/>
            <w:tcBorders>
              <w:top w:val="nil"/>
              <w:left w:val="single" w:sz="4" w:space="0" w:color="auto"/>
              <w:bottom w:val="single" w:sz="4" w:space="0" w:color="auto"/>
              <w:right w:val="single" w:sz="4" w:space="0" w:color="auto"/>
            </w:tcBorders>
            <w:vAlign w:val="center"/>
          </w:tcPr>
          <w:p w:rsidR="005F1DA8" w:rsidRPr="00F8094C" w:rsidRDefault="005F1DA8" w:rsidP="005F1DA8">
            <w:pPr>
              <w:spacing w:after="0" w:line="240" w:lineRule="auto"/>
              <w:ind w:left="-48" w:right="-43"/>
              <w:rPr>
                <w:rFonts w:asciiTheme="minorHAnsi" w:hAnsiTheme="minorHAnsi" w:cstheme="minorHAnsi"/>
                <w:b/>
                <w:bCs/>
                <w:sz w:val="16"/>
                <w:szCs w:val="16"/>
                <w:lang w:eastAsia="en-AU"/>
              </w:rPr>
            </w:pPr>
          </w:p>
        </w:tc>
        <w:tc>
          <w:tcPr>
            <w:tcW w:w="621"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728"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48,908</w:t>
            </w:r>
          </w:p>
        </w:tc>
        <w:tc>
          <w:tcPr>
            <w:tcW w:w="504"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64%</w:t>
            </w:r>
          </w:p>
        </w:tc>
        <w:tc>
          <w:tcPr>
            <w:tcW w:w="82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11%</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&lt;1%</w:t>
            </w:r>
          </w:p>
        </w:tc>
        <w:tc>
          <w:tcPr>
            <w:tcW w:w="699"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27,319</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36%</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76,227</w:t>
            </w:r>
          </w:p>
        </w:tc>
      </w:tr>
      <w:tr w:rsidR="005F1DA8" w:rsidRPr="00F8094C">
        <w:trPr>
          <w:trHeight w:val="300"/>
        </w:trPr>
        <w:tc>
          <w:tcPr>
            <w:tcW w:w="727" w:type="dxa"/>
            <w:vMerge/>
            <w:tcBorders>
              <w:top w:val="nil"/>
              <w:left w:val="single" w:sz="4" w:space="0" w:color="auto"/>
              <w:bottom w:val="single" w:sz="4" w:space="0" w:color="auto"/>
              <w:right w:val="single" w:sz="4" w:space="0" w:color="auto"/>
            </w:tcBorders>
            <w:vAlign w:val="center"/>
          </w:tcPr>
          <w:p w:rsidR="005F1DA8" w:rsidRPr="00F8094C" w:rsidRDefault="005F1DA8" w:rsidP="005F1DA8">
            <w:pPr>
              <w:spacing w:after="0" w:line="240" w:lineRule="auto"/>
              <w:ind w:left="-48" w:right="-43"/>
              <w:rPr>
                <w:rFonts w:asciiTheme="minorHAnsi" w:hAnsiTheme="minorHAnsi" w:cstheme="minorHAnsi"/>
                <w:b/>
                <w:bCs/>
                <w:sz w:val="16"/>
                <w:szCs w:val="16"/>
                <w:lang w:eastAsia="en-AU"/>
              </w:rPr>
            </w:pPr>
          </w:p>
        </w:tc>
        <w:tc>
          <w:tcPr>
            <w:tcW w:w="621"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728"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47,119</w:t>
            </w:r>
          </w:p>
        </w:tc>
        <w:tc>
          <w:tcPr>
            <w:tcW w:w="504"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66%</w:t>
            </w:r>
          </w:p>
        </w:tc>
        <w:tc>
          <w:tcPr>
            <w:tcW w:w="82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11%</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&lt;1%</w:t>
            </w:r>
          </w:p>
        </w:tc>
        <w:tc>
          <w:tcPr>
            <w:tcW w:w="699"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23,777</w:t>
            </w:r>
          </w:p>
        </w:tc>
        <w:tc>
          <w:tcPr>
            <w:tcW w:w="560" w:type="dxa"/>
            <w:tcBorders>
              <w:top w:val="nil"/>
              <w:left w:val="nil"/>
              <w:bottom w:val="single" w:sz="4" w:space="0" w:color="BFBFBF"/>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34%</w:t>
            </w:r>
          </w:p>
        </w:tc>
        <w:tc>
          <w:tcPr>
            <w:tcW w:w="756" w:type="dxa"/>
            <w:tcBorders>
              <w:top w:val="nil"/>
              <w:left w:val="nil"/>
              <w:bottom w:val="single" w:sz="4" w:space="0" w:color="BFBFBF"/>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70,896</w:t>
            </w:r>
          </w:p>
        </w:tc>
      </w:tr>
      <w:tr w:rsidR="005F1DA8" w:rsidRPr="00F8094C" w:rsidTr="004006B0">
        <w:trPr>
          <w:trHeight w:val="300"/>
        </w:trPr>
        <w:tc>
          <w:tcPr>
            <w:tcW w:w="727" w:type="dxa"/>
            <w:vMerge/>
            <w:tcBorders>
              <w:top w:val="nil"/>
              <w:left w:val="single" w:sz="4" w:space="0" w:color="auto"/>
              <w:bottom w:val="single" w:sz="4" w:space="0" w:color="auto"/>
              <w:right w:val="single" w:sz="4" w:space="0" w:color="auto"/>
            </w:tcBorders>
            <w:vAlign w:val="center"/>
          </w:tcPr>
          <w:p w:rsidR="005F1DA8" w:rsidRPr="00F8094C" w:rsidRDefault="005F1DA8" w:rsidP="005F1DA8">
            <w:pPr>
              <w:spacing w:after="0" w:line="240" w:lineRule="auto"/>
              <w:ind w:left="-48" w:right="-43"/>
              <w:rPr>
                <w:rFonts w:asciiTheme="minorHAnsi" w:hAnsiTheme="minorHAnsi" w:cstheme="minorHAnsi"/>
                <w:b/>
                <w:bCs/>
                <w:sz w:val="16"/>
                <w:szCs w:val="16"/>
                <w:lang w:eastAsia="en-AU"/>
              </w:rPr>
            </w:pPr>
          </w:p>
        </w:tc>
        <w:tc>
          <w:tcPr>
            <w:tcW w:w="621"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Q4</w:t>
            </w:r>
          </w:p>
        </w:tc>
        <w:tc>
          <w:tcPr>
            <w:tcW w:w="728"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47,016</w:t>
            </w:r>
          </w:p>
        </w:tc>
        <w:tc>
          <w:tcPr>
            <w:tcW w:w="504" w:type="dxa"/>
            <w:tcBorders>
              <w:top w:val="nil"/>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66%</w:t>
            </w:r>
          </w:p>
        </w:tc>
        <w:tc>
          <w:tcPr>
            <w:tcW w:w="82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5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w:t>
            </w:r>
          </w:p>
        </w:tc>
        <w:tc>
          <w:tcPr>
            <w:tcW w:w="75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560" w:type="dxa"/>
            <w:tcBorders>
              <w:top w:val="nil"/>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&lt;1%</w:t>
            </w:r>
          </w:p>
        </w:tc>
        <w:tc>
          <w:tcPr>
            <w:tcW w:w="699"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24,343</w:t>
            </w:r>
          </w:p>
        </w:tc>
        <w:tc>
          <w:tcPr>
            <w:tcW w:w="560" w:type="dxa"/>
            <w:tcBorders>
              <w:top w:val="nil"/>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34%</w:t>
            </w:r>
          </w:p>
        </w:tc>
        <w:tc>
          <w:tcPr>
            <w:tcW w:w="756" w:type="dxa"/>
            <w:tcBorders>
              <w:top w:val="nil"/>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71,359</w:t>
            </w:r>
          </w:p>
        </w:tc>
      </w:tr>
      <w:tr w:rsidR="005F1DA8" w:rsidRPr="00F8094C" w:rsidTr="004006B0">
        <w:trPr>
          <w:trHeight w:val="300"/>
        </w:trPr>
        <w:tc>
          <w:tcPr>
            <w:tcW w:w="727" w:type="dxa"/>
            <w:vMerge/>
            <w:tcBorders>
              <w:top w:val="nil"/>
              <w:left w:val="single" w:sz="4" w:space="0" w:color="auto"/>
              <w:bottom w:val="single" w:sz="4" w:space="0" w:color="auto"/>
              <w:right w:val="single" w:sz="4" w:space="0" w:color="auto"/>
            </w:tcBorders>
            <w:vAlign w:val="center"/>
          </w:tcPr>
          <w:p w:rsidR="005F1DA8" w:rsidRPr="00F8094C" w:rsidRDefault="005F1DA8" w:rsidP="005F1DA8">
            <w:pPr>
              <w:spacing w:after="0" w:line="240" w:lineRule="auto"/>
              <w:ind w:left="-48" w:right="-43"/>
              <w:rPr>
                <w:rFonts w:asciiTheme="minorHAnsi" w:hAnsiTheme="minorHAnsi" w:cstheme="minorHAnsi"/>
                <w:b/>
                <w:bCs/>
                <w:sz w:val="16"/>
                <w:szCs w:val="16"/>
                <w:lang w:eastAsia="en-AU"/>
              </w:rPr>
            </w:pPr>
          </w:p>
        </w:tc>
        <w:tc>
          <w:tcPr>
            <w:tcW w:w="621" w:type="dxa"/>
            <w:tcBorders>
              <w:top w:val="single" w:sz="4" w:space="0" w:color="auto"/>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Year</w:t>
            </w:r>
          </w:p>
        </w:tc>
        <w:tc>
          <w:tcPr>
            <w:tcW w:w="728" w:type="dxa"/>
            <w:tcBorders>
              <w:top w:val="single" w:sz="4" w:space="0" w:color="auto"/>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175,339</w:t>
            </w:r>
          </w:p>
        </w:tc>
        <w:tc>
          <w:tcPr>
            <w:tcW w:w="504" w:type="dxa"/>
            <w:tcBorders>
              <w:top w:val="single" w:sz="4" w:space="0" w:color="auto"/>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65%</w:t>
            </w:r>
          </w:p>
        </w:tc>
        <w:tc>
          <w:tcPr>
            <w:tcW w:w="826" w:type="dxa"/>
            <w:tcBorders>
              <w:top w:val="single" w:sz="4" w:space="0" w:color="auto"/>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56" w:type="dxa"/>
            <w:tcBorders>
              <w:top w:val="single" w:sz="4" w:space="0" w:color="auto"/>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756" w:type="dxa"/>
            <w:tcBorders>
              <w:top w:val="single" w:sz="4" w:space="0" w:color="auto"/>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18%</w:t>
            </w:r>
          </w:p>
        </w:tc>
        <w:tc>
          <w:tcPr>
            <w:tcW w:w="560" w:type="dxa"/>
            <w:tcBorders>
              <w:top w:val="single" w:sz="4" w:space="0" w:color="auto"/>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&lt;1%</w:t>
            </w:r>
          </w:p>
        </w:tc>
        <w:tc>
          <w:tcPr>
            <w:tcW w:w="699" w:type="dxa"/>
            <w:tcBorders>
              <w:top w:val="single" w:sz="4" w:space="0" w:color="auto"/>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96,403</w:t>
            </w:r>
          </w:p>
        </w:tc>
        <w:tc>
          <w:tcPr>
            <w:tcW w:w="560" w:type="dxa"/>
            <w:tcBorders>
              <w:top w:val="single" w:sz="4" w:space="0" w:color="auto"/>
              <w:left w:val="nil"/>
              <w:bottom w:val="single" w:sz="4" w:space="0" w:color="auto"/>
              <w:right w:val="single" w:sz="4" w:space="0" w:color="auto"/>
            </w:tcBorders>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35%</w:t>
            </w:r>
          </w:p>
        </w:tc>
        <w:tc>
          <w:tcPr>
            <w:tcW w:w="756" w:type="dxa"/>
            <w:tcBorders>
              <w:top w:val="single" w:sz="4" w:space="0" w:color="auto"/>
              <w:left w:val="nil"/>
              <w:bottom w:val="single" w:sz="4" w:space="0" w:color="auto"/>
              <w:right w:val="single" w:sz="4" w:space="0" w:color="auto"/>
            </w:tcBorders>
            <w:noWrap/>
            <w:vAlign w:val="center"/>
          </w:tcPr>
          <w:p w:rsidR="005F1DA8" w:rsidRPr="00F8094C" w:rsidRDefault="005F1DA8" w:rsidP="005F1DA8">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271,742</w:t>
            </w:r>
          </w:p>
        </w:tc>
      </w:tr>
      <w:tr w:rsidR="0018186F" w:rsidRPr="00F8094C" w:rsidTr="00140F13">
        <w:trPr>
          <w:trHeight w:val="300"/>
        </w:trPr>
        <w:tc>
          <w:tcPr>
            <w:tcW w:w="727" w:type="dxa"/>
            <w:vMerge w:val="restart"/>
            <w:tcBorders>
              <w:top w:val="single" w:sz="4" w:space="0" w:color="auto"/>
              <w:left w:val="single" w:sz="4" w:space="0" w:color="auto"/>
              <w:right w:val="single" w:sz="4" w:space="0" w:color="auto"/>
            </w:tcBorders>
            <w:vAlign w:val="center"/>
          </w:tcPr>
          <w:p w:rsidR="0018186F" w:rsidRPr="00F8094C" w:rsidRDefault="003F55A7" w:rsidP="00C034BE">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2010</w:t>
            </w:r>
            <w:r w:rsidR="0018186F" w:rsidRPr="00F8094C">
              <w:rPr>
                <w:rFonts w:asciiTheme="minorHAnsi" w:hAnsiTheme="minorHAnsi" w:cstheme="minorHAnsi"/>
                <w:b/>
                <w:bCs/>
                <w:sz w:val="16"/>
                <w:szCs w:val="16"/>
                <w:lang w:val="en-US" w:eastAsia="en-AU"/>
              </w:rPr>
              <w:t>-1</w:t>
            </w:r>
            <w:r w:rsidRPr="00F8094C">
              <w:rPr>
                <w:rFonts w:asciiTheme="minorHAnsi" w:hAnsiTheme="minorHAnsi" w:cstheme="minorHAnsi"/>
                <w:b/>
                <w:bCs/>
                <w:sz w:val="16"/>
                <w:szCs w:val="16"/>
                <w:lang w:val="en-US" w:eastAsia="en-AU"/>
              </w:rPr>
              <w:t>1</w:t>
            </w:r>
          </w:p>
        </w:tc>
        <w:tc>
          <w:tcPr>
            <w:tcW w:w="621" w:type="dxa"/>
            <w:tcBorders>
              <w:top w:val="single" w:sz="4" w:space="0" w:color="auto"/>
              <w:left w:val="nil"/>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728" w:type="dxa"/>
            <w:tcBorders>
              <w:top w:val="single" w:sz="4" w:space="0" w:color="auto"/>
              <w:left w:val="nil"/>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49,778</w:t>
            </w:r>
          </w:p>
        </w:tc>
        <w:tc>
          <w:tcPr>
            <w:tcW w:w="504" w:type="dxa"/>
            <w:tcBorders>
              <w:top w:val="single" w:sz="4" w:space="0" w:color="auto"/>
              <w:left w:val="nil"/>
              <w:bottom w:val="single" w:sz="4" w:space="0" w:color="D9D9D9" w:themeColor="background1" w:themeShade="D9"/>
              <w:right w:val="single" w:sz="4" w:space="0" w:color="auto"/>
            </w:tcBorders>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w:t>
            </w:r>
          </w:p>
        </w:tc>
        <w:tc>
          <w:tcPr>
            <w:tcW w:w="826" w:type="dxa"/>
            <w:tcBorders>
              <w:top w:val="single" w:sz="4" w:space="0" w:color="auto"/>
              <w:left w:val="nil"/>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w:t>
            </w:r>
          </w:p>
        </w:tc>
        <w:tc>
          <w:tcPr>
            <w:tcW w:w="756" w:type="dxa"/>
            <w:tcBorders>
              <w:top w:val="single" w:sz="4" w:space="0" w:color="auto"/>
              <w:left w:val="nil"/>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w:t>
            </w:r>
          </w:p>
        </w:tc>
        <w:tc>
          <w:tcPr>
            <w:tcW w:w="756" w:type="dxa"/>
            <w:tcBorders>
              <w:top w:val="single" w:sz="4" w:space="0" w:color="auto"/>
              <w:left w:val="nil"/>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560" w:type="dxa"/>
            <w:tcBorders>
              <w:top w:val="single" w:sz="4" w:space="0" w:color="auto"/>
              <w:left w:val="nil"/>
              <w:bottom w:val="single" w:sz="4" w:space="0" w:color="D9D9D9" w:themeColor="background1" w:themeShade="D9"/>
              <w:right w:val="single" w:sz="4" w:space="0" w:color="auto"/>
            </w:tcBorders>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&lt;1%</w:t>
            </w:r>
          </w:p>
        </w:tc>
        <w:tc>
          <w:tcPr>
            <w:tcW w:w="699" w:type="dxa"/>
            <w:tcBorders>
              <w:top w:val="single" w:sz="4" w:space="0" w:color="auto"/>
              <w:left w:val="nil"/>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22,739</w:t>
            </w:r>
          </w:p>
        </w:tc>
        <w:tc>
          <w:tcPr>
            <w:tcW w:w="560" w:type="dxa"/>
            <w:tcBorders>
              <w:top w:val="single" w:sz="4" w:space="0" w:color="auto"/>
              <w:left w:val="nil"/>
              <w:bottom w:val="single" w:sz="4" w:space="0" w:color="D9D9D9" w:themeColor="background1" w:themeShade="D9"/>
              <w:right w:val="single" w:sz="4" w:space="0" w:color="auto"/>
            </w:tcBorders>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31%</w:t>
            </w:r>
          </w:p>
        </w:tc>
        <w:tc>
          <w:tcPr>
            <w:tcW w:w="756" w:type="dxa"/>
            <w:tcBorders>
              <w:top w:val="single" w:sz="4" w:space="0" w:color="auto"/>
              <w:left w:val="nil"/>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72,517</w:t>
            </w:r>
          </w:p>
        </w:tc>
      </w:tr>
      <w:tr w:rsidR="0018186F" w:rsidRPr="00F8094C" w:rsidTr="004006B0">
        <w:trPr>
          <w:trHeight w:val="300"/>
        </w:trPr>
        <w:tc>
          <w:tcPr>
            <w:tcW w:w="727" w:type="dxa"/>
            <w:vMerge/>
            <w:tcBorders>
              <w:left w:val="single" w:sz="4" w:space="0" w:color="auto"/>
              <w:right w:val="single" w:sz="4" w:space="0" w:color="auto"/>
            </w:tcBorders>
            <w:vAlign w:val="center"/>
          </w:tcPr>
          <w:p w:rsidR="0018186F" w:rsidRPr="00F8094C" w:rsidRDefault="0018186F" w:rsidP="00C034BE">
            <w:pPr>
              <w:spacing w:after="0" w:line="240" w:lineRule="auto"/>
              <w:ind w:left="-48" w:right="-43"/>
              <w:rPr>
                <w:rFonts w:asciiTheme="minorHAnsi" w:hAnsiTheme="minorHAnsi" w:cstheme="minorHAnsi"/>
                <w:b/>
                <w:bCs/>
                <w:sz w:val="16"/>
                <w:szCs w:val="16"/>
                <w:lang w:eastAsia="en-AU"/>
              </w:rPr>
            </w:pPr>
          </w:p>
        </w:tc>
        <w:tc>
          <w:tcPr>
            <w:tcW w:w="621" w:type="dxa"/>
            <w:tcBorders>
              <w:top w:val="single" w:sz="4" w:space="0" w:color="D9D9D9" w:themeColor="background1" w:themeShade="D9"/>
              <w:left w:val="single" w:sz="4" w:space="0" w:color="auto"/>
              <w:bottom w:val="single" w:sz="4" w:space="0" w:color="D9D9D9" w:themeColor="background1" w:themeShade="D9"/>
              <w:right w:val="single" w:sz="4" w:space="0" w:color="auto"/>
            </w:tcBorders>
            <w:noWrap/>
            <w:vAlign w:val="center"/>
          </w:tcPr>
          <w:p w:rsidR="0018186F" w:rsidRPr="00F8094C" w:rsidRDefault="0018186F" w:rsidP="00C034BE">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728" w:type="dxa"/>
            <w:tcBorders>
              <w:top w:val="single" w:sz="4" w:space="0" w:color="D9D9D9" w:themeColor="background1" w:themeShade="D9"/>
              <w:left w:val="single" w:sz="4" w:space="0" w:color="auto"/>
              <w:bottom w:val="single" w:sz="4" w:space="0" w:color="D9D9D9" w:themeColor="background1" w:themeShade="D9"/>
              <w:right w:val="single" w:sz="4" w:space="0" w:color="auto"/>
            </w:tcBorders>
            <w:noWrap/>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46,964</w:t>
            </w:r>
          </w:p>
        </w:tc>
        <w:tc>
          <w:tcPr>
            <w:tcW w:w="504" w:type="dxa"/>
            <w:tcBorders>
              <w:top w:val="single" w:sz="4" w:space="0" w:color="D9D9D9" w:themeColor="background1" w:themeShade="D9"/>
              <w:left w:val="single" w:sz="4" w:space="0" w:color="auto"/>
              <w:bottom w:val="single" w:sz="4" w:space="0" w:color="D9D9D9" w:themeColor="background1" w:themeShade="D9"/>
              <w:right w:val="single" w:sz="4" w:space="0" w:color="auto"/>
            </w:tcBorders>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w:t>
            </w:r>
          </w:p>
        </w:tc>
        <w:tc>
          <w:tcPr>
            <w:tcW w:w="826" w:type="dxa"/>
            <w:tcBorders>
              <w:top w:val="single" w:sz="4" w:space="0" w:color="D9D9D9" w:themeColor="background1" w:themeShade="D9"/>
              <w:left w:val="single" w:sz="4" w:space="0" w:color="auto"/>
              <w:bottom w:val="single" w:sz="4" w:space="0" w:color="D9D9D9" w:themeColor="background1" w:themeShade="D9"/>
              <w:right w:val="single" w:sz="4" w:space="0" w:color="auto"/>
            </w:tcBorders>
            <w:noWrap/>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w:t>
            </w:r>
          </w:p>
        </w:tc>
        <w:tc>
          <w:tcPr>
            <w:tcW w:w="756" w:type="dxa"/>
            <w:tcBorders>
              <w:top w:val="single" w:sz="4" w:space="0" w:color="D9D9D9" w:themeColor="background1" w:themeShade="D9"/>
              <w:left w:val="single" w:sz="4" w:space="0" w:color="auto"/>
              <w:bottom w:val="single" w:sz="4" w:space="0" w:color="D9D9D9" w:themeColor="background1" w:themeShade="D9"/>
              <w:right w:val="single" w:sz="4" w:space="0" w:color="auto"/>
            </w:tcBorders>
            <w:noWrap/>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756" w:type="dxa"/>
            <w:tcBorders>
              <w:top w:val="single" w:sz="4" w:space="0" w:color="D9D9D9" w:themeColor="background1" w:themeShade="D9"/>
              <w:left w:val="single" w:sz="4" w:space="0" w:color="auto"/>
              <w:bottom w:val="single" w:sz="4" w:space="0" w:color="D9D9D9" w:themeColor="background1" w:themeShade="D9"/>
              <w:right w:val="single" w:sz="4" w:space="0" w:color="auto"/>
            </w:tcBorders>
            <w:noWrap/>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w:t>
            </w:r>
          </w:p>
        </w:tc>
        <w:tc>
          <w:tcPr>
            <w:tcW w:w="560" w:type="dxa"/>
            <w:tcBorders>
              <w:top w:val="single" w:sz="4" w:space="0" w:color="D9D9D9" w:themeColor="background1" w:themeShade="D9"/>
              <w:left w:val="single" w:sz="4" w:space="0" w:color="auto"/>
              <w:bottom w:val="single" w:sz="4" w:space="0" w:color="D9D9D9" w:themeColor="background1" w:themeShade="D9"/>
              <w:right w:val="single" w:sz="4" w:space="0" w:color="auto"/>
            </w:tcBorders>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699" w:type="dxa"/>
            <w:tcBorders>
              <w:top w:val="single" w:sz="4" w:space="0" w:color="D9D9D9" w:themeColor="background1" w:themeShade="D9"/>
              <w:left w:val="single" w:sz="4" w:space="0" w:color="auto"/>
              <w:bottom w:val="single" w:sz="4" w:space="0" w:color="D9D9D9" w:themeColor="background1" w:themeShade="D9"/>
              <w:right w:val="single" w:sz="4" w:space="0" w:color="auto"/>
            </w:tcBorders>
            <w:noWrap/>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21,791</w:t>
            </w:r>
          </w:p>
        </w:tc>
        <w:tc>
          <w:tcPr>
            <w:tcW w:w="560" w:type="dxa"/>
            <w:tcBorders>
              <w:top w:val="single" w:sz="4" w:space="0" w:color="D9D9D9" w:themeColor="background1" w:themeShade="D9"/>
              <w:left w:val="single" w:sz="4" w:space="0" w:color="auto"/>
              <w:bottom w:val="single" w:sz="4" w:space="0" w:color="D9D9D9" w:themeColor="background1" w:themeShade="D9"/>
              <w:right w:val="single" w:sz="4" w:space="0" w:color="auto"/>
            </w:tcBorders>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32%</w:t>
            </w:r>
          </w:p>
        </w:tc>
        <w:tc>
          <w:tcPr>
            <w:tcW w:w="756" w:type="dxa"/>
            <w:tcBorders>
              <w:top w:val="single" w:sz="4" w:space="0" w:color="D9D9D9" w:themeColor="background1" w:themeShade="D9"/>
              <w:left w:val="single" w:sz="4" w:space="0" w:color="auto"/>
              <w:bottom w:val="single" w:sz="4" w:space="0" w:color="D9D9D9" w:themeColor="background1" w:themeShade="D9"/>
              <w:right w:val="single" w:sz="4" w:space="0" w:color="auto"/>
            </w:tcBorders>
            <w:noWrap/>
            <w:vAlign w:val="center"/>
          </w:tcPr>
          <w:p w:rsidR="0018186F" w:rsidRPr="00F8094C" w:rsidRDefault="00E9450C"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68,755</w:t>
            </w:r>
          </w:p>
        </w:tc>
      </w:tr>
      <w:tr w:rsidR="0018186F" w:rsidRPr="00F8094C" w:rsidTr="00140F13">
        <w:trPr>
          <w:trHeight w:val="300"/>
        </w:trPr>
        <w:tc>
          <w:tcPr>
            <w:tcW w:w="727" w:type="dxa"/>
            <w:vMerge/>
            <w:tcBorders>
              <w:left w:val="single" w:sz="4" w:space="0" w:color="auto"/>
              <w:right w:val="single" w:sz="4" w:space="0" w:color="auto"/>
            </w:tcBorders>
            <w:vAlign w:val="center"/>
          </w:tcPr>
          <w:p w:rsidR="0018186F" w:rsidRPr="00F8094C" w:rsidRDefault="0018186F" w:rsidP="00C034BE">
            <w:pPr>
              <w:spacing w:after="0" w:line="240" w:lineRule="auto"/>
              <w:ind w:left="-48" w:right="-43"/>
              <w:rPr>
                <w:rFonts w:asciiTheme="minorHAnsi" w:hAnsiTheme="minorHAnsi" w:cstheme="minorHAnsi"/>
                <w:b/>
                <w:bCs/>
                <w:sz w:val="16"/>
                <w:szCs w:val="16"/>
                <w:lang w:eastAsia="en-AU"/>
              </w:rPr>
            </w:pPr>
          </w:p>
        </w:tc>
        <w:tc>
          <w:tcPr>
            <w:tcW w:w="621" w:type="dxa"/>
            <w:tcBorders>
              <w:top w:val="single" w:sz="4" w:space="0" w:color="D9D9D9" w:themeColor="background1" w:themeShade="D9"/>
              <w:left w:val="nil"/>
              <w:bottom w:val="single" w:sz="4" w:space="0" w:color="BFBFBF" w:themeColor="background1" w:themeShade="BF"/>
              <w:right w:val="single" w:sz="4" w:space="0" w:color="auto"/>
            </w:tcBorders>
            <w:noWrap/>
            <w:vAlign w:val="center"/>
          </w:tcPr>
          <w:p w:rsidR="0018186F" w:rsidRPr="00F8094C" w:rsidRDefault="0018186F" w:rsidP="00C034BE">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728" w:type="dxa"/>
            <w:tcBorders>
              <w:top w:val="single" w:sz="4" w:space="0" w:color="D9D9D9" w:themeColor="background1" w:themeShade="D9"/>
              <w:left w:val="nil"/>
              <w:bottom w:val="single" w:sz="4" w:space="0" w:color="BFBFBF" w:themeColor="background1" w:themeShade="BF"/>
              <w:right w:val="single" w:sz="4" w:space="0" w:color="auto"/>
            </w:tcBorders>
            <w:noWrap/>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50,457</w:t>
            </w:r>
          </w:p>
        </w:tc>
        <w:tc>
          <w:tcPr>
            <w:tcW w:w="504" w:type="dxa"/>
            <w:tcBorders>
              <w:top w:val="single" w:sz="4" w:space="0" w:color="D9D9D9" w:themeColor="background1" w:themeShade="D9"/>
              <w:left w:val="nil"/>
              <w:bottom w:val="single" w:sz="4" w:space="0" w:color="BFBFBF" w:themeColor="background1" w:themeShade="BF"/>
              <w:right w:val="single" w:sz="4" w:space="0" w:color="auto"/>
            </w:tcBorders>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w:t>
            </w:r>
          </w:p>
        </w:tc>
        <w:tc>
          <w:tcPr>
            <w:tcW w:w="826" w:type="dxa"/>
            <w:tcBorders>
              <w:top w:val="single" w:sz="4" w:space="0" w:color="D9D9D9" w:themeColor="background1" w:themeShade="D9"/>
              <w:left w:val="nil"/>
              <w:bottom w:val="single" w:sz="4" w:space="0" w:color="BFBFBF" w:themeColor="background1" w:themeShade="BF"/>
              <w:right w:val="single" w:sz="4" w:space="0" w:color="auto"/>
            </w:tcBorders>
            <w:noWrap/>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w:t>
            </w:r>
          </w:p>
        </w:tc>
        <w:tc>
          <w:tcPr>
            <w:tcW w:w="756" w:type="dxa"/>
            <w:tcBorders>
              <w:top w:val="single" w:sz="4" w:space="0" w:color="D9D9D9" w:themeColor="background1" w:themeShade="D9"/>
              <w:left w:val="nil"/>
              <w:bottom w:val="single" w:sz="4" w:space="0" w:color="BFBFBF" w:themeColor="background1" w:themeShade="BF"/>
              <w:right w:val="single" w:sz="4" w:space="0" w:color="auto"/>
            </w:tcBorders>
            <w:noWrap/>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w:t>
            </w:r>
          </w:p>
        </w:tc>
        <w:tc>
          <w:tcPr>
            <w:tcW w:w="756" w:type="dxa"/>
            <w:tcBorders>
              <w:top w:val="single" w:sz="4" w:space="0" w:color="D9D9D9" w:themeColor="background1" w:themeShade="D9"/>
              <w:left w:val="nil"/>
              <w:bottom w:val="single" w:sz="4" w:space="0" w:color="BFBFBF" w:themeColor="background1" w:themeShade="BF"/>
              <w:right w:val="single" w:sz="4" w:space="0" w:color="auto"/>
            </w:tcBorders>
            <w:noWrap/>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560" w:type="dxa"/>
            <w:tcBorders>
              <w:top w:val="single" w:sz="4" w:space="0" w:color="D9D9D9" w:themeColor="background1" w:themeShade="D9"/>
              <w:left w:val="nil"/>
              <w:bottom w:val="single" w:sz="4" w:space="0" w:color="BFBFBF" w:themeColor="background1" w:themeShade="BF"/>
              <w:right w:val="single" w:sz="4" w:space="0" w:color="auto"/>
            </w:tcBorders>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699" w:type="dxa"/>
            <w:tcBorders>
              <w:top w:val="single" w:sz="4" w:space="0" w:color="D9D9D9" w:themeColor="background1" w:themeShade="D9"/>
              <w:left w:val="nil"/>
              <w:bottom w:val="single" w:sz="4" w:space="0" w:color="BFBFBF" w:themeColor="background1" w:themeShade="BF"/>
              <w:right w:val="single" w:sz="4" w:space="0" w:color="auto"/>
            </w:tcBorders>
            <w:noWrap/>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23,400</w:t>
            </w:r>
          </w:p>
        </w:tc>
        <w:tc>
          <w:tcPr>
            <w:tcW w:w="560" w:type="dxa"/>
            <w:tcBorders>
              <w:top w:val="single" w:sz="4" w:space="0" w:color="D9D9D9" w:themeColor="background1" w:themeShade="D9"/>
              <w:left w:val="nil"/>
              <w:bottom w:val="single" w:sz="4" w:space="0" w:color="BFBFBF" w:themeColor="background1" w:themeShade="BF"/>
              <w:right w:val="single" w:sz="4" w:space="0" w:color="auto"/>
            </w:tcBorders>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32%</w:t>
            </w:r>
          </w:p>
        </w:tc>
        <w:tc>
          <w:tcPr>
            <w:tcW w:w="756" w:type="dxa"/>
            <w:tcBorders>
              <w:top w:val="single" w:sz="4" w:space="0" w:color="D9D9D9" w:themeColor="background1" w:themeShade="D9"/>
              <w:left w:val="nil"/>
              <w:bottom w:val="single" w:sz="4" w:space="0" w:color="BFBFBF" w:themeColor="background1" w:themeShade="BF"/>
              <w:right w:val="single" w:sz="4" w:space="0" w:color="auto"/>
            </w:tcBorders>
            <w:noWrap/>
            <w:vAlign w:val="center"/>
          </w:tcPr>
          <w:p w:rsidR="0018186F" w:rsidRPr="00F8094C" w:rsidRDefault="00D514AF"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73,857</w:t>
            </w:r>
          </w:p>
        </w:tc>
      </w:tr>
      <w:tr w:rsidR="0018186F" w:rsidRPr="00F8094C" w:rsidTr="004006B0">
        <w:trPr>
          <w:trHeight w:val="300"/>
        </w:trPr>
        <w:tc>
          <w:tcPr>
            <w:tcW w:w="727" w:type="dxa"/>
            <w:vMerge/>
            <w:tcBorders>
              <w:left w:val="single" w:sz="4" w:space="0" w:color="auto"/>
              <w:right w:val="single" w:sz="4" w:space="0" w:color="auto"/>
            </w:tcBorders>
            <w:vAlign w:val="center"/>
          </w:tcPr>
          <w:p w:rsidR="0018186F" w:rsidRPr="00F8094C" w:rsidRDefault="0018186F" w:rsidP="00C034BE">
            <w:pPr>
              <w:spacing w:after="0" w:line="240" w:lineRule="auto"/>
              <w:ind w:left="-48" w:right="-43"/>
              <w:rPr>
                <w:rFonts w:asciiTheme="minorHAnsi" w:hAnsiTheme="minorHAnsi" w:cstheme="minorHAnsi"/>
                <w:b/>
                <w:bCs/>
                <w:sz w:val="16"/>
                <w:szCs w:val="16"/>
                <w:lang w:eastAsia="en-AU"/>
              </w:rPr>
            </w:pPr>
          </w:p>
        </w:tc>
        <w:tc>
          <w:tcPr>
            <w:tcW w:w="621" w:type="dxa"/>
            <w:tcBorders>
              <w:top w:val="single" w:sz="4" w:space="0" w:color="BFBFBF" w:themeColor="background1" w:themeShade="BF"/>
              <w:left w:val="single" w:sz="4" w:space="0" w:color="auto"/>
              <w:bottom w:val="single" w:sz="4" w:space="0" w:color="auto"/>
              <w:right w:val="single" w:sz="4" w:space="0" w:color="auto"/>
            </w:tcBorders>
            <w:noWrap/>
            <w:vAlign w:val="center"/>
          </w:tcPr>
          <w:p w:rsidR="0018186F" w:rsidRPr="00F8094C" w:rsidRDefault="0018186F" w:rsidP="00C034BE">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Q4</w:t>
            </w:r>
          </w:p>
        </w:tc>
        <w:tc>
          <w:tcPr>
            <w:tcW w:w="728" w:type="dxa"/>
            <w:tcBorders>
              <w:top w:val="single" w:sz="4" w:space="0" w:color="BFBFBF" w:themeColor="background1" w:themeShade="BF"/>
              <w:left w:val="single" w:sz="4" w:space="0" w:color="auto"/>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51,555</w:t>
            </w:r>
          </w:p>
        </w:tc>
        <w:tc>
          <w:tcPr>
            <w:tcW w:w="504" w:type="dxa"/>
            <w:tcBorders>
              <w:top w:val="single" w:sz="4" w:space="0" w:color="BFBFBF" w:themeColor="background1" w:themeShade="BF"/>
              <w:left w:val="single" w:sz="4" w:space="0" w:color="auto"/>
              <w:bottom w:val="single" w:sz="4" w:space="0" w:color="auto"/>
              <w:right w:val="single" w:sz="4" w:space="0" w:color="auto"/>
            </w:tcBorders>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w:t>
            </w:r>
          </w:p>
        </w:tc>
        <w:tc>
          <w:tcPr>
            <w:tcW w:w="826" w:type="dxa"/>
            <w:tcBorders>
              <w:top w:val="single" w:sz="4" w:space="0" w:color="BFBFBF" w:themeColor="background1" w:themeShade="BF"/>
              <w:left w:val="single" w:sz="4" w:space="0" w:color="auto"/>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w:t>
            </w:r>
          </w:p>
        </w:tc>
        <w:tc>
          <w:tcPr>
            <w:tcW w:w="756" w:type="dxa"/>
            <w:tcBorders>
              <w:top w:val="single" w:sz="4" w:space="0" w:color="BFBFBF" w:themeColor="background1" w:themeShade="BF"/>
              <w:left w:val="single" w:sz="4" w:space="0" w:color="auto"/>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756" w:type="dxa"/>
            <w:tcBorders>
              <w:top w:val="single" w:sz="4" w:space="0" w:color="BFBFBF" w:themeColor="background1" w:themeShade="BF"/>
              <w:left w:val="single" w:sz="4" w:space="0" w:color="auto"/>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w:t>
            </w:r>
          </w:p>
        </w:tc>
        <w:tc>
          <w:tcPr>
            <w:tcW w:w="560" w:type="dxa"/>
            <w:tcBorders>
              <w:top w:val="single" w:sz="4" w:space="0" w:color="BFBFBF" w:themeColor="background1" w:themeShade="BF"/>
              <w:left w:val="single" w:sz="4" w:space="0" w:color="auto"/>
              <w:bottom w:val="single" w:sz="4" w:space="0" w:color="auto"/>
              <w:right w:val="single" w:sz="4" w:space="0" w:color="auto"/>
            </w:tcBorders>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699" w:type="dxa"/>
            <w:tcBorders>
              <w:top w:val="single" w:sz="4" w:space="0" w:color="BFBFBF" w:themeColor="background1" w:themeShade="BF"/>
              <w:left w:val="single" w:sz="4" w:space="0" w:color="auto"/>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23,098</w:t>
            </w:r>
          </w:p>
        </w:tc>
        <w:tc>
          <w:tcPr>
            <w:tcW w:w="560" w:type="dxa"/>
            <w:tcBorders>
              <w:top w:val="single" w:sz="4" w:space="0" w:color="BFBFBF" w:themeColor="background1" w:themeShade="BF"/>
              <w:left w:val="single" w:sz="4" w:space="0" w:color="auto"/>
              <w:bottom w:val="single" w:sz="4" w:space="0" w:color="auto"/>
              <w:right w:val="single" w:sz="4" w:space="0" w:color="auto"/>
            </w:tcBorders>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31%</w:t>
            </w:r>
          </w:p>
        </w:tc>
        <w:tc>
          <w:tcPr>
            <w:tcW w:w="756" w:type="dxa"/>
            <w:tcBorders>
              <w:top w:val="single" w:sz="4" w:space="0" w:color="BFBFBF" w:themeColor="background1" w:themeShade="BF"/>
              <w:left w:val="single" w:sz="4" w:space="0" w:color="auto"/>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74653</w:t>
            </w:r>
          </w:p>
        </w:tc>
      </w:tr>
      <w:tr w:rsidR="0018186F" w:rsidRPr="00F8094C" w:rsidTr="004006B0">
        <w:trPr>
          <w:trHeight w:val="300"/>
        </w:trPr>
        <w:tc>
          <w:tcPr>
            <w:tcW w:w="727" w:type="dxa"/>
            <w:vMerge/>
            <w:tcBorders>
              <w:left w:val="single" w:sz="4" w:space="0" w:color="auto"/>
              <w:bottom w:val="single" w:sz="4" w:space="0" w:color="auto"/>
              <w:right w:val="single" w:sz="4" w:space="0" w:color="auto"/>
            </w:tcBorders>
            <w:vAlign w:val="center"/>
          </w:tcPr>
          <w:p w:rsidR="0018186F" w:rsidRPr="00F8094C" w:rsidRDefault="0018186F" w:rsidP="00C034BE">
            <w:pPr>
              <w:spacing w:after="0" w:line="240" w:lineRule="auto"/>
              <w:ind w:left="-48" w:right="-43"/>
              <w:rPr>
                <w:rFonts w:asciiTheme="minorHAnsi" w:hAnsiTheme="minorHAnsi" w:cstheme="minorHAnsi"/>
                <w:b/>
                <w:bCs/>
                <w:sz w:val="16"/>
                <w:szCs w:val="16"/>
                <w:lang w:eastAsia="en-AU"/>
              </w:rPr>
            </w:pPr>
          </w:p>
        </w:tc>
        <w:tc>
          <w:tcPr>
            <w:tcW w:w="621" w:type="dxa"/>
            <w:tcBorders>
              <w:top w:val="single" w:sz="4" w:space="0" w:color="auto"/>
              <w:left w:val="nil"/>
              <w:bottom w:val="single" w:sz="4" w:space="0" w:color="auto"/>
              <w:right w:val="single" w:sz="4" w:space="0" w:color="auto"/>
            </w:tcBorders>
            <w:noWrap/>
            <w:vAlign w:val="center"/>
          </w:tcPr>
          <w:p w:rsidR="0018186F" w:rsidRPr="00F8094C" w:rsidRDefault="0018186F" w:rsidP="00C034BE">
            <w:pPr>
              <w:spacing w:after="0" w:line="240" w:lineRule="auto"/>
              <w:ind w:left="-48" w:right="-43"/>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Year</w:t>
            </w:r>
          </w:p>
        </w:tc>
        <w:tc>
          <w:tcPr>
            <w:tcW w:w="728" w:type="dxa"/>
            <w:tcBorders>
              <w:top w:val="single" w:sz="4" w:space="0" w:color="auto"/>
              <w:left w:val="nil"/>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198,754</w:t>
            </w:r>
          </w:p>
        </w:tc>
        <w:tc>
          <w:tcPr>
            <w:tcW w:w="504" w:type="dxa"/>
            <w:tcBorders>
              <w:top w:val="single" w:sz="4" w:space="0" w:color="auto"/>
              <w:left w:val="nil"/>
              <w:bottom w:val="single" w:sz="4" w:space="0" w:color="auto"/>
              <w:right w:val="single" w:sz="4" w:space="0" w:color="auto"/>
            </w:tcBorders>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w:t>
            </w:r>
          </w:p>
        </w:tc>
        <w:tc>
          <w:tcPr>
            <w:tcW w:w="826" w:type="dxa"/>
            <w:tcBorders>
              <w:top w:val="single" w:sz="4" w:space="0" w:color="auto"/>
              <w:left w:val="nil"/>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w:t>
            </w:r>
          </w:p>
        </w:tc>
        <w:tc>
          <w:tcPr>
            <w:tcW w:w="756" w:type="dxa"/>
            <w:tcBorders>
              <w:top w:val="single" w:sz="4" w:space="0" w:color="auto"/>
              <w:left w:val="nil"/>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756" w:type="dxa"/>
            <w:tcBorders>
              <w:top w:val="single" w:sz="4" w:space="0" w:color="auto"/>
              <w:left w:val="nil"/>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560" w:type="dxa"/>
            <w:tcBorders>
              <w:top w:val="single" w:sz="4" w:space="0" w:color="auto"/>
              <w:left w:val="nil"/>
              <w:bottom w:val="single" w:sz="4" w:space="0" w:color="auto"/>
              <w:right w:val="single" w:sz="4" w:space="0" w:color="auto"/>
            </w:tcBorders>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699" w:type="dxa"/>
            <w:tcBorders>
              <w:top w:val="single" w:sz="4" w:space="0" w:color="auto"/>
              <w:left w:val="nil"/>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91,028</w:t>
            </w:r>
          </w:p>
        </w:tc>
        <w:tc>
          <w:tcPr>
            <w:tcW w:w="560" w:type="dxa"/>
            <w:tcBorders>
              <w:top w:val="single" w:sz="4" w:space="0" w:color="auto"/>
              <w:left w:val="nil"/>
              <w:bottom w:val="single" w:sz="4" w:space="0" w:color="auto"/>
              <w:right w:val="single" w:sz="4" w:space="0" w:color="auto"/>
            </w:tcBorders>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31%</w:t>
            </w:r>
          </w:p>
        </w:tc>
        <w:tc>
          <w:tcPr>
            <w:tcW w:w="756" w:type="dxa"/>
            <w:tcBorders>
              <w:top w:val="single" w:sz="4" w:space="0" w:color="auto"/>
              <w:left w:val="nil"/>
              <w:bottom w:val="single" w:sz="4" w:space="0" w:color="auto"/>
              <w:right w:val="single" w:sz="4" w:space="0" w:color="auto"/>
            </w:tcBorders>
            <w:noWrap/>
            <w:vAlign w:val="center"/>
          </w:tcPr>
          <w:p w:rsidR="0018186F" w:rsidRPr="00F8094C" w:rsidRDefault="008B1C96" w:rsidP="00C034BE">
            <w:pPr>
              <w:spacing w:after="0" w:line="240" w:lineRule="auto"/>
              <w:ind w:left="-48" w:right="-43"/>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289,782</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AA4E98" w:rsidP="00F8094C">
      <w:pPr>
        <w:pStyle w:val="ListParagraph"/>
      </w:pPr>
      <w:r w:rsidRPr="00F8094C">
        <w:rPr>
          <w:bCs/>
        </w:rPr>
        <w:t>“</w:t>
      </w:r>
      <w:r w:rsidR="00B14A5B" w:rsidRPr="00F8094C">
        <w:rPr>
          <w:bCs/>
        </w:rPr>
        <w:t>Job See</w:t>
      </w:r>
      <w:r w:rsidR="00E95BED" w:rsidRPr="00F8094C">
        <w:rPr>
          <w:bCs/>
        </w:rPr>
        <w:t xml:space="preserve">ker had </w:t>
      </w:r>
      <w:r w:rsidRPr="00F8094C">
        <w:rPr>
          <w:iCs/>
        </w:rPr>
        <w:t>Reasonable Excuse</w:t>
      </w:r>
      <w:r w:rsidRPr="00F8094C">
        <w:t>” means that Centrelink determined that the job seeker had a reasonable excuse for failing to comply with the requirement.</w:t>
      </w:r>
    </w:p>
    <w:p w:rsidR="005F1DA8" w:rsidRPr="00F8094C" w:rsidRDefault="00F8094C" w:rsidP="00F8094C">
      <w:pPr>
        <w:pStyle w:val="ListParagraph"/>
      </w:pPr>
      <w:r w:rsidRPr="00F8094C">
        <w:rPr>
          <w:b/>
          <w:bCs/>
        </w:rPr>
        <w:t xml:space="preserve"> </w:t>
      </w:r>
      <w:r w:rsidR="005F1DA8" w:rsidRPr="00F8094C">
        <w:rPr>
          <w:b/>
          <w:bCs/>
        </w:rPr>
        <w:t>“</w:t>
      </w:r>
      <w:r w:rsidR="005F1DA8" w:rsidRPr="00F8094C">
        <w:rPr>
          <w:iCs/>
        </w:rPr>
        <w:t>Nature of requirements</w:t>
      </w:r>
      <w:r w:rsidR="005F1DA8" w:rsidRPr="00F8094C">
        <w:t>” means that Centrelink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5F1DA8" w:rsidRPr="00F8094C" w:rsidRDefault="005F1DA8" w:rsidP="00F8094C">
      <w:pPr>
        <w:pStyle w:val="ListParagraph"/>
      </w:pPr>
      <w:r w:rsidRPr="00F8094C">
        <w:rPr>
          <w:b/>
          <w:bCs/>
        </w:rPr>
        <w:t>“</w:t>
      </w:r>
      <w:r w:rsidRPr="00F8094C">
        <w:rPr>
          <w:iCs/>
        </w:rPr>
        <w:t>Notifying requirements</w:t>
      </w:r>
      <w:r w:rsidRPr="00F8094C">
        <w:t>” means that Centrelink determined that the jobseeker did not receive notification, was not notified correctly, or was not given enough time to meet their requirement. This includes, for example, instances where mail may have gone astray, or the job seeker had no permanent residence for mail to be sent to.</w:t>
      </w:r>
    </w:p>
    <w:p w:rsidR="00AA4E98" w:rsidRPr="00F8094C" w:rsidRDefault="00AA4E98" w:rsidP="00F8094C">
      <w:pPr>
        <w:pStyle w:val="ListParagraph"/>
      </w:pPr>
      <w:r w:rsidRPr="00F8094C">
        <w:rPr>
          <w:bCs/>
        </w:rPr>
        <w:t>“</w:t>
      </w:r>
      <w:r w:rsidRPr="00F8094C">
        <w:rPr>
          <w:iCs/>
        </w:rPr>
        <w:t xml:space="preserve">Submitting </w:t>
      </w:r>
      <w:r w:rsidR="00DC7BB8" w:rsidRPr="00F8094C">
        <w:rPr>
          <w:iCs/>
        </w:rPr>
        <w:t>PRs</w:t>
      </w:r>
      <w:r w:rsidRPr="00F8094C">
        <w:t>” means that Centrelink rejected the Participation Report on the ground that it was not valid</w:t>
      </w:r>
      <w:r w:rsidR="00757F65" w:rsidRPr="00F8094C">
        <w:t xml:space="preserve">. This includes, </w:t>
      </w:r>
      <w:r w:rsidRPr="00F8094C">
        <w:t>for example</w:t>
      </w:r>
      <w:r w:rsidR="00757F65" w:rsidRPr="00F8094C">
        <w:t>, where the report</w:t>
      </w:r>
      <w:r w:rsidRPr="00F8094C">
        <w:t xml:space="preserve"> was submitted for a period during which the job seeker had an exemption or </w:t>
      </w:r>
      <w:r w:rsidR="00757F65" w:rsidRPr="00F8094C">
        <w:t xml:space="preserve">was </w:t>
      </w:r>
      <w:r w:rsidRPr="00F8094C">
        <w:t>not receiving any payments; it was submitted for a requirement not contained in the Employment Pathway Plan; or the report was filled out incorrectly containing the wrong code or date of incident</w:t>
      </w:r>
    </w:p>
    <w:p w:rsidR="00AA4E98" w:rsidRPr="00F8094C" w:rsidRDefault="00AA4E98" w:rsidP="00F8094C">
      <w:pPr>
        <w:pStyle w:val="ListParagraph"/>
      </w:pPr>
      <w:r w:rsidRPr="00F8094C">
        <w:rPr>
          <w:b/>
          <w:bCs/>
        </w:rPr>
        <w:t>“</w:t>
      </w:r>
      <w:r w:rsidR="005F1DA8" w:rsidRPr="00F8094C">
        <w:rPr>
          <w:i/>
          <w:iCs/>
        </w:rPr>
        <w:t>Other</w:t>
      </w:r>
      <w:r w:rsidRPr="00F8094C">
        <w:t xml:space="preserve">” includes a small number of Participation Reports rejected by Centrelink for reasons other than the above (for example, where a </w:t>
      </w:r>
      <w:r w:rsidRPr="00F8094C">
        <w:lastRenderedPageBreak/>
        <w:t>Participation Report for a Reconnection Failure is rejected because the earlier Connection Failure was revoked following an appeal).</w:t>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t xml:space="preserve">Table A7b: </w:t>
      </w:r>
      <w:r w:rsidR="00B4438E">
        <w:rPr>
          <w:rFonts w:asciiTheme="minorHAnsi" w:hAnsiTheme="minorHAnsi" w:cstheme="minorHAnsi"/>
        </w:rPr>
        <w:t xml:space="preserve"> C</w:t>
      </w:r>
      <w:r w:rsidR="00B4438E" w:rsidRPr="00F8094C">
        <w:rPr>
          <w:rFonts w:asciiTheme="minorHAnsi" w:hAnsiTheme="minorHAnsi" w:cstheme="minorHAnsi"/>
        </w:rPr>
        <w:t>entrelink reasons for rejecting participation reports: reasonable excuse</w:t>
      </w:r>
    </w:p>
    <w:tbl>
      <w:tblPr>
        <w:tblW w:w="8574" w:type="dxa"/>
        <w:tblInd w:w="-459" w:type="dxa"/>
        <w:tblLayout w:type="fixed"/>
        <w:tblLook w:val="00A0" w:firstRow="1" w:lastRow="0" w:firstColumn="1" w:lastColumn="0" w:noHBand="0" w:noVBand="0"/>
        <w:tblDescription w:val="Table A7b:  Centrelink reasons for rejecting participation reports: reasonable excuse"/>
      </w:tblPr>
      <w:tblGrid>
        <w:gridCol w:w="693"/>
        <w:gridCol w:w="602"/>
        <w:gridCol w:w="616"/>
        <w:gridCol w:w="616"/>
        <w:gridCol w:w="840"/>
        <w:gridCol w:w="700"/>
        <w:gridCol w:w="700"/>
        <w:gridCol w:w="588"/>
        <w:gridCol w:w="755"/>
        <w:gridCol w:w="714"/>
        <w:gridCol w:w="490"/>
        <w:gridCol w:w="567"/>
        <w:gridCol w:w="693"/>
      </w:tblGrid>
      <w:tr w:rsidR="00B4438E" w:rsidRPr="00F8094C" w:rsidTr="00B4438E">
        <w:trPr>
          <w:trHeight w:val="255"/>
          <w:tblHeader/>
        </w:trPr>
        <w:tc>
          <w:tcPr>
            <w:tcW w:w="1295" w:type="dxa"/>
            <w:gridSpan w:val="2"/>
            <w:vMerge w:val="restart"/>
            <w:tcBorders>
              <w:top w:val="single" w:sz="4" w:space="0" w:color="auto"/>
              <w:left w:val="single" w:sz="4" w:space="0" w:color="auto"/>
              <w:right w:val="single" w:sz="4" w:space="0" w:color="000000"/>
            </w:tcBorders>
            <w:shd w:val="clear" w:color="000000" w:fill="D8D8D8"/>
            <w:noWrap/>
            <w:vAlign w:val="bottom"/>
          </w:tcPr>
          <w:p w:rsidR="00B4438E" w:rsidRPr="00B4438E" w:rsidRDefault="00B4438E" w:rsidP="007A005A">
            <w:pPr>
              <w:spacing w:after="0" w:line="240" w:lineRule="auto"/>
              <w:ind w:left="-65" w:right="-52"/>
              <w:jc w:val="center"/>
              <w:rPr>
                <w:rFonts w:asciiTheme="minorHAnsi" w:hAnsiTheme="minorHAnsi" w:cstheme="minorHAnsi"/>
                <w:b/>
                <w:lang w:eastAsia="en-AU"/>
              </w:rPr>
            </w:pPr>
            <w:r w:rsidRPr="00B4438E">
              <w:rPr>
                <w:rFonts w:asciiTheme="minorHAnsi" w:hAnsiTheme="minorHAnsi" w:cstheme="minorHAnsi"/>
                <w:b/>
                <w:sz w:val="16"/>
                <w:szCs w:val="16"/>
                <w:lang w:eastAsia="en-AU"/>
              </w:rPr>
              <w:t>Year</w:t>
            </w:r>
          </w:p>
        </w:tc>
        <w:tc>
          <w:tcPr>
            <w:tcW w:w="616"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 xml:space="preserve">Medical reason </w:t>
            </w:r>
            <w:r w:rsidRPr="00F8094C">
              <w:rPr>
                <w:rFonts w:asciiTheme="minorHAnsi" w:hAnsiTheme="minorHAnsi" w:cstheme="minorHAnsi"/>
                <w:b/>
                <w:bCs/>
                <w:sz w:val="14"/>
                <w:szCs w:val="14"/>
                <w:lang w:eastAsia="en-AU"/>
              </w:rPr>
              <w:br/>
              <w:t>A</w:t>
            </w:r>
          </w:p>
        </w:tc>
        <w:tc>
          <w:tcPr>
            <w:tcW w:w="616"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Medical reason- B</w:t>
            </w:r>
          </w:p>
        </w:tc>
        <w:tc>
          <w:tcPr>
            <w:tcW w:w="840"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Other acceptable activity</w:t>
            </w:r>
          </w:p>
        </w:tc>
        <w:tc>
          <w:tcPr>
            <w:tcW w:w="700"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Personal crisis</w:t>
            </w:r>
          </w:p>
        </w:tc>
        <w:tc>
          <w:tcPr>
            <w:tcW w:w="700"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Caring respon-sibilities</w:t>
            </w:r>
          </w:p>
        </w:tc>
        <w:tc>
          <w:tcPr>
            <w:tcW w:w="588"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Home-less-ness</w:t>
            </w:r>
          </w:p>
        </w:tc>
        <w:tc>
          <w:tcPr>
            <w:tcW w:w="755"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Transport difficul-ties</w:t>
            </w:r>
          </w:p>
        </w:tc>
        <w:tc>
          <w:tcPr>
            <w:tcW w:w="714"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Cultural / language issues</w:t>
            </w:r>
          </w:p>
        </w:tc>
        <w:tc>
          <w:tcPr>
            <w:tcW w:w="490" w:type="dxa"/>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4"/>
                <w:szCs w:val="14"/>
                <w:lang w:eastAsia="en-AU"/>
              </w:rPr>
            </w:pPr>
            <w:r w:rsidRPr="00F8094C">
              <w:rPr>
                <w:rFonts w:asciiTheme="minorHAnsi" w:hAnsiTheme="minorHAnsi" w:cstheme="minorHAnsi"/>
                <w:b/>
                <w:bCs/>
                <w:sz w:val="14"/>
                <w:szCs w:val="14"/>
                <w:lang w:eastAsia="en-AU"/>
              </w:rPr>
              <w:t>Other</w:t>
            </w:r>
          </w:p>
        </w:tc>
        <w:tc>
          <w:tcPr>
            <w:tcW w:w="1260" w:type="dxa"/>
            <w:gridSpan w:val="2"/>
            <w:tcBorders>
              <w:top w:val="single" w:sz="4" w:space="0" w:color="auto"/>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Total reasonable excuse</w:t>
            </w:r>
          </w:p>
        </w:tc>
      </w:tr>
      <w:tr w:rsidR="00B4438E" w:rsidRPr="00F8094C" w:rsidTr="00B4438E">
        <w:trPr>
          <w:trHeight w:val="255"/>
          <w:tblHeader/>
        </w:trPr>
        <w:tc>
          <w:tcPr>
            <w:tcW w:w="1295" w:type="dxa"/>
            <w:gridSpan w:val="2"/>
            <w:vMerge/>
            <w:tcBorders>
              <w:left w:val="single" w:sz="4" w:space="0" w:color="auto"/>
              <w:bottom w:val="single" w:sz="4" w:space="0" w:color="auto"/>
              <w:right w:val="single" w:sz="4" w:space="0" w:color="000000"/>
            </w:tcBorders>
            <w:shd w:val="clear" w:color="000000" w:fill="D9D9D9"/>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p>
        </w:tc>
        <w:tc>
          <w:tcPr>
            <w:tcW w:w="616" w:type="dxa"/>
            <w:tcBorders>
              <w:top w:val="nil"/>
              <w:left w:val="single" w:sz="4" w:space="0" w:color="000000"/>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616"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840"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00"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00"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588"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55"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14"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490"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567"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693" w:type="dxa"/>
            <w:tcBorders>
              <w:top w:val="nil"/>
              <w:left w:val="nil"/>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5" w:right="-52"/>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r>
      <w:tr w:rsidR="00AA4E98" w:rsidRPr="00F8094C">
        <w:trPr>
          <w:trHeight w:val="255"/>
        </w:trPr>
        <w:tc>
          <w:tcPr>
            <w:tcW w:w="693" w:type="dxa"/>
            <w:tcBorders>
              <w:top w:val="single" w:sz="4" w:space="0" w:color="auto"/>
              <w:left w:val="single" w:sz="4" w:space="0" w:color="auto"/>
              <w:bottom w:val="single" w:sz="4" w:space="0" w:color="BFBFBF"/>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2007-8</w:t>
            </w:r>
          </w:p>
        </w:tc>
        <w:tc>
          <w:tcPr>
            <w:tcW w:w="602"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Qtr Av</w:t>
            </w:r>
          </w:p>
        </w:tc>
        <w:tc>
          <w:tcPr>
            <w:tcW w:w="616"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w:t>
            </w:r>
          </w:p>
        </w:tc>
        <w:tc>
          <w:tcPr>
            <w:tcW w:w="616"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w:t>
            </w:r>
          </w:p>
        </w:tc>
        <w:tc>
          <w:tcPr>
            <w:tcW w:w="840"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w:t>
            </w:r>
          </w:p>
        </w:tc>
        <w:tc>
          <w:tcPr>
            <w:tcW w:w="700"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w:t>
            </w:r>
          </w:p>
        </w:tc>
        <w:tc>
          <w:tcPr>
            <w:tcW w:w="700"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755"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714"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490"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567"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57%</w:t>
            </w:r>
          </w:p>
        </w:tc>
        <w:tc>
          <w:tcPr>
            <w:tcW w:w="693"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31,958</w:t>
            </w:r>
          </w:p>
        </w:tc>
      </w:tr>
      <w:tr w:rsidR="00AA4E98" w:rsidRPr="00F8094C">
        <w:trPr>
          <w:trHeight w:val="255"/>
        </w:trPr>
        <w:tc>
          <w:tcPr>
            <w:tcW w:w="693" w:type="dxa"/>
            <w:tcBorders>
              <w:top w:val="single" w:sz="4" w:space="0" w:color="BFBFBF"/>
              <w:left w:val="single" w:sz="4" w:space="0" w:color="auto"/>
              <w:bottom w:val="single" w:sz="4" w:space="0" w:color="auto"/>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2008-9</w:t>
            </w:r>
          </w:p>
        </w:tc>
        <w:tc>
          <w:tcPr>
            <w:tcW w:w="602"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Qtr Av</w:t>
            </w:r>
          </w:p>
        </w:tc>
        <w:tc>
          <w:tcPr>
            <w:tcW w:w="616"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w:t>
            </w:r>
          </w:p>
        </w:tc>
        <w:tc>
          <w:tcPr>
            <w:tcW w:w="616"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84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70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0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588"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55"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14"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w:t>
            </w:r>
          </w:p>
        </w:tc>
        <w:tc>
          <w:tcPr>
            <w:tcW w:w="49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567" w:type="dxa"/>
            <w:tcBorders>
              <w:top w:val="single" w:sz="4" w:space="0" w:color="BFBFBF"/>
              <w:left w:val="nil"/>
              <w:bottom w:val="single" w:sz="4" w:space="0" w:color="auto"/>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w:t>
            </w:r>
          </w:p>
        </w:tc>
        <w:tc>
          <w:tcPr>
            <w:tcW w:w="693"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48,815</w:t>
            </w:r>
          </w:p>
        </w:tc>
      </w:tr>
      <w:tr w:rsidR="00AA4E98" w:rsidRPr="00F8094C">
        <w:trPr>
          <w:trHeight w:val="255"/>
        </w:trPr>
        <w:tc>
          <w:tcPr>
            <w:tcW w:w="693" w:type="dxa"/>
            <w:vMerge w:val="restart"/>
            <w:tcBorders>
              <w:top w:val="nil"/>
              <w:left w:val="single" w:sz="4" w:space="0" w:color="auto"/>
              <w:bottom w:val="single" w:sz="4" w:space="0" w:color="auto"/>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2009-10</w:t>
            </w:r>
          </w:p>
        </w:tc>
        <w:tc>
          <w:tcPr>
            <w:tcW w:w="602"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616"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w:t>
            </w:r>
          </w:p>
        </w:tc>
        <w:tc>
          <w:tcPr>
            <w:tcW w:w="616"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840"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w:t>
            </w:r>
          </w:p>
        </w:tc>
        <w:tc>
          <w:tcPr>
            <w:tcW w:w="700"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w:t>
            </w:r>
          </w:p>
        </w:tc>
        <w:tc>
          <w:tcPr>
            <w:tcW w:w="700"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55"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w:t>
            </w:r>
          </w:p>
        </w:tc>
        <w:tc>
          <w:tcPr>
            <w:tcW w:w="490"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567" w:type="dxa"/>
            <w:tcBorders>
              <w:top w:val="single" w:sz="4" w:space="0" w:color="auto"/>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61%</w:t>
            </w:r>
          </w:p>
        </w:tc>
        <w:tc>
          <w:tcPr>
            <w:tcW w:w="693" w:type="dxa"/>
            <w:tcBorders>
              <w:top w:val="single" w:sz="4" w:space="0" w:color="auto"/>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32,296</w:t>
            </w:r>
          </w:p>
        </w:tc>
      </w:tr>
      <w:tr w:rsidR="00AA4E98" w:rsidRPr="00F8094C">
        <w:trPr>
          <w:trHeight w:val="255"/>
        </w:trPr>
        <w:tc>
          <w:tcPr>
            <w:tcW w:w="693" w:type="dxa"/>
            <w:vMerge/>
            <w:tcBorders>
              <w:top w:val="nil"/>
              <w:left w:val="single" w:sz="4" w:space="0" w:color="auto"/>
              <w:bottom w:val="single" w:sz="4" w:space="0" w:color="auto"/>
              <w:right w:val="single" w:sz="4" w:space="0" w:color="auto"/>
            </w:tcBorders>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616"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w:t>
            </w:r>
          </w:p>
        </w:tc>
        <w:tc>
          <w:tcPr>
            <w:tcW w:w="616"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84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70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70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55"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49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567" w:type="dxa"/>
            <w:tcBorders>
              <w:top w:val="single" w:sz="4" w:space="0" w:color="BFBFBF"/>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64%</w:t>
            </w:r>
          </w:p>
        </w:tc>
        <w:tc>
          <w:tcPr>
            <w:tcW w:w="693"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48,908</w:t>
            </w:r>
          </w:p>
        </w:tc>
      </w:tr>
      <w:tr w:rsidR="00AA4E98" w:rsidRPr="00F8094C">
        <w:trPr>
          <w:trHeight w:val="255"/>
        </w:trPr>
        <w:tc>
          <w:tcPr>
            <w:tcW w:w="693" w:type="dxa"/>
            <w:vMerge/>
            <w:tcBorders>
              <w:top w:val="nil"/>
              <w:left w:val="single" w:sz="4" w:space="0" w:color="auto"/>
              <w:bottom w:val="single" w:sz="4" w:space="0" w:color="auto"/>
              <w:right w:val="single" w:sz="4" w:space="0" w:color="auto"/>
            </w:tcBorders>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616"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w:t>
            </w:r>
          </w:p>
        </w:tc>
        <w:tc>
          <w:tcPr>
            <w:tcW w:w="616"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84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70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70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55"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14"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49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567" w:type="dxa"/>
            <w:tcBorders>
              <w:top w:val="single" w:sz="4" w:space="0" w:color="BFBFBF"/>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66%</w:t>
            </w:r>
          </w:p>
        </w:tc>
        <w:tc>
          <w:tcPr>
            <w:tcW w:w="693"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47,119</w:t>
            </w:r>
          </w:p>
        </w:tc>
      </w:tr>
      <w:tr w:rsidR="00AA4E98" w:rsidRPr="00F8094C">
        <w:trPr>
          <w:trHeight w:val="255"/>
        </w:trPr>
        <w:tc>
          <w:tcPr>
            <w:tcW w:w="693" w:type="dxa"/>
            <w:vMerge/>
            <w:tcBorders>
              <w:top w:val="nil"/>
              <w:left w:val="single" w:sz="4" w:space="0" w:color="auto"/>
              <w:bottom w:val="single" w:sz="4" w:space="0" w:color="auto"/>
              <w:right w:val="single" w:sz="4" w:space="0" w:color="auto"/>
            </w:tcBorders>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Q4</w:t>
            </w:r>
          </w:p>
        </w:tc>
        <w:tc>
          <w:tcPr>
            <w:tcW w:w="616"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616"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11%</w:t>
            </w:r>
          </w:p>
        </w:tc>
        <w:tc>
          <w:tcPr>
            <w:tcW w:w="84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70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0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55"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490"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567" w:type="dxa"/>
            <w:tcBorders>
              <w:top w:val="single" w:sz="4" w:space="0" w:color="BFBFBF"/>
              <w:left w:val="nil"/>
              <w:bottom w:val="single" w:sz="4" w:space="0" w:color="BFBFBF"/>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66%</w:t>
            </w:r>
          </w:p>
        </w:tc>
        <w:tc>
          <w:tcPr>
            <w:tcW w:w="693" w:type="dxa"/>
            <w:tcBorders>
              <w:top w:val="single" w:sz="4" w:space="0" w:color="BFBFBF"/>
              <w:left w:val="nil"/>
              <w:bottom w:val="single" w:sz="4" w:space="0" w:color="BFBFBF"/>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47,016</w:t>
            </w:r>
          </w:p>
        </w:tc>
      </w:tr>
      <w:tr w:rsidR="00AA4E98" w:rsidRPr="00F8094C" w:rsidTr="003F55A7">
        <w:trPr>
          <w:trHeight w:val="255"/>
        </w:trPr>
        <w:tc>
          <w:tcPr>
            <w:tcW w:w="693" w:type="dxa"/>
            <w:vMerge/>
            <w:tcBorders>
              <w:top w:val="nil"/>
              <w:left w:val="single" w:sz="4" w:space="0" w:color="auto"/>
              <w:bottom w:val="single" w:sz="4" w:space="0" w:color="auto"/>
              <w:right w:val="single" w:sz="4" w:space="0" w:color="auto"/>
            </w:tcBorders>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Year</w:t>
            </w:r>
          </w:p>
        </w:tc>
        <w:tc>
          <w:tcPr>
            <w:tcW w:w="616"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w:t>
            </w:r>
          </w:p>
        </w:tc>
        <w:tc>
          <w:tcPr>
            <w:tcW w:w="616"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84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70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0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55"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490"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567" w:type="dxa"/>
            <w:tcBorders>
              <w:top w:val="single" w:sz="4" w:space="0" w:color="BFBFBF"/>
              <w:left w:val="nil"/>
              <w:bottom w:val="single" w:sz="4" w:space="0" w:color="auto"/>
              <w:right w:val="single" w:sz="4" w:space="0" w:color="auto"/>
            </w:tcBorders>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65%</w:t>
            </w:r>
          </w:p>
        </w:tc>
        <w:tc>
          <w:tcPr>
            <w:tcW w:w="693" w:type="dxa"/>
            <w:tcBorders>
              <w:top w:val="single" w:sz="4" w:space="0" w:color="BFBFBF"/>
              <w:left w:val="nil"/>
              <w:bottom w:val="single" w:sz="4" w:space="0" w:color="auto"/>
              <w:right w:val="single" w:sz="4" w:space="0" w:color="auto"/>
            </w:tcBorders>
            <w:noWrap/>
            <w:vAlign w:val="center"/>
          </w:tcPr>
          <w:p w:rsidR="00AA4E98" w:rsidRPr="00F8094C" w:rsidRDefault="00AA4E98" w:rsidP="007A005A">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175,339</w:t>
            </w:r>
          </w:p>
        </w:tc>
      </w:tr>
      <w:tr w:rsidR="00C034BE" w:rsidRPr="00F8094C" w:rsidTr="003F55A7">
        <w:trPr>
          <w:trHeight w:val="255"/>
        </w:trPr>
        <w:tc>
          <w:tcPr>
            <w:tcW w:w="693" w:type="dxa"/>
            <w:vMerge w:val="restart"/>
            <w:tcBorders>
              <w:top w:val="single" w:sz="4" w:space="0" w:color="auto"/>
              <w:left w:val="single" w:sz="4" w:space="0" w:color="auto"/>
              <w:right w:val="single" w:sz="4" w:space="0" w:color="auto"/>
            </w:tcBorders>
            <w:vAlign w:val="center"/>
          </w:tcPr>
          <w:p w:rsidR="00C034BE" w:rsidRPr="00F8094C" w:rsidRDefault="00CC587D" w:rsidP="00C034BE">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2010</w:t>
            </w:r>
            <w:r w:rsidR="00C034BE" w:rsidRPr="00F8094C">
              <w:rPr>
                <w:rFonts w:asciiTheme="minorHAnsi" w:hAnsiTheme="minorHAnsi" w:cstheme="minorHAnsi"/>
                <w:b/>
                <w:bCs/>
                <w:sz w:val="16"/>
                <w:szCs w:val="16"/>
                <w:lang w:val="en-US" w:eastAsia="en-AU"/>
              </w:rPr>
              <w:t>-1</w:t>
            </w:r>
            <w:r w:rsidRPr="00F8094C">
              <w:rPr>
                <w:rFonts w:asciiTheme="minorHAnsi" w:hAnsiTheme="minorHAnsi" w:cstheme="minorHAnsi"/>
                <w:b/>
                <w:bCs/>
                <w:sz w:val="16"/>
                <w:szCs w:val="16"/>
                <w:lang w:val="en-US" w:eastAsia="en-AU"/>
              </w:rPr>
              <w:t>1</w:t>
            </w:r>
          </w:p>
        </w:tc>
        <w:tc>
          <w:tcPr>
            <w:tcW w:w="602"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616"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616"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840"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700"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00"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55"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490"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567" w:type="dxa"/>
            <w:tcBorders>
              <w:top w:val="single" w:sz="4" w:space="0" w:color="auto"/>
              <w:left w:val="nil"/>
              <w:bottom w:val="single" w:sz="4" w:space="0" w:color="BFBFBF" w:themeColor="background1" w:themeShade="BF"/>
              <w:right w:val="single" w:sz="4" w:space="0" w:color="auto"/>
            </w:tcBorders>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w:t>
            </w:r>
          </w:p>
        </w:tc>
        <w:tc>
          <w:tcPr>
            <w:tcW w:w="693" w:type="dxa"/>
            <w:tcBorders>
              <w:top w:val="single" w:sz="4" w:space="0" w:color="auto"/>
              <w:left w:val="nil"/>
              <w:bottom w:val="single" w:sz="4" w:space="0" w:color="BFBFBF" w:themeColor="background1" w:themeShade="BF"/>
              <w:right w:val="single" w:sz="4" w:space="0" w:color="auto"/>
            </w:tcBorders>
            <w:noWrap/>
            <w:vAlign w:val="center"/>
          </w:tcPr>
          <w:p w:rsidR="00C034BE" w:rsidRPr="00F8094C" w:rsidRDefault="00CC587D"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49,778</w:t>
            </w:r>
          </w:p>
        </w:tc>
      </w:tr>
      <w:tr w:rsidR="00C034BE" w:rsidRPr="00F8094C" w:rsidTr="003F55A7">
        <w:trPr>
          <w:trHeight w:val="255"/>
        </w:trPr>
        <w:tc>
          <w:tcPr>
            <w:tcW w:w="693" w:type="dxa"/>
            <w:vMerge/>
            <w:tcBorders>
              <w:left w:val="single" w:sz="4" w:space="0" w:color="auto"/>
              <w:right w:val="single" w:sz="4" w:space="0" w:color="auto"/>
            </w:tcBorders>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616"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11%</w:t>
            </w:r>
          </w:p>
        </w:tc>
        <w:tc>
          <w:tcPr>
            <w:tcW w:w="616"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84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70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0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55"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49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56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w:t>
            </w:r>
          </w:p>
        </w:tc>
        <w:tc>
          <w:tcPr>
            <w:tcW w:w="693"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741B57"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46,964</w:t>
            </w:r>
          </w:p>
        </w:tc>
      </w:tr>
      <w:tr w:rsidR="00C034BE" w:rsidRPr="00F8094C" w:rsidTr="003F55A7">
        <w:trPr>
          <w:trHeight w:val="255"/>
        </w:trPr>
        <w:tc>
          <w:tcPr>
            <w:tcW w:w="693" w:type="dxa"/>
            <w:vMerge/>
            <w:tcBorders>
              <w:left w:val="single" w:sz="4" w:space="0" w:color="auto"/>
              <w:right w:val="single" w:sz="4" w:space="0" w:color="auto"/>
            </w:tcBorders>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616"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616"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w:t>
            </w:r>
          </w:p>
        </w:tc>
        <w:tc>
          <w:tcPr>
            <w:tcW w:w="840"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700"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700"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55"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490"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w:t>
            </w:r>
          </w:p>
        </w:tc>
        <w:tc>
          <w:tcPr>
            <w:tcW w:w="693" w:type="dxa"/>
            <w:tcBorders>
              <w:top w:val="single" w:sz="4" w:space="0" w:color="BFBFBF" w:themeColor="background1" w:themeShade="BF"/>
              <w:left w:val="nil"/>
              <w:bottom w:val="single" w:sz="4" w:space="0" w:color="BFBFBF" w:themeColor="background1" w:themeShade="BF"/>
              <w:right w:val="single" w:sz="4" w:space="0" w:color="auto"/>
            </w:tcBorders>
            <w:noWrap/>
            <w:vAlign w:val="center"/>
          </w:tcPr>
          <w:p w:rsidR="00C034BE" w:rsidRPr="00F8094C" w:rsidRDefault="004D3792"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50,457</w:t>
            </w:r>
          </w:p>
        </w:tc>
      </w:tr>
      <w:tr w:rsidR="00C034BE" w:rsidRPr="00F8094C" w:rsidTr="003F55A7">
        <w:trPr>
          <w:trHeight w:val="255"/>
        </w:trPr>
        <w:tc>
          <w:tcPr>
            <w:tcW w:w="693" w:type="dxa"/>
            <w:vMerge/>
            <w:tcBorders>
              <w:left w:val="single" w:sz="4" w:space="0" w:color="auto"/>
              <w:right w:val="single" w:sz="4" w:space="0" w:color="auto"/>
            </w:tcBorders>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Q4</w:t>
            </w:r>
          </w:p>
        </w:tc>
        <w:tc>
          <w:tcPr>
            <w:tcW w:w="616"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616"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w:t>
            </w:r>
          </w:p>
        </w:tc>
        <w:tc>
          <w:tcPr>
            <w:tcW w:w="84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70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0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55"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490"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56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w:t>
            </w:r>
          </w:p>
        </w:tc>
        <w:tc>
          <w:tcPr>
            <w:tcW w:w="693" w:type="dxa"/>
            <w:tcBorders>
              <w:top w:val="single" w:sz="4" w:space="0" w:color="BFBFBF" w:themeColor="background1" w:themeShade="BF"/>
              <w:left w:val="single" w:sz="4" w:space="0" w:color="auto"/>
              <w:bottom w:val="single" w:sz="4" w:space="0" w:color="BFBFBF" w:themeColor="background1" w:themeShade="BF"/>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51,555</w:t>
            </w:r>
          </w:p>
        </w:tc>
      </w:tr>
      <w:tr w:rsidR="00C034BE" w:rsidRPr="00F8094C" w:rsidTr="003F55A7">
        <w:trPr>
          <w:trHeight w:val="255"/>
        </w:trPr>
        <w:tc>
          <w:tcPr>
            <w:tcW w:w="693" w:type="dxa"/>
            <w:vMerge/>
            <w:tcBorders>
              <w:left w:val="single" w:sz="4" w:space="0" w:color="auto"/>
              <w:bottom w:val="single" w:sz="4" w:space="0" w:color="auto"/>
              <w:right w:val="single" w:sz="4" w:space="0" w:color="auto"/>
            </w:tcBorders>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p>
        </w:tc>
        <w:tc>
          <w:tcPr>
            <w:tcW w:w="602"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C034BE" w:rsidP="00C034BE">
            <w:pPr>
              <w:spacing w:after="0" w:line="240" w:lineRule="auto"/>
              <w:ind w:left="-65" w:right="-52"/>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Year</w:t>
            </w:r>
          </w:p>
        </w:tc>
        <w:tc>
          <w:tcPr>
            <w:tcW w:w="616"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w:t>
            </w:r>
          </w:p>
        </w:tc>
        <w:tc>
          <w:tcPr>
            <w:tcW w:w="616"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w:t>
            </w:r>
          </w:p>
        </w:tc>
        <w:tc>
          <w:tcPr>
            <w:tcW w:w="840"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700"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00"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588"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755"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14"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490"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567" w:type="dxa"/>
            <w:tcBorders>
              <w:top w:val="single" w:sz="4" w:space="0" w:color="BFBFBF" w:themeColor="background1" w:themeShade="BF"/>
              <w:left w:val="nil"/>
              <w:bottom w:val="single" w:sz="4" w:space="0" w:color="auto"/>
              <w:right w:val="single" w:sz="4" w:space="0" w:color="auto"/>
            </w:tcBorders>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69%</w:t>
            </w:r>
          </w:p>
        </w:tc>
        <w:tc>
          <w:tcPr>
            <w:tcW w:w="693" w:type="dxa"/>
            <w:tcBorders>
              <w:top w:val="single" w:sz="4" w:space="0" w:color="BFBFBF" w:themeColor="background1" w:themeShade="BF"/>
              <w:left w:val="nil"/>
              <w:bottom w:val="single" w:sz="4" w:space="0" w:color="auto"/>
              <w:right w:val="single" w:sz="4" w:space="0" w:color="auto"/>
            </w:tcBorders>
            <w:noWrap/>
            <w:vAlign w:val="center"/>
          </w:tcPr>
          <w:p w:rsidR="00C034BE" w:rsidRPr="00F8094C" w:rsidRDefault="00DB43A9" w:rsidP="00C034BE">
            <w:pPr>
              <w:spacing w:after="0" w:line="240" w:lineRule="auto"/>
              <w:ind w:left="-65" w:right="-52"/>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198,754</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AA4E98" w:rsidP="00F8094C">
      <w:pPr>
        <w:pStyle w:val="ListParagraph"/>
      </w:pPr>
      <w:r w:rsidRPr="00F8094C">
        <w:t>Percentages above represent the proportion of all Participation Reports rejected, and as such each row equals the “Total reasonable excuse” percentage, rather than adding up to 100%.</w:t>
      </w:r>
    </w:p>
    <w:p w:rsidR="00AA4E98" w:rsidRPr="00F8094C" w:rsidRDefault="00F8094C" w:rsidP="00F8094C">
      <w:pPr>
        <w:pStyle w:val="ListParagraph"/>
      </w:pPr>
      <w:r w:rsidRPr="00F8094C">
        <w:rPr>
          <w:b/>
          <w:bCs/>
        </w:rPr>
        <w:t xml:space="preserve"> </w:t>
      </w:r>
      <w:r w:rsidR="00AA4E98" w:rsidRPr="00F8094C">
        <w:rPr>
          <w:b/>
          <w:bCs/>
        </w:rPr>
        <w:t>“</w:t>
      </w:r>
      <w:r w:rsidR="00AA4E98" w:rsidRPr="00F8094C">
        <w:rPr>
          <w:iCs/>
        </w:rPr>
        <w:t>Medical reason A</w:t>
      </w:r>
      <w:r w:rsidR="00AA4E98" w:rsidRPr="00F8094C">
        <w:t>” means that Centrelink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AA4E98" w:rsidRPr="00F8094C" w:rsidRDefault="00F8094C" w:rsidP="00F8094C">
      <w:pPr>
        <w:pStyle w:val="ListParagraph"/>
      </w:pPr>
      <w:r w:rsidRPr="00F8094C">
        <w:rPr>
          <w:b/>
          <w:bCs/>
        </w:rPr>
        <w:t xml:space="preserve"> </w:t>
      </w:r>
      <w:r w:rsidR="00AA4E98" w:rsidRPr="00F8094C">
        <w:rPr>
          <w:b/>
          <w:bCs/>
        </w:rPr>
        <w:t>“</w:t>
      </w:r>
      <w:r w:rsidR="00AA4E98" w:rsidRPr="00F8094C">
        <w:rPr>
          <w:iCs/>
        </w:rPr>
        <w:t>Medical reason B</w:t>
      </w:r>
      <w:r w:rsidR="00AA4E98" w:rsidRPr="00F8094C">
        <w:t>” means that Centrelink determined that a medical reason prevented the job seeker from complying with the requirement, and the job seeker provided specific evidence relating to the particular incident.</w:t>
      </w:r>
    </w:p>
    <w:p w:rsidR="00AA4E98" w:rsidRPr="00F8094C" w:rsidRDefault="00F8094C" w:rsidP="00F8094C">
      <w:pPr>
        <w:pStyle w:val="ListParagraph"/>
      </w:pPr>
      <w:r w:rsidRPr="00F8094C">
        <w:rPr>
          <w:b/>
          <w:bCs/>
        </w:rPr>
        <w:t xml:space="preserve"> </w:t>
      </w:r>
      <w:r w:rsidR="00AA4E98" w:rsidRPr="00F8094C">
        <w:rPr>
          <w:b/>
          <w:bCs/>
        </w:rPr>
        <w:t>“</w:t>
      </w:r>
      <w:r w:rsidR="00AA4E98" w:rsidRPr="00F8094C">
        <w:rPr>
          <w:iCs/>
        </w:rPr>
        <w:t>Other acceptable activity</w:t>
      </w:r>
      <w:r w:rsidR="00AA4E98" w:rsidRPr="00F8094C">
        <w:t>” means that Centrelink determined that the job seeker was participating in an activity that made it acceptable not to meet the requirement (for example, undertaking paid work, attending an interview, etc).</w:t>
      </w:r>
    </w:p>
    <w:p w:rsidR="00AA4E98" w:rsidRPr="00F8094C" w:rsidRDefault="007B4BA8" w:rsidP="00F8094C">
      <w:pPr>
        <w:pStyle w:val="ListParagraph"/>
      </w:pPr>
      <w:r w:rsidRPr="00F8094C">
        <w:rPr>
          <w:b/>
          <w:bCs/>
        </w:rPr>
        <w:t>-</w:t>
      </w:r>
      <w:r w:rsidR="00F8094C" w:rsidRPr="00F8094C">
        <w:rPr>
          <w:b/>
          <w:bCs/>
        </w:rPr>
        <w:t xml:space="preserve"> </w:t>
      </w:r>
      <w:r w:rsidR="00AA4E98" w:rsidRPr="00F8094C">
        <w:rPr>
          <w:b/>
          <w:bCs/>
        </w:rPr>
        <w:t>“</w:t>
      </w:r>
      <w:r w:rsidR="00AA4E98" w:rsidRPr="00F8094C">
        <w:rPr>
          <w:iCs/>
        </w:rPr>
        <w:t>Personal crisis</w:t>
      </w:r>
      <w:r w:rsidR="00AA4E98" w:rsidRPr="00F8094C">
        <w:t>” means that Centrelink determined that a personal crisis prevented the job seeker from complying with the requirement (for example, a bereavement of a family member).</w:t>
      </w:r>
    </w:p>
    <w:p w:rsidR="00AA4E98" w:rsidRPr="00F8094C" w:rsidRDefault="00AA4E98" w:rsidP="00F8094C">
      <w:pPr>
        <w:pStyle w:val="ListParagraph"/>
      </w:pPr>
      <w:r w:rsidRPr="00F8094C">
        <w:rPr>
          <w:b/>
          <w:bCs/>
        </w:rPr>
        <w:t>“</w:t>
      </w:r>
      <w:r w:rsidRPr="00F8094C">
        <w:rPr>
          <w:iCs/>
        </w:rPr>
        <w:t>Caring responsibilities</w:t>
      </w:r>
      <w:r w:rsidRPr="00F8094C">
        <w:t>” means that Centrelink determined that the job seeker had caring responsibilities that prevented them from complying with the requirement (for example, caring for a sick dependant or relative).</w:t>
      </w:r>
    </w:p>
    <w:p w:rsidR="00AA4E98" w:rsidRPr="00F8094C" w:rsidRDefault="00AA4E98" w:rsidP="00F8094C">
      <w:pPr>
        <w:pStyle w:val="ListParagraph"/>
      </w:pPr>
      <w:r w:rsidRPr="00F8094C">
        <w:rPr>
          <w:b/>
          <w:bCs/>
        </w:rPr>
        <w:lastRenderedPageBreak/>
        <w:t>“</w:t>
      </w:r>
      <w:r w:rsidRPr="00F8094C">
        <w:rPr>
          <w:iCs/>
        </w:rPr>
        <w:t>Homelessness</w:t>
      </w:r>
      <w:r w:rsidRPr="00F8094C">
        <w:t>” means that Centrelink determined that a jobseeker’s homelessness prevented the job seeker from being able to comply with the requirement.</w:t>
      </w:r>
    </w:p>
    <w:p w:rsidR="00AA4E98" w:rsidRPr="00F8094C" w:rsidRDefault="00AA4E98" w:rsidP="00F8094C">
      <w:pPr>
        <w:pStyle w:val="ListParagraph"/>
      </w:pPr>
      <w:r w:rsidRPr="00F8094C">
        <w:rPr>
          <w:b/>
          <w:bCs/>
        </w:rPr>
        <w:t>“</w:t>
      </w:r>
      <w:r w:rsidRPr="00F8094C">
        <w:rPr>
          <w:iCs/>
        </w:rPr>
        <w:t>Transport difficulties</w:t>
      </w:r>
      <w:r w:rsidRPr="00F8094C">
        <w:t>” means that Centrelink determined that unforeseeable transport difficulties prevented the job seeker from complying with the requirement (for example, a car breaking down or public transport services being cancelled or disrupted).</w:t>
      </w:r>
    </w:p>
    <w:p w:rsidR="00AA4E98" w:rsidRPr="00F8094C" w:rsidRDefault="00AA4E98" w:rsidP="00F8094C">
      <w:pPr>
        <w:pStyle w:val="ListParagraph"/>
      </w:pPr>
      <w:r w:rsidRPr="00F8094C">
        <w:rPr>
          <w:b/>
          <w:bCs/>
        </w:rPr>
        <w:t>“</w:t>
      </w:r>
      <w:r w:rsidRPr="00F8094C">
        <w:rPr>
          <w:iCs/>
        </w:rPr>
        <w:t>Cultural / language issues</w:t>
      </w:r>
      <w:r w:rsidRPr="00F8094C">
        <w:t>” means that Centrelink determined that cultural diversity, language, literacy or numeracy issues prevented the job seeker from being able to understand or comply with the requirement.</w:t>
      </w:r>
    </w:p>
    <w:p w:rsidR="00AA4E98" w:rsidRPr="00F8094C" w:rsidRDefault="00AA4E98" w:rsidP="00F8094C">
      <w:pPr>
        <w:pStyle w:val="ListParagraph"/>
      </w:pPr>
      <w:r w:rsidRPr="00F8094C">
        <w:rPr>
          <w:b/>
          <w:bCs/>
        </w:rPr>
        <w:t>“</w:t>
      </w:r>
      <w:r w:rsidRPr="00F8094C">
        <w:rPr>
          <w:iCs/>
        </w:rPr>
        <w:t>Other</w:t>
      </w:r>
      <w:r w:rsidRPr="00F8094C">
        <w:t>” includes all other Participation Reports rejected on grounds that the job seeker had a reasonable excuse for not complying (for example, a police restriction, community service order or legal appointment). Prior to July 2009, this also included instances where the Participation Report related to the first offence of a job seeker and a warning was given rather than a failure being imposed.</w:t>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t>T</w:t>
      </w:r>
      <w:r w:rsidR="00B4438E">
        <w:rPr>
          <w:rFonts w:asciiTheme="minorHAnsi" w:hAnsiTheme="minorHAnsi" w:cstheme="minorHAnsi"/>
        </w:rPr>
        <w:t>able</w:t>
      </w:r>
      <w:r w:rsidRPr="00F8094C">
        <w:rPr>
          <w:rFonts w:asciiTheme="minorHAnsi" w:hAnsiTheme="minorHAnsi" w:cstheme="minorHAnsi"/>
        </w:rPr>
        <w:t xml:space="preserve"> A8: </w:t>
      </w:r>
      <w:r w:rsidR="00B4438E">
        <w:rPr>
          <w:rFonts w:asciiTheme="minorHAnsi" w:hAnsiTheme="minorHAnsi" w:cstheme="minorHAnsi"/>
        </w:rPr>
        <w:t>N</w:t>
      </w:r>
      <w:r w:rsidR="00B4438E" w:rsidRPr="00F8094C">
        <w:rPr>
          <w:rFonts w:asciiTheme="minorHAnsi" w:hAnsiTheme="minorHAnsi" w:cstheme="minorHAnsi"/>
        </w:rPr>
        <w:t>umber of participation reports per job seeker</w:t>
      </w:r>
    </w:p>
    <w:tbl>
      <w:tblPr>
        <w:tblW w:w="6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Description w:val="TABLE A8: Number of participation reports per job seeker"/>
      </w:tblPr>
      <w:tblGrid>
        <w:gridCol w:w="1022"/>
        <w:gridCol w:w="933"/>
        <w:gridCol w:w="933"/>
        <w:gridCol w:w="706"/>
        <w:gridCol w:w="993"/>
        <w:gridCol w:w="850"/>
        <w:gridCol w:w="911"/>
      </w:tblGrid>
      <w:tr w:rsidR="00BD2EA7" w:rsidRPr="00F8094C" w:rsidTr="00B4438E">
        <w:trPr>
          <w:trHeight w:val="255"/>
          <w:tblHeader/>
          <w:jc w:val="center"/>
        </w:trPr>
        <w:tc>
          <w:tcPr>
            <w:tcW w:w="1022" w:type="dxa"/>
            <w:shd w:val="clear" w:color="000000" w:fill="D8D8D8"/>
            <w:vAlign w:val="center"/>
          </w:tcPr>
          <w:p w:rsidR="00BD2EA7" w:rsidRPr="00B4438E" w:rsidRDefault="00BD2EA7" w:rsidP="007A005A">
            <w:pPr>
              <w:spacing w:after="0" w:line="240" w:lineRule="auto"/>
              <w:jc w:val="center"/>
              <w:rPr>
                <w:rFonts w:asciiTheme="minorHAnsi" w:hAnsiTheme="minorHAnsi" w:cstheme="minorHAnsi"/>
                <w:b/>
                <w:bCs/>
                <w:sz w:val="16"/>
                <w:szCs w:val="16"/>
                <w:lang w:eastAsia="en-AU"/>
              </w:rPr>
            </w:pPr>
          </w:p>
        </w:tc>
        <w:tc>
          <w:tcPr>
            <w:tcW w:w="2572" w:type="dxa"/>
            <w:gridSpan w:val="3"/>
            <w:shd w:val="clear" w:color="000000" w:fill="D8D8D8"/>
            <w:vAlign w:val="center"/>
          </w:tcPr>
          <w:p w:rsidR="00BD2EA7" w:rsidRPr="00B4438E" w:rsidRDefault="00BD2EA7" w:rsidP="007B43E9">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2009-10</w:t>
            </w:r>
          </w:p>
        </w:tc>
        <w:tc>
          <w:tcPr>
            <w:tcW w:w="2754" w:type="dxa"/>
            <w:gridSpan w:val="3"/>
            <w:shd w:val="clear" w:color="000000" w:fill="D8D8D8"/>
            <w:vAlign w:val="center"/>
          </w:tcPr>
          <w:p w:rsidR="00BD2EA7" w:rsidRPr="00B4438E" w:rsidRDefault="00BD2EA7" w:rsidP="00BD2EA7">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2010-11</w:t>
            </w:r>
          </w:p>
        </w:tc>
      </w:tr>
      <w:tr w:rsidR="007B43E9" w:rsidRPr="00F8094C" w:rsidTr="00B4438E">
        <w:trPr>
          <w:trHeight w:val="255"/>
          <w:tblHeader/>
          <w:jc w:val="center"/>
        </w:trPr>
        <w:tc>
          <w:tcPr>
            <w:tcW w:w="1022" w:type="dxa"/>
            <w:shd w:val="clear" w:color="000000" w:fill="D8D8D8"/>
            <w:vAlign w:val="center"/>
          </w:tcPr>
          <w:p w:rsidR="007B43E9" w:rsidRPr="00B4438E" w:rsidRDefault="007B43E9" w:rsidP="007A005A">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Number of PRs per job seeker</w:t>
            </w:r>
          </w:p>
        </w:tc>
        <w:tc>
          <w:tcPr>
            <w:tcW w:w="933" w:type="dxa"/>
            <w:shd w:val="clear" w:color="000000" w:fill="D8D8D8"/>
            <w:vAlign w:val="center"/>
          </w:tcPr>
          <w:p w:rsidR="007B43E9" w:rsidRPr="00B4438E" w:rsidRDefault="007B43E9" w:rsidP="007B43E9">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Number of all job seekers</w:t>
            </w:r>
          </w:p>
        </w:tc>
        <w:tc>
          <w:tcPr>
            <w:tcW w:w="933" w:type="dxa"/>
            <w:shd w:val="clear" w:color="000000" w:fill="D8D8D8"/>
            <w:vAlign w:val="center"/>
          </w:tcPr>
          <w:p w:rsidR="007B43E9" w:rsidRPr="00B4438E" w:rsidRDefault="007B43E9" w:rsidP="007B43E9">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 of all  job seekers</w:t>
            </w:r>
          </w:p>
        </w:tc>
        <w:tc>
          <w:tcPr>
            <w:tcW w:w="706" w:type="dxa"/>
            <w:shd w:val="clear" w:color="000000" w:fill="D8D8D8"/>
            <w:vAlign w:val="center"/>
          </w:tcPr>
          <w:p w:rsidR="007B43E9" w:rsidRPr="00B4438E" w:rsidRDefault="007B43E9" w:rsidP="007B43E9">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 of PRs</w:t>
            </w:r>
          </w:p>
        </w:tc>
        <w:tc>
          <w:tcPr>
            <w:tcW w:w="993" w:type="dxa"/>
            <w:shd w:val="clear" w:color="000000" w:fill="D8D8D8"/>
            <w:vAlign w:val="center"/>
          </w:tcPr>
          <w:p w:rsidR="007B43E9" w:rsidRPr="00B4438E" w:rsidRDefault="007B43E9" w:rsidP="007A005A">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Number of all job seekers</w:t>
            </w:r>
          </w:p>
        </w:tc>
        <w:tc>
          <w:tcPr>
            <w:tcW w:w="850" w:type="dxa"/>
            <w:shd w:val="clear" w:color="000000" w:fill="D8D8D8"/>
            <w:vAlign w:val="center"/>
          </w:tcPr>
          <w:p w:rsidR="007B43E9" w:rsidRPr="00B4438E" w:rsidRDefault="007B43E9" w:rsidP="00AB0D17">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 of all  job seekers</w:t>
            </w:r>
          </w:p>
        </w:tc>
        <w:tc>
          <w:tcPr>
            <w:tcW w:w="911" w:type="dxa"/>
            <w:shd w:val="clear" w:color="000000" w:fill="D8D8D8"/>
            <w:vAlign w:val="center"/>
          </w:tcPr>
          <w:p w:rsidR="007B43E9" w:rsidRPr="00B4438E" w:rsidRDefault="007B43E9" w:rsidP="00BD2EA7">
            <w:pPr>
              <w:spacing w:after="0" w:line="240" w:lineRule="auto"/>
              <w:jc w:val="center"/>
              <w:rPr>
                <w:rFonts w:asciiTheme="minorHAnsi" w:hAnsiTheme="minorHAnsi" w:cstheme="minorHAnsi"/>
                <w:b/>
                <w:bCs/>
                <w:sz w:val="16"/>
                <w:szCs w:val="16"/>
                <w:lang w:eastAsia="en-AU"/>
              </w:rPr>
            </w:pPr>
            <w:r w:rsidRPr="00B4438E">
              <w:rPr>
                <w:rFonts w:asciiTheme="minorHAnsi" w:hAnsiTheme="minorHAnsi" w:cstheme="minorHAnsi"/>
                <w:b/>
                <w:bCs/>
                <w:sz w:val="16"/>
                <w:szCs w:val="16"/>
                <w:lang w:eastAsia="en-AU"/>
              </w:rPr>
              <w:t>% of PRs</w:t>
            </w:r>
          </w:p>
        </w:tc>
      </w:tr>
      <w:tr w:rsidR="007B43E9" w:rsidRPr="00F8094C" w:rsidTr="00BD2EA7">
        <w:trPr>
          <w:trHeight w:val="255"/>
          <w:jc w:val="center"/>
        </w:trPr>
        <w:tc>
          <w:tcPr>
            <w:tcW w:w="1022" w:type="dxa"/>
            <w:tcBorders>
              <w:bottom w:val="single" w:sz="6" w:space="0" w:color="BFBFBF"/>
            </w:tcBorders>
            <w:noWrap/>
            <w:vAlign w:val="center"/>
          </w:tcPr>
          <w:p w:rsidR="007B43E9" w:rsidRPr="00F8094C" w:rsidRDefault="007B43E9" w:rsidP="007A005A">
            <w:pPr>
              <w:spacing w:after="0" w:line="240" w:lineRule="auto"/>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0</w:t>
            </w:r>
          </w:p>
        </w:tc>
        <w:tc>
          <w:tcPr>
            <w:tcW w:w="933" w:type="dxa"/>
            <w:tcBorders>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656,228</w:t>
            </w:r>
          </w:p>
        </w:tc>
        <w:tc>
          <w:tcPr>
            <w:tcW w:w="933" w:type="dxa"/>
            <w:tcBorders>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84%</w:t>
            </w:r>
          </w:p>
        </w:tc>
        <w:tc>
          <w:tcPr>
            <w:tcW w:w="706" w:type="dxa"/>
            <w:tcBorders>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N/A</w:t>
            </w:r>
          </w:p>
        </w:tc>
        <w:tc>
          <w:tcPr>
            <w:tcW w:w="993" w:type="dxa"/>
            <w:tcBorders>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570,498</w:t>
            </w:r>
          </w:p>
        </w:tc>
        <w:tc>
          <w:tcPr>
            <w:tcW w:w="850" w:type="dxa"/>
            <w:tcBorders>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78%</w:t>
            </w:r>
          </w:p>
        </w:tc>
        <w:tc>
          <w:tcPr>
            <w:tcW w:w="911" w:type="dxa"/>
            <w:tcBorders>
              <w:bottom w:val="single" w:sz="6" w:space="0" w:color="BFBFBF"/>
            </w:tcBorders>
            <w:noWrap/>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N/A</w:t>
            </w:r>
          </w:p>
        </w:tc>
      </w:tr>
      <w:tr w:rsidR="007B43E9" w:rsidRPr="00F8094C" w:rsidTr="00BD2EA7">
        <w:trPr>
          <w:trHeight w:val="255"/>
          <w:jc w:val="center"/>
        </w:trPr>
        <w:tc>
          <w:tcPr>
            <w:tcW w:w="1022" w:type="dxa"/>
            <w:tcBorders>
              <w:top w:val="single" w:sz="6" w:space="0" w:color="BFBFBF"/>
              <w:bottom w:val="single" w:sz="6" w:space="0" w:color="BFBFBF"/>
            </w:tcBorders>
            <w:noWrap/>
            <w:vAlign w:val="center"/>
          </w:tcPr>
          <w:p w:rsidR="007B43E9" w:rsidRPr="00F8094C" w:rsidRDefault="007B43E9" w:rsidP="007A005A">
            <w:pPr>
              <w:spacing w:after="0" w:line="240" w:lineRule="auto"/>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1</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62,656</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8%</w:t>
            </w:r>
          </w:p>
        </w:tc>
        <w:tc>
          <w:tcPr>
            <w:tcW w:w="706"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23%</w:t>
            </w:r>
          </w:p>
        </w:tc>
        <w:tc>
          <w:tcPr>
            <w:tcW w:w="993"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73,181</w:t>
            </w:r>
          </w:p>
        </w:tc>
        <w:tc>
          <w:tcPr>
            <w:tcW w:w="850"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w:t>
            </w:r>
          </w:p>
        </w:tc>
        <w:tc>
          <w:tcPr>
            <w:tcW w:w="911" w:type="dxa"/>
            <w:tcBorders>
              <w:top w:val="single" w:sz="6" w:space="0" w:color="BFBFBF"/>
              <w:bottom w:val="single" w:sz="6" w:space="0" w:color="BFBFBF"/>
            </w:tcBorders>
            <w:noWrap/>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19%</w:t>
            </w:r>
          </w:p>
        </w:tc>
      </w:tr>
      <w:tr w:rsidR="007B43E9" w:rsidRPr="00F8094C" w:rsidTr="00BD2EA7">
        <w:trPr>
          <w:trHeight w:val="255"/>
          <w:jc w:val="center"/>
        </w:trPr>
        <w:tc>
          <w:tcPr>
            <w:tcW w:w="1022" w:type="dxa"/>
            <w:tcBorders>
              <w:top w:val="single" w:sz="6" w:space="0" w:color="BFBFBF"/>
              <w:bottom w:val="single" w:sz="6" w:space="0" w:color="BFBFBF"/>
            </w:tcBorders>
            <w:noWrap/>
            <w:vAlign w:val="center"/>
          </w:tcPr>
          <w:p w:rsidR="007B43E9" w:rsidRPr="00F8094C" w:rsidRDefault="007B43E9" w:rsidP="007A005A">
            <w:pPr>
              <w:spacing w:after="0" w:line="240" w:lineRule="auto"/>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2</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24,595</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3%</w:t>
            </w:r>
          </w:p>
        </w:tc>
        <w:tc>
          <w:tcPr>
            <w:tcW w:w="706"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18%</w:t>
            </w:r>
          </w:p>
        </w:tc>
        <w:tc>
          <w:tcPr>
            <w:tcW w:w="993"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33,976</w:t>
            </w:r>
          </w:p>
        </w:tc>
        <w:tc>
          <w:tcPr>
            <w:tcW w:w="850"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911" w:type="dxa"/>
            <w:tcBorders>
              <w:top w:val="single" w:sz="6" w:space="0" w:color="BFBFBF"/>
              <w:bottom w:val="single" w:sz="6" w:space="0" w:color="BFBFBF"/>
            </w:tcBorders>
            <w:noWrap/>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w:t>
            </w:r>
          </w:p>
        </w:tc>
      </w:tr>
      <w:tr w:rsidR="007B43E9" w:rsidRPr="00F8094C" w:rsidTr="00BD2EA7">
        <w:trPr>
          <w:trHeight w:val="255"/>
          <w:jc w:val="center"/>
        </w:trPr>
        <w:tc>
          <w:tcPr>
            <w:tcW w:w="1022" w:type="dxa"/>
            <w:tcBorders>
              <w:top w:val="single" w:sz="6" w:space="0" w:color="BFBFBF"/>
              <w:bottom w:val="single" w:sz="6" w:space="0" w:color="BFBFBF"/>
            </w:tcBorders>
            <w:noWrap/>
            <w:vAlign w:val="center"/>
          </w:tcPr>
          <w:p w:rsidR="007B43E9" w:rsidRPr="00F8094C" w:rsidRDefault="007B43E9" w:rsidP="007A005A">
            <w:pPr>
              <w:spacing w:after="0" w:line="240" w:lineRule="auto"/>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3</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13,051</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2%</w:t>
            </w:r>
          </w:p>
        </w:tc>
        <w:tc>
          <w:tcPr>
            <w:tcW w:w="706"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14%</w:t>
            </w:r>
          </w:p>
        </w:tc>
        <w:tc>
          <w:tcPr>
            <w:tcW w:w="993"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20,162</w:t>
            </w:r>
          </w:p>
        </w:tc>
        <w:tc>
          <w:tcPr>
            <w:tcW w:w="850"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911" w:type="dxa"/>
            <w:tcBorders>
              <w:top w:val="single" w:sz="6" w:space="0" w:color="BFBFBF"/>
              <w:bottom w:val="single" w:sz="6" w:space="0" w:color="BFBFBF"/>
            </w:tcBorders>
            <w:noWrap/>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r>
      <w:tr w:rsidR="007B43E9" w:rsidRPr="00F8094C" w:rsidTr="00BD2EA7">
        <w:trPr>
          <w:trHeight w:val="255"/>
          <w:jc w:val="center"/>
        </w:trPr>
        <w:tc>
          <w:tcPr>
            <w:tcW w:w="1022" w:type="dxa"/>
            <w:tcBorders>
              <w:top w:val="single" w:sz="6" w:space="0" w:color="BFBFBF"/>
              <w:bottom w:val="single" w:sz="6" w:space="0" w:color="BFBFBF"/>
            </w:tcBorders>
            <w:noWrap/>
            <w:vAlign w:val="center"/>
          </w:tcPr>
          <w:p w:rsidR="007B43E9" w:rsidRPr="00F8094C" w:rsidRDefault="007B43E9" w:rsidP="007A005A">
            <w:pPr>
              <w:spacing w:after="0" w:line="240" w:lineRule="auto"/>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4</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7,352</w:t>
            </w:r>
          </w:p>
        </w:tc>
        <w:tc>
          <w:tcPr>
            <w:tcW w:w="933"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w:t>
            </w:r>
          </w:p>
        </w:tc>
        <w:tc>
          <w:tcPr>
            <w:tcW w:w="706" w:type="dxa"/>
            <w:tcBorders>
              <w:top w:val="single" w:sz="6" w:space="0" w:color="BFBFBF"/>
              <w:bottom w:val="single" w:sz="6" w:space="0" w:color="BFBFBF"/>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11%</w:t>
            </w:r>
          </w:p>
        </w:tc>
        <w:tc>
          <w:tcPr>
            <w:tcW w:w="993"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12,337</w:t>
            </w:r>
          </w:p>
        </w:tc>
        <w:tc>
          <w:tcPr>
            <w:tcW w:w="850" w:type="dxa"/>
            <w:tcBorders>
              <w:top w:val="single" w:sz="6" w:space="0" w:color="BFBFBF"/>
              <w:bottom w:val="single" w:sz="6" w:space="0" w:color="BFBFBF"/>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w:t>
            </w:r>
          </w:p>
        </w:tc>
        <w:tc>
          <w:tcPr>
            <w:tcW w:w="911" w:type="dxa"/>
            <w:tcBorders>
              <w:top w:val="single" w:sz="6" w:space="0" w:color="BFBFBF"/>
              <w:bottom w:val="single" w:sz="6" w:space="0" w:color="BFBFBF"/>
            </w:tcBorders>
            <w:noWrap/>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w:t>
            </w:r>
          </w:p>
        </w:tc>
      </w:tr>
      <w:tr w:rsidR="007B43E9" w:rsidRPr="00F8094C" w:rsidTr="00BD2EA7">
        <w:trPr>
          <w:trHeight w:val="255"/>
          <w:jc w:val="center"/>
        </w:trPr>
        <w:tc>
          <w:tcPr>
            <w:tcW w:w="1022" w:type="dxa"/>
            <w:tcBorders>
              <w:top w:val="single" w:sz="6" w:space="0" w:color="BFBFBF"/>
              <w:bottom w:val="single" w:sz="4" w:space="0" w:color="auto"/>
            </w:tcBorders>
            <w:noWrap/>
            <w:vAlign w:val="center"/>
          </w:tcPr>
          <w:p w:rsidR="007B43E9" w:rsidRPr="00F8094C" w:rsidRDefault="007B43E9" w:rsidP="007A005A">
            <w:pPr>
              <w:spacing w:after="0" w:line="240" w:lineRule="auto"/>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5+</w:t>
            </w:r>
          </w:p>
        </w:tc>
        <w:tc>
          <w:tcPr>
            <w:tcW w:w="933" w:type="dxa"/>
            <w:tcBorders>
              <w:top w:val="single" w:sz="6" w:space="0" w:color="BFBFBF"/>
              <w:bottom w:val="single" w:sz="4" w:space="0" w:color="auto"/>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13,308</w:t>
            </w:r>
          </w:p>
        </w:tc>
        <w:tc>
          <w:tcPr>
            <w:tcW w:w="933" w:type="dxa"/>
            <w:tcBorders>
              <w:top w:val="single" w:sz="6" w:space="0" w:color="BFBFBF"/>
              <w:bottom w:val="single" w:sz="4" w:space="0" w:color="auto"/>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2%</w:t>
            </w:r>
          </w:p>
        </w:tc>
        <w:tc>
          <w:tcPr>
            <w:tcW w:w="706" w:type="dxa"/>
            <w:tcBorders>
              <w:top w:val="single" w:sz="6" w:space="0" w:color="BFBFBF"/>
              <w:bottom w:val="single" w:sz="4" w:space="0" w:color="auto"/>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34%</w:t>
            </w:r>
          </w:p>
        </w:tc>
        <w:tc>
          <w:tcPr>
            <w:tcW w:w="993" w:type="dxa"/>
            <w:tcBorders>
              <w:top w:val="single" w:sz="6" w:space="0" w:color="BFBFBF"/>
              <w:bottom w:val="single" w:sz="4" w:space="0" w:color="auto"/>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24,445</w:t>
            </w:r>
          </w:p>
        </w:tc>
        <w:tc>
          <w:tcPr>
            <w:tcW w:w="850" w:type="dxa"/>
            <w:tcBorders>
              <w:top w:val="single" w:sz="6" w:space="0" w:color="BFBFBF"/>
              <w:bottom w:val="single" w:sz="4" w:space="0" w:color="auto"/>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911" w:type="dxa"/>
            <w:tcBorders>
              <w:top w:val="single" w:sz="6" w:space="0" w:color="BFBFBF"/>
              <w:bottom w:val="single" w:sz="4" w:space="0" w:color="auto"/>
            </w:tcBorders>
            <w:noWrap/>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38%</w:t>
            </w:r>
          </w:p>
        </w:tc>
      </w:tr>
      <w:tr w:rsidR="007B43E9" w:rsidRPr="00F8094C" w:rsidTr="00BD2EA7">
        <w:trPr>
          <w:trHeight w:val="255"/>
          <w:jc w:val="center"/>
        </w:trPr>
        <w:tc>
          <w:tcPr>
            <w:tcW w:w="1022" w:type="dxa"/>
            <w:tcBorders>
              <w:top w:val="single" w:sz="4" w:space="0" w:color="auto"/>
              <w:bottom w:val="single" w:sz="4" w:space="0" w:color="auto"/>
            </w:tcBorders>
            <w:noWrap/>
            <w:vAlign w:val="center"/>
          </w:tcPr>
          <w:p w:rsidR="007B43E9" w:rsidRPr="00F8094C" w:rsidRDefault="00BD2EA7" w:rsidP="007A005A">
            <w:pPr>
              <w:spacing w:after="0" w:line="240" w:lineRule="auto"/>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Total</w:t>
            </w:r>
          </w:p>
        </w:tc>
        <w:tc>
          <w:tcPr>
            <w:tcW w:w="933" w:type="dxa"/>
            <w:tcBorders>
              <w:top w:val="single" w:sz="4" w:space="0" w:color="auto"/>
              <w:bottom w:val="single" w:sz="4" w:space="0" w:color="auto"/>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777,190</w:t>
            </w:r>
          </w:p>
        </w:tc>
        <w:tc>
          <w:tcPr>
            <w:tcW w:w="933" w:type="dxa"/>
            <w:tcBorders>
              <w:top w:val="single" w:sz="4" w:space="0" w:color="auto"/>
              <w:bottom w:val="single" w:sz="4" w:space="0" w:color="auto"/>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100%</w:t>
            </w:r>
          </w:p>
        </w:tc>
        <w:tc>
          <w:tcPr>
            <w:tcW w:w="706" w:type="dxa"/>
            <w:tcBorders>
              <w:top w:val="single" w:sz="4" w:space="0" w:color="auto"/>
              <w:bottom w:val="single" w:sz="4" w:space="0" w:color="auto"/>
            </w:tcBorders>
            <w:vAlign w:val="center"/>
          </w:tcPr>
          <w:p w:rsidR="007B43E9" w:rsidRPr="00F8094C" w:rsidRDefault="007B43E9" w:rsidP="007B43E9">
            <w:pPr>
              <w:spacing w:after="0" w:line="240" w:lineRule="auto"/>
              <w:jc w:val="right"/>
              <w:rPr>
                <w:rFonts w:asciiTheme="minorHAnsi" w:hAnsiTheme="minorHAnsi" w:cstheme="minorHAnsi"/>
                <w:b/>
                <w:i/>
                <w:sz w:val="16"/>
                <w:szCs w:val="16"/>
                <w:lang w:eastAsia="en-AU"/>
              </w:rPr>
            </w:pPr>
            <w:r w:rsidRPr="00F8094C">
              <w:rPr>
                <w:rFonts w:asciiTheme="minorHAnsi" w:hAnsiTheme="minorHAnsi" w:cstheme="minorHAnsi"/>
                <w:b/>
                <w:i/>
                <w:sz w:val="16"/>
                <w:szCs w:val="16"/>
                <w:lang w:eastAsia="en-AU"/>
              </w:rPr>
              <w:t>100%</w:t>
            </w:r>
          </w:p>
        </w:tc>
        <w:tc>
          <w:tcPr>
            <w:tcW w:w="993" w:type="dxa"/>
            <w:tcBorders>
              <w:top w:val="single" w:sz="4" w:space="0" w:color="auto"/>
              <w:bottom w:val="single" w:sz="4" w:space="0" w:color="auto"/>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734,599</w:t>
            </w:r>
          </w:p>
        </w:tc>
        <w:tc>
          <w:tcPr>
            <w:tcW w:w="850" w:type="dxa"/>
            <w:tcBorders>
              <w:top w:val="single" w:sz="4" w:space="0" w:color="auto"/>
              <w:bottom w:val="single" w:sz="4" w:space="0" w:color="auto"/>
            </w:tcBorders>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100%</w:t>
            </w:r>
          </w:p>
        </w:tc>
        <w:tc>
          <w:tcPr>
            <w:tcW w:w="911" w:type="dxa"/>
            <w:tcBorders>
              <w:top w:val="single" w:sz="4" w:space="0" w:color="auto"/>
              <w:bottom w:val="single" w:sz="4" w:space="0" w:color="auto"/>
            </w:tcBorders>
            <w:noWrap/>
            <w:vAlign w:val="center"/>
          </w:tcPr>
          <w:p w:rsidR="007B43E9" w:rsidRPr="00F8094C" w:rsidRDefault="007B43E9" w:rsidP="007A005A">
            <w:pPr>
              <w:spacing w:after="0" w:line="240" w:lineRule="auto"/>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100%</w:t>
            </w:r>
          </w:p>
        </w:tc>
      </w:tr>
    </w:tbl>
    <w:p w:rsidR="00FE3B21"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D3647D" w:rsidRPr="00F8094C" w:rsidRDefault="00D3647D" w:rsidP="00F8094C">
      <w:pPr>
        <w:pStyle w:val="ListParagraph"/>
      </w:pPr>
      <w:r w:rsidRPr="00F8094C">
        <w:t>“Number of all job seekers” means the total number of job seekers (including early school leavers) as at 30 June 2011.</w:t>
      </w:r>
    </w:p>
    <w:p w:rsidR="00D3647D" w:rsidRPr="00F8094C" w:rsidRDefault="00D3647D" w:rsidP="00F8094C">
      <w:pPr>
        <w:pStyle w:val="ListParagraph"/>
      </w:pPr>
      <w:r w:rsidRPr="00F8094C">
        <w:t>“% of all job seekers” indicates the proportion of the total number of job seekers as at 30 June 2011 who received the specified number of Participation Reports over the preceding twelve months.</w:t>
      </w:r>
    </w:p>
    <w:p w:rsidR="00D3647D" w:rsidRPr="00F8094C" w:rsidRDefault="00D3647D" w:rsidP="00F8094C">
      <w:pPr>
        <w:pStyle w:val="ListParagraph"/>
      </w:pPr>
      <w:r w:rsidRPr="00F8094C">
        <w:t>“% of Participation Reports” indicates the % of Participation Reports submitted in relation to each particular cohort of job seekers at 30 June 2011 during the preceding twelve month period (e.g. 17 per cent of all PRs submitted between 1 July 2010 and 30 June 2011 were submitted in relation to job seekers at 30 June 2011 who received two Participation Reports during this period).</w:t>
      </w:r>
    </w:p>
    <w:p w:rsidR="00AA4E98" w:rsidRPr="00F8094C" w:rsidRDefault="00AA4E98" w:rsidP="00C30CF5">
      <w:pPr>
        <w:pStyle w:val="Heading1"/>
        <w:rPr>
          <w:rFonts w:asciiTheme="minorHAnsi" w:hAnsiTheme="minorHAnsi" w:cstheme="minorHAnsi"/>
        </w:rPr>
      </w:pPr>
      <w:r w:rsidRPr="00F8094C">
        <w:rPr>
          <w:rFonts w:asciiTheme="minorHAnsi" w:hAnsiTheme="minorHAnsi" w:cstheme="minorHAnsi"/>
        </w:rPr>
        <w:lastRenderedPageBreak/>
        <w:t xml:space="preserve">Table A9:  </w:t>
      </w:r>
      <w:r w:rsidR="00B4438E">
        <w:rPr>
          <w:rFonts w:asciiTheme="minorHAnsi" w:hAnsiTheme="minorHAnsi" w:cstheme="minorHAnsi"/>
        </w:rPr>
        <w:t>N</w:t>
      </w:r>
      <w:r w:rsidR="00B4438E" w:rsidRPr="00F8094C">
        <w:rPr>
          <w:rFonts w:asciiTheme="minorHAnsi" w:hAnsiTheme="minorHAnsi" w:cstheme="minorHAnsi"/>
        </w:rPr>
        <w:t>umbers of participation failures</w:t>
      </w:r>
    </w:p>
    <w:tbl>
      <w:tblPr>
        <w:tblW w:w="39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Description w:val="Table A9:  Numbers of participation failures"/>
      </w:tblPr>
      <w:tblGrid>
        <w:gridCol w:w="880"/>
        <w:gridCol w:w="809"/>
        <w:gridCol w:w="1186"/>
        <w:gridCol w:w="1100"/>
      </w:tblGrid>
      <w:tr w:rsidR="00AA4E98" w:rsidRPr="00F8094C" w:rsidTr="00B4438E">
        <w:trPr>
          <w:trHeight w:val="255"/>
          <w:tblHeader/>
          <w:jc w:val="center"/>
        </w:trPr>
        <w:tc>
          <w:tcPr>
            <w:tcW w:w="1689" w:type="dxa"/>
            <w:gridSpan w:val="2"/>
            <w:shd w:val="clear" w:color="auto" w:fill="D9D9D9"/>
            <w:noWrap/>
            <w:vAlign w:val="center"/>
          </w:tcPr>
          <w:p w:rsidR="00AA4E98" w:rsidRPr="00B4438E" w:rsidRDefault="00AA4E98" w:rsidP="007A005A">
            <w:pPr>
              <w:spacing w:after="0" w:line="240" w:lineRule="auto"/>
              <w:jc w:val="center"/>
              <w:rPr>
                <w:rFonts w:asciiTheme="minorHAnsi" w:hAnsiTheme="minorHAnsi" w:cstheme="minorHAnsi"/>
                <w:b/>
                <w:sz w:val="16"/>
                <w:szCs w:val="16"/>
              </w:rPr>
            </w:pPr>
            <w:r w:rsidRPr="00B4438E">
              <w:rPr>
                <w:rFonts w:asciiTheme="minorHAnsi" w:hAnsiTheme="minorHAnsi" w:cstheme="minorHAnsi"/>
                <w:b/>
                <w:sz w:val="16"/>
                <w:szCs w:val="16"/>
              </w:rPr>
              <w:t>Year</w:t>
            </w:r>
          </w:p>
        </w:tc>
        <w:tc>
          <w:tcPr>
            <w:tcW w:w="1186" w:type="dxa"/>
            <w:shd w:val="clear" w:color="000000" w:fill="D8D8D8"/>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 xml:space="preserve">No. of </w:t>
            </w:r>
            <w:r w:rsidR="00DC7BB8" w:rsidRPr="00F8094C">
              <w:rPr>
                <w:rFonts w:asciiTheme="minorHAnsi" w:hAnsiTheme="minorHAnsi" w:cstheme="minorHAnsi"/>
                <w:b/>
                <w:bCs/>
                <w:sz w:val="16"/>
                <w:szCs w:val="16"/>
              </w:rPr>
              <w:t xml:space="preserve">Participation </w:t>
            </w:r>
            <w:r w:rsidRPr="00F8094C">
              <w:rPr>
                <w:rFonts w:asciiTheme="minorHAnsi" w:hAnsiTheme="minorHAnsi" w:cstheme="minorHAnsi"/>
                <w:b/>
                <w:bCs/>
                <w:sz w:val="16"/>
                <w:szCs w:val="16"/>
              </w:rPr>
              <w:t>failures</w:t>
            </w:r>
          </w:p>
        </w:tc>
        <w:tc>
          <w:tcPr>
            <w:tcW w:w="1100" w:type="dxa"/>
            <w:shd w:val="clear" w:color="000000" w:fill="D8D8D8"/>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 of active  job seekers</w:t>
            </w:r>
          </w:p>
        </w:tc>
      </w:tr>
      <w:tr w:rsidR="00AA4E98" w:rsidRPr="00F8094C" w:rsidTr="00941003">
        <w:trPr>
          <w:trHeight w:val="255"/>
          <w:jc w:val="center"/>
        </w:trPr>
        <w:tc>
          <w:tcPr>
            <w:tcW w:w="880" w:type="dxa"/>
            <w:tcBorders>
              <w:bottom w:val="single" w:sz="6" w:space="0" w:color="BFBFBF"/>
            </w:tcBorders>
            <w:noWrap/>
            <w:vAlign w:val="center"/>
          </w:tcPr>
          <w:p w:rsidR="00AA4E98" w:rsidRPr="00F8094C" w:rsidRDefault="00AA4E98" w:rsidP="007A005A">
            <w:pPr>
              <w:spacing w:after="0" w:line="240" w:lineRule="auto"/>
              <w:ind w:left="-52" w:right="-68"/>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2007-8</w:t>
            </w:r>
          </w:p>
        </w:tc>
        <w:tc>
          <w:tcPr>
            <w:tcW w:w="809" w:type="dxa"/>
            <w:tcBorders>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1186"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56,015</w:t>
            </w:r>
          </w:p>
        </w:tc>
        <w:tc>
          <w:tcPr>
            <w:tcW w:w="1100" w:type="dxa"/>
            <w:tcBorders>
              <w:bottom w:val="single" w:sz="6" w:space="0" w:color="BFBFBF"/>
            </w:tcBorders>
            <w:noWrap/>
            <w:vAlign w:val="center"/>
          </w:tcPr>
          <w:p w:rsidR="00AA4E98" w:rsidRPr="00F8094C" w:rsidRDefault="00910E9E" w:rsidP="007A005A">
            <w:pPr>
              <w:spacing w:after="0" w:line="240" w:lineRule="auto"/>
              <w:jc w:val="right"/>
              <w:rPr>
                <w:rFonts w:asciiTheme="minorHAnsi" w:hAnsiTheme="minorHAnsi" w:cstheme="minorHAnsi"/>
                <w:b/>
                <w:i/>
                <w:sz w:val="16"/>
                <w:szCs w:val="16"/>
              </w:rPr>
            </w:pPr>
            <w:r w:rsidRPr="00F8094C">
              <w:rPr>
                <w:rFonts w:asciiTheme="minorHAnsi" w:hAnsiTheme="minorHAnsi" w:cstheme="minorHAnsi"/>
                <w:b/>
                <w:i/>
                <w:sz w:val="16"/>
                <w:szCs w:val="16"/>
              </w:rPr>
              <w:t>9</w:t>
            </w:r>
            <w:r w:rsidR="00AA4E98" w:rsidRPr="00F8094C">
              <w:rPr>
                <w:rFonts w:asciiTheme="minorHAnsi" w:hAnsiTheme="minorHAnsi" w:cstheme="minorHAnsi"/>
                <w:b/>
                <w:i/>
                <w:sz w:val="16"/>
                <w:szCs w:val="16"/>
              </w:rPr>
              <w:t>%</w:t>
            </w:r>
          </w:p>
        </w:tc>
      </w:tr>
      <w:tr w:rsidR="00AA4E98" w:rsidRPr="00F8094C" w:rsidTr="00941003">
        <w:trPr>
          <w:trHeight w:val="255"/>
          <w:jc w:val="center"/>
        </w:trPr>
        <w:tc>
          <w:tcPr>
            <w:tcW w:w="880" w:type="dxa"/>
            <w:tcBorders>
              <w:top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2008-9</w:t>
            </w:r>
          </w:p>
        </w:tc>
        <w:tc>
          <w:tcPr>
            <w:tcW w:w="809" w:type="dxa"/>
            <w:tcBorders>
              <w:top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1186"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40,721</w:t>
            </w:r>
          </w:p>
        </w:tc>
        <w:tc>
          <w:tcPr>
            <w:tcW w:w="1100" w:type="dxa"/>
            <w:tcBorders>
              <w:top w:val="single" w:sz="6" w:space="0" w:color="BFBFBF"/>
            </w:tcBorders>
            <w:vAlign w:val="center"/>
          </w:tcPr>
          <w:p w:rsidR="00AA4E98" w:rsidRPr="00F8094C" w:rsidRDefault="00910E9E" w:rsidP="007A005A">
            <w:pPr>
              <w:spacing w:after="0" w:line="240" w:lineRule="auto"/>
              <w:jc w:val="right"/>
              <w:rPr>
                <w:rFonts w:asciiTheme="minorHAnsi" w:hAnsiTheme="minorHAnsi" w:cstheme="minorHAnsi"/>
                <w:b/>
                <w:i/>
                <w:sz w:val="16"/>
                <w:szCs w:val="16"/>
              </w:rPr>
            </w:pPr>
            <w:r w:rsidRPr="00F8094C">
              <w:rPr>
                <w:rFonts w:asciiTheme="minorHAnsi" w:hAnsiTheme="minorHAnsi" w:cstheme="minorHAnsi"/>
                <w:b/>
                <w:i/>
                <w:sz w:val="16"/>
                <w:szCs w:val="16"/>
              </w:rPr>
              <w:t>6</w:t>
            </w:r>
            <w:r w:rsidR="00AA4E98" w:rsidRPr="00F8094C">
              <w:rPr>
                <w:rFonts w:asciiTheme="minorHAnsi" w:hAnsiTheme="minorHAnsi" w:cstheme="minorHAnsi"/>
                <w:b/>
                <w:i/>
                <w:sz w:val="16"/>
                <w:szCs w:val="16"/>
              </w:rPr>
              <w:t>%</w:t>
            </w:r>
          </w:p>
        </w:tc>
      </w:tr>
      <w:tr w:rsidR="00AA4E98" w:rsidRPr="00F8094C" w:rsidTr="00941003">
        <w:trPr>
          <w:trHeight w:val="255"/>
          <w:jc w:val="center"/>
        </w:trPr>
        <w:tc>
          <w:tcPr>
            <w:tcW w:w="880" w:type="dxa"/>
            <w:vMerge w:val="restart"/>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2009-10</w:t>
            </w:r>
          </w:p>
        </w:tc>
        <w:tc>
          <w:tcPr>
            <w:tcW w:w="809" w:type="dxa"/>
            <w:tcBorders>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1186"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19,179</w:t>
            </w:r>
          </w:p>
        </w:tc>
        <w:tc>
          <w:tcPr>
            <w:tcW w:w="1100" w:type="dxa"/>
            <w:tcBorders>
              <w:bottom w:val="single" w:sz="6" w:space="0" w:color="BFBFBF"/>
            </w:tcBorders>
            <w:noWrap/>
            <w:vAlign w:val="center"/>
          </w:tcPr>
          <w:p w:rsidR="00AA4E98" w:rsidRPr="00F8094C" w:rsidRDefault="00910E9E" w:rsidP="007A005A">
            <w:pPr>
              <w:spacing w:after="0" w:line="240" w:lineRule="auto"/>
              <w:jc w:val="right"/>
              <w:rPr>
                <w:rFonts w:asciiTheme="minorHAnsi" w:hAnsiTheme="minorHAnsi" w:cstheme="minorHAnsi"/>
                <w:b/>
                <w:i/>
                <w:sz w:val="16"/>
                <w:szCs w:val="16"/>
              </w:rPr>
            </w:pPr>
            <w:r w:rsidRPr="00F8094C">
              <w:rPr>
                <w:rFonts w:asciiTheme="minorHAnsi" w:hAnsiTheme="minorHAnsi" w:cstheme="minorHAnsi"/>
                <w:b/>
                <w:i/>
                <w:sz w:val="16"/>
                <w:szCs w:val="16"/>
              </w:rPr>
              <w:t>3</w:t>
            </w:r>
            <w:r w:rsidR="00AA4E98" w:rsidRPr="00F8094C">
              <w:rPr>
                <w:rFonts w:asciiTheme="minorHAnsi" w:hAnsiTheme="minorHAnsi" w:cstheme="minorHAnsi"/>
                <w:b/>
                <w:i/>
                <w:sz w:val="16"/>
                <w:szCs w:val="16"/>
              </w:rPr>
              <w:t>%</w:t>
            </w:r>
          </w:p>
        </w:tc>
      </w:tr>
      <w:tr w:rsidR="00AA4E98" w:rsidRPr="00F8094C" w:rsidTr="00941003">
        <w:trPr>
          <w:trHeight w:val="255"/>
          <w:jc w:val="center"/>
        </w:trPr>
        <w:tc>
          <w:tcPr>
            <w:tcW w:w="880"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809" w:type="dxa"/>
            <w:tcBorders>
              <w:top w:val="single" w:sz="6" w:space="0" w:color="BFBFBF"/>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1186"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25,640</w:t>
            </w:r>
          </w:p>
        </w:tc>
        <w:tc>
          <w:tcPr>
            <w:tcW w:w="1100" w:type="dxa"/>
            <w:tcBorders>
              <w:top w:val="single" w:sz="6" w:space="0" w:color="BFBFBF"/>
              <w:bottom w:val="single" w:sz="6" w:space="0" w:color="BFBFBF"/>
            </w:tcBorders>
            <w:noWrap/>
            <w:vAlign w:val="center"/>
          </w:tcPr>
          <w:p w:rsidR="00AA4E98" w:rsidRPr="00F8094C" w:rsidRDefault="00910E9E" w:rsidP="007A005A">
            <w:pPr>
              <w:spacing w:after="0" w:line="240" w:lineRule="auto"/>
              <w:jc w:val="right"/>
              <w:rPr>
                <w:rFonts w:asciiTheme="minorHAnsi" w:hAnsiTheme="minorHAnsi" w:cstheme="minorHAnsi"/>
                <w:b/>
                <w:i/>
                <w:sz w:val="16"/>
                <w:szCs w:val="16"/>
              </w:rPr>
            </w:pPr>
            <w:r w:rsidRPr="00F8094C">
              <w:rPr>
                <w:rFonts w:asciiTheme="minorHAnsi" w:hAnsiTheme="minorHAnsi" w:cstheme="minorHAnsi"/>
                <w:b/>
                <w:i/>
                <w:sz w:val="16"/>
                <w:szCs w:val="16"/>
              </w:rPr>
              <w:t>4</w:t>
            </w:r>
            <w:r w:rsidR="00AA4E98" w:rsidRPr="00F8094C">
              <w:rPr>
                <w:rFonts w:asciiTheme="minorHAnsi" w:hAnsiTheme="minorHAnsi" w:cstheme="minorHAnsi"/>
                <w:b/>
                <w:i/>
                <w:sz w:val="16"/>
                <w:szCs w:val="16"/>
              </w:rPr>
              <w:t>%</w:t>
            </w:r>
          </w:p>
        </w:tc>
      </w:tr>
      <w:tr w:rsidR="00AA4E98" w:rsidRPr="00F8094C" w:rsidTr="00941003">
        <w:trPr>
          <w:trHeight w:val="255"/>
          <w:jc w:val="center"/>
        </w:trPr>
        <w:tc>
          <w:tcPr>
            <w:tcW w:w="880"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809" w:type="dxa"/>
            <w:tcBorders>
              <w:top w:val="single" w:sz="6" w:space="0" w:color="BFBFBF"/>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1186"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30,162</w:t>
            </w:r>
          </w:p>
        </w:tc>
        <w:tc>
          <w:tcPr>
            <w:tcW w:w="1100" w:type="dxa"/>
            <w:tcBorders>
              <w:top w:val="single" w:sz="6" w:space="0" w:color="BFBFBF"/>
              <w:bottom w:val="single" w:sz="6" w:space="0" w:color="BFBFBF"/>
            </w:tcBorders>
            <w:noWrap/>
            <w:vAlign w:val="center"/>
          </w:tcPr>
          <w:p w:rsidR="00AA4E98" w:rsidRPr="00F8094C" w:rsidRDefault="00910E9E" w:rsidP="007A005A">
            <w:pPr>
              <w:spacing w:after="0" w:line="240" w:lineRule="auto"/>
              <w:jc w:val="right"/>
              <w:rPr>
                <w:rFonts w:asciiTheme="minorHAnsi" w:hAnsiTheme="minorHAnsi" w:cstheme="minorHAnsi"/>
                <w:b/>
                <w:i/>
                <w:sz w:val="16"/>
                <w:szCs w:val="16"/>
              </w:rPr>
            </w:pPr>
            <w:r w:rsidRPr="00F8094C">
              <w:rPr>
                <w:rFonts w:asciiTheme="minorHAnsi" w:hAnsiTheme="minorHAnsi" w:cstheme="minorHAnsi"/>
                <w:b/>
                <w:i/>
                <w:sz w:val="16"/>
                <w:szCs w:val="16"/>
              </w:rPr>
              <w:t>4</w:t>
            </w:r>
            <w:r w:rsidR="00AA4E98" w:rsidRPr="00F8094C">
              <w:rPr>
                <w:rFonts w:asciiTheme="minorHAnsi" w:hAnsiTheme="minorHAnsi" w:cstheme="minorHAnsi"/>
                <w:b/>
                <w:i/>
                <w:sz w:val="16"/>
                <w:szCs w:val="16"/>
              </w:rPr>
              <w:t>%</w:t>
            </w:r>
          </w:p>
        </w:tc>
      </w:tr>
      <w:tr w:rsidR="00AA4E98" w:rsidRPr="00F8094C" w:rsidTr="00941003">
        <w:trPr>
          <w:trHeight w:val="255"/>
          <w:jc w:val="center"/>
        </w:trPr>
        <w:tc>
          <w:tcPr>
            <w:tcW w:w="880"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809" w:type="dxa"/>
            <w:tcBorders>
              <w:top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1186" w:type="dxa"/>
            <w:tcBorders>
              <w:top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41,009</w:t>
            </w:r>
          </w:p>
        </w:tc>
        <w:tc>
          <w:tcPr>
            <w:tcW w:w="1100" w:type="dxa"/>
            <w:tcBorders>
              <w:top w:val="single" w:sz="6" w:space="0" w:color="BFBFBF"/>
            </w:tcBorders>
            <w:noWrap/>
            <w:vAlign w:val="center"/>
          </w:tcPr>
          <w:p w:rsidR="00AA4E98" w:rsidRPr="00F8094C" w:rsidRDefault="00910E9E" w:rsidP="007A005A">
            <w:pPr>
              <w:spacing w:after="0" w:line="240" w:lineRule="auto"/>
              <w:jc w:val="right"/>
              <w:rPr>
                <w:rFonts w:asciiTheme="minorHAnsi" w:hAnsiTheme="minorHAnsi" w:cstheme="minorHAnsi"/>
                <w:b/>
                <w:i/>
                <w:sz w:val="16"/>
                <w:szCs w:val="16"/>
              </w:rPr>
            </w:pPr>
            <w:r w:rsidRPr="00F8094C">
              <w:rPr>
                <w:rFonts w:asciiTheme="minorHAnsi" w:hAnsiTheme="minorHAnsi" w:cstheme="minorHAnsi"/>
                <w:b/>
                <w:i/>
                <w:sz w:val="16"/>
                <w:szCs w:val="16"/>
              </w:rPr>
              <w:t>5</w:t>
            </w:r>
            <w:r w:rsidR="00AA4E98" w:rsidRPr="00F8094C">
              <w:rPr>
                <w:rFonts w:asciiTheme="minorHAnsi" w:hAnsiTheme="minorHAnsi" w:cstheme="minorHAnsi"/>
                <w:b/>
                <w:i/>
                <w:sz w:val="16"/>
                <w:szCs w:val="16"/>
              </w:rPr>
              <w:t>%</w:t>
            </w:r>
          </w:p>
        </w:tc>
      </w:tr>
      <w:tr w:rsidR="00941003" w:rsidRPr="00F8094C" w:rsidTr="00941003">
        <w:trPr>
          <w:trHeight w:val="255"/>
          <w:jc w:val="center"/>
        </w:trPr>
        <w:tc>
          <w:tcPr>
            <w:tcW w:w="880" w:type="dxa"/>
            <w:vMerge w:val="restart"/>
            <w:vAlign w:val="center"/>
          </w:tcPr>
          <w:p w:rsidR="00941003" w:rsidRPr="00F8094C" w:rsidRDefault="008D3EAC"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2010</w:t>
            </w:r>
            <w:r w:rsidR="00941003" w:rsidRPr="00F8094C">
              <w:rPr>
                <w:rFonts w:asciiTheme="minorHAnsi" w:hAnsiTheme="minorHAnsi" w:cstheme="minorHAnsi"/>
                <w:b/>
                <w:bCs/>
                <w:sz w:val="16"/>
                <w:szCs w:val="16"/>
                <w:lang w:val="en-US"/>
              </w:rPr>
              <w:t>-1</w:t>
            </w:r>
            <w:r w:rsidRPr="00F8094C">
              <w:rPr>
                <w:rFonts w:asciiTheme="minorHAnsi" w:hAnsiTheme="minorHAnsi" w:cstheme="minorHAnsi"/>
                <w:b/>
                <w:bCs/>
                <w:sz w:val="16"/>
                <w:szCs w:val="16"/>
                <w:lang w:val="en-US"/>
              </w:rPr>
              <w:t>1</w:t>
            </w:r>
          </w:p>
        </w:tc>
        <w:tc>
          <w:tcPr>
            <w:tcW w:w="809" w:type="dxa"/>
            <w:tcBorders>
              <w:bottom w:val="single" w:sz="6" w:space="0" w:color="BFBFBF"/>
            </w:tcBorders>
            <w:noWrap/>
            <w:vAlign w:val="center"/>
          </w:tcPr>
          <w:p w:rsidR="00941003" w:rsidRPr="00F8094C" w:rsidRDefault="00941003"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Q1</w:t>
            </w:r>
          </w:p>
        </w:tc>
        <w:tc>
          <w:tcPr>
            <w:tcW w:w="1186" w:type="dxa"/>
            <w:tcBorders>
              <w:bottom w:val="single" w:sz="6" w:space="0" w:color="BFBFBF"/>
            </w:tcBorders>
            <w:noWrap/>
            <w:vAlign w:val="center"/>
          </w:tcPr>
          <w:p w:rsidR="00941003" w:rsidRPr="00F8094C" w:rsidRDefault="00941003"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56,130</w:t>
            </w:r>
          </w:p>
        </w:tc>
        <w:tc>
          <w:tcPr>
            <w:tcW w:w="1100" w:type="dxa"/>
            <w:tcBorders>
              <w:bottom w:val="single" w:sz="6" w:space="0" w:color="BFBFBF"/>
            </w:tcBorders>
            <w:noWrap/>
            <w:vAlign w:val="center"/>
          </w:tcPr>
          <w:p w:rsidR="00941003" w:rsidRPr="00F8094C" w:rsidRDefault="00941003"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w:t>
            </w:r>
          </w:p>
        </w:tc>
      </w:tr>
      <w:tr w:rsidR="00941003" w:rsidRPr="00F8094C" w:rsidTr="00941003">
        <w:trPr>
          <w:trHeight w:val="255"/>
          <w:jc w:val="center"/>
        </w:trPr>
        <w:tc>
          <w:tcPr>
            <w:tcW w:w="880" w:type="dxa"/>
            <w:vMerge/>
            <w:vAlign w:val="center"/>
          </w:tcPr>
          <w:p w:rsidR="00941003" w:rsidRPr="00F8094C" w:rsidRDefault="00941003" w:rsidP="00DB0ECB">
            <w:pPr>
              <w:spacing w:after="0" w:line="240" w:lineRule="auto"/>
              <w:jc w:val="center"/>
              <w:rPr>
                <w:rFonts w:asciiTheme="minorHAnsi" w:hAnsiTheme="minorHAnsi" w:cstheme="minorHAnsi"/>
                <w:b/>
                <w:bCs/>
                <w:sz w:val="16"/>
                <w:szCs w:val="16"/>
              </w:rPr>
            </w:pPr>
          </w:p>
        </w:tc>
        <w:tc>
          <w:tcPr>
            <w:tcW w:w="809" w:type="dxa"/>
            <w:tcBorders>
              <w:top w:val="single" w:sz="6" w:space="0" w:color="BFBFBF"/>
              <w:bottom w:val="single" w:sz="4" w:space="0" w:color="auto"/>
            </w:tcBorders>
            <w:noWrap/>
            <w:vAlign w:val="center"/>
          </w:tcPr>
          <w:p w:rsidR="00941003" w:rsidRPr="00F8094C" w:rsidRDefault="00941003"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Q2</w:t>
            </w:r>
          </w:p>
        </w:tc>
        <w:tc>
          <w:tcPr>
            <w:tcW w:w="1186" w:type="dxa"/>
            <w:tcBorders>
              <w:top w:val="single" w:sz="6" w:space="0" w:color="BFBFBF"/>
              <w:bottom w:val="single" w:sz="4" w:space="0" w:color="auto"/>
            </w:tcBorders>
            <w:noWrap/>
            <w:vAlign w:val="center"/>
          </w:tcPr>
          <w:p w:rsidR="00941003" w:rsidRPr="00F8094C" w:rsidRDefault="00D36DF4"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68,810</w:t>
            </w:r>
          </w:p>
        </w:tc>
        <w:tc>
          <w:tcPr>
            <w:tcW w:w="1100" w:type="dxa"/>
            <w:tcBorders>
              <w:top w:val="single" w:sz="6" w:space="0" w:color="BFBFBF"/>
              <w:bottom w:val="single" w:sz="4" w:space="0" w:color="auto"/>
            </w:tcBorders>
            <w:noWrap/>
            <w:vAlign w:val="center"/>
          </w:tcPr>
          <w:p w:rsidR="00941003" w:rsidRPr="00F8094C" w:rsidRDefault="00D36DF4"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8%</w:t>
            </w:r>
          </w:p>
        </w:tc>
      </w:tr>
      <w:tr w:rsidR="00941003" w:rsidRPr="00F8094C" w:rsidTr="00941003">
        <w:trPr>
          <w:trHeight w:val="255"/>
          <w:jc w:val="center"/>
        </w:trPr>
        <w:tc>
          <w:tcPr>
            <w:tcW w:w="880" w:type="dxa"/>
            <w:vMerge/>
            <w:vAlign w:val="center"/>
          </w:tcPr>
          <w:p w:rsidR="00941003" w:rsidRPr="00F8094C" w:rsidRDefault="00941003" w:rsidP="00DB0ECB">
            <w:pPr>
              <w:spacing w:after="0" w:line="240" w:lineRule="auto"/>
              <w:jc w:val="center"/>
              <w:rPr>
                <w:rFonts w:asciiTheme="minorHAnsi" w:hAnsiTheme="minorHAnsi" w:cstheme="minorHAnsi"/>
                <w:b/>
                <w:bCs/>
                <w:sz w:val="16"/>
                <w:szCs w:val="16"/>
              </w:rPr>
            </w:pPr>
          </w:p>
        </w:tc>
        <w:tc>
          <w:tcPr>
            <w:tcW w:w="809" w:type="dxa"/>
            <w:tcBorders>
              <w:top w:val="single" w:sz="6" w:space="0" w:color="BFBFBF"/>
              <w:bottom w:val="single" w:sz="4" w:space="0" w:color="auto"/>
            </w:tcBorders>
            <w:noWrap/>
            <w:vAlign w:val="center"/>
          </w:tcPr>
          <w:p w:rsidR="00941003" w:rsidRPr="00F8094C" w:rsidRDefault="00941003"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Q3</w:t>
            </w:r>
          </w:p>
        </w:tc>
        <w:tc>
          <w:tcPr>
            <w:tcW w:w="1186" w:type="dxa"/>
            <w:tcBorders>
              <w:top w:val="single" w:sz="6" w:space="0" w:color="BFBFBF"/>
              <w:bottom w:val="single" w:sz="4" w:space="0" w:color="auto"/>
            </w:tcBorders>
            <w:noWrap/>
            <w:vAlign w:val="center"/>
          </w:tcPr>
          <w:p w:rsidR="00941003" w:rsidRPr="00F8094C" w:rsidRDefault="00D44BA2" w:rsidP="00D44BA2">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84,892</w:t>
            </w:r>
          </w:p>
        </w:tc>
        <w:tc>
          <w:tcPr>
            <w:tcW w:w="1100" w:type="dxa"/>
            <w:tcBorders>
              <w:top w:val="single" w:sz="6" w:space="0" w:color="BFBFBF"/>
              <w:bottom w:val="single" w:sz="4" w:space="0" w:color="auto"/>
            </w:tcBorders>
            <w:noWrap/>
            <w:vAlign w:val="center"/>
          </w:tcPr>
          <w:p w:rsidR="00941003" w:rsidRPr="00F8094C" w:rsidRDefault="00D44BA2"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10%</w:t>
            </w:r>
          </w:p>
        </w:tc>
      </w:tr>
      <w:tr w:rsidR="00941003" w:rsidRPr="00F8094C" w:rsidTr="00941003">
        <w:trPr>
          <w:trHeight w:val="255"/>
          <w:jc w:val="center"/>
        </w:trPr>
        <w:tc>
          <w:tcPr>
            <w:tcW w:w="880" w:type="dxa"/>
            <w:vMerge/>
            <w:vAlign w:val="center"/>
          </w:tcPr>
          <w:p w:rsidR="00941003" w:rsidRPr="00F8094C" w:rsidRDefault="00941003" w:rsidP="00DB0ECB">
            <w:pPr>
              <w:spacing w:after="0" w:line="240" w:lineRule="auto"/>
              <w:jc w:val="center"/>
              <w:rPr>
                <w:rFonts w:asciiTheme="minorHAnsi" w:hAnsiTheme="minorHAnsi" w:cstheme="minorHAnsi"/>
                <w:b/>
                <w:bCs/>
                <w:sz w:val="16"/>
                <w:szCs w:val="16"/>
              </w:rPr>
            </w:pPr>
          </w:p>
        </w:tc>
        <w:tc>
          <w:tcPr>
            <w:tcW w:w="809" w:type="dxa"/>
            <w:tcBorders>
              <w:top w:val="single" w:sz="6" w:space="0" w:color="BFBFBF"/>
              <w:bottom w:val="single" w:sz="4" w:space="0" w:color="auto"/>
            </w:tcBorders>
            <w:noWrap/>
            <w:vAlign w:val="center"/>
          </w:tcPr>
          <w:p w:rsidR="00941003" w:rsidRPr="00F8094C" w:rsidRDefault="00941003"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Q4</w:t>
            </w:r>
          </w:p>
        </w:tc>
        <w:tc>
          <w:tcPr>
            <w:tcW w:w="1186" w:type="dxa"/>
            <w:tcBorders>
              <w:top w:val="single" w:sz="6" w:space="0" w:color="BFBFBF"/>
              <w:bottom w:val="single" w:sz="4" w:space="0" w:color="auto"/>
            </w:tcBorders>
            <w:noWrap/>
            <w:vAlign w:val="center"/>
          </w:tcPr>
          <w:p w:rsidR="00941003" w:rsidRPr="00F8094C" w:rsidRDefault="00A77C57"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101,790</w:t>
            </w:r>
          </w:p>
        </w:tc>
        <w:tc>
          <w:tcPr>
            <w:tcW w:w="1100" w:type="dxa"/>
            <w:tcBorders>
              <w:top w:val="single" w:sz="6" w:space="0" w:color="BFBFBF"/>
              <w:bottom w:val="single" w:sz="4" w:space="0" w:color="auto"/>
            </w:tcBorders>
            <w:noWrap/>
            <w:vAlign w:val="center"/>
          </w:tcPr>
          <w:p w:rsidR="00941003" w:rsidRPr="00F8094C" w:rsidRDefault="00A77C57"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DC7BB8" w:rsidP="00F8094C">
      <w:pPr>
        <w:pStyle w:val="ListParagraph"/>
      </w:pPr>
      <w:r w:rsidRPr="00F8094C">
        <w:rPr>
          <w:bCs/>
        </w:rPr>
        <w:t xml:space="preserve">Participation </w:t>
      </w:r>
      <w:r w:rsidR="00AA4E98" w:rsidRPr="00F8094C">
        <w:t xml:space="preserve">Failures shown include Connection, Reconnection and No Show, No Pay Failures, and </w:t>
      </w:r>
      <w:r w:rsidR="00E85902" w:rsidRPr="00F8094C">
        <w:t>also</w:t>
      </w:r>
      <w:r w:rsidR="00B14A5B" w:rsidRPr="00F8094C">
        <w:t xml:space="preserve"> for</w:t>
      </w:r>
      <w:r w:rsidR="00E85902" w:rsidRPr="00F8094C">
        <w:t xml:space="preserve"> </w:t>
      </w:r>
      <w:r w:rsidR="00AA4E98" w:rsidRPr="00F8094C">
        <w:t xml:space="preserve">Serious Failures for persistent non-compliance or failing to </w:t>
      </w:r>
      <w:r w:rsidR="00E85902" w:rsidRPr="00F8094C">
        <w:t>accept or commence in a</w:t>
      </w:r>
      <w:r w:rsidR="00E85902" w:rsidRPr="00F8094C" w:rsidDel="00E85902">
        <w:t xml:space="preserve"> </w:t>
      </w:r>
      <w:r w:rsidR="00AA4E98" w:rsidRPr="00F8094C">
        <w:t>suitable job.</w:t>
      </w:r>
      <w:r w:rsidRPr="00F8094C">
        <w:t xml:space="preserve"> Unemployment Non Payment Periods (UNPPs) are excluded from the table as the majority of UNPPs are initiated by Centrelink prior to the job seeker commencing in employment services. </w:t>
      </w:r>
    </w:p>
    <w:p w:rsidR="00AA4E98" w:rsidRPr="00F8094C" w:rsidRDefault="00AA4E98" w:rsidP="00F8094C">
      <w:pPr>
        <w:pStyle w:val="ListParagraph"/>
      </w:pPr>
      <w:r w:rsidRPr="00F8094C">
        <w:rPr>
          <w:iCs/>
        </w:rPr>
        <w:t>“% of active job seekers</w:t>
      </w:r>
      <w:r w:rsidRPr="00F8094C">
        <w:t xml:space="preserve">” </w:t>
      </w:r>
      <w:r w:rsidR="00D743EF" w:rsidRPr="00F8094C">
        <w:t>means the number of</w:t>
      </w:r>
      <w:r w:rsidR="00B14A5B" w:rsidRPr="00F8094C">
        <w:t xml:space="preserve"> Participation</w:t>
      </w:r>
      <w:r w:rsidR="00D743EF" w:rsidRPr="00F8094C">
        <w:t xml:space="preserve"> failures expressed as a proportion of the total number of job seekers who were active at some point over the duration of a quarter</w:t>
      </w:r>
      <w:r w:rsidR="00E4054B" w:rsidRPr="00F8094C">
        <w:t xml:space="preserve"> (i.e. this is not a point in time population of job seekers)</w:t>
      </w:r>
      <w:r w:rsidR="00D743EF" w:rsidRPr="00F8094C">
        <w:t xml:space="preserve">. This does not represent the actual proportion of job seekers who incurred </w:t>
      </w:r>
      <w:r w:rsidR="00B14A5B" w:rsidRPr="00F8094C">
        <w:t xml:space="preserve">a participation </w:t>
      </w:r>
      <w:r w:rsidR="00D743EF" w:rsidRPr="00F8094C">
        <w:t xml:space="preserve">failure, as one job seeker may have incurred more than one </w:t>
      </w:r>
      <w:r w:rsidR="00B14A5B" w:rsidRPr="00F8094C">
        <w:t xml:space="preserve">participation </w:t>
      </w:r>
      <w:r w:rsidR="00D743EF" w:rsidRPr="00F8094C">
        <w:t>failure.</w:t>
      </w:r>
    </w:p>
    <w:p w:rsidR="00AA4E98" w:rsidRPr="00F8094C" w:rsidRDefault="00AA4E98" w:rsidP="00F8094C">
      <w:pPr>
        <w:pStyle w:val="ListParagraph"/>
      </w:pPr>
      <w:r w:rsidRPr="00F8094C">
        <w:t>Figures for “</w:t>
      </w:r>
      <w:r w:rsidRPr="00F8094C">
        <w:rPr>
          <w:iCs/>
        </w:rPr>
        <w:t>No. of failures</w:t>
      </w:r>
      <w:r w:rsidRPr="00F8094C">
        <w:t xml:space="preserve">” may differ from figures for “Participation failures imposed” in Table </w:t>
      </w:r>
      <w:r w:rsidR="00E4054B" w:rsidRPr="00F8094C">
        <w:t xml:space="preserve">A6 </w:t>
      </w:r>
      <w:r w:rsidRPr="00F8094C">
        <w:t>because Participation Reports are not submitted directly for Serious Failures for persistent non-compliance.</w:t>
      </w:r>
    </w:p>
    <w:p w:rsidR="00AA4E98" w:rsidRPr="00F8094C" w:rsidRDefault="00BD2EA7" w:rsidP="00C30CF5">
      <w:pPr>
        <w:pStyle w:val="Heading1"/>
        <w:rPr>
          <w:rFonts w:asciiTheme="minorHAnsi" w:hAnsiTheme="minorHAnsi" w:cstheme="minorHAnsi"/>
        </w:rPr>
      </w:pPr>
      <w:r w:rsidRPr="00F8094C">
        <w:rPr>
          <w:rFonts w:asciiTheme="minorHAnsi" w:hAnsiTheme="minorHAnsi" w:cstheme="minorHAnsi"/>
        </w:rPr>
        <w:br w:type="page"/>
      </w:r>
      <w:r w:rsidR="00AA4E98" w:rsidRPr="00F8094C">
        <w:rPr>
          <w:rFonts w:asciiTheme="minorHAnsi" w:hAnsiTheme="minorHAnsi" w:cstheme="minorHAnsi"/>
        </w:rPr>
        <w:lastRenderedPageBreak/>
        <w:t xml:space="preserve">Table A10a: </w:t>
      </w:r>
      <w:r w:rsidR="00B4438E">
        <w:rPr>
          <w:rFonts w:asciiTheme="minorHAnsi" w:hAnsiTheme="minorHAnsi" w:cstheme="minorHAnsi"/>
        </w:rPr>
        <w:t>T</w:t>
      </w:r>
      <w:r w:rsidR="00B4438E" w:rsidRPr="00F8094C">
        <w:rPr>
          <w:rFonts w:asciiTheme="minorHAnsi" w:hAnsiTheme="minorHAnsi" w:cstheme="minorHAnsi"/>
        </w:rPr>
        <w:t>ypes of participation failure: overview</w:t>
      </w:r>
    </w:p>
    <w:tbl>
      <w:tblPr>
        <w:tblW w:w="71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Description w:val="Table A10a: Types of participation failure: overview"/>
      </w:tblPr>
      <w:tblGrid>
        <w:gridCol w:w="815"/>
        <w:gridCol w:w="728"/>
        <w:gridCol w:w="733"/>
        <w:gridCol w:w="504"/>
        <w:gridCol w:w="672"/>
        <w:gridCol w:w="555"/>
        <w:gridCol w:w="686"/>
        <w:gridCol w:w="560"/>
        <w:gridCol w:w="658"/>
        <w:gridCol w:w="489"/>
        <w:gridCol w:w="798"/>
      </w:tblGrid>
      <w:tr w:rsidR="00B4438E" w:rsidRPr="00F8094C" w:rsidTr="00B4438E">
        <w:trPr>
          <w:trHeight w:val="447"/>
          <w:tblHeader/>
          <w:jc w:val="center"/>
        </w:trPr>
        <w:tc>
          <w:tcPr>
            <w:tcW w:w="1543" w:type="dxa"/>
            <w:gridSpan w:val="2"/>
            <w:vMerge w:val="restart"/>
            <w:shd w:val="clear" w:color="auto" w:fill="D9D9D9"/>
            <w:noWrap/>
            <w:vAlign w:val="bottom"/>
          </w:tcPr>
          <w:p w:rsidR="00B4438E" w:rsidRPr="00B4438E" w:rsidRDefault="00B4438E" w:rsidP="007A005A">
            <w:pPr>
              <w:spacing w:after="0" w:line="240" w:lineRule="auto"/>
              <w:ind w:left="-35" w:right="-47"/>
              <w:jc w:val="center"/>
              <w:rPr>
                <w:rFonts w:asciiTheme="minorHAnsi" w:hAnsiTheme="minorHAnsi" w:cstheme="minorHAnsi"/>
                <w:b/>
                <w:sz w:val="16"/>
                <w:szCs w:val="16"/>
                <w:lang w:eastAsia="en-AU"/>
              </w:rPr>
            </w:pPr>
            <w:r w:rsidRPr="00B4438E">
              <w:rPr>
                <w:rFonts w:asciiTheme="minorHAnsi" w:hAnsiTheme="minorHAnsi" w:cstheme="minorHAnsi"/>
                <w:b/>
                <w:sz w:val="16"/>
                <w:szCs w:val="16"/>
                <w:lang w:eastAsia="en-AU"/>
              </w:rPr>
              <w:t>Year</w:t>
            </w:r>
          </w:p>
        </w:tc>
        <w:tc>
          <w:tcPr>
            <w:tcW w:w="1237" w:type="dxa"/>
            <w:gridSpan w:val="2"/>
            <w:shd w:val="clear" w:color="000000" w:fill="D8D8D8"/>
            <w:vAlign w:val="center"/>
          </w:tcPr>
          <w:p w:rsidR="00B4438E" w:rsidRPr="00F8094C" w:rsidRDefault="00B4438E"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Connection Failures</w:t>
            </w:r>
          </w:p>
        </w:tc>
        <w:tc>
          <w:tcPr>
            <w:tcW w:w="1227" w:type="dxa"/>
            <w:gridSpan w:val="2"/>
            <w:shd w:val="clear" w:color="000000" w:fill="D8D8D8"/>
            <w:vAlign w:val="center"/>
          </w:tcPr>
          <w:p w:rsidR="00B4438E" w:rsidRPr="00F8094C" w:rsidRDefault="00B4438E"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Reconnection Failures</w:t>
            </w:r>
          </w:p>
        </w:tc>
        <w:tc>
          <w:tcPr>
            <w:tcW w:w="1246" w:type="dxa"/>
            <w:gridSpan w:val="2"/>
            <w:shd w:val="clear" w:color="000000" w:fill="D8D8D8"/>
            <w:vAlign w:val="center"/>
          </w:tcPr>
          <w:p w:rsidR="00B4438E" w:rsidRPr="00F8094C" w:rsidRDefault="00B4438E"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No Show No Pay Failures</w:t>
            </w:r>
          </w:p>
        </w:tc>
        <w:tc>
          <w:tcPr>
            <w:tcW w:w="1147" w:type="dxa"/>
            <w:gridSpan w:val="2"/>
            <w:shd w:val="clear" w:color="000000" w:fill="D8D8D8"/>
            <w:vAlign w:val="center"/>
          </w:tcPr>
          <w:p w:rsidR="00B4438E" w:rsidRPr="00F8094C" w:rsidRDefault="00B4438E"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Serious Failures</w:t>
            </w:r>
          </w:p>
        </w:tc>
        <w:tc>
          <w:tcPr>
            <w:tcW w:w="798" w:type="dxa"/>
            <w:shd w:val="clear" w:color="000000" w:fill="D8D8D8"/>
            <w:vAlign w:val="center"/>
          </w:tcPr>
          <w:p w:rsidR="00B4438E" w:rsidRPr="00F8094C" w:rsidRDefault="00B4438E"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Total Failures</w:t>
            </w:r>
          </w:p>
        </w:tc>
      </w:tr>
      <w:tr w:rsidR="00B4438E" w:rsidRPr="00F8094C" w:rsidTr="00B4438E">
        <w:trPr>
          <w:trHeight w:val="237"/>
          <w:tblHeader/>
          <w:jc w:val="center"/>
        </w:trPr>
        <w:tc>
          <w:tcPr>
            <w:tcW w:w="1543" w:type="dxa"/>
            <w:gridSpan w:val="2"/>
            <w:vMerge/>
            <w:shd w:val="clear" w:color="auto" w:fill="D9D9D9"/>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p>
        </w:tc>
        <w:tc>
          <w:tcPr>
            <w:tcW w:w="733"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c>
          <w:tcPr>
            <w:tcW w:w="504"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w:t>
            </w:r>
          </w:p>
        </w:tc>
        <w:tc>
          <w:tcPr>
            <w:tcW w:w="672"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c>
          <w:tcPr>
            <w:tcW w:w="555"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686"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c>
          <w:tcPr>
            <w:tcW w:w="560"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658"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c>
          <w:tcPr>
            <w:tcW w:w="489"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w:t>
            </w:r>
          </w:p>
        </w:tc>
        <w:tc>
          <w:tcPr>
            <w:tcW w:w="798" w:type="dxa"/>
            <w:shd w:val="clear" w:color="000000" w:fill="D8D8D8"/>
            <w:noWrap/>
            <w:vAlign w:val="center"/>
          </w:tcPr>
          <w:p w:rsidR="00B4438E" w:rsidRPr="00F8094C" w:rsidRDefault="00B4438E" w:rsidP="007A005A">
            <w:pPr>
              <w:spacing w:after="0" w:line="240" w:lineRule="auto"/>
              <w:ind w:left="-35" w:right="-47"/>
              <w:jc w:val="center"/>
              <w:rPr>
                <w:rFonts w:asciiTheme="minorHAnsi" w:hAnsiTheme="minorHAnsi" w:cstheme="minorHAnsi"/>
                <w:sz w:val="16"/>
                <w:szCs w:val="16"/>
                <w:lang w:eastAsia="en-AU"/>
              </w:rPr>
            </w:pPr>
            <w:r w:rsidRPr="00F8094C">
              <w:rPr>
                <w:rFonts w:asciiTheme="minorHAnsi" w:hAnsiTheme="minorHAnsi" w:cstheme="minorHAnsi"/>
                <w:sz w:val="16"/>
                <w:szCs w:val="16"/>
                <w:lang w:eastAsia="en-AU"/>
              </w:rPr>
              <w:t>No.</w:t>
            </w:r>
          </w:p>
        </w:tc>
      </w:tr>
      <w:tr w:rsidR="00AA4E98" w:rsidRPr="00F8094C">
        <w:trPr>
          <w:trHeight w:val="255"/>
          <w:jc w:val="center"/>
        </w:trPr>
        <w:tc>
          <w:tcPr>
            <w:tcW w:w="815" w:type="dxa"/>
            <w:tcBorders>
              <w:bottom w:val="single" w:sz="6" w:space="0" w:color="BFBFBF"/>
            </w:tcBorders>
            <w:noWrap/>
            <w:vAlign w:val="center"/>
          </w:tcPr>
          <w:p w:rsidR="00AA4E98" w:rsidRPr="00F8094C" w:rsidRDefault="00AA4E98" w:rsidP="007A005A">
            <w:pPr>
              <w:spacing w:after="0" w:line="240" w:lineRule="auto"/>
              <w:ind w:left="-52" w:right="-68"/>
              <w:jc w:val="center"/>
              <w:rPr>
                <w:rFonts w:asciiTheme="minorHAnsi" w:hAnsiTheme="minorHAnsi" w:cstheme="minorHAnsi"/>
                <w:b/>
                <w:bCs/>
                <w:sz w:val="16"/>
                <w:szCs w:val="16"/>
              </w:rPr>
            </w:pPr>
            <w:r w:rsidRPr="00F8094C">
              <w:rPr>
                <w:rFonts w:asciiTheme="minorHAnsi" w:hAnsiTheme="minorHAnsi" w:cstheme="minorHAnsi"/>
                <w:b/>
                <w:bCs/>
                <w:sz w:val="16"/>
                <w:szCs w:val="16"/>
                <w:lang w:val="en-US"/>
              </w:rPr>
              <w:t>2007-8</w:t>
            </w:r>
          </w:p>
        </w:tc>
        <w:tc>
          <w:tcPr>
            <w:tcW w:w="728" w:type="dxa"/>
            <w:tcBorders>
              <w:bottom w:val="single" w:sz="6" w:space="0" w:color="BFBFBF"/>
            </w:tcBorders>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Qtr Av</w:t>
            </w:r>
          </w:p>
        </w:tc>
        <w:tc>
          <w:tcPr>
            <w:tcW w:w="733"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45,748</w:t>
            </w:r>
          </w:p>
        </w:tc>
        <w:tc>
          <w:tcPr>
            <w:tcW w:w="504"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82%</w:t>
            </w:r>
          </w:p>
        </w:tc>
        <w:tc>
          <w:tcPr>
            <w:tcW w:w="672"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NA</w:t>
            </w:r>
          </w:p>
        </w:tc>
        <w:tc>
          <w:tcPr>
            <w:tcW w:w="555"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NA</w:t>
            </w:r>
          </w:p>
        </w:tc>
        <w:tc>
          <w:tcPr>
            <w:tcW w:w="686"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5,401</w:t>
            </w:r>
          </w:p>
        </w:tc>
        <w:tc>
          <w:tcPr>
            <w:tcW w:w="560"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w:t>
            </w:r>
          </w:p>
        </w:tc>
        <w:tc>
          <w:tcPr>
            <w:tcW w:w="658"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4,866</w:t>
            </w:r>
          </w:p>
        </w:tc>
        <w:tc>
          <w:tcPr>
            <w:tcW w:w="489"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w:t>
            </w:r>
          </w:p>
        </w:tc>
        <w:tc>
          <w:tcPr>
            <w:tcW w:w="798"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56,015</w:t>
            </w:r>
          </w:p>
        </w:tc>
      </w:tr>
      <w:tr w:rsidR="00AA4E98" w:rsidRPr="00F8094C">
        <w:trPr>
          <w:trHeight w:val="255"/>
          <w:jc w:val="center"/>
        </w:trPr>
        <w:tc>
          <w:tcPr>
            <w:tcW w:w="815" w:type="dxa"/>
            <w:tcBorders>
              <w:top w:val="single" w:sz="6" w:space="0" w:color="BFBFBF"/>
            </w:tcBorders>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2008-9</w:t>
            </w:r>
          </w:p>
        </w:tc>
        <w:tc>
          <w:tcPr>
            <w:tcW w:w="728" w:type="dxa"/>
            <w:tcBorders>
              <w:top w:val="single" w:sz="6" w:space="0" w:color="BFBFBF"/>
            </w:tcBorders>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eastAsia="en-AU"/>
              </w:rPr>
              <w:t>Qtr Av</w:t>
            </w:r>
          </w:p>
        </w:tc>
        <w:tc>
          <w:tcPr>
            <w:tcW w:w="733"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34,509</w:t>
            </w:r>
          </w:p>
        </w:tc>
        <w:tc>
          <w:tcPr>
            <w:tcW w:w="504"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85%</w:t>
            </w:r>
          </w:p>
        </w:tc>
        <w:tc>
          <w:tcPr>
            <w:tcW w:w="672"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NA</w:t>
            </w:r>
          </w:p>
        </w:tc>
        <w:tc>
          <w:tcPr>
            <w:tcW w:w="555"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NA</w:t>
            </w:r>
          </w:p>
        </w:tc>
        <w:tc>
          <w:tcPr>
            <w:tcW w:w="686"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3,251</w:t>
            </w:r>
          </w:p>
        </w:tc>
        <w:tc>
          <w:tcPr>
            <w:tcW w:w="560"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658"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2,961</w:t>
            </w:r>
          </w:p>
        </w:tc>
        <w:tc>
          <w:tcPr>
            <w:tcW w:w="489"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798"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40,721</w:t>
            </w:r>
          </w:p>
        </w:tc>
      </w:tr>
      <w:tr w:rsidR="00AA4E98" w:rsidRPr="00F8094C">
        <w:trPr>
          <w:trHeight w:val="255"/>
          <w:jc w:val="center"/>
        </w:trPr>
        <w:tc>
          <w:tcPr>
            <w:tcW w:w="815" w:type="dxa"/>
            <w:vMerge w:val="restart"/>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2009-10</w:t>
            </w:r>
          </w:p>
        </w:tc>
        <w:tc>
          <w:tcPr>
            <w:tcW w:w="728" w:type="dxa"/>
            <w:tcBorders>
              <w:bottom w:val="single" w:sz="6" w:space="0" w:color="BFBFBF"/>
            </w:tcBorders>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733"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16,702</w:t>
            </w:r>
          </w:p>
        </w:tc>
        <w:tc>
          <w:tcPr>
            <w:tcW w:w="504"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87%</w:t>
            </w:r>
          </w:p>
        </w:tc>
        <w:tc>
          <w:tcPr>
            <w:tcW w:w="672"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780</w:t>
            </w:r>
          </w:p>
        </w:tc>
        <w:tc>
          <w:tcPr>
            <w:tcW w:w="555"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686"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1,601</w:t>
            </w:r>
          </w:p>
        </w:tc>
        <w:tc>
          <w:tcPr>
            <w:tcW w:w="560"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658"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96</w:t>
            </w:r>
          </w:p>
        </w:tc>
        <w:tc>
          <w:tcPr>
            <w:tcW w:w="489"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798" w:type="dxa"/>
            <w:tcBorders>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19,179</w:t>
            </w:r>
          </w:p>
        </w:tc>
      </w:tr>
      <w:tr w:rsidR="00AA4E98" w:rsidRPr="00F8094C">
        <w:trPr>
          <w:trHeight w:val="255"/>
          <w:jc w:val="center"/>
        </w:trPr>
        <w:tc>
          <w:tcPr>
            <w:tcW w:w="815" w:type="dxa"/>
            <w:vMerge/>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p>
        </w:tc>
        <w:tc>
          <w:tcPr>
            <w:tcW w:w="72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73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20,054</w:t>
            </w:r>
          </w:p>
        </w:tc>
        <w:tc>
          <w:tcPr>
            <w:tcW w:w="50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78%</w:t>
            </w:r>
          </w:p>
        </w:tc>
        <w:tc>
          <w:tcPr>
            <w:tcW w:w="67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1,044</w:t>
            </w:r>
          </w:p>
        </w:tc>
        <w:tc>
          <w:tcPr>
            <w:tcW w:w="555"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686"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4,345</w:t>
            </w:r>
          </w:p>
        </w:tc>
        <w:tc>
          <w:tcPr>
            <w:tcW w:w="56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17%</w:t>
            </w:r>
          </w:p>
        </w:tc>
        <w:tc>
          <w:tcPr>
            <w:tcW w:w="65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197</w:t>
            </w:r>
          </w:p>
        </w:tc>
        <w:tc>
          <w:tcPr>
            <w:tcW w:w="48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79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25,640</w:t>
            </w:r>
          </w:p>
        </w:tc>
      </w:tr>
      <w:tr w:rsidR="00AA4E98" w:rsidRPr="00F8094C">
        <w:trPr>
          <w:trHeight w:val="255"/>
          <w:jc w:val="center"/>
        </w:trPr>
        <w:tc>
          <w:tcPr>
            <w:tcW w:w="815" w:type="dxa"/>
            <w:vMerge/>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p>
        </w:tc>
        <w:tc>
          <w:tcPr>
            <w:tcW w:w="72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73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23,917</w:t>
            </w:r>
          </w:p>
        </w:tc>
        <w:tc>
          <w:tcPr>
            <w:tcW w:w="504"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79%</w:t>
            </w:r>
          </w:p>
        </w:tc>
        <w:tc>
          <w:tcPr>
            <w:tcW w:w="672"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1,299</w:t>
            </w:r>
          </w:p>
        </w:tc>
        <w:tc>
          <w:tcPr>
            <w:tcW w:w="555"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686"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4,710</w:t>
            </w:r>
          </w:p>
        </w:tc>
        <w:tc>
          <w:tcPr>
            <w:tcW w:w="56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16%</w:t>
            </w:r>
          </w:p>
        </w:tc>
        <w:tc>
          <w:tcPr>
            <w:tcW w:w="65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236</w:t>
            </w:r>
          </w:p>
        </w:tc>
        <w:tc>
          <w:tcPr>
            <w:tcW w:w="48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79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30,162</w:t>
            </w:r>
          </w:p>
        </w:tc>
      </w:tr>
      <w:tr w:rsidR="00AA4E98" w:rsidRPr="00F8094C" w:rsidTr="008D3EAC">
        <w:trPr>
          <w:trHeight w:val="255"/>
          <w:jc w:val="center"/>
        </w:trPr>
        <w:tc>
          <w:tcPr>
            <w:tcW w:w="815" w:type="dxa"/>
            <w:vMerge/>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p>
        </w:tc>
        <w:tc>
          <w:tcPr>
            <w:tcW w:w="728" w:type="dxa"/>
            <w:tcBorders>
              <w:top w:val="single" w:sz="6" w:space="0" w:color="BFBFBF"/>
            </w:tcBorders>
            <w:noWrap/>
            <w:vAlign w:val="center"/>
          </w:tcPr>
          <w:p w:rsidR="00AA4E98" w:rsidRPr="00F8094C" w:rsidRDefault="00AA4E98" w:rsidP="007A005A">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Q4</w:t>
            </w:r>
          </w:p>
        </w:tc>
        <w:tc>
          <w:tcPr>
            <w:tcW w:w="733"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32,350</w:t>
            </w:r>
          </w:p>
        </w:tc>
        <w:tc>
          <w:tcPr>
            <w:tcW w:w="504"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79%</w:t>
            </w:r>
          </w:p>
        </w:tc>
        <w:tc>
          <w:tcPr>
            <w:tcW w:w="672"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2,236</w:t>
            </w:r>
          </w:p>
        </w:tc>
        <w:tc>
          <w:tcPr>
            <w:tcW w:w="555"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w:t>
            </w:r>
          </w:p>
        </w:tc>
        <w:tc>
          <w:tcPr>
            <w:tcW w:w="686"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6,038</w:t>
            </w:r>
          </w:p>
        </w:tc>
        <w:tc>
          <w:tcPr>
            <w:tcW w:w="560"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658"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385</w:t>
            </w:r>
          </w:p>
        </w:tc>
        <w:tc>
          <w:tcPr>
            <w:tcW w:w="489"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798" w:type="dxa"/>
            <w:tcBorders>
              <w:top w:val="single" w:sz="6" w:space="0" w:color="BFBFBF"/>
            </w:tcBorders>
            <w:noWrap/>
            <w:vAlign w:val="center"/>
          </w:tcPr>
          <w:p w:rsidR="00AA4E98" w:rsidRPr="00F8094C" w:rsidRDefault="00AA4E98" w:rsidP="007A005A">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41,009</w:t>
            </w:r>
          </w:p>
        </w:tc>
      </w:tr>
      <w:tr w:rsidR="008D3EAC" w:rsidRPr="00F8094C" w:rsidTr="000631D2">
        <w:trPr>
          <w:trHeight w:val="255"/>
          <w:jc w:val="center"/>
        </w:trPr>
        <w:tc>
          <w:tcPr>
            <w:tcW w:w="815" w:type="dxa"/>
            <w:vMerge w:val="restart"/>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2010-11</w:t>
            </w:r>
          </w:p>
        </w:tc>
        <w:tc>
          <w:tcPr>
            <w:tcW w:w="728"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Q1</w:t>
            </w:r>
          </w:p>
        </w:tc>
        <w:tc>
          <w:tcPr>
            <w:tcW w:w="733"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43,822</w:t>
            </w:r>
          </w:p>
        </w:tc>
        <w:tc>
          <w:tcPr>
            <w:tcW w:w="504"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78%</w:t>
            </w:r>
          </w:p>
        </w:tc>
        <w:tc>
          <w:tcPr>
            <w:tcW w:w="672"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3,659</w:t>
            </w:r>
          </w:p>
        </w:tc>
        <w:tc>
          <w:tcPr>
            <w:tcW w:w="555"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w:t>
            </w:r>
          </w:p>
        </w:tc>
        <w:tc>
          <w:tcPr>
            <w:tcW w:w="686"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7,943</w:t>
            </w:r>
          </w:p>
        </w:tc>
        <w:tc>
          <w:tcPr>
            <w:tcW w:w="560"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658"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706</w:t>
            </w:r>
          </w:p>
        </w:tc>
        <w:tc>
          <w:tcPr>
            <w:tcW w:w="489"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w:t>
            </w:r>
          </w:p>
        </w:tc>
        <w:tc>
          <w:tcPr>
            <w:tcW w:w="798" w:type="dxa"/>
            <w:tcBorders>
              <w:bottom w:val="single" w:sz="6" w:space="0" w:color="BFBFBF" w:themeColor="background1" w:themeShade="BF"/>
            </w:tcBorders>
            <w:noWrap/>
            <w:vAlign w:val="center"/>
          </w:tcPr>
          <w:p w:rsidR="008D3EAC" w:rsidRPr="00F8094C" w:rsidRDefault="008D3EAC"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56,130</w:t>
            </w:r>
          </w:p>
        </w:tc>
      </w:tr>
      <w:tr w:rsidR="008D3EAC" w:rsidRPr="00F8094C" w:rsidTr="007839F7">
        <w:trPr>
          <w:trHeight w:val="255"/>
          <w:jc w:val="center"/>
        </w:trPr>
        <w:tc>
          <w:tcPr>
            <w:tcW w:w="815" w:type="dxa"/>
            <w:vMerge/>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p>
        </w:tc>
        <w:tc>
          <w:tcPr>
            <w:tcW w:w="728" w:type="dxa"/>
            <w:tcBorders>
              <w:top w:val="single" w:sz="6" w:space="0" w:color="BFBFBF" w:themeColor="background1" w:themeShade="BF"/>
              <w:bottom w:val="single" w:sz="6" w:space="0" w:color="BFBFBF" w:themeColor="background1" w:themeShade="BF"/>
            </w:tcBorders>
            <w:noWrap/>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Q2</w:t>
            </w:r>
          </w:p>
        </w:tc>
        <w:tc>
          <w:tcPr>
            <w:tcW w:w="733"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51,794</w:t>
            </w:r>
          </w:p>
        </w:tc>
        <w:tc>
          <w:tcPr>
            <w:tcW w:w="504"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75%</w:t>
            </w:r>
          </w:p>
        </w:tc>
        <w:tc>
          <w:tcPr>
            <w:tcW w:w="672"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5,264</w:t>
            </w:r>
          </w:p>
        </w:tc>
        <w:tc>
          <w:tcPr>
            <w:tcW w:w="555"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686"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9,527</w:t>
            </w:r>
          </w:p>
        </w:tc>
        <w:tc>
          <w:tcPr>
            <w:tcW w:w="560"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w:t>
            </w:r>
          </w:p>
        </w:tc>
        <w:tc>
          <w:tcPr>
            <w:tcW w:w="658"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2,225</w:t>
            </w:r>
          </w:p>
        </w:tc>
        <w:tc>
          <w:tcPr>
            <w:tcW w:w="489"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98" w:type="dxa"/>
            <w:tcBorders>
              <w:top w:val="single" w:sz="6" w:space="0" w:color="BFBFBF" w:themeColor="background1" w:themeShade="BF"/>
              <w:bottom w:val="single" w:sz="6" w:space="0" w:color="BFBFBF" w:themeColor="background1" w:themeShade="BF"/>
            </w:tcBorders>
            <w:noWrap/>
            <w:vAlign w:val="center"/>
          </w:tcPr>
          <w:p w:rsidR="008D3EAC" w:rsidRPr="00F8094C" w:rsidRDefault="005706BE"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68,810</w:t>
            </w:r>
          </w:p>
        </w:tc>
      </w:tr>
      <w:tr w:rsidR="008D3EAC" w:rsidRPr="00F8094C" w:rsidTr="007839F7">
        <w:trPr>
          <w:trHeight w:val="255"/>
          <w:jc w:val="center"/>
        </w:trPr>
        <w:tc>
          <w:tcPr>
            <w:tcW w:w="815" w:type="dxa"/>
            <w:vMerge/>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p>
        </w:tc>
        <w:tc>
          <w:tcPr>
            <w:tcW w:w="728" w:type="dxa"/>
            <w:tcBorders>
              <w:top w:val="single" w:sz="6" w:space="0" w:color="BFBFBF" w:themeColor="background1" w:themeShade="BF"/>
              <w:bottom w:val="single" w:sz="6" w:space="0" w:color="BFBFBF" w:themeColor="background1" w:themeShade="BF"/>
            </w:tcBorders>
            <w:noWrap/>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Q3</w:t>
            </w:r>
          </w:p>
        </w:tc>
        <w:tc>
          <w:tcPr>
            <w:tcW w:w="733"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64,684</w:t>
            </w:r>
          </w:p>
        </w:tc>
        <w:tc>
          <w:tcPr>
            <w:tcW w:w="504"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76%</w:t>
            </w:r>
          </w:p>
        </w:tc>
        <w:tc>
          <w:tcPr>
            <w:tcW w:w="672"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6,576</w:t>
            </w:r>
          </w:p>
        </w:tc>
        <w:tc>
          <w:tcPr>
            <w:tcW w:w="555"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686"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10,973</w:t>
            </w:r>
          </w:p>
        </w:tc>
        <w:tc>
          <w:tcPr>
            <w:tcW w:w="560"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13%</w:t>
            </w:r>
          </w:p>
        </w:tc>
        <w:tc>
          <w:tcPr>
            <w:tcW w:w="658"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2,659</w:t>
            </w:r>
          </w:p>
        </w:tc>
        <w:tc>
          <w:tcPr>
            <w:tcW w:w="489"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3%</w:t>
            </w:r>
          </w:p>
        </w:tc>
        <w:tc>
          <w:tcPr>
            <w:tcW w:w="798" w:type="dxa"/>
            <w:tcBorders>
              <w:top w:val="single" w:sz="6" w:space="0" w:color="BFBFBF" w:themeColor="background1" w:themeShade="BF"/>
              <w:bottom w:val="single" w:sz="6" w:space="0" w:color="BFBFBF" w:themeColor="background1" w:themeShade="BF"/>
            </w:tcBorders>
            <w:noWrap/>
            <w:vAlign w:val="center"/>
          </w:tcPr>
          <w:p w:rsidR="008D3EAC" w:rsidRPr="00F8094C" w:rsidRDefault="00D44BA2"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84,892</w:t>
            </w:r>
          </w:p>
        </w:tc>
      </w:tr>
      <w:tr w:rsidR="008D3EAC" w:rsidRPr="00F8094C" w:rsidTr="007839F7">
        <w:trPr>
          <w:trHeight w:val="255"/>
          <w:jc w:val="center"/>
        </w:trPr>
        <w:tc>
          <w:tcPr>
            <w:tcW w:w="815" w:type="dxa"/>
            <w:vMerge/>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p>
        </w:tc>
        <w:tc>
          <w:tcPr>
            <w:tcW w:w="728" w:type="dxa"/>
            <w:tcBorders>
              <w:top w:val="single" w:sz="6" w:space="0" w:color="BFBFBF" w:themeColor="background1" w:themeShade="BF"/>
            </w:tcBorders>
            <w:noWrap/>
            <w:vAlign w:val="center"/>
          </w:tcPr>
          <w:p w:rsidR="008D3EAC" w:rsidRPr="00F8094C" w:rsidRDefault="008D3EAC" w:rsidP="00DB0ECB">
            <w:pPr>
              <w:spacing w:after="0" w:line="240" w:lineRule="auto"/>
              <w:ind w:left="-35" w:right="-47"/>
              <w:jc w:val="center"/>
              <w:rPr>
                <w:rFonts w:asciiTheme="minorHAnsi" w:hAnsiTheme="minorHAnsi" w:cstheme="minorHAnsi"/>
                <w:b/>
                <w:bCs/>
                <w:sz w:val="16"/>
                <w:szCs w:val="16"/>
                <w:lang w:eastAsia="en-AU"/>
              </w:rPr>
            </w:pPr>
            <w:r w:rsidRPr="00F8094C">
              <w:rPr>
                <w:rFonts w:asciiTheme="minorHAnsi" w:hAnsiTheme="minorHAnsi" w:cstheme="minorHAnsi"/>
                <w:b/>
                <w:bCs/>
                <w:sz w:val="16"/>
                <w:szCs w:val="16"/>
                <w:lang w:val="en-US" w:eastAsia="en-AU"/>
              </w:rPr>
              <w:t>Q4</w:t>
            </w:r>
          </w:p>
        </w:tc>
        <w:tc>
          <w:tcPr>
            <w:tcW w:w="733"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74,449</w:t>
            </w:r>
          </w:p>
        </w:tc>
        <w:tc>
          <w:tcPr>
            <w:tcW w:w="504"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73%</w:t>
            </w:r>
          </w:p>
        </w:tc>
        <w:tc>
          <w:tcPr>
            <w:tcW w:w="672"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8,534</w:t>
            </w:r>
          </w:p>
        </w:tc>
        <w:tc>
          <w:tcPr>
            <w:tcW w:w="555"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8%</w:t>
            </w:r>
          </w:p>
        </w:tc>
        <w:tc>
          <w:tcPr>
            <w:tcW w:w="686"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14,801</w:t>
            </w:r>
          </w:p>
        </w:tc>
        <w:tc>
          <w:tcPr>
            <w:tcW w:w="560"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15%</w:t>
            </w:r>
          </w:p>
        </w:tc>
        <w:tc>
          <w:tcPr>
            <w:tcW w:w="658"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4,006</w:t>
            </w:r>
          </w:p>
        </w:tc>
        <w:tc>
          <w:tcPr>
            <w:tcW w:w="489"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4%</w:t>
            </w:r>
          </w:p>
        </w:tc>
        <w:tc>
          <w:tcPr>
            <w:tcW w:w="798" w:type="dxa"/>
            <w:tcBorders>
              <w:top w:val="single" w:sz="6" w:space="0" w:color="BFBFBF" w:themeColor="background1" w:themeShade="BF"/>
            </w:tcBorders>
            <w:noWrap/>
            <w:vAlign w:val="center"/>
          </w:tcPr>
          <w:p w:rsidR="008D3EAC" w:rsidRPr="00F8094C" w:rsidRDefault="00A77C57" w:rsidP="00DB0ECB">
            <w:pPr>
              <w:spacing w:after="0" w:line="240" w:lineRule="auto"/>
              <w:ind w:left="-35" w:right="-47"/>
              <w:jc w:val="right"/>
              <w:rPr>
                <w:rFonts w:asciiTheme="minorHAnsi" w:hAnsiTheme="minorHAnsi" w:cstheme="minorHAnsi"/>
                <w:sz w:val="16"/>
                <w:szCs w:val="16"/>
                <w:lang w:eastAsia="en-AU"/>
              </w:rPr>
            </w:pPr>
            <w:r w:rsidRPr="00F8094C">
              <w:rPr>
                <w:rFonts w:asciiTheme="minorHAnsi" w:hAnsiTheme="minorHAnsi" w:cstheme="minorHAnsi"/>
                <w:sz w:val="16"/>
                <w:szCs w:val="16"/>
                <w:lang w:eastAsia="en-AU"/>
              </w:rPr>
              <w:t>101,790</w:t>
            </w:r>
          </w:p>
        </w:tc>
      </w:tr>
    </w:tbl>
    <w:p w:rsidR="00AA4E98" w:rsidRPr="00F8094C" w:rsidRDefault="00AA4E98" w:rsidP="00C30CF5">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AA4E98" w:rsidP="00F8094C">
      <w:pPr>
        <w:pStyle w:val="ListParagraph"/>
      </w:pPr>
      <w:r w:rsidRPr="00F8094C">
        <w:t>Current categories of failures did not exist prior to 1 July 2009, so the most comparable previous failure types have been used for earlier years.</w:t>
      </w:r>
    </w:p>
    <w:p w:rsidR="00AA4E98" w:rsidRPr="00F8094C" w:rsidRDefault="00AA4E98" w:rsidP="00F8094C">
      <w:pPr>
        <w:pStyle w:val="ListParagraph"/>
      </w:pPr>
      <w:r w:rsidRPr="00F8094C">
        <w:t>“</w:t>
      </w:r>
      <w:r w:rsidRPr="00F8094C">
        <w:rPr>
          <w:iCs/>
        </w:rPr>
        <w:t>NA</w:t>
      </w:r>
      <w:r w:rsidRPr="00F8094C">
        <w:t>” means there is no comparable failure type for Reconnection Failures as the most similar types of failures were previously counted under the historical equivalent of Connection Failures.</w:t>
      </w:r>
    </w:p>
    <w:p w:rsidR="00AA4E98" w:rsidRPr="00F8094C" w:rsidRDefault="00AA4E98" w:rsidP="00F8094C">
      <w:pPr>
        <w:pStyle w:val="Heading1"/>
        <w:rPr>
          <w:rFonts w:asciiTheme="minorHAnsi" w:hAnsiTheme="minorHAnsi" w:cstheme="minorHAnsi"/>
        </w:rPr>
      </w:pPr>
      <w:r w:rsidRPr="00F8094C">
        <w:rPr>
          <w:rFonts w:asciiTheme="minorHAnsi" w:hAnsiTheme="minorHAnsi" w:cstheme="minorHAnsi"/>
        </w:rPr>
        <w:t xml:space="preserve">Table A10b: </w:t>
      </w:r>
      <w:r w:rsidR="00B4438E">
        <w:rPr>
          <w:rFonts w:asciiTheme="minorHAnsi" w:hAnsiTheme="minorHAnsi" w:cstheme="minorHAnsi"/>
        </w:rPr>
        <w:t>T</w:t>
      </w:r>
      <w:r w:rsidR="00B4438E" w:rsidRPr="00F8094C">
        <w:rPr>
          <w:rFonts w:asciiTheme="minorHAnsi" w:hAnsiTheme="minorHAnsi" w:cstheme="minorHAnsi"/>
        </w:rPr>
        <w:t>ypes of participation failure: serious failures</w:t>
      </w:r>
    </w:p>
    <w:tbl>
      <w:tblPr>
        <w:tblW w:w="9460" w:type="dxa"/>
        <w:tblInd w:w="-176" w:type="dxa"/>
        <w:tblLayout w:type="fixed"/>
        <w:tblCellMar>
          <w:left w:w="0" w:type="dxa"/>
          <w:right w:w="0" w:type="dxa"/>
        </w:tblCellMar>
        <w:tblLook w:val="04A0" w:firstRow="1" w:lastRow="0" w:firstColumn="1" w:lastColumn="0" w:noHBand="0" w:noVBand="1"/>
        <w:tblDescription w:val="Table A10b: Types of participation failure: serious failures"/>
      </w:tblPr>
      <w:tblGrid>
        <w:gridCol w:w="851"/>
        <w:gridCol w:w="851"/>
        <w:gridCol w:w="709"/>
        <w:gridCol w:w="708"/>
        <w:gridCol w:w="709"/>
        <w:gridCol w:w="709"/>
        <w:gridCol w:w="567"/>
        <w:gridCol w:w="709"/>
        <w:gridCol w:w="708"/>
        <w:gridCol w:w="709"/>
        <w:gridCol w:w="851"/>
        <w:gridCol w:w="1379"/>
      </w:tblGrid>
      <w:tr w:rsidR="00FE3B21" w:rsidRPr="00F8094C" w:rsidTr="00B4438E">
        <w:trPr>
          <w:trHeight w:hRule="exact" w:val="142"/>
          <w:tblHeader/>
        </w:trPr>
        <w:tc>
          <w:tcPr>
            <w:tcW w:w="1702" w:type="dxa"/>
            <w:gridSpan w:val="2"/>
            <w:vMerge w:val="restart"/>
            <w:tcBorders>
              <w:top w:val="single" w:sz="8" w:space="0" w:color="auto"/>
              <w:left w:val="single" w:sz="8" w:space="0" w:color="auto"/>
              <w:bottom w:val="single" w:sz="8" w:space="0" w:color="000000"/>
              <w:right w:val="single" w:sz="8" w:space="0" w:color="000000"/>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Year</w:t>
            </w:r>
          </w:p>
        </w:tc>
        <w:tc>
          <w:tcPr>
            <w:tcW w:w="1417" w:type="dxa"/>
            <w:gridSpan w:val="2"/>
            <w:vMerge w:val="restart"/>
            <w:tcBorders>
              <w:top w:val="single" w:sz="8" w:space="0" w:color="auto"/>
              <w:left w:val="nil"/>
              <w:bottom w:val="single" w:sz="8" w:space="0" w:color="000000"/>
              <w:right w:val="single" w:sz="8" w:space="0" w:color="000000"/>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Persistent non-compliance</w:t>
            </w:r>
          </w:p>
        </w:tc>
        <w:tc>
          <w:tcPr>
            <w:tcW w:w="1418" w:type="dxa"/>
            <w:gridSpan w:val="2"/>
            <w:vMerge w:val="restart"/>
            <w:tcBorders>
              <w:top w:val="single" w:sz="8" w:space="0" w:color="auto"/>
              <w:left w:val="nil"/>
              <w:bottom w:val="single" w:sz="8" w:space="0" w:color="000000"/>
              <w:right w:val="single" w:sz="8" w:space="0" w:color="000000"/>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Refused suitable job</w:t>
            </w:r>
          </w:p>
        </w:tc>
        <w:tc>
          <w:tcPr>
            <w:tcW w:w="1276" w:type="dxa"/>
            <w:gridSpan w:val="2"/>
            <w:vMerge w:val="restart"/>
            <w:tcBorders>
              <w:top w:val="single" w:sz="8" w:space="0" w:color="auto"/>
              <w:left w:val="nil"/>
              <w:bottom w:val="single" w:sz="8" w:space="0" w:color="000000"/>
              <w:right w:val="single" w:sz="8" w:space="0" w:color="000000"/>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Did not commence suitable Job</w:t>
            </w:r>
          </w:p>
        </w:tc>
        <w:tc>
          <w:tcPr>
            <w:tcW w:w="1417" w:type="dxa"/>
            <w:gridSpan w:val="2"/>
            <w:vMerge w:val="restart"/>
            <w:tcBorders>
              <w:top w:val="single" w:sz="8" w:space="0" w:color="auto"/>
              <w:left w:val="nil"/>
              <w:bottom w:val="single" w:sz="8" w:space="0" w:color="000000"/>
              <w:right w:val="single" w:sz="8" w:space="0" w:color="000000"/>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Other reasons</w:t>
            </w:r>
          </w:p>
        </w:tc>
        <w:tc>
          <w:tcPr>
            <w:tcW w:w="851" w:type="dxa"/>
            <w:vMerge w:val="restart"/>
            <w:tcBorders>
              <w:top w:val="single" w:sz="8" w:space="0" w:color="auto"/>
              <w:left w:val="nil"/>
              <w:bottom w:val="single" w:sz="8" w:space="0" w:color="000000"/>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Total Serious Failures</w:t>
            </w:r>
          </w:p>
        </w:tc>
        <w:tc>
          <w:tcPr>
            <w:tcW w:w="1379" w:type="dxa"/>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B4438E">
        <w:trPr>
          <w:trHeight w:val="472"/>
          <w:tblHeader/>
        </w:trPr>
        <w:tc>
          <w:tcPr>
            <w:tcW w:w="1702" w:type="dxa"/>
            <w:gridSpan w:val="2"/>
            <w:vMerge/>
            <w:tcBorders>
              <w:top w:val="single" w:sz="8" w:space="0" w:color="auto"/>
              <w:left w:val="single" w:sz="8" w:space="0" w:color="auto"/>
              <w:bottom w:val="single" w:sz="8" w:space="0" w:color="000000"/>
              <w:right w:val="single" w:sz="8" w:space="0" w:color="000000"/>
            </w:tcBorders>
            <w:vAlign w:val="center"/>
            <w:hideMark/>
          </w:tcPr>
          <w:p w:rsidR="00FE3B21" w:rsidRPr="00F8094C" w:rsidRDefault="00FE3B21" w:rsidP="00FE3B21">
            <w:pPr>
              <w:rPr>
                <w:rFonts w:asciiTheme="minorHAnsi" w:hAnsiTheme="minorHAnsi" w:cstheme="minorHAnsi"/>
                <w:b/>
                <w:bCs/>
                <w:sz w:val="16"/>
                <w:szCs w:val="16"/>
              </w:rPr>
            </w:pPr>
          </w:p>
        </w:tc>
        <w:tc>
          <w:tcPr>
            <w:tcW w:w="1417" w:type="dxa"/>
            <w:gridSpan w:val="2"/>
            <w:vMerge/>
            <w:tcBorders>
              <w:top w:val="single" w:sz="8" w:space="0" w:color="auto"/>
              <w:left w:val="nil"/>
              <w:bottom w:val="single" w:sz="8" w:space="0" w:color="000000"/>
              <w:right w:val="single" w:sz="8" w:space="0" w:color="000000"/>
            </w:tcBorders>
            <w:vAlign w:val="center"/>
            <w:hideMark/>
          </w:tcPr>
          <w:p w:rsidR="00FE3B21" w:rsidRPr="00F8094C" w:rsidRDefault="00FE3B21" w:rsidP="00FE3B21">
            <w:pPr>
              <w:rPr>
                <w:rFonts w:asciiTheme="minorHAnsi" w:hAnsiTheme="minorHAnsi" w:cstheme="minorHAnsi"/>
                <w:b/>
                <w:bCs/>
                <w:sz w:val="16"/>
                <w:szCs w:val="16"/>
              </w:rPr>
            </w:pPr>
          </w:p>
        </w:tc>
        <w:tc>
          <w:tcPr>
            <w:tcW w:w="1418" w:type="dxa"/>
            <w:gridSpan w:val="2"/>
            <w:vMerge/>
            <w:tcBorders>
              <w:top w:val="single" w:sz="8" w:space="0" w:color="auto"/>
              <w:left w:val="nil"/>
              <w:bottom w:val="single" w:sz="8" w:space="0" w:color="000000"/>
              <w:right w:val="single" w:sz="8" w:space="0" w:color="000000"/>
            </w:tcBorders>
            <w:vAlign w:val="center"/>
            <w:hideMark/>
          </w:tcPr>
          <w:p w:rsidR="00FE3B21" w:rsidRPr="00F8094C" w:rsidRDefault="00FE3B21" w:rsidP="00FE3B21">
            <w:pPr>
              <w:rPr>
                <w:rFonts w:asciiTheme="minorHAnsi" w:hAnsiTheme="minorHAnsi" w:cstheme="minorHAnsi"/>
                <w:b/>
                <w:bCs/>
                <w:sz w:val="16"/>
                <w:szCs w:val="16"/>
              </w:rPr>
            </w:pPr>
          </w:p>
        </w:tc>
        <w:tc>
          <w:tcPr>
            <w:tcW w:w="1276" w:type="dxa"/>
            <w:gridSpan w:val="2"/>
            <w:vMerge/>
            <w:tcBorders>
              <w:top w:val="single" w:sz="8" w:space="0" w:color="auto"/>
              <w:left w:val="nil"/>
              <w:bottom w:val="single" w:sz="8" w:space="0" w:color="000000"/>
              <w:right w:val="single" w:sz="8" w:space="0" w:color="000000"/>
            </w:tcBorders>
            <w:vAlign w:val="center"/>
            <w:hideMark/>
          </w:tcPr>
          <w:p w:rsidR="00FE3B21" w:rsidRPr="00F8094C" w:rsidRDefault="00FE3B21" w:rsidP="00FE3B21">
            <w:pPr>
              <w:rPr>
                <w:rFonts w:asciiTheme="minorHAnsi" w:hAnsiTheme="minorHAnsi" w:cstheme="minorHAnsi"/>
                <w:b/>
                <w:bCs/>
                <w:sz w:val="16"/>
                <w:szCs w:val="16"/>
              </w:rPr>
            </w:pPr>
          </w:p>
        </w:tc>
        <w:tc>
          <w:tcPr>
            <w:tcW w:w="1417" w:type="dxa"/>
            <w:gridSpan w:val="2"/>
            <w:vMerge/>
            <w:tcBorders>
              <w:top w:val="single" w:sz="8" w:space="0" w:color="auto"/>
              <w:left w:val="nil"/>
              <w:bottom w:val="single" w:sz="8" w:space="0" w:color="000000"/>
              <w:right w:val="single" w:sz="8" w:space="0" w:color="000000"/>
            </w:tcBorders>
            <w:vAlign w:val="center"/>
            <w:hideMark/>
          </w:tcPr>
          <w:p w:rsidR="00FE3B21" w:rsidRPr="00F8094C" w:rsidRDefault="00FE3B21" w:rsidP="00FE3B21">
            <w:pPr>
              <w:rPr>
                <w:rFonts w:asciiTheme="minorHAnsi" w:hAnsiTheme="minorHAnsi" w:cstheme="minorHAnsi"/>
                <w:b/>
                <w:bCs/>
                <w:sz w:val="16"/>
                <w:szCs w:val="16"/>
              </w:rPr>
            </w:pPr>
          </w:p>
        </w:tc>
        <w:tc>
          <w:tcPr>
            <w:tcW w:w="851" w:type="dxa"/>
            <w:vMerge/>
            <w:tcBorders>
              <w:top w:val="single" w:sz="8" w:space="0" w:color="auto"/>
              <w:left w:val="nil"/>
              <w:bottom w:val="single" w:sz="8" w:space="0" w:color="000000"/>
              <w:right w:val="single" w:sz="8" w:space="0" w:color="auto"/>
            </w:tcBorders>
            <w:vAlign w:val="center"/>
            <w:hideMark/>
          </w:tcPr>
          <w:p w:rsidR="00FE3B21" w:rsidRPr="00F8094C" w:rsidRDefault="00FE3B21" w:rsidP="00FE3B21">
            <w:pPr>
              <w:rPr>
                <w:rFonts w:asciiTheme="minorHAnsi" w:hAnsiTheme="minorHAnsi" w:cstheme="minorHAnsi"/>
                <w:b/>
                <w:bCs/>
                <w:sz w:val="16"/>
                <w:szCs w:val="16"/>
              </w:rPr>
            </w:pPr>
          </w:p>
        </w:tc>
        <w:tc>
          <w:tcPr>
            <w:tcW w:w="1379" w:type="dxa"/>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B4438E">
        <w:trPr>
          <w:trHeight w:hRule="exact" w:val="211"/>
          <w:tblHeader/>
        </w:trPr>
        <w:tc>
          <w:tcPr>
            <w:tcW w:w="1702" w:type="dxa"/>
            <w:gridSpan w:val="2"/>
            <w:vMerge/>
            <w:tcBorders>
              <w:top w:val="single" w:sz="8" w:space="0" w:color="auto"/>
              <w:left w:val="single" w:sz="8" w:space="0" w:color="auto"/>
              <w:bottom w:val="single" w:sz="8" w:space="0" w:color="000000"/>
              <w:right w:val="single" w:sz="8" w:space="0" w:color="000000"/>
            </w:tcBorders>
            <w:vAlign w:val="center"/>
            <w:hideMark/>
          </w:tcPr>
          <w:p w:rsidR="00FE3B21" w:rsidRPr="00F8094C" w:rsidRDefault="00FE3B21" w:rsidP="00FE3B21">
            <w:pPr>
              <w:rPr>
                <w:rFonts w:asciiTheme="minorHAnsi" w:hAnsiTheme="minorHAnsi" w:cstheme="minorHAnsi"/>
                <w:b/>
                <w:bCs/>
                <w:sz w:val="16"/>
                <w:szCs w:val="16"/>
              </w:rPr>
            </w:pPr>
          </w:p>
        </w:tc>
        <w:tc>
          <w:tcPr>
            <w:tcW w:w="709"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08"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709"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09"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567"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09"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708"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09"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51" w:type="dxa"/>
            <w:tcBorders>
              <w:top w:val="nil"/>
              <w:left w:val="nil"/>
              <w:bottom w:val="nil"/>
              <w:right w:val="single" w:sz="8" w:space="0" w:color="auto"/>
            </w:tcBorders>
            <w:shd w:val="clear" w:color="auto" w:fill="D8D8D8"/>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1379" w:type="dxa"/>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2967E2">
        <w:trPr>
          <w:trHeight w:hRule="exact" w:val="345"/>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2007/08</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2,608</w:t>
            </w:r>
          </w:p>
        </w:tc>
        <w:tc>
          <w:tcPr>
            <w:tcW w:w="7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54%</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353</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7%</w:t>
            </w:r>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325</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7%</w:t>
            </w:r>
          </w:p>
        </w:tc>
        <w:tc>
          <w:tcPr>
            <w:tcW w:w="7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1,579</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32%</w:t>
            </w:r>
          </w:p>
        </w:tc>
        <w:tc>
          <w:tcPr>
            <w:tcW w:w="8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4,866</w:t>
            </w:r>
          </w:p>
        </w:tc>
        <w:tc>
          <w:tcPr>
            <w:tcW w:w="1379" w:type="dxa"/>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BD6019">
        <w:trPr>
          <w:trHeight w:hRule="exact" w:val="351"/>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2008/09</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Qtr Av</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1,380</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47%</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131</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148</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5%</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1,302</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44%</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2,961</w:t>
            </w:r>
          </w:p>
        </w:tc>
        <w:tc>
          <w:tcPr>
            <w:tcW w:w="1379" w:type="dxa"/>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BD6019">
        <w:trPr>
          <w:trHeight w:hRule="exact" w:val="343"/>
        </w:trPr>
        <w:tc>
          <w:tcPr>
            <w:tcW w:w="851"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2009-10</w:t>
            </w:r>
          </w:p>
        </w:tc>
        <w:tc>
          <w:tcPr>
            <w:tcW w:w="851"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709"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12</w:t>
            </w:r>
          </w:p>
        </w:tc>
        <w:tc>
          <w:tcPr>
            <w:tcW w:w="708"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13%</w:t>
            </w:r>
          </w:p>
        </w:tc>
        <w:tc>
          <w:tcPr>
            <w:tcW w:w="709"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43</w:t>
            </w:r>
          </w:p>
        </w:tc>
        <w:tc>
          <w:tcPr>
            <w:tcW w:w="709"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45%</w:t>
            </w:r>
          </w:p>
        </w:tc>
        <w:tc>
          <w:tcPr>
            <w:tcW w:w="567"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41</w:t>
            </w:r>
          </w:p>
        </w:tc>
        <w:tc>
          <w:tcPr>
            <w:tcW w:w="709"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43%</w:t>
            </w:r>
          </w:p>
        </w:tc>
        <w:tc>
          <w:tcPr>
            <w:tcW w:w="708"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8" w:space="0" w:color="auto"/>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96</w:t>
            </w:r>
          </w:p>
        </w:tc>
        <w:tc>
          <w:tcPr>
            <w:tcW w:w="1379" w:type="dxa"/>
            <w:tcBorders>
              <w:left w:val="single" w:sz="8" w:space="0" w:color="auto"/>
            </w:tcBorders>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BD6019">
        <w:trPr>
          <w:trHeight w:hRule="exact" w:val="279"/>
        </w:trPr>
        <w:tc>
          <w:tcPr>
            <w:tcW w:w="851" w:type="dxa"/>
            <w:vMerge/>
            <w:tcBorders>
              <w:top w:val="nil"/>
              <w:left w:val="single" w:sz="8" w:space="0" w:color="auto"/>
              <w:bottom w:val="single" w:sz="8" w:space="0" w:color="000000"/>
              <w:right w:val="single" w:sz="8" w:space="0" w:color="auto"/>
            </w:tcBorders>
            <w:vAlign w:val="center"/>
            <w:hideMark/>
          </w:tcPr>
          <w:p w:rsidR="00FE3B21" w:rsidRPr="00F8094C" w:rsidRDefault="00FE3B21" w:rsidP="00FE3B21">
            <w:pPr>
              <w:rPr>
                <w:rFonts w:asciiTheme="minorHAnsi" w:hAnsiTheme="minorHAnsi" w:cstheme="minorHAnsi"/>
                <w:b/>
                <w:bCs/>
                <w:sz w:val="16"/>
                <w:szCs w:val="16"/>
              </w:rPr>
            </w:pPr>
          </w:p>
        </w:tc>
        <w:tc>
          <w:tcPr>
            <w:tcW w:w="851"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92</w:t>
            </w:r>
          </w:p>
        </w:tc>
        <w:tc>
          <w:tcPr>
            <w:tcW w:w="708"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47%</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64</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32%</w:t>
            </w:r>
          </w:p>
        </w:tc>
        <w:tc>
          <w:tcPr>
            <w:tcW w:w="567"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41</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21%</w:t>
            </w:r>
          </w:p>
        </w:tc>
        <w:tc>
          <w:tcPr>
            <w:tcW w:w="708"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197</w:t>
            </w:r>
          </w:p>
        </w:tc>
        <w:tc>
          <w:tcPr>
            <w:tcW w:w="1379" w:type="dxa"/>
            <w:tcBorders>
              <w:left w:val="single" w:sz="8" w:space="0" w:color="auto"/>
            </w:tcBorders>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BD6019">
        <w:trPr>
          <w:trHeight w:hRule="exact" w:val="271"/>
        </w:trPr>
        <w:tc>
          <w:tcPr>
            <w:tcW w:w="851" w:type="dxa"/>
            <w:vMerge/>
            <w:tcBorders>
              <w:top w:val="nil"/>
              <w:left w:val="single" w:sz="8" w:space="0" w:color="auto"/>
              <w:bottom w:val="single" w:sz="8" w:space="0" w:color="000000"/>
              <w:right w:val="single" w:sz="8" w:space="0" w:color="auto"/>
            </w:tcBorders>
            <w:vAlign w:val="center"/>
            <w:hideMark/>
          </w:tcPr>
          <w:p w:rsidR="00FE3B21" w:rsidRPr="00F8094C" w:rsidRDefault="00FE3B21" w:rsidP="00FE3B21">
            <w:pPr>
              <w:rPr>
                <w:rFonts w:asciiTheme="minorHAnsi" w:hAnsiTheme="minorHAnsi" w:cstheme="minorHAnsi"/>
                <w:b/>
                <w:bCs/>
                <w:sz w:val="16"/>
                <w:szCs w:val="16"/>
              </w:rPr>
            </w:pPr>
          </w:p>
        </w:tc>
        <w:tc>
          <w:tcPr>
            <w:tcW w:w="851"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122</w:t>
            </w:r>
          </w:p>
        </w:tc>
        <w:tc>
          <w:tcPr>
            <w:tcW w:w="708"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52%</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54</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23%</w:t>
            </w:r>
          </w:p>
        </w:tc>
        <w:tc>
          <w:tcPr>
            <w:tcW w:w="567"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60</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25%</w:t>
            </w:r>
          </w:p>
        </w:tc>
        <w:tc>
          <w:tcPr>
            <w:tcW w:w="708"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4" w:space="0" w:color="BFBFBF" w:themeColor="background1" w:themeShade="BF"/>
              <w:left w:val="single" w:sz="8" w:space="0" w:color="auto"/>
              <w:bottom w:val="single" w:sz="4" w:space="0" w:color="BFBFBF" w:themeColor="background1" w:themeShade="BF"/>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236</w:t>
            </w:r>
          </w:p>
        </w:tc>
        <w:tc>
          <w:tcPr>
            <w:tcW w:w="1379" w:type="dxa"/>
            <w:tcBorders>
              <w:left w:val="single" w:sz="8" w:space="0" w:color="auto"/>
            </w:tcBorders>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55794C">
        <w:trPr>
          <w:trHeight w:hRule="exact" w:val="263"/>
        </w:trPr>
        <w:tc>
          <w:tcPr>
            <w:tcW w:w="851" w:type="dxa"/>
            <w:vMerge/>
            <w:tcBorders>
              <w:top w:val="nil"/>
              <w:left w:val="single" w:sz="8" w:space="0" w:color="auto"/>
              <w:bottom w:val="single" w:sz="8" w:space="0" w:color="000000"/>
              <w:right w:val="single" w:sz="8" w:space="0" w:color="auto"/>
            </w:tcBorders>
            <w:vAlign w:val="center"/>
            <w:hideMark/>
          </w:tcPr>
          <w:p w:rsidR="00FE3B21" w:rsidRPr="00F8094C" w:rsidRDefault="00FE3B21" w:rsidP="00FE3B21">
            <w:pPr>
              <w:rPr>
                <w:rFonts w:asciiTheme="minorHAnsi" w:hAnsiTheme="minorHAnsi" w:cstheme="minorHAnsi"/>
                <w:b/>
                <w:bCs/>
                <w:sz w:val="16"/>
                <w:szCs w:val="16"/>
              </w:rPr>
            </w:pPr>
          </w:p>
        </w:tc>
        <w:tc>
          <w:tcPr>
            <w:tcW w:w="851"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709"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252</w:t>
            </w:r>
          </w:p>
        </w:tc>
        <w:tc>
          <w:tcPr>
            <w:tcW w:w="708"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65%</w:t>
            </w:r>
          </w:p>
        </w:tc>
        <w:tc>
          <w:tcPr>
            <w:tcW w:w="709"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77</w:t>
            </w:r>
          </w:p>
        </w:tc>
        <w:tc>
          <w:tcPr>
            <w:tcW w:w="709"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20%</w:t>
            </w:r>
          </w:p>
        </w:tc>
        <w:tc>
          <w:tcPr>
            <w:tcW w:w="567"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56</w:t>
            </w:r>
          </w:p>
        </w:tc>
        <w:tc>
          <w:tcPr>
            <w:tcW w:w="709"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15%</w:t>
            </w:r>
          </w:p>
        </w:tc>
        <w:tc>
          <w:tcPr>
            <w:tcW w:w="708"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4"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E3B21" w:rsidRPr="00F8094C" w:rsidRDefault="00FE3B21" w:rsidP="00FE3B21">
            <w:pPr>
              <w:jc w:val="center"/>
              <w:rPr>
                <w:rFonts w:asciiTheme="minorHAnsi" w:hAnsiTheme="minorHAnsi" w:cstheme="minorHAnsi"/>
                <w:sz w:val="16"/>
                <w:szCs w:val="16"/>
              </w:rPr>
            </w:pPr>
            <w:r w:rsidRPr="00F8094C">
              <w:rPr>
                <w:rFonts w:asciiTheme="minorHAnsi" w:hAnsiTheme="minorHAnsi" w:cstheme="minorHAnsi"/>
                <w:sz w:val="16"/>
                <w:szCs w:val="16"/>
              </w:rPr>
              <w:t>385</w:t>
            </w:r>
          </w:p>
        </w:tc>
        <w:tc>
          <w:tcPr>
            <w:tcW w:w="1379" w:type="dxa"/>
            <w:tcBorders>
              <w:left w:val="single" w:sz="8" w:space="0" w:color="auto"/>
            </w:tcBorders>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55794C">
        <w:trPr>
          <w:trHeight w:hRule="exact" w:val="255"/>
        </w:trPr>
        <w:tc>
          <w:tcPr>
            <w:tcW w:w="851"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b/>
                <w:bCs/>
                <w:sz w:val="16"/>
                <w:szCs w:val="16"/>
              </w:rPr>
            </w:pPr>
            <w:r w:rsidRPr="00F8094C">
              <w:rPr>
                <w:rFonts w:asciiTheme="minorHAnsi" w:hAnsiTheme="minorHAnsi" w:cstheme="minorHAnsi"/>
                <w:b/>
                <w:bCs/>
                <w:sz w:val="16"/>
                <w:szCs w:val="16"/>
              </w:rPr>
              <w:t>2010-11</w:t>
            </w:r>
          </w:p>
        </w:tc>
        <w:tc>
          <w:tcPr>
            <w:tcW w:w="851"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709"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500</w:t>
            </w:r>
          </w:p>
        </w:tc>
        <w:tc>
          <w:tcPr>
            <w:tcW w:w="708"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71%</w:t>
            </w:r>
          </w:p>
        </w:tc>
        <w:tc>
          <w:tcPr>
            <w:tcW w:w="709"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110</w:t>
            </w:r>
          </w:p>
        </w:tc>
        <w:tc>
          <w:tcPr>
            <w:tcW w:w="709"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16%</w:t>
            </w:r>
          </w:p>
        </w:tc>
        <w:tc>
          <w:tcPr>
            <w:tcW w:w="567"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96</w:t>
            </w:r>
          </w:p>
        </w:tc>
        <w:tc>
          <w:tcPr>
            <w:tcW w:w="709"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14%</w:t>
            </w:r>
          </w:p>
        </w:tc>
        <w:tc>
          <w:tcPr>
            <w:tcW w:w="708"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8" w:space="0" w:color="auto"/>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706</w:t>
            </w:r>
          </w:p>
        </w:tc>
        <w:tc>
          <w:tcPr>
            <w:tcW w:w="1379" w:type="dxa"/>
            <w:tcBorders>
              <w:left w:val="single" w:sz="8" w:space="0" w:color="auto"/>
            </w:tcBorders>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55794C">
        <w:trPr>
          <w:trHeight w:hRule="exact" w:val="262"/>
        </w:trPr>
        <w:tc>
          <w:tcPr>
            <w:tcW w:w="851" w:type="dxa"/>
            <w:vMerge/>
            <w:tcBorders>
              <w:top w:val="nil"/>
              <w:left w:val="single" w:sz="8" w:space="0" w:color="auto"/>
              <w:bottom w:val="single" w:sz="8" w:space="0" w:color="auto"/>
              <w:right w:val="single" w:sz="8" w:space="0" w:color="auto"/>
            </w:tcBorders>
            <w:hideMark/>
          </w:tcPr>
          <w:p w:rsidR="00FE3B21" w:rsidRPr="00F8094C" w:rsidRDefault="00FE3B21" w:rsidP="002967E2">
            <w:pPr>
              <w:jc w:val="center"/>
              <w:rPr>
                <w:rFonts w:asciiTheme="minorHAnsi" w:hAnsiTheme="minorHAnsi" w:cstheme="minorHAnsi"/>
                <w:b/>
                <w:bCs/>
                <w:sz w:val="16"/>
                <w:szCs w:val="16"/>
              </w:rPr>
            </w:pPr>
          </w:p>
        </w:tc>
        <w:tc>
          <w:tcPr>
            <w:tcW w:w="851"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1,978</w:t>
            </w:r>
          </w:p>
        </w:tc>
        <w:tc>
          <w:tcPr>
            <w:tcW w:w="70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89%</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127</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6%</w:t>
            </w:r>
          </w:p>
        </w:tc>
        <w:tc>
          <w:tcPr>
            <w:tcW w:w="567"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120</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5%</w:t>
            </w:r>
          </w:p>
        </w:tc>
        <w:tc>
          <w:tcPr>
            <w:tcW w:w="70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2,225</w:t>
            </w:r>
          </w:p>
        </w:tc>
        <w:tc>
          <w:tcPr>
            <w:tcW w:w="1379" w:type="dxa"/>
            <w:tcBorders>
              <w:left w:val="single" w:sz="8" w:space="0" w:color="auto"/>
            </w:tcBorders>
            <w:vAlign w:val="center"/>
            <w:hideMark/>
          </w:tcPr>
          <w:p w:rsidR="00FE3B21" w:rsidRPr="00F8094C" w:rsidRDefault="00FE3B21" w:rsidP="00FE3B21">
            <w:pPr>
              <w:rPr>
                <w:rFonts w:asciiTheme="minorHAnsi" w:eastAsiaTheme="minorEastAsia" w:hAnsiTheme="minorHAnsi" w:cstheme="minorHAnsi"/>
                <w:sz w:val="16"/>
                <w:szCs w:val="16"/>
              </w:rPr>
            </w:pPr>
          </w:p>
        </w:tc>
      </w:tr>
      <w:tr w:rsidR="00FE3B21" w:rsidRPr="00F8094C" w:rsidTr="0055794C">
        <w:trPr>
          <w:trHeight w:hRule="exact" w:val="239"/>
        </w:trPr>
        <w:tc>
          <w:tcPr>
            <w:tcW w:w="851" w:type="dxa"/>
            <w:vMerge/>
            <w:tcBorders>
              <w:top w:val="nil"/>
              <w:left w:val="single" w:sz="8" w:space="0" w:color="auto"/>
              <w:bottom w:val="nil"/>
              <w:right w:val="single" w:sz="8" w:space="0" w:color="auto"/>
            </w:tcBorders>
            <w:hideMark/>
          </w:tcPr>
          <w:p w:rsidR="00FE3B21" w:rsidRPr="00F8094C" w:rsidRDefault="00FE3B21" w:rsidP="002967E2">
            <w:pPr>
              <w:jc w:val="center"/>
              <w:rPr>
                <w:rFonts w:asciiTheme="minorHAnsi" w:hAnsiTheme="minorHAnsi" w:cstheme="minorHAnsi"/>
                <w:b/>
                <w:bCs/>
                <w:sz w:val="16"/>
                <w:szCs w:val="16"/>
              </w:rPr>
            </w:pPr>
          </w:p>
        </w:tc>
        <w:tc>
          <w:tcPr>
            <w:tcW w:w="851"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2,297</w:t>
            </w:r>
          </w:p>
        </w:tc>
        <w:tc>
          <w:tcPr>
            <w:tcW w:w="70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2F6C9D" w:rsidP="002967E2">
            <w:pPr>
              <w:jc w:val="center"/>
              <w:rPr>
                <w:rFonts w:asciiTheme="minorHAnsi" w:hAnsiTheme="minorHAnsi" w:cstheme="minorHAnsi"/>
                <w:sz w:val="16"/>
                <w:szCs w:val="16"/>
              </w:rPr>
            </w:pPr>
            <w:r w:rsidRPr="00F8094C">
              <w:rPr>
                <w:rFonts w:asciiTheme="minorHAnsi" w:hAnsiTheme="minorHAnsi" w:cstheme="minorHAnsi"/>
                <w:sz w:val="16"/>
                <w:szCs w:val="16"/>
              </w:rPr>
              <w:t>87</w:t>
            </w:r>
            <w:r w:rsidR="00FE3B21" w:rsidRPr="00F8094C">
              <w:rPr>
                <w:rFonts w:asciiTheme="minorHAnsi" w:hAnsiTheme="minorHAnsi" w:cstheme="minorHAnsi"/>
                <w:sz w:val="16"/>
                <w:szCs w:val="16"/>
              </w:rPr>
              <w:t>%</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164</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6%</w:t>
            </w:r>
          </w:p>
        </w:tc>
        <w:tc>
          <w:tcPr>
            <w:tcW w:w="567"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198</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7%</w:t>
            </w:r>
          </w:p>
        </w:tc>
        <w:tc>
          <w:tcPr>
            <w:tcW w:w="708"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8" w:space="0" w:color="BFBFBF" w:themeColor="background1" w:themeShade="BF"/>
              <w:left w:val="single" w:sz="8" w:space="0" w:color="auto"/>
              <w:bottom w:val="single" w:sz="8" w:space="0" w:color="BFBFBF" w:themeColor="background1" w:themeShade="BF"/>
              <w:right w:val="single" w:sz="8" w:space="0" w:color="auto"/>
            </w:tcBorders>
            <w:noWrap/>
            <w:tcMar>
              <w:top w:w="0" w:type="dxa"/>
              <w:left w:w="108" w:type="dxa"/>
              <w:bottom w:w="0" w:type="dxa"/>
              <w:right w:w="108" w:type="dxa"/>
            </w:tcMar>
            <w:hideMark/>
          </w:tcPr>
          <w:p w:rsidR="00FE3B21" w:rsidRPr="00F8094C" w:rsidRDefault="00FE3B21" w:rsidP="002967E2">
            <w:pPr>
              <w:jc w:val="center"/>
              <w:rPr>
                <w:rFonts w:asciiTheme="minorHAnsi" w:hAnsiTheme="minorHAnsi" w:cstheme="minorHAnsi"/>
                <w:sz w:val="16"/>
                <w:szCs w:val="16"/>
              </w:rPr>
            </w:pPr>
            <w:r w:rsidRPr="00F8094C">
              <w:rPr>
                <w:rFonts w:asciiTheme="minorHAnsi" w:hAnsiTheme="minorHAnsi" w:cstheme="minorHAnsi"/>
                <w:sz w:val="16"/>
                <w:szCs w:val="16"/>
              </w:rPr>
              <w:t>2,659</w:t>
            </w:r>
          </w:p>
        </w:tc>
        <w:tc>
          <w:tcPr>
            <w:tcW w:w="1379" w:type="dxa"/>
            <w:tcBorders>
              <w:left w:val="single" w:sz="8" w:space="0" w:color="auto"/>
            </w:tcBorders>
            <w:vAlign w:val="center"/>
            <w:hideMark/>
          </w:tcPr>
          <w:p w:rsidR="00FE3B21" w:rsidRPr="00F8094C" w:rsidRDefault="00FE3B21" w:rsidP="00FE3B21">
            <w:pPr>
              <w:rPr>
                <w:rFonts w:asciiTheme="minorHAnsi" w:eastAsiaTheme="minorEastAsia" w:hAnsiTheme="minorHAnsi" w:cstheme="minorHAnsi"/>
                <w:sz w:val="16"/>
                <w:szCs w:val="16"/>
              </w:rPr>
            </w:pPr>
          </w:p>
        </w:tc>
      </w:tr>
      <w:tr w:rsidR="00FC7FCD" w:rsidRPr="00F8094C" w:rsidTr="0055794C">
        <w:trPr>
          <w:trHeight w:hRule="exact" w:val="239"/>
        </w:trPr>
        <w:tc>
          <w:tcPr>
            <w:tcW w:w="851" w:type="dxa"/>
            <w:tcBorders>
              <w:top w:val="nil"/>
              <w:left w:val="single" w:sz="8" w:space="0" w:color="auto"/>
              <w:bottom w:val="single" w:sz="8" w:space="0" w:color="auto"/>
              <w:right w:val="single" w:sz="8" w:space="0" w:color="auto"/>
            </w:tcBorders>
            <w:hideMark/>
          </w:tcPr>
          <w:p w:rsidR="00FC7FCD" w:rsidRPr="00F8094C" w:rsidRDefault="00FC7FCD" w:rsidP="002967E2">
            <w:pPr>
              <w:jc w:val="center"/>
              <w:rPr>
                <w:rFonts w:asciiTheme="minorHAnsi" w:hAnsiTheme="minorHAnsi" w:cstheme="minorHAnsi"/>
                <w:b/>
                <w:bCs/>
                <w:sz w:val="16"/>
                <w:szCs w:val="16"/>
              </w:rPr>
            </w:pPr>
          </w:p>
        </w:tc>
        <w:tc>
          <w:tcPr>
            <w:tcW w:w="851"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FC7FCD" w:rsidP="002967E2">
            <w:pPr>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709"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3,600</w:t>
            </w:r>
          </w:p>
        </w:tc>
        <w:tc>
          <w:tcPr>
            <w:tcW w:w="708"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90%</w:t>
            </w:r>
          </w:p>
        </w:tc>
        <w:tc>
          <w:tcPr>
            <w:tcW w:w="709"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185</w:t>
            </w:r>
          </w:p>
        </w:tc>
        <w:tc>
          <w:tcPr>
            <w:tcW w:w="709"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5%</w:t>
            </w:r>
          </w:p>
        </w:tc>
        <w:tc>
          <w:tcPr>
            <w:tcW w:w="567"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221</w:t>
            </w:r>
          </w:p>
        </w:tc>
        <w:tc>
          <w:tcPr>
            <w:tcW w:w="709"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5%</w:t>
            </w:r>
          </w:p>
        </w:tc>
        <w:tc>
          <w:tcPr>
            <w:tcW w:w="708"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709"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N/A</w:t>
            </w:r>
          </w:p>
        </w:tc>
        <w:tc>
          <w:tcPr>
            <w:tcW w:w="851" w:type="dxa"/>
            <w:tcBorders>
              <w:top w:val="single" w:sz="8" w:space="0" w:color="BFBFBF" w:themeColor="background1" w:themeShade="BF"/>
              <w:left w:val="single" w:sz="8" w:space="0" w:color="auto"/>
              <w:bottom w:val="single" w:sz="8" w:space="0" w:color="auto"/>
              <w:right w:val="single" w:sz="8" w:space="0" w:color="auto"/>
            </w:tcBorders>
            <w:noWrap/>
            <w:tcMar>
              <w:top w:w="0" w:type="dxa"/>
              <w:left w:w="108" w:type="dxa"/>
              <w:bottom w:w="0" w:type="dxa"/>
              <w:right w:w="108" w:type="dxa"/>
            </w:tcMar>
            <w:hideMark/>
          </w:tcPr>
          <w:p w:rsidR="00FC7FCD" w:rsidRPr="00F8094C" w:rsidRDefault="007D3C46" w:rsidP="002967E2">
            <w:pPr>
              <w:jc w:val="center"/>
              <w:rPr>
                <w:rFonts w:asciiTheme="minorHAnsi" w:hAnsiTheme="minorHAnsi" w:cstheme="minorHAnsi"/>
                <w:sz w:val="16"/>
                <w:szCs w:val="16"/>
              </w:rPr>
            </w:pPr>
            <w:r w:rsidRPr="00F8094C">
              <w:rPr>
                <w:rFonts w:asciiTheme="minorHAnsi" w:hAnsiTheme="minorHAnsi" w:cstheme="minorHAnsi"/>
                <w:sz w:val="16"/>
                <w:szCs w:val="16"/>
              </w:rPr>
              <w:t>4,006</w:t>
            </w:r>
          </w:p>
        </w:tc>
        <w:tc>
          <w:tcPr>
            <w:tcW w:w="1379" w:type="dxa"/>
            <w:tcBorders>
              <w:left w:val="single" w:sz="8" w:space="0" w:color="auto"/>
            </w:tcBorders>
            <w:vAlign w:val="center"/>
            <w:hideMark/>
          </w:tcPr>
          <w:p w:rsidR="00FC7FCD" w:rsidRPr="00F8094C" w:rsidRDefault="00FC7FCD" w:rsidP="00FE3B21">
            <w:pPr>
              <w:rPr>
                <w:rFonts w:asciiTheme="minorHAnsi" w:eastAsiaTheme="minorEastAsia" w:hAnsiTheme="minorHAnsi" w:cstheme="minorHAnsi"/>
                <w:sz w:val="16"/>
                <w:szCs w:val="16"/>
              </w:rPr>
            </w:pPr>
          </w:p>
        </w:tc>
      </w:tr>
    </w:tbl>
    <w:p w:rsidR="00FE3B21" w:rsidRPr="00F8094C" w:rsidRDefault="00FE3B21" w:rsidP="008C0129">
      <w:pPr>
        <w:spacing w:after="0" w:line="240" w:lineRule="auto"/>
        <w:jc w:val="both"/>
        <w:rPr>
          <w:rFonts w:asciiTheme="minorHAnsi" w:hAnsiTheme="minorHAnsi" w:cstheme="minorHAnsi"/>
          <w:sz w:val="20"/>
          <w:szCs w:val="20"/>
        </w:rPr>
      </w:pPr>
    </w:p>
    <w:p w:rsidR="00AA4E98" w:rsidRPr="00F8094C" w:rsidRDefault="00AA4E98" w:rsidP="00F8094C">
      <w:pPr>
        <w:pStyle w:val="Heading2"/>
        <w:rPr>
          <w:rFonts w:asciiTheme="minorHAnsi" w:hAnsiTheme="minorHAnsi" w:cstheme="minorHAnsi"/>
        </w:rPr>
      </w:pPr>
      <w:r w:rsidRPr="00F8094C">
        <w:rPr>
          <w:rFonts w:asciiTheme="minorHAnsi" w:hAnsiTheme="minorHAnsi" w:cstheme="minorHAnsi"/>
        </w:rPr>
        <w:lastRenderedPageBreak/>
        <w:t>Notes:</w:t>
      </w:r>
    </w:p>
    <w:p w:rsidR="00AA4E98" w:rsidRPr="00F8094C" w:rsidRDefault="005C30D5" w:rsidP="00F8094C">
      <w:pPr>
        <w:pStyle w:val="ListParagraph"/>
      </w:pPr>
      <w:r w:rsidRPr="00F8094C">
        <w:t>“</w:t>
      </w:r>
      <w:r w:rsidRPr="00F8094C">
        <w:rPr>
          <w:iCs/>
        </w:rPr>
        <w:t>Other Reasons</w:t>
      </w:r>
      <w:r w:rsidRPr="00F8094C">
        <w:t>” includes a number of participation failures that were counted as Serious Failures and received an 8 week penalty (eg, not attending full-time Work for the Dole) prior to July 2009.</w:t>
      </w:r>
    </w:p>
    <w:p w:rsidR="00AA4E98" w:rsidRPr="00F8094C" w:rsidRDefault="00AA4E98" w:rsidP="00F8094C">
      <w:pPr>
        <w:pStyle w:val="Heading1"/>
        <w:rPr>
          <w:rFonts w:asciiTheme="minorHAnsi" w:hAnsiTheme="minorHAnsi" w:cstheme="minorHAnsi"/>
        </w:rPr>
      </w:pPr>
      <w:r w:rsidRPr="00F8094C">
        <w:rPr>
          <w:rFonts w:asciiTheme="minorHAnsi" w:hAnsiTheme="minorHAnsi" w:cstheme="minorHAnsi"/>
        </w:rPr>
        <w:t xml:space="preserve">Table A11:  </w:t>
      </w:r>
      <w:r w:rsidR="00B4438E">
        <w:rPr>
          <w:rFonts w:asciiTheme="minorHAnsi" w:hAnsiTheme="minorHAnsi" w:cstheme="minorHAnsi"/>
        </w:rPr>
        <w:t>O</w:t>
      </w:r>
      <w:r w:rsidR="00B4438E" w:rsidRPr="00F8094C">
        <w:rPr>
          <w:rFonts w:asciiTheme="minorHAnsi" w:hAnsiTheme="minorHAnsi" w:cstheme="minorHAnsi"/>
        </w:rPr>
        <w:t>utcomes of comprehensive compliance assessments</w:t>
      </w:r>
    </w:p>
    <w:tbl>
      <w:tblPr>
        <w:tblW w:w="825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Description w:val="Table A11:  Outcomes of comprehensive compliance assessments"/>
      </w:tblPr>
      <w:tblGrid>
        <w:gridCol w:w="742"/>
        <w:gridCol w:w="546"/>
        <w:gridCol w:w="700"/>
        <w:gridCol w:w="588"/>
        <w:gridCol w:w="835"/>
        <w:gridCol w:w="709"/>
        <w:gridCol w:w="567"/>
        <w:gridCol w:w="567"/>
        <w:gridCol w:w="567"/>
        <w:gridCol w:w="557"/>
        <w:gridCol w:w="663"/>
        <w:gridCol w:w="550"/>
        <w:gridCol w:w="660"/>
      </w:tblGrid>
      <w:tr w:rsidR="00B4438E" w:rsidRPr="00F8094C" w:rsidTr="00B4438E">
        <w:trPr>
          <w:trHeight w:val="255"/>
          <w:tblHeader/>
          <w:jc w:val="center"/>
        </w:trPr>
        <w:tc>
          <w:tcPr>
            <w:tcW w:w="1288" w:type="dxa"/>
            <w:gridSpan w:val="2"/>
            <w:vMerge w:val="restart"/>
            <w:shd w:val="clear" w:color="auto" w:fill="D9D9D9"/>
            <w:noWrap/>
            <w:vAlign w:val="bottom"/>
          </w:tcPr>
          <w:p w:rsidR="00B4438E" w:rsidRPr="00B4438E" w:rsidRDefault="00B4438E" w:rsidP="007A005A">
            <w:pPr>
              <w:spacing w:after="0" w:line="240" w:lineRule="auto"/>
              <w:ind w:left="-66" w:right="-52"/>
              <w:jc w:val="center"/>
              <w:rPr>
                <w:rFonts w:asciiTheme="minorHAnsi" w:hAnsiTheme="minorHAnsi" w:cstheme="minorHAnsi"/>
                <w:b/>
                <w:sz w:val="16"/>
                <w:szCs w:val="16"/>
              </w:rPr>
            </w:pPr>
            <w:r w:rsidRPr="00B4438E">
              <w:rPr>
                <w:rFonts w:asciiTheme="minorHAnsi" w:hAnsiTheme="minorHAnsi" w:cstheme="minorHAnsi"/>
                <w:b/>
                <w:sz w:val="16"/>
                <w:szCs w:val="16"/>
              </w:rPr>
              <w:t>Year</w:t>
            </w:r>
          </w:p>
        </w:tc>
        <w:tc>
          <w:tcPr>
            <w:tcW w:w="1288" w:type="dxa"/>
            <w:gridSpan w:val="2"/>
            <w:vMerge w:val="restart"/>
            <w:shd w:val="clear" w:color="000000" w:fill="D8D8D8"/>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 xml:space="preserve">Serious Failures (8 wk penalty imposed)  </w:t>
            </w:r>
          </w:p>
        </w:tc>
        <w:tc>
          <w:tcPr>
            <w:tcW w:w="2678" w:type="dxa"/>
            <w:gridSpan w:val="4"/>
            <w:shd w:val="clear" w:color="000000" w:fill="D8D8D8"/>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Further assessment/assistance</w:t>
            </w:r>
          </w:p>
        </w:tc>
        <w:tc>
          <w:tcPr>
            <w:tcW w:w="1124" w:type="dxa"/>
            <w:gridSpan w:val="2"/>
            <w:vMerge w:val="restart"/>
            <w:shd w:val="clear" w:color="000000" w:fill="D8D8D8"/>
            <w:vAlign w:val="center"/>
          </w:tcPr>
          <w:p w:rsidR="00B4438E" w:rsidRPr="00F8094C" w:rsidRDefault="00B4438E" w:rsidP="00487DAF">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Change in Activity</w:t>
            </w:r>
          </w:p>
        </w:tc>
        <w:tc>
          <w:tcPr>
            <w:tcW w:w="1213" w:type="dxa"/>
            <w:gridSpan w:val="2"/>
            <w:vMerge w:val="restart"/>
            <w:tcBorders>
              <w:right w:val="single" w:sz="4" w:space="0" w:color="auto"/>
            </w:tcBorders>
            <w:shd w:val="clear" w:color="000000" w:fill="D8D8D8"/>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 xml:space="preserve">Other action or no action </w:t>
            </w:r>
          </w:p>
        </w:tc>
        <w:tc>
          <w:tcPr>
            <w:tcW w:w="660"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Total</w:t>
            </w:r>
          </w:p>
        </w:tc>
      </w:tr>
      <w:tr w:rsidR="00B4438E" w:rsidRPr="00F8094C" w:rsidTr="00B4438E">
        <w:trPr>
          <w:trHeight w:val="255"/>
          <w:tblHeader/>
          <w:jc w:val="center"/>
        </w:trPr>
        <w:tc>
          <w:tcPr>
            <w:tcW w:w="1288" w:type="dxa"/>
            <w:gridSpan w:val="2"/>
            <w:vMerge/>
            <w:shd w:val="clear" w:color="auto" w:fill="D9D9D9"/>
            <w:noWrap/>
            <w:vAlign w:val="bottom"/>
          </w:tcPr>
          <w:p w:rsidR="00B4438E" w:rsidRPr="00B4438E" w:rsidRDefault="00B4438E" w:rsidP="007A005A">
            <w:pPr>
              <w:spacing w:after="0" w:line="240" w:lineRule="auto"/>
              <w:ind w:left="-66" w:right="-52"/>
              <w:jc w:val="center"/>
              <w:rPr>
                <w:rFonts w:asciiTheme="minorHAnsi" w:hAnsiTheme="minorHAnsi" w:cstheme="minorHAnsi"/>
                <w:b/>
                <w:bCs/>
                <w:sz w:val="16"/>
                <w:szCs w:val="16"/>
              </w:rPr>
            </w:pPr>
          </w:p>
        </w:tc>
        <w:tc>
          <w:tcPr>
            <w:tcW w:w="1288" w:type="dxa"/>
            <w:gridSpan w:val="2"/>
            <w:vMerge/>
            <w:shd w:val="clear" w:color="000000" w:fill="D8D8D8"/>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p>
        </w:tc>
        <w:tc>
          <w:tcPr>
            <w:tcW w:w="835" w:type="dxa"/>
            <w:shd w:val="clear" w:color="000000" w:fill="D8D8D8"/>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 xml:space="preserve">Referral for JCA </w:t>
            </w:r>
          </w:p>
        </w:tc>
        <w:tc>
          <w:tcPr>
            <w:tcW w:w="709" w:type="dxa"/>
            <w:shd w:val="clear" w:color="000000" w:fill="D8D8D8"/>
            <w:vAlign w:val="center"/>
          </w:tcPr>
          <w:p w:rsidR="00B4438E" w:rsidRPr="00F8094C" w:rsidRDefault="00B4438E" w:rsidP="00DC7BB8">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 xml:space="preserve">Referral to other stream </w:t>
            </w:r>
          </w:p>
        </w:tc>
        <w:tc>
          <w:tcPr>
            <w:tcW w:w="1134" w:type="dxa"/>
            <w:gridSpan w:val="2"/>
            <w:shd w:val="clear" w:color="000000" w:fill="D8D8D8"/>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Total</w:t>
            </w:r>
          </w:p>
        </w:tc>
        <w:tc>
          <w:tcPr>
            <w:tcW w:w="1124" w:type="dxa"/>
            <w:gridSpan w:val="2"/>
            <w:vMerge/>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p>
        </w:tc>
        <w:tc>
          <w:tcPr>
            <w:tcW w:w="1213" w:type="dxa"/>
            <w:gridSpan w:val="2"/>
            <w:vMerge/>
            <w:tcBorders>
              <w:right w:val="single" w:sz="4" w:space="0" w:color="auto"/>
            </w:tcBorders>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p>
        </w:tc>
        <w:tc>
          <w:tcPr>
            <w:tcW w:w="660" w:type="dxa"/>
            <w:vMerge/>
            <w:tcBorders>
              <w:top w:val="single" w:sz="4" w:space="0" w:color="auto"/>
              <w:left w:val="single" w:sz="4" w:space="0" w:color="auto"/>
              <w:bottom w:val="single" w:sz="4" w:space="0" w:color="auto"/>
              <w:right w:val="single" w:sz="4" w:space="0" w:color="auto"/>
            </w:tcBorders>
            <w:vAlign w:val="center"/>
          </w:tcPr>
          <w:p w:rsidR="00B4438E" w:rsidRPr="00F8094C" w:rsidRDefault="00B4438E" w:rsidP="007A005A">
            <w:pPr>
              <w:spacing w:after="0" w:line="240" w:lineRule="auto"/>
              <w:ind w:left="-66" w:right="-52"/>
              <w:jc w:val="center"/>
              <w:rPr>
                <w:rFonts w:asciiTheme="minorHAnsi" w:hAnsiTheme="minorHAnsi" w:cstheme="minorHAnsi"/>
                <w:b/>
                <w:bCs/>
                <w:sz w:val="16"/>
                <w:szCs w:val="16"/>
              </w:rPr>
            </w:pPr>
          </w:p>
        </w:tc>
      </w:tr>
      <w:tr w:rsidR="00B4438E" w:rsidRPr="00F8094C" w:rsidTr="00B4438E">
        <w:trPr>
          <w:trHeight w:val="255"/>
          <w:tblHeader/>
          <w:jc w:val="center"/>
        </w:trPr>
        <w:tc>
          <w:tcPr>
            <w:tcW w:w="1288" w:type="dxa"/>
            <w:gridSpan w:val="2"/>
            <w:vMerge/>
            <w:shd w:val="clear" w:color="auto" w:fill="D9D9D9"/>
            <w:noWrap/>
            <w:vAlign w:val="bottom"/>
          </w:tcPr>
          <w:p w:rsidR="00B4438E" w:rsidRPr="00B4438E" w:rsidRDefault="00B4438E" w:rsidP="007A005A">
            <w:pPr>
              <w:spacing w:after="0" w:line="240" w:lineRule="auto"/>
              <w:ind w:left="-66" w:right="-52"/>
              <w:jc w:val="center"/>
              <w:rPr>
                <w:rFonts w:asciiTheme="minorHAnsi" w:hAnsiTheme="minorHAnsi" w:cstheme="minorHAnsi"/>
                <w:b/>
                <w:bCs/>
                <w:sz w:val="16"/>
                <w:szCs w:val="16"/>
              </w:rPr>
            </w:pPr>
          </w:p>
        </w:tc>
        <w:tc>
          <w:tcPr>
            <w:tcW w:w="700"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588"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35"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09"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567"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567"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567"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557"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663" w:type="dxa"/>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550" w:type="dxa"/>
            <w:tcBorders>
              <w:right w:val="single" w:sz="4" w:space="0" w:color="auto"/>
            </w:tcBorders>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B4438E" w:rsidRPr="00F8094C" w:rsidRDefault="00B4438E" w:rsidP="007A005A">
            <w:pPr>
              <w:spacing w:after="0" w:line="240" w:lineRule="auto"/>
              <w:ind w:left="-66" w:right="-52"/>
              <w:jc w:val="center"/>
              <w:rPr>
                <w:rFonts w:asciiTheme="minorHAnsi" w:hAnsiTheme="minorHAnsi" w:cstheme="minorHAnsi"/>
                <w:sz w:val="16"/>
                <w:szCs w:val="16"/>
              </w:rPr>
            </w:pPr>
            <w:r w:rsidRPr="00F8094C">
              <w:rPr>
                <w:rFonts w:asciiTheme="minorHAnsi" w:hAnsiTheme="minorHAnsi" w:cstheme="minorHAnsi"/>
                <w:sz w:val="16"/>
                <w:szCs w:val="16"/>
              </w:rPr>
              <w:t>No.</w:t>
            </w:r>
          </w:p>
        </w:tc>
      </w:tr>
      <w:tr w:rsidR="00AA4E98" w:rsidRPr="00F8094C" w:rsidTr="009C7990">
        <w:trPr>
          <w:trHeight w:val="255"/>
          <w:jc w:val="center"/>
        </w:trPr>
        <w:tc>
          <w:tcPr>
            <w:tcW w:w="742" w:type="dxa"/>
            <w:vMerge w:val="restart"/>
            <w:noWrap/>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2009-10</w:t>
            </w:r>
          </w:p>
        </w:tc>
        <w:tc>
          <w:tcPr>
            <w:tcW w:w="546" w:type="dxa"/>
            <w:tcBorders>
              <w:bottom w:val="single" w:sz="6" w:space="0" w:color="BFBFBF"/>
            </w:tcBorders>
            <w:noWrap/>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700"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12</w:t>
            </w:r>
          </w:p>
        </w:tc>
        <w:tc>
          <w:tcPr>
            <w:tcW w:w="588"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7%</w:t>
            </w:r>
          </w:p>
        </w:tc>
        <w:tc>
          <w:tcPr>
            <w:tcW w:w="835"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103</w:t>
            </w:r>
          </w:p>
        </w:tc>
        <w:tc>
          <w:tcPr>
            <w:tcW w:w="709"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567"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104</w:t>
            </w:r>
          </w:p>
        </w:tc>
        <w:tc>
          <w:tcPr>
            <w:tcW w:w="567"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57%</w:t>
            </w:r>
          </w:p>
        </w:tc>
        <w:tc>
          <w:tcPr>
            <w:tcW w:w="567"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14</w:t>
            </w:r>
          </w:p>
        </w:tc>
        <w:tc>
          <w:tcPr>
            <w:tcW w:w="557"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7%</w:t>
            </w:r>
          </w:p>
        </w:tc>
        <w:tc>
          <w:tcPr>
            <w:tcW w:w="663"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54</w:t>
            </w:r>
          </w:p>
        </w:tc>
        <w:tc>
          <w:tcPr>
            <w:tcW w:w="550" w:type="dxa"/>
            <w:tcBorders>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29%</w:t>
            </w:r>
          </w:p>
        </w:tc>
        <w:tc>
          <w:tcPr>
            <w:tcW w:w="660" w:type="dxa"/>
            <w:tcBorders>
              <w:top w:val="single" w:sz="4" w:space="0" w:color="auto"/>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184</w:t>
            </w:r>
          </w:p>
        </w:tc>
      </w:tr>
      <w:tr w:rsidR="00AA4E98" w:rsidRPr="00F8094C" w:rsidTr="009C7990">
        <w:trPr>
          <w:trHeight w:val="255"/>
          <w:jc w:val="center"/>
        </w:trPr>
        <w:tc>
          <w:tcPr>
            <w:tcW w:w="742" w:type="dxa"/>
            <w:vMerge/>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p>
        </w:tc>
        <w:tc>
          <w:tcPr>
            <w:tcW w:w="546"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70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92</w:t>
            </w:r>
          </w:p>
        </w:tc>
        <w:tc>
          <w:tcPr>
            <w:tcW w:w="58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w:t>
            </w:r>
          </w:p>
        </w:tc>
        <w:tc>
          <w:tcPr>
            <w:tcW w:w="835"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456</w:t>
            </w:r>
          </w:p>
        </w:tc>
        <w:tc>
          <w:tcPr>
            <w:tcW w:w="70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28</w:t>
            </w:r>
          </w:p>
        </w:tc>
        <w:tc>
          <w:tcPr>
            <w:tcW w:w="56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484</w:t>
            </w:r>
          </w:p>
        </w:tc>
        <w:tc>
          <w:tcPr>
            <w:tcW w:w="56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47%</w:t>
            </w:r>
          </w:p>
        </w:tc>
        <w:tc>
          <w:tcPr>
            <w:tcW w:w="56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97</w:t>
            </w:r>
          </w:p>
        </w:tc>
        <w:tc>
          <w:tcPr>
            <w:tcW w:w="55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w:t>
            </w:r>
          </w:p>
        </w:tc>
        <w:tc>
          <w:tcPr>
            <w:tcW w:w="66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356</w:t>
            </w:r>
          </w:p>
        </w:tc>
        <w:tc>
          <w:tcPr>
            <w:tcW w:w="55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35%</w:t>
            </w:r>
          </w:p>
        </w:tc>
        <w:tc>
          <w:tcPr>
            <w:tcW w:w="66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w:t>
            </w:r>
            <w:r w:rsidR="002976A1" w:rsidRPr="00F8094C">
              <w:rPr>
                <w:rFonts w:asciiTheme="minorHAnsi" w:hAnsiTheme="minorHAnsi" w:cstheme="minorHAnsi"/>
                <w:sz w:val="16"/>
                <w:szCs w:val="16"/>
              </w:rPr>
              <w:t>,</w:t>
            </w:r>
            <w:r w:rsidRPr="00F8094C">
              <w:rPr>
                <w:rFonts w:asciiTheme="minorHAnsi" w:hAnsiTheme="minorHAnsi" w:cstheme="minorHAnsi"/>
                <w:sz w:val="16"/>
                <w:szCs w:val="16"/>
              </w:rPr>
              <w:t>029</w:t>
            </w:r>
          </w:p>
        </w:tc>
      </w:tr>
      <w:tr w:rsidR="00AA4E98" w:rsidRPr="00F8094C" w:rsidTr="009C7990">
        <w:trPr>
          <w:trHeight w:val="255"/>
          <w:jc w:val="center"/>
        </w:trPr>
        <w:tc>
          <w:tcPr>
            <w:tcW w:w="742" w:type="dxa"/>
            <w:vMerge/>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p>
        </w:tc>
        <w:tc>
          <w:tcPr>
            <w:tcW w:w="546"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70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122</w:t>
            </w:r>
          </w:p>
        </w:tc>
        <w:tc>
          <w:tcPr>
            <w:tcW w:w="588"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w:t>
            </w:r>
          </w:p>
        </w:tc>
        <w:tc>
          <w:tcPr>
            <w:tcW w:w="835"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563</w:t>
            </w:r>
          </w:p>
        </w:tc>
        <w:tc>
          <w:tcPr>
            <w:tcW w:w="709"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56</w:t>
            </w:r>
          </w:p>
        </w:tc>
        <w:tc>
          <w:tcPr>
            <w:tcW w:w="56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619</w:t>
            </w:r>
          </w:p>
        </w:tc>
        <w:tc>
          <w:tcPr>
            <w:tcW w:w="56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45%</w:t>
            </w:r>
          </w:p>
        </w:tc>
        <w:tc>
          <w:tcPr>
            <w:tcW w:w="56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119</w:t>
            </w:r>
          </w:p>
        </w:tc>
        <w:tc>
          <w:tcPr>
            <w:tcW w:w="557"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w:t>
            </w:r>
          </w:p>
        </w:tc>
        <w:tc>
          <w:tcPr>
            <w:tcW w:w="663"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509</w:t>
            </w:r>
          </w:p>
        </w:tc>
        <w:tc>
          <w:tcPr>
            <w:tcW w:w="55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37%</w:t>
            </w:r>
          </w:p>
        </w:tc>
        <w:tc>
          <w:tcPr>
            <w:tcW w:w="660" w:type="dxa"/>
            <w:tcBorders>
              <w:top w:val="single" w:sz="6" w:space="0" w:color="BFBFBF"/>
              <w:bottom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1,369</w:t>
            </w:r>
          </w:p>
        </w:tc>
      </w:tr>
      <w:tr w:rsidR="00AA4E98" w:rsidRPr="00F8094C" w:rsidTr="00FB2CC7">
        <w:trPr>
          <w:trHeight w:val="255"/>
          <w:jc w:val="center"/>
        </w:trPr>
        <w:tc>
          <w:tcPr>
            <w:tcW w:w="742" w:type="dxa"/>
            <w:vMerge/>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p>
        </w:tc>
        <w:tc>
          <w:tcPr>
            <w:tcW w:w="546" w:type="dxa"/>
            <w:tcBorders>
              <w:top w:val="single" w:sz="6" w:space="0" w:color="BFBFBF"/>
            </w:tcBorders>
            <w:noWrap/>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700"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252</w:t>
            </w:r>
          </w:p>
        </w:tc>
        <w:tc>
          <w:tcPr>
            <w:tcW w:w="588"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13%</w:t>
            </w:r>
          </w:p>
        </w:tc>
        <w:tc>
          <w:tcPr>
            <w:tcW w:w="835"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604</w:t>
            </w:r>
          </w:p>
        </w:tc>
        <w:tc>
          <w:tcPr>
            <w:tcW w:w="709"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94</w:t>
            </w:r>
          </w:p>
        </w:tc>
        <w:tc>
          <w:tcPr>
            <w:tcW w:w="567"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698</w:t>
            </w:r>
          </w:p>
        </w:tc>
        <w:tc>
          <w:tcPr>
            <w:tcW w:w="567"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36%</w:t>
            </w:r>
          </w:p>
        </w:tc>
        <w:tc>
          <w:tcPr>
            <w:tcW w:w="567"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288</w:t>
            </w:r>
          </w:p>
        </w:tc>
        <w:tc>
          <w:tcPr>
            <w:tcW w:w="557"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15%</w:t>
            </w:r>
          </w:p>
        </w:tc>
        <w:tc>
          <w:tcPr>
            <w:tcW w:w="663"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721</w:t>
            </w:r>
          </w:p>
        </w:tc>
        <w:tc>
          <w:tcPr>
            <w:tcW w:w="550"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37%</w:t>
            </w:r>
          </w:p>
        </w:tc>
        <w:tc>
          <w:tcPr>
            <w:tcW w:w="660" w:type="dxa"/>
            <w:tcBorders>
              <w:top w:val="single" w:sz="6" w:space="0" w:color="BFBFBF"/>
            </w:tcBorders>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1,959</w:t>
            </w:r>
          </w:p>
        </w:tc>
      </w:tr>
      <w:tr w:rsidR="00AA4E98" w:rsidRPr="00F8094C" w:rsidTr="00FB2CC7">
        <w:trPr>
          <w:trHeight w:val="255"/>
          <w:jc w:val="center"/>
        </w:trPr>
        <w:tc>
          <w:tcPr>
            <w:tcW w:w="742" w:type="dxa"/>
            <w:vMerge/>
            <w:noWrap/>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p>
        </w:tc>
        <w:tc>
          <w:tcPr>
            <w:tcW w:w="546" w:type="dxa"/>
            <w:vAlign w:val="center"/>
          </w:tcPr>
          <w:p w:rsidR="00AA4E98" w:rsidRPr="00F8094C" w:rsidRDefault="00AA4E98" w:rsidP="007A005A">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Year</w:t>
            </w:r>
          </w:p>
        </w:tc>
        <w:tc>
          <w:tcPr>
            <w:tcW w:w="700"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478</w:t>
            </w:r>
          </w:p>
        </w:tc>
        <w:tc>
          <w:tcPr>
            <w:tcW w:w="588"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10%</w:t>
            </w:r>
          </w:p>
        </w:tc>
        <w:tc>
          <w:tcPr>
            <w:tcW w:w="835"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1,726</w:t>
            </w:r>
          </w:p>
        </w:tc>
        <w:tc>
          <w:tcPr>
            <w:tcW w:w="709"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179</w:t>
            </w:r>
          </w:p>
        </w:tc>
        <w:tc>
          <w:tcPr>
            <w:tcW w:w="567"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1,905</w:t>
            </w:r>
          </w:p>
        </w:tc>
        <w:tc>
          <w:tcPr>
            <w:tcW w:w="567"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42%</w:t>
            </w:r>
          </w:p>
        </w:tc>
        <w:tc>
          <w:tcPr>
            <w:tcW w:w="567"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518</w:t>
            </w:r>
          </w:p>
        </w:tc>
        <w:tc>
          <w:tcPr>
            <w:tcW w:w="557"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13%</w:t>
            </w:r>
          </w:p>
        </w:tc>
        <w:tc>
          <w:tcPr>
            <w:tcW w:w="663"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1,640</w:t>
            </w:r>
          </w:p>
        </w:tc>
        <w:tc>
          <w:tcPr>
            <w:tcW w:w="550"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36%</w:t>
            </w:r>
          </w:p>
        </w:tc>
        <w:tc>
          <w:tcPr>
            <w:tcW w:w="660" w:type="dxa"/>
            <w:noWrap/>
            <w:vAlign w:val="center"/>
          </w:tcPr>
          <w:p w:rsidR="00AA4E98" w:rsidRPr="00F8094C" w:rsidRDefault="00AA4E98" w:rsidP="007A005A">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4,541</w:t>
            </w:r>
          </w:p>
        </w:tc>
      </w:tr>
      <w:tr w:rsidR="00DB0ECB" w:rsidRPr="00F8094C" w:rsidTr="00FB2CC7">
        <w:trPr>
          <w:trHeight w:val="255"/>
          <w:jc w:val="center"/>
        </w:trPr>
        <w:tc>
          <w:tcPr>
            <w:tcW w:w="742" w:type="dxa"/>
            <w:vMerge w:val="restart"/>
            <w:noWrap/>
            <w:vAlign w:val="center"/>
          </w:tcPr>
          <w:p w:rsidR="00DB0ECB" w:rsidRPr="00F8094C" w:rsidRDefault="00DB0ECB" w:rsidP="009C7990">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2010-11</w:t>
            </w:r>
          </w:p>
        </w:tc>
        <w:tc>
          <w:tcPr>
            <w:tcW w:w="546" w:type="dxa"/>
            <w:tcBorders>
              <w:bottom w:val="single" w:sz="6" w:space="0" w:color="BFBFBF" w:themeColor="background1" w:themeShade="BF"/>
            </w:tcBorders>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700"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500</w:t>
            </w:r>
          </w:p>
        </w:tc>
        <w:tc>
          <w:tcPr>
            <w:tcW w:w="588"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11%</w:t>
            </w:r>
          </w:p>
        </w:tc>
        <w:tc>
          <w:tcPr>
            <w:tcW w:w="835"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938</w:t>
            </w:r>
          </w:p>
        </w:tc>
        <w:tc>
          <w:tcPr>
            <w:tcW w:w="709"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188</w:t>
            </w:r>
          </w:p>
        </w:tc>
        <w:tc>
          <w:tcPr>
            <w:tcW w:w="567"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1,126</w:t>
            </w:r>
          </w:p>
        </w:tc>
        <w:tc>
          <w:tcPr>
            <w:tcW w:w="567"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25%</w:t>
            </w:r>
          </w:p>
        </w:tc>
        <w:tc>
          <w:tcPr>
            <w:tcW w:w="567"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1,301</w:t>
            </w:r>
          </w:p>
        </w:tc>
        <w:tc>
          <w:tcPr>
            <w:tcW w:w="557"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29%</w:t>
            </w:r>
          </w:p>
        </w:tc>
        <w:tc>
          <w:tcPr>
            <w:tcW w:w="663"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1,576</w:t>
            </w:r>
          </w:p>
        </w:tc>
        <w:tc>
          <w:tcPr>
            <w:tcW w:w="550"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35%</w:t>
            </w:r>
          </w:p>
        </w:tc>
        <w:tc>
          <w:tcPr>
            <w:tcW w:w="660" w:type="dxa"/>
            <w:tcBorders>
              <w:bottom w:val="single" w:sz="6" w:space="0" w:color="BFBFBF" w:themeColor="background1" w:themeShade="BF"/>
            </w:tcBorders>
            <w:noWrap/>
            <w:vAlign w:val="center"/>
          </w:tcPr>
          <w:p w:rsidR="00DB0ECB" w:rsidRPr="00F8094C" w:rsidRDefault="00DB0ECB"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4,503</w:t>
            </w:r>
          </w:p>
        </w:tc>
      </w:tr>
      <w:tr w:rsidR="00DB0ECB" w:rsidRPr="00F8094C" w:rsidTr="00FB2CC7">
        <w:trPr>
          <w:trHeight w:val="255"/>
          <w:jc w:val="center"/>
        </w:trPr>
        <w:tc>
          <w:tcPr>
            <w:tcW w:w="742" w:type="dxa"/>
            <w:vMerge/>
            <w:noWrap/>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p>
        </w:tc>
        <w:tc>
          <w:tcPr>
            <w:tcW w:w="546" w:type="dxa"/>
            <w:tcBorders>
              <w:top w:val="single" w:sz="6" w:space="0" w:color="BFBFBF" w:themeColor="background1" w:themeShade="BF"/>
              <w:bottom w:val="single" w:sz="6" w:space="0" w:color="BFBFBF" w:themeColor="background1" w:themeShade="BF"/>
            </w:tcBorders>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700"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1,978</w:t>
            </w:r>
          </w:p>
        </w:tc>
        <w:tc>
          <w:tcPr>
            <w:tcW w:w="588"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25%</w:t>
            </w:r>
          </w:p>
        </w:tc>
        <w:tc>
          <w:tcPr>
            <w:tcW w:w="835"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1,289</w:t>
            </w:r>
          </w:p>
        </w:tc>
        <w:tc>
          <w:tcPr>
            <w:tcW w:w="709"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289</w:t>
            </w:r>
          </w:p>
        </w:tc>
        <w:tc>
          <w:tcPr>
            <w:tcW w:w="567"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1,578</w:t>
            </w:r>
          </w:p>
        </w:tc>
        <w:tc>
          <w:tcPr>
            <w:tcW w:w="567"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21%</w:t>
            </w:r>
          </w:p>
        </w:tc>
        <w:tc>
          <w:tcPr>
            <w:tcW w:w="567"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2,226</w:t>
            </w:r>
          </w:p>
        </w:tc>
        <w:tc>
          <w:tcPr>
            <w:tcW w:w="557"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28%</w:t>
            </w:r>
          </w:p>
        </w:tc>
        <w:tc>
          <w:tcPr>
            <w:tcW w:w="663"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2,077</w:t>
            </w:r>
          </w:p>
        </w:tc>
        <w:tc>
          <w:tcPr>
            <w:tcW w:w="550"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26%</w:t>
            </w:r>
          </w:p>
        </w:tc>
        <w:tc>
          <w:tcPr>
            <w:tcW w:w="660" w:type="dxa"/>
            <w:tcBorders>
              <w:top w:val="single" w:sz="6" w:space="0" w:color="BFBFBF" w:themeColor="background1" w:themeShade="BF"/>
              <w:bottom w:val="single" w:sz="6" w:space="0" w:color="BFBFBF" w:themeColor="background1" w:themeShade="BF"/>
            </w:tcBorders>
            <w:noWrap/>
            <w:vAlign w:val="center"/>
          </w:tcPr>
          <w:p w:rsidR="00DB0ECB" w:rsidRPr="00F8094C" w:rsidRDefault="00DC27C9"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7,859</w:t>
            </w:r>
          </w:p>
        </w:tc>
      </w:tr>
      <w:tr w:rsidR="00DB0ECB" w:rsidRPr="00F8094C" w:rsidTr="00FB2CC7">
        <w:trPr>
          <w:trHeight w:val="255"/>
          <w:jc w:val="center"/>
        </w:trPr>
        <w:tc>
          <w:tcPr>
            <w:tcW w:w="742" w:type="dxa"/>
            <w:vMerge/>
            <w:noWrap/>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p>
        </w:tc>
        <w:tc>
          <w:tcPr>
            <w:tcW w:w="546" w:type="dxa"/>
            <w:tcBorders>
              <w:top w:val="single" w:sz="6" w:space="0" w:color="BFBFBF" w:themeColor="background1" w:themeShade="BF"/>
              <w:bottom w:val="single" w:sz="6" w:space="0" w:color="BFBFBF" w:themeColor="background1" w:themeShade="BF"/>
            </w:tcBorders>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700"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2,297</w:t>
            </w:r>
          </w:p>
        </w:tc>
        <w:tc>
          <w:tcPr>
            <w:tcW w:w="588"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26%</w:t>
            </w:r>
          </w:p>
        </w:tc>
        <w:tc>
          <w:tcPr>
            <w:tcW w:w="835"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1,261</w:t>
            </w:r>
          </w:p>
        </w:tc>
        <w:tc>
          <w:tcPr>
            <w:tcW w:w="709"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268</w:t>
            </w:r>
          </w:p>
        </w:tc>
        <w:tc>
          <w:tcPr>
            <w:tcW w:w="567"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1,529</w:t>
            </w:r>
          </w:p>
        </w:tc>
        <w:tc>
          <w:tcPr>
            <w:tcW w:w="567"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18%</w:t>
            </w:r>
          </w:p>
        </w:tc>
        <w:tc>
          <w:tcPr>
            <w:tcW w:w="567"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2,630</w:t>
            </w:r>
          </w:p>
        </w:tc>
        <w:tc>
          <w:tcPr>
            <w:tcW w:w="557"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30%</w:t>
            </w:r>
          </w:p>
        </w:tc>
        <w:tc>
          <w:tcPr>
            <w:tcW w:w="663"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2,219</w:t>
            </w:r>
          </w:p>
        </w:tc>
        <w:tc>
          <w:tcPr>
            <w:tcW w:w="550"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26%</w:t>
            </w:r>
          </w:p>
        </w:tc>
        <w:tc>
          <w:tcPr>
            <w:tcW w:w="660" w:type="dxa"/>
            <w:tcBorders>
              <w:top w:val="single" w:sz="6" w:space="0" w:color="BFBFBF" w:themeColor="background1" w:themeShade="BF"/>
              <w:bottom w:val="single" w:sz="6" w:space="0" w:color="BFBFBF" w:themeColor="background1" w:themeShade="BF"/>
            </w:tcBorders>
            <w:noWrap/>
            <w:vAlign w:val="center"/>
          </w:tcPr>
          <w:p w:rsidR="00DB0ECB" w:rsidRPr="00F8094C" w:rsidRDefault="00AC7806"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8,675</w:t>
            </w:r>
          </w:p>
        </w:tc>
      </w:tr>
      <w:tr w:rsidR="00DB0ECB" w:rsidRPr="00F8094C" w:rsidTr="00FB2CC7">
        <w:trPr>
          <w:trHeight w:val="255"/>
          <w:jc w:val="center"/>
        </w:trPr>
        <w:tc>
          <w:tcPr>
            <w:tcW w:w="742" w:type="dxa"/>
            <w:vMerge/>
            <w:noWrap/>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p>
        </w:tc>
        <w:tc>
          <w:tcPr>
            <w:tcW w:w="546" w:type="dxa"/>
            <w:tcBorders>
              <w:top w:val="single" w:sz="6" w:space="0" w:color="BFBFBF" w:themeColor="background1" w:themeShade="BF"/>
            </w:tcBorders>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700"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3,600</w:t>
            </w:r>
          </w:p>
        </w:tc>
        <w:tc>
          <w:tcPr>
            <w:tcW w:w="588"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29%</w:t>
            </w:r>
          </w:p>
        </w:tc>
        <w:tc>
          <w:tcPr>
            <w:tcW w:w="835"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1,621</w:t>
            </w:r>
          </w:p>
        </w:tc>
        <w:tc>
          <w:tcPr>
            <w:tcW w:w="709"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280</w:t>
            </w:r>
          </w:p>
        </w:tc>
        <w:tc>
          <w:tcPr>
            <w:tcW w:w="567"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1,901</w:t>
            </w:r>
          </w:p>
        </w:tc>
        <w:tc>
          <w:tcPr>
            <w:tcW w:w="567"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15%</w:t>
            </w:r>
          </w:p>
        </w:tc>
        <w:tc>
          <w:tcPr>
            <w:tcW w:w="567"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3,341</w:t>
            </w:r>
          </w:p>
        </w:tc>
        <w:tc>
          <w:tcPr>
            <w:tcW w:w="557"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27%</w:t>
            </w:r>
          </w:p>
        </w:tc>
        <w:tc>
          <w:tcPr>
            <w:tcW w:w="663"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3,640</w:t>
            </w:r>
          </w:p>
        </w:tc>
        <w:tc>
          <w:tcPr>
            <w:tcW w:w="550"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29%</w:t>
            </w:r>
          </w:p>
        </w:tc>
        <w:tc>
          <w:tcPr>
            <w:tcW w:w="660" w:type="dxa"/>
            <w:tcBorders>
              <w:top w:val="single" w:sz="6" w:space="0" w:color="BFBFBF" w:themeColor="background1" w:themeShade="BF"/>
            </w:tcBorders>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12,482</w:t>
            </w:r>
          </w:p>
        </w:tc>
      </w:tr>
      <w:tr w:rsidR="00DB0ECB" w:rsidRPr="00F8094C" w:rsidTr="009C7990">
        <w:trPr>
          <w:trHeight w:val="255"/>
          <w:jc w:val="center"/>
        </w:trPr>
        <w:tc>
          <w:tcPr>
            <w:tcW w:w="742" w:type="dxa"/>
            <w:vMerge/>
            <w:noWrap/>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p>
        </w:tc>
        <w:tc>
          <w:tcPr>
            <w:tcW w:w="546" w:type="dxa"/>
            <w:vAlign w:val="center"/>
          </w:tcPr>
          <w:p w:rsidR="00DB0ECB" w:rsidRPr="00F8094C" w:rsidRDefault="00DB0ECB" w:rsidP="00DB0ECB">
            <w:pPr>
              <w:spacing w:after="0" w:line="240" w:lineRule="auto"/>
              <w:ind w:left="-66" w:right="-52"/>
              <w:jc w:val="center"/>
              <w:rPr>
                <w:rFonts w:asciiTheme="minorHAnsi" w:hAnsiTheme="minorHAnsi" w:cstheme="minorHAnsi"/>
                <w:b/>
                <w:bCs/>
                <w:sz w:val="16"/>
                <w:szCs w:val="16"/>
              </w:rPr>
            </w:pPr>
            <w:r w:rsidRPr="00F8094C">
              <w:rPr>
                <w:rFonts w:asciiTheme="minorHAnsi" w:hAnsiTheme="minorHAnsi" w:cstheme="minorHAnsi"/>
                <w:b/>
                <w:bCs/>
                <w:sz w:val="16"/>
                <w:szCs w:val="16"/>
              </w:rPr>
              <w:t>Year</w:t>
            </w:r>
          </w:p>
        </w:tc>
        <w:tc>
          <w:tcPr>
            <w:tcW w:w="700"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8,375</w:t>
            </w:r>
          </w:p>
        </w:tc>
        <w:tc>
          <w:tcPr>
            <w:tcW w:w="588"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25%</w:t>
            </w:r>
          </w:p>
        </w:tc>
        <w:tc>
          <w:tcPr>
            <w:tcW w:w="835"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5,109</w:t>
            </w:r>
          </w:p>
        </w:tc>
        <w:tc>
          <w:tcPr>
            <w:tcW w:w="709"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w:t>
            </w:r>
            <w:r w:rsidR="00DA05C2" w:rsidRPr="00F8094C">
              <w:rPr>
                <w:rFonts w:asciiTheme="minorHAnsi" w:hAnsiTheme="minorHAnsi" w:cstheme="minorHAnsi"/>
                <w:sz w:val="16"/>
                <w:szCs w:val="16"/>
              </w:rPr>
              <w:t>,</w:t>
            </w:r>
            <w:r w:rsidRPr="00F8094C">
              <w:rPr>
                <w:rFonts w:asciiTheme="minorHAnsi" w:hAnsiTheme="minorHAnsi" w:cstheme="minorHAnsi"/>
                <w:sz w:val="16"/>
                <w:szCs w:val="16"/>
              </w:rPr>
              <w:t>025</w:t>
            </w:r>
          </w:p>
        </w:tc>
        <w:tc>
          <w:tcPr>
            <w:tcW w:w="567"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6,134</w:t>
            </w:r>
          </w:p>
        </w:tc>
        <w:tc>
          <w:tcPr>
            <w:tcW w:w="567"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18%</w:t>
            </w:r>
          </w:p>
        </w:tc>
        <w:tc>
          <w:tcPr>
            <w:tcW w:w="567"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9,498</w:t>
            </w:r>
          </w:p>
        </w:tc>
        <w:tc>
          <w:tcPr>
            <w:tcW w:w="557"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28%</w:t>
            </w:r>
          </w:p>
        </w:tc>
        <w:tc>
          <w:tcPr>
            <w:tcW w:w="663"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9,512</w:t>
            </w:r>
          </w:p>
        </w:tc>
        <w:tc>
          <w:tcPr>
            <w:tcW w:w="550"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29%</w:t>
            </w:r>
          </w:p>
        </w:tc>
        <w:tc>
          <w:tcPr>
            <w:tcW w:w="660" w:type="dxa"/>
            <w:noWrap/>
            <w:vAlign w:val="center"/>
          </w:tcPr>
          <w:p w:rsidR="00DB0ECB" w:rsidRPr="00F8094C" w:rsidRDefault="00A77C57" w:rsidP="00DB0ECB">
            <w:pPr>
              <w:spacing w:after="0" w:line="240" w:lineRule="auto"/>
              <w:ind w:left="-66" w:right="-52"/>
              <w:jc w:val="right"/>
              <w:rPr>
                <w:rFonts w:asciiTheme="minorHAnsi" w:hAnsiTheme="minorHAnsi" w:cstheme="minorHAnsi"/>
                <w:sz w:val="16"/>
                <w:szCs w:val="16"/>
              </w:rPr>
            </w:pPr>
            <w:r w:rsidRPr="00F8094C">
              <w:rPr>
                <w:rFonts w:asciiTheme="minorHAnsi" w:hAnsiTheme="minorHAnsi" w:cstheme="minorHAnsi"/>
                <w:sz w:val="16"/>
                <w:szCs w:val="16"/>
              </w:rPr>
              <w:t>33,519</w:t>
            </w:r>
          </w:p>
        </w:tc>
      </w:tr>
    </w:tbl>
    <w:p w:rsidR="00AA4E98" w:rsidRPr="00F8094C" w:rsidRDefault="00AA4E98" w:rsidP="008C0129">
      <w:pPr>
        <w:spacing w:after="0" w:line="240" w:lineRule="auto"/>
        <w:jc w:val="both"/>
        <w:rPr>
          <w:rFonts w:asciiTheme="minorHAnsi" w:hAnsiTheme="minorHAnsi" w:cstheme="minorHAnsi"/>
          <w:sz w:val="20"/>
          <w:szCs w:val="20"/>
        </w:rPr>
      </w:pPr>
    </w:p>
    <w:p w:rsidR="00AA4E98" w:rsidRPr="00F8094C" w:rsidRDefault="00AA4E98" w:rsidP="00F8094C">
      <w:pPr>
        <w:pStyle w:val="Heading2"/>
        <w:rPr>
          <w:rFonts w:asciiTheme="minorHAnsi" w:hAnsiTheme="minorHAnsi" w:cstheme="minorHAnsi"/>
        </w:rPr>
      </w:pPr>
      <w:r w:rsidRPr="00F8094C">
        <w:rPr>
          <w:rFonts w:asciiTheme="minorHAnsi" w:hAnsiTheme="minorHAnsi" w:cstheme="minorHAnsi"/>
        </w:rPr>
        <w:t>Notes:</w:t>
      </w:r>
    </w:p>
    <w:p w:rsidR="00AA4E98" w:rsidRPr="00F8094C" w:rsidRDefault="00AA4E98" w:rsidP="00F8094C">
      <w:pPr>
        <w:pStyle w:val="ListParagraph"/>
      </w:pPr>
      <w:r w:rsidRPr="00F8094C">
        <w:t>“</w:t>
      </w:r>
      <w:r w:rsidR="00487DAF" w:rsidRPr="00F8094C">
        <w:t>R</w:t>
      </w:r>
      <w:r w:rsidR="00E475C6" w:rsidRPr="00F8094C">
        <w:t xml:space="preserve">eferral for </w:t>
      </w:r>
      <w:r w:rsidRPr="00F8094C">
        <w:rPr>
          <w:iCs/>
        </w:rPr>
        <w:t>JCA</w:t>
      </w:r>
      <w:r w:rsidRPr="00F8094C">
        <w:t xml:space="preserve">” means </w:t>
      </w:r>
      <w:r w:rsidR="00986169" w:rsidRPr="00F8094C">
        <w:t>a job seeker had their J</w:t>
      </w:r>
      <w:r w:rsidR="00E475C6" w:rsidRPr="00F8094C">
        <w:t>ob Seeker Classification Instrument (JSCI updated and the outcome of the JSCI was for the job seeker to be referred for</w:t>
      </w:r>
      <w:r w:rsidRPr="00F8094C">
        <w:t xml:space="preserve"> a Job Capacity Assessment</w:t>
      </w:r>
    </w:p>
    <w:p w:rsidR="00AA4E98" w:rsidRPr="00F8094C" w:rsidRDefault="00AA4E98" w:rsidP="00F8094C">
      <w:pPr>
        <w:pStyle w:val="ListParagraph"/>
      </w:pPr>
      <w:r w:rsidRPr="00F8094C">
        <w:t>“</w:t>
      </w:r>
      <w:r w:rsidR="00487DAF" w:rsidRPr="00F8094C">
        <w:t>R</w:t>
      </w:r>
      <w:r w:rsidR="00E475C6" w:rsidRPr="00F8094C">
        <w:t>eferral to other stream</w:t>
      </w:r>
      <w:r w:rsidRPr="00F8094C">
        <w:t xml:space="preserve">” means </w:t>
      </w:r>
      <w:r w:rsidR="00E475C6" w:rsidRPr="00F8094C">
        <w:t>a job seeker had their JSCI updated and the outcome of the JSCI was for the job seeker to be referred to a higher – numbered stream of service in the</w:t>
      </w:r>
      <w:r w:rsidRPr="00F8094C">
        <w:t xml:space="preserve"> Job Services Australia system.</w:t>
      </w:r>
    </w:p>
    <w:p w:rsidR="00E475C6" w:rsidRPr="00F8094C" w:rsidRDefault="00E475C6" w:rsidP="00F8094C">
      <w:pPr>
        <w:pStyle w:val="ListParagraph"/>
      </w:pPr>
      <w:r w:rsidRPr="00F8094C">
        <w:t xml:space="preserve">“Change in activity” means a formal recommendation was made for the provider to update a job seeker’s Employment Pathway Plan with other or additional activities. </w:t>
      </w:r>
    </w:p>
    <w:p w:rsidR="00AA4E98" w:rsidRPr="00F8094C" w:rsidRDefault="00AA4E98" w:rsidP="00F8094C">
      <w:pPr>
        <w:pStyle w:val="ListParagraph"/>
      </w:pPr>
      <w:r w:rsidRPr="00F8094C">
        <w:t>“</w:t>
      </w:r>
      <w:r w:rsidR="00487DAF" w:rsidRPr="00F8094C">
        <w:rPr>
          <w:iCs/>
        </w:rPr>
        <w:t>Other action or no action</w:t>
      </w:r>
      <w:r w:rsidRPr="00F8094C">
        <w:t xml:space="preserve">” means no formal recommendation was made to change servicing arrangements, but  additional information or suggestions may have been made for providers to take account of when dealing with </w:t>
      </w:r>
      <w:r w:rsidR="004F22CE" w:rsidRPr="00F8094C">
        <w:t xml:space="preserve">a </w:t>
      </w:r>
      <w:r w:rsidRPr="00F8094C">
        <w:t>job seeker.</w:t>
      </w:r>
    </w:p>
    <w:p w:rsidR="00AA4E98" w:rsidRPr="00F8094C" w:rsidRDefault="00BD2EA7" w:rsidP="00F8094C">
      <w:pPr>
        <w:pStyle w:val="Heading1"/>
        <w:rPr>
          <w:rFonts w:asciiTheme="minorHAnsi" w:hAnsiTheme="minorHAnsi" w:cstheme="minorHAnsi"/>
        </w:rPr>
      </w:pPr>
      <w:r w:rsidRPr="00F8094C">
        <w:rPr>
          <w:rFonts w:asciiTheme="minorHAnsi" w:hAnsiTheme="minorHAnsi" w:cstheme="minorHAnsi"/>
        </w:rPr>
        <w:br w:type="page"/>
      </w:r>
      <w:r w:rsidR="00AA4E98" w:rsidRPr="00F8094C">
        <w:rPr>
          <w:rFonts w:asciiTheme="minorHAnsi" w:hAnsiTheme="minorHAnsi" w:cstheme="minorHAnsi"/>
        </w:rPr>
        <w:lastRenderedPageBreak/>
        <w:t xml:space="preserve">Table A12:  </w:t>
      </w:r>
      <w:r w:rsidR="00B4438E">
        <w:rPr>
          <w:rFonts w:asciiTheme="minorHAnsi" w:hAnsiTheme="minorHAnsi" w:cstheme="minorHAnsi"/>
        </w:rPr>
        <w:t>S</w:t>
      </w:r>
      <w:r w:rsidR="00B4438E" w:rsidRPr="00F8094C">
        <w:rPr>
          <w:rFonts w:asciiTheme="minorHAnsi" w:hAnsiTheme="minorHAnsi" w:cstheme="minorHAnsi"/>
        </w:rPr>
        <w:t>anctions for serious failures</w:t>
      </w:r>
    </w:p>
    <w:tbl>
      <w:tblPr>
        <w:tblW w:w="71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Description w:val="Table A12:  Sanctions for serious failures"/>
      </w:tblPr>
      <w:tblGrid>
        <w:gridCol w:w="880"/>
        <w:gridCol w:w="563"/>
        <w:gridCol w:w="770"/>
        <w:gridCol w:w="762"/>
        <w:gridCol w:w="880"/>
        <w:gridCol w:w="880"/>
        <w:gridCol w:w="880"/>
        <w:gridCol w:w="770"/>
        <w:gridCol w:w="751"/>
      </w:tblGrid>
      <w:tr w:rsidR="00B4438E" w:rsidRPr="00F8094C" w:rsidTr="00B4438E">
        <w:trPr>
          <w:trHeight w:val="255"/>
          <w:tblHeader/>
          <w:jc w:val="center"/>
        </w:trPr>
        <w:tc>
          <w:tcPr>
            <w:tcW w:w="1443" w:type="dxa"/>
            <w:gridSpan w:val="2"/>
            <w:vMerge w:val="restart"/>
            <w:shd w:val="clear" w:color="auto" w:fill="D9D9D9"/>
            <w:noWrap/>
            <w:vAlign w:val="bottom"/>
          </w:tcPr>
          <w:p w:rsidR="00B4438E" w:rsidRPr="00B4438E" w:rsidRDefault="00B4438E" w:rsidP="007A005A">
            <w:pPr>
              <w:spacing w:after="0" w:line="240" w:lineRule="auto"/>
              <w:jc w:val="center"/>
              <w:rPr>
                <w:rFonts w:asciiTheme="minorHAnsi" w:hAnsiTheme="minorHAnsi" w:cstheme="minorHAnsi"/>
                <w:i/>
                <w:sz w:val="16"/>
                <w:szCs w:val="16"/>
              </w:rPr>
            </w:pPr>
            <w:r w:rsidRPr="00B4438E">
              <w:rPr>
                <w:rFonts w:asciiTheme="minorHAnsi" w:hAnsiTheme="minorHAnsi" w:cstheme="minorHAnsi"/>
                <w:i/>
                <w:sz w:val="16"/>
                <w:szCs w:val="16"/>
              </w:rPr>
              <w:t>Year</w:t>
            </w:r>
          </w:p>
        </w:tc>
        <w:tc>
          <w:tcPr>
            <w:tcW w:w="1532" w:type="dxa"/>
            <w:gridSpan w:val="2"/>
            <w:vMerge w:val="restart"/>
            <w:shd w:val="clear" w:color="000000" w:fill="D8D8D8"/>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Non Payment Period</w:t>
            </w:r>
          </w:p>
        </w:tc>
        <w:tc>
          <w:tcPr>
            <w:tcW w:w="3410" w:type="dxa"/>
            <w:gridSpan w:val="4"/>
            <w:shd w:val="clear" w:color="000000" w:fill="D8D8D8"/>
            <w:noWrap/>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Financial penalty waived</w:t>
            </w:r>
          </w:p>
        </w:tc>
        <w:tc>
          <w:tcPr>
            <w:tcW w:w="751" w:type="dxa"/>
            <w:vMerge w:val="restart"/>
            <w:shd w:val="clear" w:color="000000" w:fill="D8D8D8"/>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Total</w:t>
            </w:r>
          </w:p>
        </w:tc>
      </w:tr>
      <w:tr w:rsidR="00B4438E" w:rsidRPr="00F8094C" w:rsidTr="00B4438E">
        <w:trPr>
          <w:trHeight w:val="255"/>
          <w:tblHeader/>
          <w:jc w:val="center"/>
        </w:trPr>
        <w:tc>
          <w:tcPr>
            <w:tcW w:w="1443" w:type="dxa"/>
            <w:gridSpan w:val="2"/>
            <w:vMerge/>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p>
        </w:tc>
        <w:tc>
          <w:tcPr>
            <w:tcW w:w="1532" w:type="dxa"/>
            <w:gridSpan w:val="2"/>
            <w:vMerge/>
            <w:vAlign w:val="center"/>
          </w:tcPr>
          <w:p w:rsidR="00B4438E" w:rsidRPr="00F8094C" w:rsidRDefault="00B4438E" w:rsidP="007A005A">
            <w:pPr>
              <w:spacing w:after="0" w:line="240" w:lineRule="auto"/>
              <w:jc w:val="center"/>
              <w:rPr>
                <w:rFonts w:asciiTheme="minorHAnsi" w:hAnsiTheme="minorHAnsi" w:cstheme="minorHAnsi"/>
                <w:b/>
                <w:bCs/>
                <w:sz w:val="16"/>
                <w:szCs w:val="16"/>
              </w:rPr>
            </w:pPr>
          </w:p>
        </w:tc>
        <w:tc>
          <w:tcPr>
            <w:tcW w:w="1760" w:type="dxa"/>
            <w:gridSpan w:val="2"/>
            <w:shd w:val="clear" w:color="000000" w:fill="D8D8D8"/>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Compliance Activity</w:t>
            </w:r>
          </w:p>
        </w:tc>
        <w:tc>
          <w:tcPr>
            <w:tcW w:w="1650" w:type="dxa"/>
            <w:gridSpan w:val="2"/>
            <w:shd w:val="clear" w:color="000000" w:fill="D8D8D8"/>
            <w:vAlign w:val="center"/>
          </w:tcPr>
          <w:p w:rsidR="00B4438E" w:rsidRPr="00F8094C" w:rsidRDefault="00B4438E"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Financial hardship</w:t>
            </w:r>
          </w:p>
        </w:tc>
        <w:tc>
          <w:tcPr>
            <w:tcW w:w="751" w:type="dxa"/>
            <w:vMerge/>
            <w:vAlign w:val="center"/>
          </w:tcPr>
          <w:p w:rsidR="00B4438E" w:rsidRPr="00F8094C" w:rsidRDefault="00B4438E" w:rsidP="007A005A">
            <w:pPr>
              <w:spacing w:after="0" w:line="240" w:lineRule="auto"/>
              <w:jc w:val="center"/>
              <w:rPr>
                <w:rFonts w:asciiTheme="minorHAnsi" w:hAnsiTheme="minorHAnsi" w:cstheme="minorHAnsi"/>
                <w:b/>
                <w:bCs/>
                <w:sz w:val="16"/>
                <w:szCs w:val="16"/>
              </w:rPr>
            </w:pPr>
          </w:p>
        </w:tc>
      </w:tr>
      <w:tr w:rsidR="00B4438E" w:rsidRPr="00F8094C" w:rsidTr="00B4438E">
        <w:trPr>
          <w:trHeight w:val="255"/>
          <w:tblHeader/>
          <w:jc w:val="center"/>
        </w:trPr>
        <w:tc>
          <w:tcPr>
            <w:tcW w:w="1443" w:type="dxa"/>
            <w:gridSpan w:val="2"/>
            <w:vMerge/>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p>
        </w:tc>
        <w:tc>
          <w:tcPr>
            <w:tcW w:w="770" w:type="dxa"/>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62" w:type="dxa"/>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80" w:type="dxa"/>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880" w:type="dxa"/>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880" w:type="dxa"/>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No.</w:t>
            </w:r>
          </w:p>
        </w:tc>
        <w:tc>
          <w:tcPr>
            <w:tcW w:w="770" w:type="dxa"/>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w:t>
            </w:r>
          </w:p>
        </w:tc>
        <w:tc>
          <w:tcPr>
            <w:tcW w:w="751" w:type="dxa"/>
            <w:shd w:val="clear" w:color="auto" w:fill="D9D9D9"/>
            <w:noWrap/>
            <w:vAlign w:val="center"/>
          </w:tcPr>
          <w:p w:rsidR="00B4438E" w:rsidRPr="00F8094C" w:rsidRDefault="00B4438E" w:rsidP="007A005A">
            <w:pPr>
              <w:spacing w:after="0" w:line="240" w:lineRule="auto"/>
              <w:jc w:val="center"/>
              <w:rPr>
                <w:rFonts w:asciiTheme="minorHAnsi" w:hAnsiTheme="minorHAnsi" w:cstheme="minorHAnsi"/>
                <w:sz w:val="16"/>
                <w:szCs w:val="16"/>
              </w:rPr>
            </w:pPr>
            <w:r w:rsidRPr="00F8094C">
              <w:rPr>
                <w:rFonts w:asciiTheme="minorHAnsi" w:hAnsiTheme="minorHAnsi" w:cstheme="minorHAnsi"/>
                <w:sz w:val="16"/>
                <w:szCs w:val="16"/>
              </w:rPr>
              <w:t>No.</w:t>
            </w:r>
          </w:p>
        </w:tc>
      </w:tr>
      <w:tr w:rsidR="00AA4E98" w:rsidRPr="00F8094C">
        <w:trPr>
          <w:trHeight w:val="255"/>
          <w:jc w:val="center"/>
        </w:trPr>
        <w:tc>
          <w:tcPr>
            <w:tcW w:w="880" w:type="dxa"/>
            <w:vMerge w:val="restart"/>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2009-10</w:t>
            </w:r>
          </w:p>
        </w:tc>
        <w:tc>
          <w:tcPr>
            <w:tcW w:w="563" w:type="dxa"/>
            <w:tcBorders>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770"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45</w:t>
            </w:r>
          </w:p>
        </w:tc>
        <w:tc>
          <w:tcPr>
            <w:tcW w:w="762"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47%</w:t>
            </w:r>
          </w:p>
        </w:tc>
        <w:tc>
          <w:tcPr>
            <w:tcW w:w="880"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48</w:t>
            </w:r>
          </w:p>
        </w:tc>
        <w:tc>
          <w:tcPr>
            <w:tcW w:w="880"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50%</w:t>
            </w:r>
          </w:p>
        </w:tc>
        <w:tc>
          <w:tcPr>
            <w:tcW w:w="880"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w:t>
            </w:r>
          </w:p>
        </w:tc>
        <w:tc>
          <w:tcPr>
            <w:tcW w:w="770"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w:t>
            </w:r>
          </w:p>
        </w:tc>
        <w:tc>
          <w:tcPr>
            <w:tcW w:w="751" w:type="dxa"/>
            <w:tcBorders>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96</w:t>
            </w:r>
          </w:p>
        </w:tc>
      </w:tr>
      <w:tr w:rsidR="00AA4E98" w:rsidRPr="00F8094C">
        <w:trPr>
          <w:trHeight w:val="255"/>
          <w:jc w:val="center"/>
        </w:trPr>
        <w:tc>
          <w:tcPr>
            <w:tcW w:w="880"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563" w:type="dxa"/>
            <w:tcBorders>
              <w:top w:val="single" w:sz="6" w:space="0" w:color="BFBFBF"/>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77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124</w:t>
            </w:r>
          </w:p>
        </w:tc>
        <w:tc>
          <w:tcPr>
            <w:tcW w:w="762"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63%</w:t>
            </w:r>
          </w:p>
        </w:tc>
        <w:tc>
          <w:tcPr>
            <w:tcW w:w="88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70</w:t>
            </w:r>
          </w:p>
        </w:tc>
        <w:tc>
          <w:tcPr>
            <w:tcW w:w="88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36%</w:t>
            </w:r>
          </w:p>
        </w:tc>
        <w:tc>
          <w:tcPr>
            <w:tcW w:w="88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w:t>
            </w:r>
          </w:p>
        </w:tc>
        <w:tc>
          <w:tcPr>
            <w:tcW w:w="77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w:t>
            </w:r>
          </w:p>
        </w:tc>
        <w:tc>
          <w:tcPr>
            <w:tcW w:w="751"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197</w:t>
            </w:r>
          </w:p>
        </w:tc>
      </w:tr>
      <w:tr w:rsidR="00AA4E98" w:rsidRPr="00F8094C">
        <w:trPr>
          <w:trHeight w:val="255"/>
          <w:jc w:val="center"/>
        </w:trPr>
        <w:tc>
          <w:tcPr>
            <w:tcW w:w="880"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563" w:type="dxa"/>
            <w:tcBorders>
              <w:top w:val="single" w:sz="6" w:space="0" w:color="BFBFBF"/>
              <w:bottom w:val="single" w:sz="6" w:space="0" w:color="BFBFBF"/>
            </w:tcBorders>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77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142</w:t>
            </w:r>
          </w:p>
        </w:tc>
        <w:tc>
          <w:tcPr>
            <w:tcW w:w="762"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60%</w:t>
            </w:r>
          </w:p>
        </w:tc>
        <w:tc>
          <w:tcPr>
            <w:tcW w:w="88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88</w:t>
            </w:r>
          </w:p>
        </w:tc>
        <w:tc>
          <w:tcPr>
            <w:tcW w:w="88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37%</w:t>
            </w:r>
          </w:p>
        </w:tc>
        <w:tc>
          <w:tcPr>
            <w:tcW w:w="88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w:t>
            </w:r>
          </w:p>
        </w:tc>
        <w:tc>
          <w:tcPr>
            <w:tcW w:w="770"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w:t>
            </w:r>
          </w:p>
        </w:tc>
        <w:tc>
          <w:tcPr>
            <w:tcW w:w="751" w:type="dxa"/>
            <w:tcBorders>
              <w:top w:val="single" w:sz="6" w:space="0" w:color="BFBFBF"/>
              <w:bottom w:val="single" w:sz="6" w:space="0" w:color="BFBFBF"/>
            </w:tcBorders>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236</w:t>
            </w:r>
          </w:p>
        </w:tc>
      </w:tr>
      <w:tr w:rsidR="00AA4E98" w:rsidRPr="00F8094C">
        <w:trPr>
          <w:trHeight w:val="255"/>
          <w:jc w:val="center"/>
        </w:trPr>
        <w:tc>
          <w:tcPr>
            <w:tcW w:w="880" w:type="dxa"/>
            <w:vMerge/>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563" w:type="dxa"/>
            <w:tcBorders>
              <w:top w:val="single" w:sz="6" w:space="0" w:color="BFBFBF"/>
            </w:tcBorders>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770"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196</w:t>
            </w:r>
          </w:p>
        </w:tc>
        <w:tc>
          <w:tcPr>
            <w:tcW w:w="762"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51%</w:t>
            </w:r>
          </w:p>
        </w:tc>
        <w:tc>
          <w:tcPr>
            <w:tcW w:w="880"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183</w:t>
            </w:r>
          </w:p>
        </w:tc>
        <w:tc>
          <w:tcPr>
            <w:tcW w:w="880"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48%</w:t>
            </w:r>
          </w:p>
        </w:tc>
        <w:tc>
          <w:tcPr>
            <w:tcW w:w="880"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w:t>
            </w:r>
          </w:p>
        </w:tc>
        <w:tc>
          <w:tcPr>
            <w:tcW w:w="770"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w:t>
            </w:r>
          </w:p>
        </w:tc>
        <w:tc>
          <w:tcPr>
            <w:tcW w:w="751" w:type="dxa"/>
            <w:tcBorders>
              <w:top w:val="single" w:sz="6" w:space="0" w:color="BFBFBF"/>
            </w:tcBorders>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385</w:t>
            </w:r>
          </w:p>
        </w:tc>
      </w:tr>
      <w:tr w:rsidR="00AA4E98" w:rsidRPr="00F8094C" w:rsidTr="00C85A89">
        <w:trPr>
          <w:trHeight w:val="255"/>
          <w:jc w:val="center"/>
        </w:trPr>
        <w:tc>
          <w:tcPr>
            <w:tcW w:w="880" w:type="dxa"/>
            <w:vMerge/>
            <w:noWrap/>
            <w:vAlign w:val="center"/>
          </w:tcPr>
          <w:p w:rsidR="00AA4E98" w:rsidRPr="00F8094C" w:rsidRDefault="00AA4E98" w:rsidP="007A005A">
            <w:pPr>
              <w:spacing w:after="0" w:line="240" w:lineRule="auto"/>
              <w:jc w:val="center"/>
              <w:rPr>
                <w:rFonts w:asciiTheme="minorHAnsi" w:hAnsiTheme="minorHAnsi" w:cstheme="minorHAnsi"/>
                <w:b/>
                <w:bCs/>
                <w:sz w:val="16"/>
                <w:szCs w:val="16"/>
              </w:rPr>
            </w:pPr>
          </w:p>
        </w:tc>
        <w:tc>
          <w:tcPr>
            <w:tcW w:w="563" w:type="dxa"/>
            <w:vAlign w:val="center"/>
          </w:tcPr>
          <w:p w:rsidR="00AA4E98" w:rsidRPr="00F8094C" w:rsidRDefault="00AA4E98" w:rsidP="007A005A">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Year</w:t>
            </w:r>
          </w:p>
        </w:tc>
        <w:tc>
          <w:tcPr>
            <w:tcW w:w="770" w:type="dxa"/>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507</w:t>
            </w:r>
          </w:p>
        </w:tc>
        <w:tc>
          <w:tcPr>
            <w:tcW w:w="762" w:type="dxa"/>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55%</w:t>
            </w:r>
          </w:p>
        </w:tc>
        <w:tc>
          <w:tcPr>
            <w:tcW w:w="880" w:type="dxa"/>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389</w:t>
            </w:r>
          </w:p>
        </w:tc>
        <w:tc>
          <w:tcPr>
            <w:tcW w:w="880" w:type="dxa"/>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43%</w:t>
            </w:r>
          </w:p>
        </w:tc>
        <w:tc>
          <w:tcPr>
            <w:tcW w:w="880" w:type="dxa"/>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18</w:t>
            </w:r>
          </w:p>
        </w:tc>
        <w:tc>
          <w:tcPr>
            <w:tcW w:w="770" w:type="dxa"/>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w:t>
            </w:r>
          </w:p>
        </w:tc>
        <w:tc>
          <w:tcPr>
            <w:tcW w:w="751" w:type="dxa"/>
            <w:noWrap/>
            <w:vAlign w:val="center"/>
          </w:tcPr>
          <w:p w:rsidR="00AA4E98" w:rsidRPr="00F8094C" w:rsidRDefault="00AA4E98" w:rsidP="007A005A">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914</w:t>
            </w:r>
          </w:p>
        </w:tc>
      </w:tr>
      <w:tr w:rsidR="00DB0ECB" w:rsidRPr="00F8094C" w:rsidTr="00C85A89">
        <w:trPr>
          <w:trHeight w:val="255"/>
          <w:jc w:val="center"/>
        </w:trPr>
        <w:tc>
          <w:tcPr>
            <w:tcW w:w="880" w:type="dxa"/>
            <w:vMerge w:val="restart"/>
            <w:noWrap/>
            <w:vAlign w:val="center"/>
          </w:tcPr>
          <w:p w:rsidR="00DB0ECB" w:rsidRPr="00F8094C" w:rsidRDefault="00DB0ECB"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2009-10</w:t>
            </w:r>
          </w:p>
        </w:tc>
        <w:tc>
          <w:tcPr>
            <w:tcW w:w="563" w:type="dxa"/>
            <w:tcBorders>
              <w:bottom w:val="single" w:sz="6" w:space="0" w:color="BFBFBF" w:themeColor="background1" w:themeShade="BF"/>
            </w:tcBorders>
            <w:vAlign w:val="center"/>
          </w:tcPr>
          <w:p w:rsidR="00DB0ECB" w:rsidRPr="00F8094C" w:rsidRDefault="00DB0ECB"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Q1</w:t>
            </w:r>
          </w:p>
        </w:tc>
        <w:tc>
          <w:tcPr>
            <w:tcW w:w="770" w:type="dxa"/>
            <w:tcBorders>
              <w:bottom w:val="single" w:sz="6" w:space="0" w:color="BFBFBF" w:themeColor="background1" w:themeShade="BF"/>
            </w:tcBorders>
            <w:noWrap/>
            <w:vAlign w:val="center"/>
          </w:tcPr>
          <w:p w:rsidR="00DB0ECB" w:rsidRPr="00F8094C" w:rsidRDefault="00DB0EC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349</w:t>
            </w:r>
          </w:p>
        </w:tc>
        <w:tc>
          <w:tcPr>
            <w:tcW w:w="762" w:type="dxa"/>
            <w:tcBorders>
              <w:bottom w:val="single" w:sz="6" w:space="0" w:color="BFBFBF" w:themeColor="background1" w:themeShade="BF"/>
            </w:tcBorders>
            <w:noWrap/>
            <w:vAlign w:val="center"/>
          </w:tcPr>
          <w:p w:rsidR="00DB0ECB" w:rsidRPr="00F8094C" w:rsidRDefault="00DB0EC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49%</w:t>
            </w:r>
          </w:p>
        </w:tc>
        <w:tc>
          <w:tcPr>
            <w:tcW w:w="880" w:type="dxa"/>
            <w:tcBorders>
              <w:bottom w:val="single" w:sz="6" w:space="0" w:color="BFBFBF" w:themeColor="background1" w:themeShade="BF"/>
            </w:tcBorders>
            <w:noWrap/>
            <w:vAlign w:val="center"/>
          </w:tcPr>
          <w:p w:rsidR="00DB0ECB" w:rsidRPr="00F8094C" w:rsidRDefault="00DB0EC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345</w:t>
            </w:r>
          </w:p>
        </w:tc>
        <w:tc>
          <w:tcPr>
            <w:tcW w:w="880" w:type="dxa"/>
            <w:tcBorders>
              <w:bottom w:val="single" w:sz="6" w:space="0" w:color="BFBFBF" w:themeColor="background1" w:themeShade="BF"/>
            </w:tcBorders>
            <w:noWrap/>
            <w:vAlign w:val="center"/>
          </w:tcPr>
          <w:p w:rsidR="00DB0ECB" w:rsidRPr="00F8094C" w:rsidRDefault="00DB0EC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49%</w:t>
            </w:r>
          </w:p>
        </w:tc>
        <w:tc>
          <w:tcPr>
            <w:tcW w:w="880" w:type="dxa"/>
            <w:tcBorders>
              <w:bottom w:val="single" w:sz="6" w:space="0" w:color="BFBFBF" w:themeColor="background1" w:themeShade="BF"/>
            </w:tcBorders>
            <w:noWrap/>
            <w:vAlign w:val="center"/>
          </w:tcPr>
          <w:p w:rsidR="00DB0ECB" w:rsidRPr="00F8094C" w:rsidRDefault="00560AB0"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w:t>
            </w:r>
          </w:p>
        </w:tc>
        <w:tc>
          <w:tcPr>
            <w:tcW w:w="770" w:type="dxa"/>
            <w:tcBorders>
              <w:bottom w:val="single" w:sz="6" w:space="0" w:color="BFBFBF" w:themeColor="background1" w:themeShade="BF"/>
            </w:tcBorders>
            <w:noWrap/>
            <w:vAlign w:val="center"/>
          </w:tcPr>
          <w:p w:rsidR="00DB0ECB" w:rsidRPr="00F8094C" w:rsidRDefault="00560AB0"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w:t>
            </w:r>
          </w:p>
        </w:tc>
        <w:tc>
          <w:tcPr>
            <w:tcW w:w="751" w:type="dxa"/>
            <w:tcBorders>
              <w:bottom w:val="single" w:sz="6" w:space="0" w:color="BFBFBF" w:themeColor="background1" w:themeShade="BF"/>
            </w:tcBorders>
            <w:noWrap/>
            <w:vAlign w:val="center"/>
          </w:tcPr>
          <w:p w:rsidR="00DB0ECB" w:rsidRPr="00F8094C" w:rsidRDefault="00560AB0"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706</w:t>
            </w:r>
          </w:p>
        </w:tc>
      </w:tr>
      <w:tr w:rsidR="00DB0ECB" w:rsidRPr="00F8094C" w:rsidTr="00C85A89">
        <w:trPr>
          <w:trHeight w:val="255"/>
          <w:jc w:val="center"/>
        </w:trPr>
        <w:tc>
          <w:tcPr>
            <w:tcW w:w="880" w:type="dxa"/>
            <w:vMerge/>
            <w:noWrap/>
            <w:vAlign w:val="center"/>
          </w:tcPr>
          <w:p w:rsidR="00DB0ECB" w:rsidRPr="00F8094C" w:rsidRDefault="00DB0ECB" w:rsidP="00DB0ECB">
            <w:pPr>
              <w:spacing w:after="0" w:line="240" w:lineRule="auto"/>
              <w:jc w:val="center"/>
              <w:rPr>
                <w:rFonts w:asciiTheme="minorHAnsi" w:hAnsiTheme="minorHAnsi" w:cstheme="minorHAnsi"/>
                <w:b/>
                <w:bCs/>
                <w:sz w:val="16"/>
                <w:szCs w:val="16"/>
              </w:rPr>
            </w:pPr>
          </w:p>
        </w:tc>
        <w:tc>
          <w:tcPr>
            <w:tcW w:w="563" w:type="dxa"/>
            <w:tcBorders>
              <w:top w:val="single" w:sz="6" w:space="0" w:color="BFBFBF" w:themeColor="background1" w:themeShade="BF"/>
              <w:bottom w:val="single" w:sz="6" w:space="0" w:color="BFBFBF" w:themeColor="background1" w:themeShade="BF"/>
            </w:tcBorders>
            <w:vAlign w:val="center"/>
          </w:tcPr>
          <w:p w:rsidR="00DB0ECB" w:rsidRPr="00F8094C" w:rsidRDefault="00DB0ECB"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Q2</w:t>
            </w:r>
          </w:p>
        </w:tc>
        <w:tc>
          <w:tcPr>
            <w:tcW w:w="770" w:type="dxa"/>
            <w:tcBorders>
              <w:top w:val="single" w:sz="6" w:space="0" w:color="BFBFBF" w:themeColor="background1" w:themeShade="BF"/>
              <w:bottom w:val="single" w:sz="6" w:space="0" w:color="BFBFBF" w:themeColor="background1" w:themeShade="BF"/>
            </w:tcBorders>
            <w:noWrap/>
            <w:vAlign w:val="center"/>
          </w:tcPr>
          <w:p w:rsidR="00DB0ECB" w:rsidRPr="00F8094C" w:rsidRDefault="00680FD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943</w:t>
            </w:r>
          </w:p>
        </w:tc>
        <w:tc>
          <w:tcPr>
            <w:tcW w:w="762" w:type="dxa"/>
            <w:tcBorders>
              <w:top w:val="single" w:sz="6" w:space="0" w:color="BFBFBF" w:themeColor="background1" w:themeShade="BF"/>
              <w:bottom w:val="single" w:sz="6" w:space="0" w:color="BFBFBF" w:themeColor="background1" w:themeShade="BF"/>
            </w:tcBorders>
            <w:noWrap/>
            <w:vAlign w:val="center"/>
          </w:tcPr>
          <w:p w:rsidR="00DB0ECB" w:rsidRPr="00F8094C" w:rsidRDefault="00680FD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42%</w:t>
            </w:r>
          </w:p>
        </w:tc>
        <w:tc>
          <w:tcPr>
            <w:tcW w:w="880" w:type="dxa"/>
            <w:tcBorders>
              <w:top w:val="single" w:sz="6" w:space="0" w:color="BFBFBF" w:themeColor="background1" w:themeShade="BF"/>
              <w:bottom w:val="single" w:sz="6" w:space="0" w:color="BFBFBF" w:themeColor="background1" w:themeShade="BF"/>
            </w:tcBorders>
            <w:noWrap/>
            <w:vAlign w:val="center"/>
          </w:tcPr>
          <w:p w:rsidR="00DB0ECB" w:rsidRPr="00F8094C" w:rsidRDefault="00680FD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1,256</w:t>
            </w:r>
          </w:p>
        </w:tc>
        <w:tc>
          <w:tcPr>
            <w:tcW w:w="880" w:type="dxa"/>
            <w:tcBorders>
              <w:top w:val="single" w:sz="6" w:space="0" w:color="BFBFBF" w:themeColor="background1" w:themeShade="BF"/>
              <w:bottom w:val="single" w:sz="6" w:space="0" w:color="BFBFBF" w:themeColor="background1" w:themeShade="BF"/>
            </w:tcBorders>
            <w:noWrap/>
            <w:vAlign w:val="center"/>
          </w:tcPr>
          <w:p w:rsidR="00DB0ECB" w:rsidRPr="00F8094C" w:rsidRDefault="00680FD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57%</w:t>
            </w:r>
          </w:p>
        </w:tc>
        <w:tc>
          <w:tcPr>
            <w:tcW w:w="880" w:type="dxa"/>
            <w:tcBorders>
              <w:top w:val="single" w:sz="6" w:space="0" w:color="BFBFBF" w:themeColor="background1" w:themeShade="BF"/>
              <w:bottom w:val="single" w:sz="6" w:space="0" w:color="BFBFBF" w:themeColor="background1" w:themeShade="BF"/>
            </w:tcBorders>
            <w:noWrap/>
            <w:vAlign w:val="center"/>
          </w:tcPr>
          <w:p w:rsidR="00DB0ECB" w:rsidRPr="00F8094C" w:rsidRDefault="00680FD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26</w:t>
            </w:r>
          </w:p>
        </w:tc>
        <w:tc>
          <w:tcPr>
            <w:tcW w:w="770" w:type="dxa"/>
            <w:tcBorders>
              <w:top w:val="single" w:sz="6" w:space="0" w:color="BFBFBF" w:themeColor="background1" w:themeShade="BF"/>
              <w:bottom w:val="single" w:sz="6" w:space="0" w:color="BFBFBF" w:themeColor="background1" w:themeShade="BF"/>
            </w:tcBorders>
            <w:noWrap/>
            <w:vAlign w:val="center"/>
          </w:tcPr>
          <w:p w:rsidR="00DB0ECB" w:rsidRPr="00F8094C" w:rsidRDefault="00680FD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751" w:type="dxa"/>
            <w:tcBorders>
              <w:top w:val="single" w:sz="6" w:space="0" w:color="BFBFBF" w:themeColor="background1" w:themeShade="BF"/>
              <w:bottom w:val="single" w:sz="6" w:space="0" w:color="BFBFBF" w:themeColor="background1" w:themeShade="BF"/>
            </w:tcBorders>
            <w:noWrap/>
            <w:vAlign w:val="center"/>
          </w:tcPr>
          <w:p w:rsidR="00DB0ECB" w:rsidRPr="00F8094C" w:rsidRDefault="00680FDB"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2,225</w:t>
            </w:r>
          </w:p>
        </w:tc>
      </w:tr>
      <w:tr w:rsidR="00DB0ECB" w:rsidRPr="00F8094C" w:rsidTr="00C85A89">
        <w:trPr>
          <w:trHeight w:val="255"/>
          <w:jc w:val="center"/>
        </w:trPr>
        <w:tc>
          <w:tcPr>
            <w:tcW w:w="880" w:type="dxa"/>
            <w:vMerge/>
            <w:noWrap/>
            <w:vAlign w:val="center"/>
          </w:tcPr>
          <w:p w:rsidR="00DB0ECB" w:rsidRPr="00F8094C" w:rsidRDefault="00DB0ECB" w:rsidP="00DB0ECB">
            <w:pPr>
              <w:spacing w:after="0" w:line="240" w:lineRule="auto"/>
              <w:jc w:val="center"/>
              <w:rPr>
                <w:rFonts w:asciiTheme="minorHAnsi" w:hAnsiTheme="minorHAnsi" w:cstheme="minorHAnsi"/>
                <w:b/>
                <w:bCs/>
                <w:sz w:val="16"/>
                <w:szCs w:val="16"/>
              </w:rPr>
            </w:pPr>
          </w:p>
        </w:tc>
        <w:tc>
          <w:tcPr>
            <w:tcW w:w="563" w:type="dxa"/>
            <w:tcBorders>
              <w:top w:val="single" w:sz="6" w:space="0" w:color="BFBFBF" w:themeColor="background1" w:themeShade="BF"/>
              <w:bottom w:val="single" w:sz="6" w:space="0" w:color="BFBFBF" w:themeColor="background1" w:themeShade="BF"/>
            </w:tcBorders>
            <w:vAlign w:val="center"/>
          </w:tcPr>
          <w:p w:rsidR="00DB0ECB" w:rsidRPr="00F8094C" w:rsidRDefault="00DB0ECB"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Q3</w:t>
            </w:r>
          </w:p>
        </w:tc>
        <w:tc>
          <w:tcPr>
            <w:tcW w:w="770" w:type="dxa"/>
            <w:tcBorders>
              <w:top w:val="single" w:sz="6" w:space="0" w:color="BFBFBF" w:themeColor="background1" w:themeShade="BF"/>
              <w:bottom w:val="single" w:sz="6" w:space="0" w:color="BFBFBF" w:themeColor="background1" w:themeShade="BF"/>
            </w:tcBorders>
            <w:noWrap/>
            <w:vAlign w:val="center"/>
          </w:tcPr>
          <w:p w:rsidR="00DB0ECB" w:rsidRPr="00F8094C" w:rsidRDefault="00860E8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1,213</w:t>
            </w:r>
          </w:p>
        </w:tc>
        <w:tc>
          <w:tcPr>
            <w:tcW w:w="762" w:type="dxa"/>
            <w:tcBorders>
              <w:top w:val="single" w:sz="6" w:space="0" w:color="BFBFBF" w:themeColor="background1" w:themeShade="BF"/>
              <w:bottom w:val="single" w:sz="6" w:space="0" w:color="BFBFBF" w:themeColor="background1" w:themeShade="BF"/>
            </w:tcBorders>
            <w:noWrap/>
            <w:vAlign w:val="center"/>
          </w:tcPr>
          <w:p w:rsidR="00DB0ECB" w:rsidRPr="00F8094C" w:rsidRDefault="00860E8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46%</w:t>
            </w:r>
          </w:p>
        </w:tc>
        <w:tc>
          <w:tcPr>
            <w:tcW w:w="880" w:type="dxa"/>
            <w:tcBorders>
              <w:top w:val="single" w:sz="6" w:space="0" w:color="BFBFBF" w:themeColor="background1" w:themeShade="BF"/>
              <w:bottom w:val="single" w:sz="6" w:space="0" w:color="BFBFBF" w:themeColor="background1" w:themeShade="BF"/>
            </w:tcBorders>
            <w:noWrap/>
            <w:vAlign w:val="center"/>
          </w:tcPr>
          <w:p w:rsidR="00DB0ECB" w:rsidRPr="00F8094C" w:rsidRDefault="00860E8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1,404</w:t>
            </w:r>
          </w:p>
        </w:tc>
        <w:tc>
          <w:tcPr>
            <w:tcW w:w="880" w:type="dxa"/>
            <w:tcBorders>
              <w:top w:val="single" w:sz="6" w:space="0" w:color="BFBFBF" w:themeColor="background1" w:themeShade="BF"/>
              <w:bottom w:val="single" w:sz="6" w:space="0" w:color="BFBFBF" w:themeColor="background1" w:themeShade="BF"/>
            </w:tcBorders>
            <w:noWrap/>
            <w:vAlign w:val="center"/>
          </w:tcPr>
          <w:p w:rsidR="00DB0ECB" w:rsidRPr="00F8094C" w:rsidRDefault="00860E8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53%</w:t>
            </w:r>
          </w:p>
        </w:tc>
        <w:tc>
          <w:tcPr>
            <w:tcW w:w="880" w:type="dxa"/>
            <w:tcBorders>
              <w:top w:val="single" w:sz="6" w:space="0" w:color="BFBFBF" w:themeColor="background1" w:themeShade="BF"/>
              <w:bottom w:val="single" w:sz="6" w:space="0" w:color="BFBFBF" w:themeColor="background1" w:themeShade="BF"/>
            </w:tcBorders>
            <w:noWrap/>
            <w:vAlign w:val="center"/>
          </w:tcPr>
          <w:p w:rsidR="00DB0ECB" w:rsidRPr="00F8094C" w:rsidRDefault="00860E8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42</w:t>
            </w:r>
          </w:p>
        </w:tc>
        <w:tc>
          <w:tcPr>
            <w:tcW w:w="770" w:type="dxa"/>
            <w:tcBorders>
              <w:top w:val="single" w:sz="6" w:space="0" w:color="BFBFBF" w:themeColor="background1" w:themeShade="BF"/>
              <w:bottom w:val="single" w:sz="6" w:space="0" w:color="BFBFBF" w:themeColor="background1" w:themeShade="BF"/>
            </w:tcBorders>
            <w:noWrap/>
            <w:vAlign w:val="center"/>
          </w:tcPr>
          <w:p w:rsidR="00DB0ECB" w:rsidRPr="00F8094C" w:rsidRDefault="00860E8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751" w:type="dxa"/>
            <w:tcBorders>
              <w:top w:val="single" w:sz="6" w:space="0" w:color="BFBFBF" w:themeColor="background1" w:themeShade="BF"/>
              <w:bottom w:val="single" w:sz="6" w:space="0" w:color="BFBFBF" w:themeColor="background1" w:themeShade="BF"/>
            </w:tcBorders>
            <w:noWrap/>
            <w:vAlign w:val="center"/>
          </w:tcPr>
          <w:p w:rsidR="00DB0ECB" w:rsidRPr="00F8094C" w:rsidRDefault="00860E8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2,659</w:t>
            </w:r>
          </w:p>
        </w:tc>
      </w:tr>
      <w:tr w:rsidR="00DB0ECB" w:rsidRPr="00F8094C" w:rsidTr="00C85A89">
        <w:trPr>
          <w:trHeight w:val="255"/>
          <w:jc w:val="center"/>
        </w:trPr>
        <w:tc>
          <w:tcPr>
            <w:tcW w:w="880" w:type="dxa"/>
            <w:vMerge/>
            <w:noWrap/>
            <w:vAlign w:val="center"/>
          </w:tcPr>
          <w:p w:rsidR="00DB0ECB" w:rsidRPr="00F8094C" w:rsidRDefault="00DB0ECB" w:rsidP="00DB0ECB">
            <w:pPr>
              <w:spacing w:after="0" w:line="240" w:lineRule="auto"/>
              <w:jc w:val="center"/>
              <w:rPr>
                <w:rFonts w:asciiTheme="minorHAnsi" w:hAnsiTheme="minorHAnsi" w:cstheme="minorHAnsi"/>
                <w:b/>
                <w:bCs/>
                <w:sz w:val="16"/>
                <w:szCs w:val="16"/>
              </w:rPr>
            </w:pPr>
          </w:p>
        </w:tc>
        <w:tc>
          <w:tcPr>
            <w:tcW w:w="563" w:type="dxa"/>
            <w:tcBorders>
              <w:top w:val="single" w:sz="6" w:space="0" w:color="BFBFBF" w:themeColor="background1" w:themeShade="BF"/>
            </w:tcBorders>
            <w:vAlign w:val="center"/>
          </w:tcPr>
          <w:p w:rsidR="00DB0ECB" w:rsidRPr="00F8094C" w:rsidRDefault="00DB0ECB"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Q4</w:t>
            </w:r>
          </w:p>
        </w:tc>
        <w:tc>
          <w:tcPr>
            <w:tcW w:w="770" w:type="dxa"/>
            <w:tcBorders>
              <w:top w:val="single" w:sz="6" w:space="0" w:color="BFBFBF" w:themeColor="background1" w:themeShade="BF"/>
            </w:tcBorders>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1,534</w:t>
            </w:r>
          </w:p>
        </w:tc>
        <w:tc>
          <w:tcPr>
            <w:tcW w:w="762" w:type="dxa"/>
            <w:tcBorders>
              <w:top w:val="single" w:sz="6" w:space="0" w:color="BFBFBF" w:themeColor="background1" w:themeShade="BF"/>
            </w:tcBorders>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38%</w:t>
            </w:r>
          </w:p>
        </w:tc>
        <w:tc>
          <w:tcPr>
            <w:tcW w:w="880" w:type="dxa"/>
            <w:tcBorders>
              <w:top w:val="single" w:sz="6" w:space="0" w:color="BFBFBF" w:themeColor="background1" w:themeShade="BF"/>
            </w:tcBorders>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2,427</w:t>
            </w:r>
          </w:p>
        </w:tc>
        <w:tc>
          <w:tcPr>
            <w:tcW w:w="880" w:type="dxa"/>
            <w:tcBorders>
              <w:top w:val="single" w:sz="6" w:space="0" w:color="BFBFBF" w:themeColor="background1" w:themeShade="BF"/>
            </w:tcBorders>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61%</w:t>
            </w:r>
          </w:p>
        </w:tc>
        <w:tc>
          <w:tcPr>
            <w:tcW w:w="880" w:type="dxa"/>
            <w:tcBorders>
              <w:top w:val="single" w:sz="6" w:space="0" w:color="BFBFBF" w:themeColor="background1" w:themeShade="BF"/>
            </w:tcBorders>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45</w:t>
            </w:r>
          </w:p>
        </w:tc>
        <w:tc>
          <w:tcPr>
            <w:tcW w:w="770" w:type="dxa"/>
            <w:tcBorders>
              <w:top w:val="single" w:sz="6" w:space="0" w:color="BFBFBF" w:themeColor="background1" w:themeShade="BF"/>
            </w:tcBorders>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751" w:type="dxa"/>
            <w:tcBorders>
              <w:top w:val="single" w:sz="6" w:space="0" w:color="BFBFBF" w:themeColor="background1" w:themeShade="BF"/>
            </w:tcBorders>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4,006</w:t>
            </w:r>
          </w:p>
        </w:tc>
      </w:tr>
      <w:tr w:rsidR="00DB0ECB" w:rsidRPr="00F8094C">
        <w:trPr>
          <w:trHeight w:val="255"/>
          <w:jc w:val="center"/>
        </w:trPr>
        <w:tc>
          <w:tcPr>
            <w:tcW w:w="880" w:type="dxa"/>
            <w:vMerge/>
            <w:noWrap/>
            <w:vAlign w:val="center"/>
          </w:tcPr>
          <w:p w:rsidR="00DB0ECB" w:rsidRPr="00F8094C" w:rsidRDefault="00DB0ECB" w:rsidP="00DB0ECB">
            <w:pPr>
              <w:spacing w:after="0" w:line="240" w:lineRule="auto"/>
              <w:jc w:val="center"/>
              <w:rPr>
                <w:rFonts w:asciiTheme="minorHAnsi" w:hAnsiTheme="minorHAnsi" w:cstheme="minorHAnsi"/>
                <w:b/>
                <w:bCs/>
                <w:sz w:val="16"/>
                <w:szCs w:val="16"/>
              </w:rPr>
            </w:pPr>
          </w:p>
        </w:tc>
        <w:tc>
          <w:tcPr>
            <w:tcW w:w="563" w:type="dxa"/>
            <w:vAlign w:val="center"/>
          </w:tcPr>
          <w:p w:rsidR="00DB0ECB" w:rsidRPr="00F8094C" w:rsidRDefault="00DB0ECB" w:rsidP="00DB0ECB">
            <w:pPr>
              <w:spacing w:after="0" w:line="240" w:lineRule="auto"/>
              <w:jc w:val="center"/>
              <w:rPr>
                <w:rFonts w:asciiTheme="minorHAnsi" w:hAnsiTheme="minorHAnsi" w:cstheme="minorHAnsi"/>
                <w:b/>
                <w:bCs/>
                <w:sz w:val="16"/>
                <w:szCs w:val="16"/>
              </w:rPr>
            </w:pPr>
            <w:r w:rsidRPr="00F8094C">
              <w:rPr>
                <w:rFonts w:asciiTheme="minorHAnsi" w:hAnsiTheme="minorHAnsi" w:cstheme="minorHAnsi"/>
                <w:b/>
                <w:bCs/>
                <w:sz w:val="16"/>
                <w:szCs w:val="16"/>
              </w:rPr>
              <w:t>Year</w:t>
            </w:r>
          </w:p>
        </w:tc>
        <w:tc>
          <w:tcPr>
            <w:tcW w:w="770" w:type="dxa"/>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4,039</w:t>
            </w:r>
          </w:p>
        </w:tc>
        <w:tc>
          <w:tcPr>
            <w:tcW w:w="762" w:type="dxa"/>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42%</w:t>
            </w:r>
          </w:p>
        </w:tc>
        <w:tc>
          <w:tcPr>
            <w:tcW w:w="880" w:type="dxa"/>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5,432</w:t>
            </w:r>
          </w:p>
        </w:tc>
        <w:tc>
          <w:tcPr>
            <w:tcW w:w="880" w:type="dxa"/>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57%</w:t>
            </w:r>
          </w:p>
        </w:tc>
        <w:tc>
          <w:tcPr>
            <w:tcW w:w="880" w:type="dxa"/>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125</w:t>
            </w:r>
          </w:p>
        </w:tc>
        <w:tc>
          <w:tcPr>
            <w:tcW w:w="770" w:type="dxa"/>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1%</w:t>
            </w:r>
          </w:p>
        </w:tc>
        <w:tc>
          <w:tcPr>
            <w:tcW w:w="751" w:type="dxa"/>
            <w:noWrap/>
            <w:vAlign w:val="center"/>
          </w:tcPr>
          <w:p w:rsidR="00DB0ECB" w:rsidRPr="00F8094C" w:rsidRDefault="0011649A" w:rsidP="00DB0ECB">
            <w:pPr>
              <w:spacing w:after="0" w:line="240" w:lineRule="auto"/>
              <w:jc w:val="right"/>
              <w:rPr>
                <w:rFonts w:asciiTheme="minorHAnsi" w:hAnsiTheme="minorHAnsi" w:cstheme="minorHAnsi"/>
                <w:sz w:val="16"/>
                <w:szCs w:val="16"/>
              </w:rPr>
            </w:pPr>
            <w:r w:rsidRPr="00F8094C">
              <w:rPr>
                <w:rFonts w:asciiTheme="minorHAnsi" w:hAnsiTheme="minorHAnsi" w:cstheme="minorHAnsi"/>
                <w:sz w:val="16"/>
                <w:szCs w:val="16"/>
              </w:rPr>
              <w:t>9,596</w:t>
            </w:r>
          </w:p>
        </w:tc>
      </w:tr>
    </w:tbl>
    <w:p w:rsidR="00AA4E98" w:rsidRPr="00F8094C" w:rsidRDefault="00AA4E98" w:rsidP="00F8094C">
      <w:pPr>
        <w:pStyle w:val="Heading2"/>
        <w:rPr>
          <w:rFonts w:asciiTheme="minorHAnsi" w:hAnsiTheme="minorHAnsi" w:cstheme="minorHAnsi"/>
        </w:rPr>
      </w:pPr>
      <w:r w:rsidRPr="00F8094C">
        <w:rPr>
          <w:rFonts w:asciiTheme="minorHAnsi" w:hAnsiTheme="minorHAnsi" w:cstheme="minorHAnsi"/>
        </w:rPr>
        <w:t>Notes:</w:t>
      </w:r>
    </w:p>
    <w:p w:rsidR="00487DAF" w:rsidRPr="00F8094C" w:rsidRDefault="00487DAF" w:rsidP="00F8094C">
      <w:pPr>
        <w:pStyle w:val="ListParagraph"/>
      </w:pPr>
      <w:r w:rsidRPr="00F8094C">
        <w:t xml:space="preserve">“Serious Failures” shown are for refusing to accept or commence a suitable job, and for persistent non-compliance following a Comprehensive Compliance Assessment. </w:t>
      </w:r>
    </w:p>
    <w:p w:rsidR="00AA4E98" w:rsidRPr="00F8094C" w:rsidRDefault="00AA4E98" w:rsidP="00F8094C">
      <w:pPr>
        <w:pStyle w:val="ListParagraph"/>
      </w:pPr>
      <w:r w:rsidRPr="00F8094C">
        <w:t>“</w:t>
      </w:r>
      <w:r w:rsidRPr="00F8094C">
        <w:rPr>
          <w:iCs/>
        </w:rPr>
        <w:t>Compliance Activity</w:t>
      </w:r>
      <w:r w:rsidRPr="00F8094C">
        <w:t xml:space="preserve">” means that the </w:t>
      </w:r>
      <w:r w:rsidR="00487DAF" w:rsidRPr="00F8094C">
        <w:t>non payment period</w:t>
      </w:r>
      <w:r w:rsidRPr="00F8094C">
        <w:t xml:space="preserve"> was waived due to the job</w:t>
      </w:r>
      <w:r w:rsidR="006E145B" w:rsidRPr="00F8094C">
        <w:t xml:space="preserve"> </w:t>
      </w:r>
      <w:r w:rsidRPr="00F8094C">
        <w:t xml:space="preserve">seeker agreeing to undertake a Compliance Activity involving weekly participation </w:t>
      </w:r>
      <w:r w:rsidR="004F22CE" w:rsidRPr="00F8094C">
        <w:t xml:space="preserve">typically </w:t>
      </w:r>
      <w:r w:rsidRPr="00F8094C">
        <w:t>of 25 hours</w:t>
      </w:r>
    </w:p>
    <w:p w:rsidR="00AA4E98" w:rsidRPr="00F8094C" w:rsidRDefault="00AA4E98" w:rsidP="00F8094C">
      <w:pPr>
        <w:pStyle w:val="ListParagraph"/>
      </w:pPr>
      <w:r w:rsidRPr="00F8094C">
        <w:t>“</w:t>
      </w:r>
      <w:r w:rsidRPr="00F8094C">
        <w:rPr>
          <w:iCs/>
        </w:rPr>
        <w:t>Financial Hardship</w:t>
      </w:r>
      <w:r w:rsidRPr="00F8094C">
        <w:t xml:space="preserve">” means that the </w:t>
      </w:r>
      <w:r w:rsidR="00487DAF" w:rsidRPr="00F8094C">
        <w:t>non payment period</w:t>
      </w:r>
      <w:r w:rsidRPr="00F8094C">
        <w:t xml:space="preserve"> was waived due to the job seeker </w:t>
      </w:r>
      <w:r w:rsidR="008167E6" w:rsidRPr="00F8094C">
        <w:t xml:space="preserve">being unable to undertake a Compliance Activity  and </w:t>
      </w:r>
      <w:r w:rsidRPr="00F8094C">
        <w:t>having liquid assets below a specified amount.</w:t>
      </w:r>
    </w:p>
    <w:sectPr w:rsidR="00AA4E98" w:rsidRPr="00F8094C" w:rsidSect="00C30CF5">
      <w:pgSz w:w="9979" w:h="14175" w:code="133"/>
      <w:pgMar w:top="709"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531" w:rsidRDefault="00172531" w:rsidP="00C46FBB">
      <w:pPr>
        <w:spacing w:after="0" w:line="240" w:lineRule="auto"/>
      </w:pPr>
      <w:r>
        <w:separator/>
      </w:r>
    </w:p>
  </w:endnote>
  <w:endnote w:type="continuationSeparator" w:id="0">
    <w:p w:rsidR="00172531" w:rsidRDefault="00172531" w:rsidP="00C4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531" w:rsidRDefault="00172531" w:rsidP="00C46FBB">
      <w:pPr>
        <w:spacing w:after="0" w:line="240" w:lineRule="auto"/>
      </w:pPr>
      <w:r>
        <w:separator/>
      </w:r>
    </w:p>
  </w:footnote>
  <w:footnote w:type="continuationSeparator" w:id="0">
    <w:p w:rsidR="00172531" w:rsidRDefault="00172531" w:rsidP="00C46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6ED3"/>
    <w:multiLevelType w:val="hybridMultilevel"/>
    <w:tmpl w:val="D14E3240"/>
    <w:lvl w:ilvl="0" w:tplc="64B86292">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313D82"/>
    <w:multiLevelType w:val="hybridMultilevel"/>
    <w:tmpl w:val="BAD4E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9168A0"/>
    <w:multiLevelType w:val="hybridMultilevel"/>
    <w:tmpl w:val="70DAD8BC"/>
    <w:lvl w:ilvl="0" w:tplc="0FCA0D74">
      <w:numFmt w:val="bullet"/>
      <w:lvlText w:val="-"/>
      <w:lvlJc w:val="left"/>
      <w:pPr>
        <w:ind w:left="720" w:hanging="360"/>
      </w:pPr>
      <w:rPr>
        <w:rFonts w:ascii="Arial" w:eastAsia="Times New Roman" w:hAnsi="Aria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F8B436E"/>
    <w:multiLevelType w:val="hybridMultilevel"/>
    <w:tmpl w:val="CFE66ACA"/>
    <w:lvl w:ilvl="0" w:tplc="2E722878">
      <w:start w:val="32"/>
      <w:numFmt w:val="bullet"/>
      <w:lvlText w:val="-"/>
      <w:lvlJc w:val="left"/>
      <w:pPr>
        <w:ind w:left="642" w:hanging="360"/>
      </w:pPr>
      <w:rPr>
        <w:rFonts w:ascii="Arial" w:eastAsia="Times New Roman" w:hAnsi="Arial" w:hint="default"/>
      </w:rPr>
    </w:lvl>
    <w:lvl w:ilvl="1" w:tplc="0C090003">
      <w:start w:val="1"/>
      <w:numFmt w:val="bullet"/>
      <w:lvlText w:val="o"/>
      <w:lvlJc w:val="left"/>
      <w:pPr>
        <w:ind w:left="1362" w:hanging="360"/>
      </w:pPr>
      <w:rPr>
        <w:rFonts w:ascii="Courier New" w:hAnsi="Courier New" w:hint="default"/>
      </w:rPr>
    </w:lvl>
    <w:lvl w:ilvl="2" w:tplc="0C090005">
      <w:start w:val="1"/>
      <w:numFmt w:val="bullet"/>
      <w:lvlText w:val=""/>
      <w:lvlJc w:val="left"/>
      <w:pPr>
        <w:ind w:left="2082" w:hanging="360"/>
      </w:pPr>
      <w:rPr>
        <w:rFonts w:ascii="Wingdings" w:hAnsi="Wingdings" w:hint="default"/>
      </w:rPr>
    </w:lvl>
    <w:lvl w:ilvl="3" w:tplc="0C090001">
      <w:start w:val="1"/>
      <w:numFmt w:val="bullet"/>
      <w:lvlText w:val=""/>
      <w:lvlJc w:val="left"/>
      <w:pPr>
        <w:ind w:left="2802" w:hanging="360"/>
      </w:pPr>
      <w:rPr>
        <w:rFonts w:ascii="Symbol" w:hAnsi="Symbol" w:hint="default"/>
      </w:rPr>
    </w:lvl>
    <w:lvl w:ilvl="4" w:tplc="0C090003">
      <w:start w:val="1"/>
      <w:numFmt w:val="bullet"/>
      <w:lvlText w:val="o"/>
      <w:lvlJc w:val="left"/>
      <w:pPr>
        <w:ind w:left="3522" w:hanging="360"/>
      </w:pPr>
      <w:rPr>
        <w:rFonts w:ascii="Courier New" w:hAnsi="Courier New" w:hint="default"/>
      </w:rPr>
    </w:lvl>
    <w:lvl w:ilvl="5" w:tplc="0C090005">
      <w:start w:val="1"/>
      <w:numFmt w:val="bullet"/>
      <w:lvlText w:val=""/>
      <w:lvlJc w:val="left"/>
      <w:pPr>
        <w:ind w:left="4242" w:hanging="360"/>
      </w:pPr>
      <w:rPr>
        <w:rFonts w:ascii="Wingdings" w:hAnsi="Wingdings" w:hint="default"/>
      </w:rPr>
    </w:lvl>
    <w:lvl w:ilvl="6" w:tplc="0C090001">
      <w:start w:val="1"/>
      <w:numFmt w:val="bullet"/>
      <w:lvlText w:val=""/>
      <w:lvlJc w:val="left"/>
      <w:pPr>
        <w:ind w:left="4962" w:hanging="360"/>
      </w:pPr>
      <w:rPr>
        <w:rFonts w:ascii="Symbol" w:hAnsi="Symbol" w:hint="default"/>
      </w:rPr>
    </w:lvl>
    <w:lvl w:ilvl="7" w:tplc="0C090003">
      <w:start w:val="1"/>
      <w:numFmt w:val="bullet"/>
      <w:lvlText w:val="o"/>
      <w:lvlJc w:val="left"/>
      <w:pPr>
        <w:ind w:left="5682" w:hanging="360"/>
      </w:pPr>
      <w:rPr>
        <w:rFonts w:ascii="Courier New" w:hAnsi="Courier New" w:hint="default"/>
      </w:rPr>
    </w:lvl>
    <w:lvl w:ilvl="8" w:tplc="0C090005">
      <w:start w:val="1"/>
      <w:numFmt w:val="bullet"/>
      <w:lvlText w:val=""/>
      <w:lvlJc w:val="left"/>
      <w:pPr>
        <w:ind w:left="6402" w:hanging="360"/>
      </w:pPr>
      <w:rPr>
        <w:rFonts w:ascii="Wingdings" w:hAnsi="Wingdings" w:hint="default"/>
      </w:rPr>
    </w:lvl>
  </w:abstractNum>
  <w:abstractNum w:abstractNumId="4" w15:restartNumberingAfterBreak="0">
    <w:nsid w:val="273C4FC9"/>
    <w:multiLevelType w:val="hybridMultilevel"/>
    <w:tmpl w:val="1846A11C"/>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5" w15:restartNumberingAfterBreak="0">
    <w:nsid w:val="28405787"/>
    <w:multiLevelType w:val="hybridMultilevel"/>
    <w:tmpl w:val="D9C2A822"/>
    <w:lvl w:ilvl="0" w:tplc="77928662">
      <w:start w:val="1"/>
      <w:numFmt w:val="decimal"/>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6" w15:restartNumberingAfterBreak="0">
    <w:nsid w:val="2B395B86"/>
    <w:multiLevelType w:val="hybridMultilevel"/>
    <w:tmpl w:val="FFA295E8"/>
    <w:lvl w:ilvl="0" w:tplc="DA685AFC">
      <w:start w:val="4"/>
      <w:numFmt w:val="bullet"/>
      <w:lvlText w:val="-"/>
      <w:lvlJc w:val="left"/>
      <w:pPr>
        <w:ind w:left="720" w:hanging="360"/>
      </w:pPr>
      <w:rPr>
        <w:rFonts w:ascii="Lucida Sans" w:eastAsia="Times New Roman" w:hAnsi="Lucida Sans" w:hint="default"/>
        <w:i/>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2B1F36"/>
    <w:multiLevelType w:val="hybridMultilevel"/>
    <w:tmpl w:val="0AFA76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4D2F5759"/>
    <w:multiLevelType w:val="hybridMultilevel"/>
    <w:tmpl w:val="7E9E0ED8"/>
    <w:lvl w:ilvl="0" w:tplc="0C09000F">
      <w:start w:val="1"/>
      <w:numFmt w:val="decimal"/>
      <w:lvlText w:val="%1."/>
      <w:lvlJc w:val="left"/>
      <w:pPr>
        <w:ind w:left="1122" w:hanging="360"/>
      </w:pPr>
      <w:rPr>
        <w:rFonts w:cs="Times New Roman"/>
      </w:rPr>
    </w:lvl>
    <w:lvl w:ilvl="1" w:tplc="0C090019">
      <w:start w:val="1"/>
      <w:numFmt w:val="lowerLetter"/>
      <w:lvlText w:val="%2."/>
      <w:lvlJc w:val="left"/>
      <w:pPr>
        <w:ind w:left="1842" w:hanging="360"/>
      </w:pPr>
      <w:rPr>
        <w:rFonts w:cs="Times New Roman"/>
      </w:rPr>
    </w:lvl>
    <w:lvl w:ilvl="2" w:tplc="0C09001B">
      <w:start w:val="1"/>
      <w:numFmt w:val="lowerRoman"/>
      <w:lvlText w:val="%3."/>
      <w:lvlJc w:val="right"/>
      <w:pPr>
        <w:ind w:left="2562" w:hanging="180"/>
      </w:pPr>
      <w:rPr>
        <w:rFonts w:cs="Times New Roman"/>
      </w:rPr>
    </w:lvl>
    <w:lvl w:ilvl="3" w:tplc="0C09000F">
      <w:start w:val="1"/>
      <w:numFmt w:val="decimal"/>
      <w:lvlText w:val="%4."/>
      <w:lvlJc w:val="left"/>
      <w:pPr>
        <w:ind w:left="3282" w:hanging="360"/>
      </w:pPr>
      <w:rPr>
        <w:rFonts w:cs="Times New Roman"/>
      </w:rPr>
    </w:lvl>
    <w:lvl w:ilvl="4" w:tplc="0C090019">
      <w:start w:val="1"/>
      <w:numFmt w:val="lowerLetter"/>
      <w:lvlText w:val="%5."/>
      <w:lvlJc w:val="left"/>
      <w:pPr>
        <w:ind w:left="4002" w:hanging="360"/>
      </w:pPr>
      <w:rPr>
        <w:rFonts w:cs="Times New Roman"/>
      </w:rPr>
    </w:lvl>
    <w:lvl w:ilvl="5" w:tplc="0C09001B">
      <w:start w:val="1"/>
      <w:numFmt w:val="lowerRoman"/>
      <w:lvlText w:val="%6."/>
      <w:lvlJc w:val="right"/>
      <w:pPr>
        <w:ind w:left="4722" w:hanging="180"/>
      </w:pPr>
      <w:rPr>
        <w:rFonts w:cs="Times New Roman"/>
      </w:rPr>
    </w:lvl>
    <w:lvl w:ilvl="6" w:tplc="0C09000F">
      <w:start w:val="1"/>
      <w:numFmt w:val="decimal"/>
      <w:lvlText w:val="%7."/>
      <w:lvlJc w:val="left"/>
      <w:pPr>
        <w:ind w:left="5442" w:hanging="360"/>
      </w:pPr>
      <w:rPr>
        <w:rFonts w:cs="Times New Roman"/>
      </w:rPr>
    </w:lvl>
    <w:lvl w:ilvl="7" w:tplc="0C090019">
      <w:start w:val="1"/>
      <w:numFmt w:val="lowerLetter"/>
      <w:lvlText w:val="%8."/>
      <w:lvlJc w:val="left"/>
      <w:pPr>
        <w:ind w:left="6162" w:hanging="360"/>
      </w:pPr>
      <w:rPr>
        <w:rFonts w:cs="Times New Roman"/>
      </w:rPr>
    </w:lvl>
    <w:lvl w:ilvl="8" w:tplc="0C09001B">
      <w:start w:val="1"/>
      <w:numFmt w:val="lowerRoman"/>
      <w:lvlText w:val="%9."/>
      <w:lvlJc w:val="right"/>
      <w:pPr>
        <w:ind w:left="6882" w:hanging="180"/>
      </w:pPr>
      <w:rPr>
        <w:rFonts w:cs="Times New Roman"/>
      </w:rPr>
    </w:lvl>
  </w:abstractNum>
  <w:abstractNum w:abstractNumId="9" w15:restartNumberingAfterBreak="0">
    <w:nsid w:val="7F495616"/>
    <w:multiLevelType w:val="hybridMultilevel"/>
    <w:tmpl w:val="89A4F944"/>
    <w:lvl w:ilvl="0" w:tplc="0C09000F">
      <w:start w:val="1"/>
      <w:numFmt w:val="decimal"/>
      <w:lvlText w:val="%1."/>
      <w:lvlJc w:val="left"/>
      <w:pPr>
        <w:ind w:left="402" w:hanging="360"/>
      </w:pPr>
      <w:rPr>
        <w:rFonts w:cs="Times New Roman"/>
      </w:rPr>
    </w:lvl>
    <w:lvl w:ilvl="1" w:tplc="0C090019">
      <w:start w:val="1"/>
      <w:numFmt w:val="lowerLetter"/>
      <w:lvlText w:val="%2."/>
      <w:lvlJc w:val="left"/>
      <w:pPr>
        <w:ind w:left="1122" w:hanging="360"/>
      </w:pPr>
      <w:rPr>
        <w:rFonts w:cs="Times New Roman"/>
      </w:rPr>
    </w:lvl>
    <w:lvl w:ilvl="2" w:tplc="0C09001B">
      <w:start w:val="1"/>
      <w:numFmt w:val="lowerRoman"/>
      <w:lvlText w:val="%3."/>
      <w:lvlJc w:val="right"/>
      <w:pPr>
        <w:ind w:left="1842" w:hanging="180"/>
      </w:pPr>
      <w:rPr>
        <w:rFonts w:cs="Times New Roman"/>
      </w:rPr>
    </w:lvl>
    <w:lvl w:ilvl="3" w:tplc="0C09000F">
      <w:start w:val="1"/>
      <w:numFmt w:val="decimal"/>
      <w:lvlText w:val="%4."/>
      <w:lvlJc w:val="left"/>
      <w:pPr>
        <w:ind w:left="2562" w:hanging="360"/>
      </w:pPr>
      <w:rPr>
        <w:rFonts w:cs="Times New Roman"/>
      </w:rPr>
    </w:lvl>
    <w:lvl w:ilvl="4" w:tplc="0C090019">
      <w:start w:val="1"/>
      <w:numFmt w:val="lowerLetter"/>
      <w:lvlText w:val="%5."/>
      <w:lvlJc w:val="left"/>
      <w:pPr>
        <w:ind w:left="3282" w:hanging="360"/>
      </w:pPr>
      <w:rPr>
        <w:rFonts w:cs="Times New Roman"/>
      </w:rPr>
    </w:lvl>
    <w:lvl w:ilvl="5" w:tplc="0C09001B">
      <w:start w:val="1"/>
      <w:numFmt w:val="lowerRoman"/>
      <w:lvlText w:val="%6."/>
      <w:lvlJc w:val="right"/>
      <w:pPr>
        <w:ind w:left="4002" w:hanging="180"/>
      </w:pPr>
      <w:rPr>
        <w:rFonts w:cs="Times New Roman"/>
      </w:rPr>
    </w:lvl>
    <w:lvl w:ilvl="6" w:tplc="0C09000F">
      <w:start w:val="1"/>
      <w:numFmt w:val="decimal"/>
      <w:lvlText w:val="%7."/>
      <w:lvlJc w:val="left"/>
      <w:pPr>
        <w:ind w:left="4722" w:hanging="360"/>
      </w:pPr>
      <w:rPr>
        <w:rFonts w:cs="Times New Roman"/>
      </w:rPr>
    </w:lvl>
    <w:lvl w:ilvl="7" w:tplc="0C090019">
      <w:start w:val="1"/>
      <w:numFmt w:val="lowerLetter"/>
      <w:lvlText w:val="%8."/>
      <w:lvlJc w:val="left"/>
      <w:pPr>
        <w:ind w:left="5442" w:hanging="360"/>
      </w:pPr>
      <w:rPr>
        <w:rFonts w:cs="Times New Roman"/>
      </w:rPr>
    </w:lvl>
    <w:lvl w:ilvl="8" w:tplc="0C09001B">
      <w:start w:val="1"/>
      <w:numFmt w:val="lowerRoman"/>
      <w:lvlText w:val="%9."/>
      <w:lvlJc w:val="right"/>
      <w:pPr>
        <w:ind w:left="6162" w:hanging="180"/>
      </w:pPr>
      <w:rPr>
        <w:rFonts w:cs="Times New Roman"/>
      </w:rPr>
    </w:lvl>
  </w:abstractNum>
  <w:num w:numId="1">
    <w:abstractNumId w:val="7"/>
  </w:num>
  <w:num w:numId="2">
    <w:abstractNumId w:val="3"/>
  </w:num>
  <w:num w:numId="3">
    <w:abstractNumId w:val="2"/>
  </w:num>
  <w:num w:numId="4">
    <w:abstractNumId w:val="5"/>
  </w:num>
  <w:num w:numId="5">
    <w:abstractNumId w:val="4"/>
  </w:num>
  <w:num w:numId="6">
    <w:abstractNumId w:val="9"/>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evenAndOddHeader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641EAD"/>
    <w:rsid w:val="00027829"/>
    <w:rsid w:val="00042C2E"/>
    <w:rsid w:val="00045898"/>
    <w:rsid w:val="00046903"/>
    <w:rsid w:val="00055986"/>
    <w:rsid w:val="000571E4"/>
    <w:rsid w:val="00060F6F"/>
    <w:rsid w:val="00060F79"/>
    <w:rsid w:val="000631D2"/>
    <w:rsid w:val="000673ED"/>
    <w:rsid w:val="0007418D"/>
    <w:rsid w:val="00080359"/>
    <w:rsid w:val="0009036F"/>
    <w:rsid w:val="00096893"/>
    <w:rsid w:val="000971EC"/>
    <w:rsid w:val="000A3345"/>
    <w:rsid w:val="000A45F0"/>
    <w:rsid w:val="000B371A"/>
    <w:rsid w:val="000C3DA6"/>
    <w:rsid w:val="000E06DC"/>
    <w:rsid w:val="0011497A"/>
    <w:rsid w:val="0011649A"/>
    <w:rsid w:val="0012461F"/>
    <w:rsid w:val="00124EF1"/>
    <w:rsid w:val="0012729A"/>
    <w:rsid w:val="00140F13"/>
    <w:rsid w:val="00141317"/>
    <w:rsid w:val="00151286"/>
    <w:rsid w:val="001656C7"/>
    <w:rsid w:val="00172531"/>
    <w:rsid w:val="0017318B"/>
    <w:rsid w:val="0018186F"/>
    <w:rsid w:val="00191AA0"/>
    <w:rsid w:val="00192D91"/>
    <w:rsid w:val="00195945"/>
    <w:rsid w:val="001B1548"/>
    <w:rsid w:val="001B166C"/>
    <w:rsid w:val="001B43E5"/>
    <w:rsid w:val="001B7171"/>
    <w:rsid w:val="001C2E76"/>
    <w:rsid w:val="001D6127"/>
    <w:rsid w:val="001E3038"/>
    <w:rsid w:val="001F4996"/>
    <w:rsid w:val="00205C4B"/>
    <w:rsid w:val="0023105C"/>
    <w:rsid w:val="0024548C"/>
    <w:rsid w:val="0025065F"/>
    <w:rsid w:val="00263BB6"/>
    <w:rsid w:val="0028233E"/>
    <w:rsid w:val="00293578"/>
    <w:rsid w:val="002967E2"/>
    <w:rsid w:val="00296A05"/>
    <w:rsid w:val="002976A1"/>
    <w:rsid w:val="002A0BC7"/>
    <w:rsid w:val="002B259A"/>
    <w:rsid w:val="002B40EB"/>
    <w:rsid w:val="002B4A22"/>
    <w:rsid w:val="002B5812"/>
    <w:rsid w:val="002D17E0"/>
    <w:rsid w:val="002E016A"/>
    <w:rsid w:val="002E5036"/>
    <w:rsid w:val="002F1CE5"/>
    <w:rsid w:val="002F323F"/>
    <w:rsid w:val="002F6C9D"/>
    <w:rsid w:val="00301D66"/>
    <w:rsid w:val="003255ED"/>
    <w:rsid w:val="00346418"/>
    <w:rsid w:val="0034717B"/>
    <w:rsid w:val="00357486"/>
    <w:rsid w:val="00370B25"/>
    <w:rsid w:val="003760C5"/>
    <w:rsid w:val="003901F2"/>
    <w:rsid w:val="003935F0"/>
    <w:rsid w:val="003A0951"/>
    <w:rsid w:val="003A3165"/>
    <w:rsid w:val="003A34F4"/>
    <w:rsid w:val="003A5C0E"/>
    <w:rsid w:val="003B3514"/>
    <w:rsid w:val="003C2612"/>
    <w:rsid w:val="003E0607"/>
    <w:rsid w:val="003E3893"/>
    <w:rsid w:val="003E410A"/>
    <w:rsid w:val="003F4240"/>
    <w:rsid w:val="003F55A7"/>
    <w:rsid w:val="003F7BB2"/>
    <w:rsid w:val="004006B0"/>
    <w:rsid w:val="00402B6E"/>
    <w:rsid w:val="004148CC"/>
    <w:rsid w:val="004272E8"/>
    <w:rsid w:val="00430CB4"/>
    <w:rsid w:val="00437171"/>
    <w:rsid w:val="00440366"/>
    <w:rsid w:val="00442CE0"/>
    <w:rsid w:val="00452F28"/>
    <w:rsid w:val="00481776"/>
    <w:rsid w:val="00481C89"/>
    <w:rsid w:val="00481DB2"/>
    <w:rsid w:val="00485774"/>
    <w:rsid w:val="00485DD7"/>
    <w:rsid w:val="00486B15"/>
    <w:rsid w:val="00486C83"/>
    <w:rsid w:val="00487DAF"/>
    <w:rsid w:val="004C4FA9"/>
    <w:rsid w:val="004C7ACC"/>
    <w:rsid w:val="004D1DBF"/>
    <w:rsid w:val="004D3792"/>
    <w:rsid w:val="004E3EDB"/>
    <w:rsid w:val="004E7B32"/>
    <w:rsid w:val="004F22CE"/>
    <w:rsid w:val="00500388"/>
    <w:rsid w:val="00512E48"/>
    <w:rsid w:val="00520D0E"/>
    <w:rsid w:val="00522A0C"/>
    <w:rsid w:val="0055794C"/>
    <w:rsid w:val="00560AB0"/>
    <w:rsid w:val="005706BE"/>
    <w:rsid w:val="00573965"/>
    <w:rsid w:val="00577460"/>
    <w:rsid w:val="005814D3"/>
    <w:rsid w:val="0059252E"/>
    <w:rsid w:val="00594DEA"/>
    <w:rsid w:val="00596B57"/>
    <w:rsid w:val="005A7923"/>
    <w:rsid w:val="005B6E34"/>
    <w:rsid w:val="005C2763"/>
    <w:rsid w:val="005C30D5"/>
    <w:rsid w:val="005E52B0"/>
    <w:rsid w:val="005F1DA8"/>
    <w:rsid w:val="005F22EA"/>
    <w:rsid w:val="006123AC"/>
    <w:rsid w:val="0062124D"/>
    <w:rsid w:val="006220DB"/>
    <w:rsid w:val="006407DC"/>
    <w:rsid w:val="00641EAD"/>
    <w:rsid w:val="00644A16"/>
    <w:rsid w:val="00664F36"/>
    <w:rsid w:val="00680FDB"/>
    <w:rsid w:val="00685221"/>
    <w:rsid w:val="00685294"/>
    <w:rsid w:val="006A0486"/>
    <w:rsid w:val="006C5735"/>
    <w:rsid w:val="006D1B45"/>
    <w:rsid w:val="006E0F56"/>
    <w:rsid w:val="006E145B"/>
    <w:rsid w:val="006F0A09"/>
    <w:rsid w:val="00702DA1"/>
    <w:rsid w:val="007055C1"/>
    <w:rsid w:val="007067A9"/>
    <w:rsid w:val="00710977"/>
    <w:rsid w:val="0071156A"/>
    <w:rsid w:val="00722DB9"/>
    <w:rsid w:val="0072424B"/>
    <w:rsid w:val="007348D0"/>
    <w:rsid w:val="00741B57"/>
    <w:rsid w:val="007458DF"/>
    <w:rsid w:val="00757F65"/>
    <w:rsid w:val="007650B0"/>
    <w:rsid w:val="00775ACF"/>
    <w:rsid w:val="007839F7"/>
    <w:rsid w:val="007908F8"/>
    <w:rsid w:val="00791DAC"/>
    <w:rsid w:val="007A005A"/>
    <w:rsid w:val="007A76A5"/>
    <w:rsid w:val="007B43E9"/>
    <w:rsid w:val="007B4BA8"/>
    <w:rsid w:val="007C4CEB"/>
    <w:rsid w:val="007C6D3B"/>
    <w:rsid w:val="007D3C46"/>
    <w:rsid w:val="008003D2"/>
    <w:rsid w:val="008167E6"/>
    <w:rsid w:val="008372E1"/>
    <w:rsid w:val="008453F8"/>
    <w:rsid w:val="00860E8A"/>
    <w:rsid w:val="008738D4"/>
    <w:rsid w:val="0088081E"/>
    <w:rsid w:val="00880F17"/>
    <w:rsid w:val="008A29FB"/>
    <w:rsid w:val="008A3907"/>
    <w:rsid w:val="008A4194"/>
    <w:rsid w:val="008A50D9"/>
    <w:rsid w:val="008A6351"/>
    <w:rsid w:val="008B1C96"/>
    <w:rsid w:val="008B468D"/>
    <w:rsid w:val="008B743D"/>
    <w:rsid w:val="008C0129"/>
    <w:rsid w:val="008D3EAC"/>
    <w:rsid w:val="008D7D93"/>
    <w:rsid w:val="008E139B"/>
    <w:rsid w:val="008E7547"/>
    <w:rsid w:val="008E7C2C"/>
    <w:rsid w:val="008F12C3"/>
    <w:rsid w:val="008F235E"/>
    <w:rsid w:val="0090019F"/>
    <w:rsid w:val="00902DCE"/>
    <w:rsid w:val="00910E9E"/>
    <w:rsid w:val="009302C4"/>
    <w:rsid w:val="0093418E"/>
    <w:rsid w:val="00941003"/>
    <w:rsid w:val="00947C6D"/>
    <w:rsid w:val="009518B9"/>
    <w:rsid w:val="00961E3A"/>
    <w:rsid w:val="00967F98"/>
    <w:rsid w:val="0097097D"/>
    <w:rsid w:val="009749C4"/>
    <w:rsid w:val="00986169"/>
    <w:rsid w:val="009872FD"/>
    <w:rsid w:val="009978D9"/>
    <w:rsid w:val="009A0309"/>
    <w:rsid w:val="009B33A3"/>
    <w:rsid w:val="009C13D7"/>
    <w:rsid w:val="009C5F42"/>
    <w:rsid w:val="009C7990"/>
    <w:rsid w:val="00A4156B"/>
    <w:rsid w:val="00A45EF9"/>
    <w:rsid w:val="00A50439"/>
    <w:rsid w:val="00A57230"/>
    <w:rsid w:val="00A61965"/>
    <w:rsid w:val="00A7108D"/>
    <w:rsid w:val="00A77C57"/>
    <w:rsid w:val="00A83D19"/>
    <w:rsid w:val="00A92834"/>
    <w:rsid w:val="00AA2908"/>
    <w:rsid w:val="00AA4E98"/>
    <w:rsid w:val="00AB0D17"/>
    <w:rsid w:val="00AC7806"/>
    <w:rsid w:val="00AE20E1"/>
    <w:rsid w:val="00AE2648"/>
    <w:rsid w:val="00AE5BA2"/>
    <w:rsid w:val="00AF0730"/>
    <w:rsid w:val="00AF5E48"/>
    <w:rsid w:val="00B05E0B"/>
    <w:rsid w:val="00B14A5B"/>
    <w:rsid w:val="00B169AA"/>
    <w:rsid w:val="00B330C8"/>
    <w:rsid w:val="00B4438E"/>
    <w:rsid w:val="00B5114A"/>
    <w:rsid w:val="00B512E5"/>
    <w:rsid w:val="00B52799"/>
    <w:rsid w:val="00B57926"/>
    <w:rsid w:val="00B70CCC"/>
    <w:rsid w:val="00B75989"/>
    <w:rsid w:val="00B81C7E"/>
    <w:rsid w:val="00BB18E2"/>
    <w:rsid w:val="00BC460C"/>
    <w:rsid w:val="00BD2EA7"/>
    <w:rsid w:val="00BD5CC6"/>
    <w:rsid w:val="00BD6019"/>
    <w:rsid w:val="00C034BE"/>
    <w:rsid w:val="00C04FA0"/>
    <w:rsid w:val="00C05358"/>
    <w:rsid w:val="00C133AB"/>
    <w:rsid w:val="00C26B86"/>
    <w:rsid w:val="00C30CF5"/>
    <w:rsid w:val="00C32230"/>
    <w:rsid w:val="00C333F1"/>
    <w:rsid w:val="00C42450"/>
    <w:rsid w:val="00C44931"/>
    <w:rsid w:val="00C46FBB"/>
    <w:rsid w:val="00C81E7F"/>
    <w:rsid w:val="00C82029"/>
    <w:rsid w:val="00C8393F"/>
    <w:rsid w:val="00C85A89"/>
    <w:rsid w:val="00C86098"/>
    <w:rsid w:val="00C8736D"/>
    <w:rsid w:val="00C92DCE"/>
    <w:rsid w:val="00CB0790"/>
    <w:rsid w:val="00CB307A"/>
    <w:rsid w:val="00CC587D"/>
    <w:rsid w:val="00CD4CA4"/>
    <w:rsid w:val="00CE6869"/>
    <w:rsid w:val="00CF18AE"/>
    <w:rsid w:val="00CF530F"/>
    <w:rsid w:val="00CF6B39"/>
    <w:rsid w:val="00D07B44"/>
    <w:rsid w:val="00D133B5"/>
    <w:rsid w:val="00D1393C"/>
    <w:rsid w:val="00D20205"/>
    <w:rsid w:val="00D2168B"/>
    <w:rsid w:val="00D3483A"/>
    <w:rsid w:val="00D3647D"/>
    <w:rsid w:val="00D36DF4"/>
    <w:rsid w:val="00D44BA2"/>
    <w:rsid w:val="00D46A6A"/>
    <w:rsid w:val="00D514AF"/>
    <w:rsid w:val="00D51ABB"/>
    <w:rsid w:val="00D743EF"/>
    <w:rsid w:val="00D7470A"/>
    <w:rsid w:val="00D85D27"/>
    <w:rsid w:val="00D921BB"/>
    <w:rsid w:val="00DA05C2"/>
    <w:rsid w:val="00DA1C30"/>
    <w:rsid w:val="00DA5037"/>
    <w:rsid w:val="00DB0ECB"/>
    <w:rsid w:val="00DB43A9"/>
    <w:rsid w:val="00DB71A2"/>
    <w:rsid w:val="00DB78F2"/>
    <w:rsid w:val="00DB7FBA"/>
    <w:rsid w:val="00DC033F"/>
    <w:rsid w:val="00DC27C9"/>
    <w:rsid w:val="00DC595D"/>
    <w:rsid w:val="00DC7BB8"/>
    <w:rsid w:val="00DF78C1"/>
    <w:rsid w:val="00DF7D13"/>
    <w:rsid w:val="00E17313"/>
    <w:rsid w:val="00E17C33"/>
    <w:rsid w:val="00E326BB"/>
    <w:rsid w:val="00E33529"/>
    <w:rsid w:val="00E4054B"/>
    <w:rsid w:val="00E43A68"/>
    <w:rsid w:val="00E475C6"/>
    <w:rsid w:val="00E505D4"/>
    <w:rsid w:val="00E54963"/>
    <w:rsid w:val="00E628D3"/>
    <w:rsid w:val="00E8537C"/>
    <w:rsid w:val="00E85902"/>
    <w:rsid w:val="00E9450C"/>
    <w:rsid w:val="00E95BED"/>
    <w:rsid w:val="00EA62CF"/>
    <w:rsid w:val="00EB09D4"/>
    <w:rsid w:val="00EB246D"/>
    <w:rsid w:val="00ED6678"/>
    <w:rsid w:val="00ED7867"/>
    <w:rsid w:val="00EE06F3"/>
    <w:rsid w:val="00EF2E9F"/>
    <w:rsid w:val="00EF3ED4"/>
    <w:rsid w:val="00F01F24"/>
    <w:rsid w:val="00F02533"/>
    <w:rsid w:val="00F421D5"/>
    <w:rsid w:val="00F63506"/>
    <w:rsid w:val="00F70E1D"/>
    <w:rsid w:val="00F717E5"/>
    <w:rsid w:val="00F8094C"/>
    <w:rsid w:val="00F9448E"/>
    <w:rsid w:val="00FB2CC7"/>
    <w:rsid w:val="00FB3BC4"/>
    <w:rsid w:val="00FC1965"/>
    <w:rsid w:val="00FC4BAD"/>
    <w:rsid w:val="00FC7FCD"/>
    <w:rsid w:val="00FD3E63"/>
    <w:rsid w:val="00FE327E"/>
    <w:rsid w:val="00FE3B21"/>
    <w:rsid w:val="00FE595A"/>
    <w:rsid w:val="00FF1C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99758B"/>
  <w14:defaultImageDpi w14:val="0"/>
  <w15:docId w15:val="{71EE5E8E-EA98-47CF-8DC3-8017DC7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Batang"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7DC"/>
    <w:pPr>
      <w:spacing w:after="200" w:line="276" w:lineRule="auto"/>
    </w:pPr>
    <w:rPr>
      <w:rFonts w:cs="Calibri"/>
      <w:sz w:val="22"/>
      <w:szCs w:val="22"/>
      <w:lang w:eastAsia="en-US"/>
    </w:rPr>
  </w:style>
  <w:style w:type="paragraph" w:styleId="Heading1">
    <w:name w:val="heading 1"/>
    <w:basedOn w:val="Normal"/>
    <w:next w:val="Normal"/>
    <w:link w:val="Heading1Char"/>
    <w:uiPriority w:val="99"/>
    <w:qFormat/>
    <w:rsid w:val="002A0BC7"/>
    <w:pPr>
      <w:keepNext/>
      <w:keepLines/>
      <w:spacing w:before="480" w:after="0"/>
      <w:outlineLvl w:val="0"/>
    </w:pPr>
    <w:rPr>
      <w:b/>
      <w:bCs/>
      <w:sz w:val="28"/>
      <w:szCs w:val="28"/>
    </w:rPr>
  </w:style>
  <w:style w:type="paragraph" w:styleId="Heading2">
    <w:name w:val="heading 2"/>
    <w:basedOn w:val="Normal"/>
    <w:next w:val="Normal"/>
    <w:link w:val="Heading2Char"/>
    <w:uiPriority w:val="99"/>
    <w:qFormat/>
    <w:rsid w:val="002A0BC7"/>
    <w:pPr>
      <w:keepNext/>
      <w:keepLines/>
      <w:spacing w:before="200" w:after="0"/>
      <w:outlineLvl w:val="1"/>
    </w:pPr>
    <w:rPr>
      <w:b/>
      <w:bCs/>
      <w:color w:val="404040"/>
      <w:sz w:val="26"/>
      <w:szCs w:val="26"/>
    </w:rPr>
  </w:style>
  <w:style w:type="paragraph" w:styleId="Heading3">
    <w:name w:val="heading 3"/>
    <w:basedOn w:val="Normal"/>
    <w:next w:val="Normal"/>
    <w:link w:val="Heading3Char"/>
    <w:uiPriority w:val="99"/>
    <w:qFormat/>
    <w:rsid w:val="002A0BC7"/>
    <w:pPr>
      <w:keepNext/>
      <w:keepLines/>
      <w:spacing w:before="200" w:after="0"/>
      <w:outlineLvl w:val="2"/>
    </w:pPr>
    <w:rPr>
      <w:b/>
      <w:bCs/>
      <w:color w:val="7F7F7F"/>
      <w:sz w:val="24"/>
      <w:szCs w:val="24"/>
    </w:rPr>
  </w:style>
  <w:style w:type="paragraph" w:styleId="Heading4">
    <w:name w:val="heading 4"/>
    <w:basedOn w:val="Normal"/>
    <w:next w:val="Normal"/>
    <w:link w:val="Heading4Char"/>
    <w:uiPriority w:val="99"/>
    <w:qFormat/>
    <w:rsid w:val="002A0BC7"/>
    <w:pPr>
      <w:keepNext/>
      <w:keepLines/>
      <w:spacing w:before="200" w:after="0"/>
      <w:outlineLvl w:val="3"/>
    </w:pPr>
    <w:rPr>
      <w:b/>
      <w:bCs/>
      <w:i/>
      <w:iCs/>
      <w:color w:val="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A0BC7"/>
    <w:rPr>
      <w:rFonts w:eastAsia="Times New Roman" w:cs="Times New Roman"/>
      <w:b/>
      <w:bCs/>
      <w:sz w:val="28"/>
      <w:szCs w:val="28"/>
    </w:rPr>
  </w:style>
  <w:style w:type="character" w:customStyle="1" w:styleId="Heading2Char">
    <w:name w:val="Heading 2 Char"/>
    <w:basedOn w:val="DefaultParagraphFont"/>
    <w:link w:val="Heading2"/>
    <w:uiPriority w:val="99"/>
    <w:locked/>
    <w:rsid w:val="002A0BC7"/>
    <w:rPr>
      <w:rFonts w:eastAsia="Times New Roman" w:cs="Times New Roman"/>
      <w:b/>
      <w:bCs/>
      <w:color w:val="404040"/>
      <w:sz w:val="26"/>
      <w:szCs w:val="26"/>
    </w:rPr>
  </w:style>
  <w:style w:type="character" w:customStyle="1" w:styleId="Heading3Char">
    <w:name w:val="Heading 3 Char"/>
    <w:basedOn w:val="DefaultParagraphFont"/>
    <w:link w:val="Heading3"/>
    <w:uiPriority w:val="99"/>
    <w:locked/>
    <w:rsid w:val="002A0BC7"/>
    <w:rPr>
      <w:rFonts w:eastAsia="Times New Roman" w:cs="Times New Roman"/>
      <w:b/>
      <w:bCs/>
      <w:color w:val="7F7F7F"/>
      <w:sz w:val="24"/>
      <w:szCs w:val="24"/>
    </w:rPr>
  </w:style>
  <w:style w:type="character" w:customStyle="1" w:styleId="Heading4Char">
    <w:name w:val="Heading 4 Char"/>
    <w:basedOn w:val="DefaultParagraphFont"/>
    <w:link w:val="Heading4"/>
    <w:uiPriority w:val="99"/>
    <w:locked/>
    <w:rsid w:val="002A0BC7"/>
    <w:rPr>
      <w:rFonts w:eastAsia="Times New Roman" w:cs="Times New Roman"/>
      <w:b/>
      <w:bCs/>
      <w:i/>
      <w:iCs/>
      <w:color w:val="0D0D0D"/>
    </w:rPr>
  </w:style>
  <w:style w:type="paragraph" w:styleId="Header">
    <w:name w:val="header"/>
    <w:basedOn w:val="Normal"/>
    <w:link w:val="HeaderChar"/>
    <w:uiPriority w:val="99"/>
    <w:semiHidden/>
    <w:rsid w:val="00C46F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C46FBB"/>
    <w:rPr>
      <w:rFonts w:cs="Times New Roman"/>
    </w:rPr>
  </w:style>
  <w:style w:type="paragraph" w:styleId="Footer">
    <w:name w:val="footer"/>
    <w:basedOn w:val="Normal"/>
    <w:link w:val="FooterChar"/>
    <w:uiPriority w:val="99"/>
    <w:rsid w:val="00C46FB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46FBB"/>
    <w:rPr>
      <w:rFonts w:cs="Times New Roman"/>
    </w:rPr>
  </w:style>
  <w:style w:type="paragraph" w:styleId="ListParagraph">
    <w:name w:val="List Paragraph"/>
    <w:basedOn w:val="Normal"/>
    <w:autoRedefine/>
    <w:uiPriority w:val="99"/>
    <w:qFormat/>
    <w:rsid w:val="00F8094C"/>
    <w:pPr>
      <w:numPr>
        <w:numId w:val="10"/>
      </w:numPr>
      <w:spacing w:after="0" w:line="240" w:lineRule="auto"/>
    </w:pPr>
    <w:rPr>
      <w:rFonts w:asciiTheme="minorHAnsi" w:hAnsiTheme="minorHAnsi" w:cs="Lucida Sans"/>
      <w:sz w:val="20"/>
      <w:lang w:eastAsia="en-AU"/>
    </w:rPr>
  </w:style>
  <w:style w:type="paragraph" w:styleId="BalloonText">
    <w:name w:val="Balloon Text"/>
    <w:basedOn w:val="Normal"/>
    <w:link w:val="BalloonTextChar"/>
    <w:uiPriority w:val="99"/>
    <w:semiHidden/>
    <w:rsid w:val="00BC460C"/>
    <w:pPr>
      <w:spacing w:after="0" w:line="240" w:lineRule="auto"/>
    </w:pPr>
    <w:rPr>
      <w:rFonts w:ascii="Tahoma" w:hAnsi="Tahoma" w:cs="Tahoma"/>
      <w:sz w:val="16"/>
      <w:szCs w:val="16"/>
      <w:lang w:eastAsia="en-AU"/>
    </w:rPr>
  </w:style>
  <w:style w:type="character" w:customStyle="1" w:styleId="BalloonTextChar">
    <w:name w:val="Balloon Text Char"/>
    <w:basedOn w:val="DefaultParagraphFont"/>
    <w:link w:val="BalloonText"/>
    <w:uiPriority w:val="99"/>
    <w:semiHidden/>
    <w:locked/>
    <w:rsid w:val="00BC460C"/>
    <w:rPr>
      <w:rFonts w:ascii="Tahoma" w:hAnsi="Tahoma" w:cs="Tahoma"/>
      <w:sz w:val="16"/>
      <w:szCs w:val="16"/>
      <w:lang w:val="x-none" w:eastAsia="en-AU"/>
    </w:rPr>
  </w:style>
  <w:style w:type="paragraph" w:styleId="CommentText">
    <w:name w:val="annotation text"/>
    <w:basedOn w:val="Normal"/>
    <w:link w:val="CommentTextChar"/>
    <w:uiPriority w:val="99"/>
    <w:semiHidden/>
    <w:rsid w:val="00BC460C"/>
    <w:pPr>
      <w:spacing w:after="0" w:line="240" w:lineRule="auto"/>
    </w:pPr>
    <w:rPr>
      <w:rFonts w:ascii="Lucida Sans" w:hAnsi="Lucida Sans" w:cs="Lucida Sans"/>
      <w:sz w:val="20"/>
      <w:szCs w:val="20"/>
      <w:lang w:eastAsia="en-AU"/>
    </w:rPr>
  </w:style>
  <w:style w:type="character" w:customStyle="1" w:styleId="CommentTextChar">
    <w:name w:val="Comment Text Char"/>
    <w:basedOn w:val="DefaultParagraphFont"/>
    <w:link w:val="CommentText"/>
    <w:uiPriority w:val="99"/>
    <w:semiHidden/>
    <w:locked/>
    <w:rsid w:val="00BC460C"/>
    <w:rPr>
      <w:rFonts w:ascii="Lucida Sans" w:hAnsi="Lucida Sans" w:cs="Lucida Sans"/>
      <w:sz w:val="20"/>
      <w:szCs w:val="20"/>
      <w:lang w:val="x-none" w:eastAsia="en-AU"/>
    </w:rPr>
  </w:style>
  <w:style w:type="paragraph" w:styleId="CommentSubject">
    <w:name w:val="annotation subject"/>
    <w:basedOn w:val="CommentText"/>
    <w:next w:val="CommentText"/>
    <w:link w:val="CommentSubjectChar"/>
    <w:uiPriority w:val="99"/>
    <w:semiHidden/>
    <w:rsid w:val="00BC460C"/>
    <w:rPr>
      <w:b/>
      <w:bCs/>
    </w:rPr>
  </w:style>
  <w:style w:type="character" w:customStyle="1" w:styleId="CommentSubjectChar">
    <w:name w:val="Comment Subject Char"/>
    <w:basedOn w:val="CommentTextChar"/>
    <w:link w:val="CommentSubject"/>
    <w:uiPriority w:val="99"/>
    <w:semiHidden/>
    <w:locked/>
    <w:rsid w:val="00BC460C"/>
    <w:rPr>
      <w:rFonts w:ascii="Lucida Sans" w:hAnsi="Lucida Sans" w:cs="Lucida Sans"/>
      <w:b/>
      <w:bCs/>
      <w:sz w:val="20"/>
      <w:szCs w:val="20"/>
      <w:lang w:val="x-none" w:eastAsia="en-AU"/>
    </w:rPr>
  </w:style>
  <w:style w:type="character" w:styleId="LineNumber">
    <w:name w:val="line number"/>
    <w:basedOn w:val="DefaultParagraphFont"/>
    <w:uiPriority w:val="99"/>
    <w:semiHidden/>
    <w:rsid w:val="00F02533"/>
    <w:rPr>
      <w:rFonts w:cs="Times New Roman"/>
    </w:rPr>
  </w:style>
  <w:style w:type="character" w:styleId="CommentReference">
    <w:name w:val="annotation reference"/>
    <w:basedOn w:val="DefaultParagraphFont"/>
    <w:uiPriority w:val="99"/>
    <w:semiHidden/>
    <w:rsid w:val="00F02533"/>
    <w:rPr>
      <w:rFonts w:cs="Times New Roman"/>
      <w:sz w:val="16"/>
      <w:szCs w:val="16"/>
    </w:rPr>
  </w:style>
  <w:style w:type="table" w:styleId="TableGrid">
    <w:name w:val="Table Grid"/>
    <w:basedOn w:val="TableNormal"/>
    <w:uiPriority w:val="99"/>
    <w:rsid w:val="00FC4BAD"/>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2422">
      <w:marLeft w:val="0"/>
      <w:marRight w:val="0"/>
      <w:marTop w:val="0"/>
      <w:marBottom w:val="0"/>
      <w:divBdr>
        <w:top w:val="none" w:sz="0" w:space="0" w:color="auto"/>
        <w:left w:val="none" w:sz="0" w:space="0" w:color="auto"/>
        <w:bottom w:val="none" w:sz="0" w:space="0" w:color="auto"/>
        <w:right w:val="none" w:sz="0" w:space="0" w:color="auto"/>
      </w:divBdr>
    </w:div>
    <w:div w:id="31462423">
      <w:marLeft w:val="0"/>
      <w:marRight w:val="0"/>
      <w:marTop w:val="0"/>
      <w:marBottom w:val="0"/>
      <w:divBdr>
        <w:top w:val="none" w:sz="0" w:space="0" w:color="auto"/>
        <w:left w:val="none" w:sz="0" w:space="0" w:color="auto"/>
        <w:bottom w:val="none" w:sz="0" w:space="0" w:color="auto"/>
        <w:right w:val="none" w:sz="0" w:space="0" w:color="auto"/>
      </w:divBdr>
    </w:div>
    <w:div w:id="31462424">
      <w:marLeft w:val="0"/>
      <w:marRight w:val="0"/>
      <w:marTop w:val="0"/>
      <w:marBottom w:val="0"/>
      <w:divBdr>
        <w:top w:val="none" w:sz="0" w:space="0" w:color="auto"/>
        <w:left w:val="none" w:sz="0" w:space="0" w:color="auto"/>
        <w:bottom w:val="none" w:sz="0" w:space="0" w:color="auto"/>
        <w:right w:val="none" w:sz="0" w:space="0" w:color="auto"/>
      </w:divBdr>
    </w:div>
    <w:div w:id="31462425">
      <w:marLeft w:val="0"/>
      <w:marRight w:val="0"/>
      <w:marTop w:val="0"/>
      <w:marBottom w:val="0"/>
      <w:divBdr>
        <w:top w:val="none" w:sz="0" w:space="0" w:color="auto"/>
        <w:left w:val="none" w:sz="0" w:space="0" w:color="auto"/>
        <w:bottom w:val="none" w:sz="0" w:space="0" w:color="auto"/>
        <w:right w:val="none" w:sz="0" w:space="0" w:color="auto"/>
      </w:divBdr>
    </w:div>
    <w:div w:id="314624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F918C-B8B8-4AFA-B4A9-BBF7E913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440FA5E.dotm</Template>
  <TotalTime>15</TotalTime>
  <Pages>13</Pages>
  <Words>4015</Words>
  <Characters>20016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Table A1: NUMBERS OF JOB SEEKERS</vt:lpstr>
    </vt:vector>
  </TitlesOfParts>
  <Company>Australian Government</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A1: NUMBERS OF JOB SEEKERS</dc:title>
  <dc:subject/>
  <dc:creator>Kerry Bowden</dc:creator>
  <cp:keywords/>
  <dc:description/>
  <cp:lastModifiedBy>COOPER,Suzanne</cp:lastModifiedBy>
  <cp:revision>3</cp:revision>
  <cp:lastPrinted>2011-08-11T01:46:00Z</cp:lastPrinted>
  <dcterms:created xsi:type="dcterms:W3CDTF">2018-10-30T23:23:00Z</dcterms:created>
  <dcterms:modified xsi:type="dcterms:W3CDTF">2018-10-30T23:37:00Z</dcterms:modified>
</cp:coreProperties>
</file>