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One-Page AI Use Rules</w:t>
      </w:r>
    </w:p>
    <w:p>
      <w:pPr/>
      <w:r>
        <w:t xml:space="preserve"/>
      </w:r>
    </w:p>
    <w:p>
      <w:pPr/>
      <w:r>
        <w:t xml:space="preserve">Company: [COMPANY NAME]</w:t>
      </w:r>
    </w:p>
    <w:p>
      <w:pPr/>
      <w:r>
        <w:t xml:space="preserve">Version: 1.0</w:t>
      </w:r>
    </w:p>
    <w:p>
      <w:pPr/>
      <w:r>
        <w:t xml:space="preserve">Effective date: [DATE]</w:t>
      </w:r>
    </w:p>
    <w:p>
      <w:pPr/>
      <w:r>
        <w:t xml:space="preserve">Owner: [AI / OPERATIONS / HR OWNER]</w:t>
      </w:r>
    </w:p>
    <w:p>
      <w:pPr/>
      <w:r>
        <w:t xml:space="preserve"/>
      </w:r>
    </w:p>
    <w:p>
      <w:pPr/>
      <w:r>
        <w:t xml:space="preserve">Use this one-page sheet to give employees basic rules before AI use spreads further.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The five rules</w:t>
      </w:r>
    </w:p>
    <w:p>
      <w:pPr/>
      <w:r>
        <w:t xml:space="preserve"/>
      </w:r>
    </w:p>
    <w:p>
      <w:pPr>
        <w:pStyle w:val="ListParagraph"/>
      </w:pPr>
      <w:r>
        <w:t xml:space="preserve">1. A human is always responsible. AI can help draft, summarize, brainstorm, and analyze. It does not own the final answer.</w:t>
      </w:r>
    </w:p>
    <w:p>
      <w:pPr>
        <w:pStyle w:val="ListParagraph"/>
      </w:pPr>
      <w:r>
        <w:t xml:space="preserve">2. Confidential stays confidential. Do not paste private company, customer, employee, financial, health, contract, or source-code information into unapproved AI tools.</w:t>
      </w:r>
    </w:p>
    <w:p>
      <w:pPr>
        <w:pStyle w:val="ListParagraph"/>
      </w:pPr>
      <w:r>
        <w:t xml:space="preserve">3. Check the output. AI can sound confident while being wrong. Verify facts, citations, names, numbers, legal claims, and code before relying on the result.</w:t>
      </w:r>
    </w:p>
    <w:p>
      <w:pPr>
        <w:pStyle w:val="ListParagraph"/>
      </w:pPr>
      <w:r>
        <w:t xml:space="preserve">4. Be honest about AI use. Disclose AI assistance when the recipient, customer, client, court, regulator, employer, or audience would reasonably care.</w:t>
      </w:r>
    </w:p>
    <w:p>
      <w:pPr>
        <w:pStyle w:val="ListParagraph"/>
      </w:pPr>
      <w:r>
        <w:t xml:space="preserve">5. Ask before risky uses. If AI is being used for decisions about people, sensitive data, customer-facing advice, legal/medical/financial topics, or automated workflows, pause and ask for review.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What approved AI tools may be used for</w:t>
      </w:r>
    </w:p>
    <w:p>
      <w:pPr/>
      <w:r>
        <w:t xml:space="preserve"/>
      </w:r>
    </w:p>
    <w:p>
      <w:pPr/>
      <w:r>
        <w:t xml:space="preserve">Employees may use approved AI tools to:</w:t>
      </w:r>
    </w:p>
    <w:p>
      <w:pPr/>
      <w:r>
        <w:t xml:space="preserve"/>
      </w:r>
    </w:p>
    <w:p>
      <w:pPr>
        <w:pStyle w:val="ListParagraph"/>
      </w:pPr>
      <w:r>
        <w:t xml:space="preserve">• brainstorm ideas and outlines</w:t>
      </w:r>
    </w:p>
    <w:p>
      <w:pPr>
        <w:pStyle w:val="ListParagraph"/>
      </w:pPr>
      <w:r>
        <w:t xml:space="preserve">• summarize public or approved internal materials</w:t>
      </w:r>
    </w:p>
    <w:p>
      <w:pPr>
        <w:pStyle w:val="ListParagraph"/>
      </w:pPr>
      <w:r>
        <w:t xml:space="preserve">• draft and edit emails, memos, and internal documents</w:t>
      </w:r>
    </w:p>
    <w:p>
      <w:pPr>
        <w:pStyle w:val="ListParagraph"/>
      </w:pPr>
      <w:r>
        <w:t xml:space="preserve">• help with code, if the code is reviewed and tested</w:t>
      </w:r>
    </w:p>
    <w:p>
      <w:pPr>
        <w:pStyle w:val="ListParagraph"/>
      </w:pPr>
      <w:r>
        <w:t xml:space="preserve">• translate or simplify non-sensitive text</w:t>
      </w:r>
    </w:p>
    <w:p>
      <w:pPr>
        <w:pStyle w:val="ListParagraph"/>
      </w:pPr>
      <w:r>
        <w:t xml:space="preserve">• create first drafts of marketing copy, FAQs, checklists, or internal resources</w:t>
      </w:r>
    </w:p>
    <w:p>
      <w:pPr/>
      <w:r>
        <w:t xml:space="preserve"/>
      </w:r>
    </w:p>
    <w:p>
      <w:pPr/>
      <w:r>
        <w:t xml:space="preserve">A person must review the output before it is sent, published, shipped, or relied on.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What AI tools may not be used for without approval</w:t>
      </w:r>
    </w:p>
    <w:p>
      <w:pPr/>
      <w:r>
        <w:t xml:space="preserve"/>
      </w:r>
    </w:p>
    <w:p>
      <w:pPr/>
      <w:r>
        <w:t xml:space="preserve">Do not use AI tools to:</w:t>
      </w:r>
    </w:p>
    <w:p>
      <w:pPr/>
      <w:r>
        <w:t xml:space="preserve"/>
      </w:r>
    </w:p>
    <w:p>
      <w:pPr>
        <w:pStyle w:val="ListParagraph"/>
      </w:pPr>
      <w:r>
        <w:t xml:space="preserve">• paste customer, employee, health, financial, biometric, children’s, source-code, contract, or confidential data into unapproved tools</w:t>
      </w:r>
    </w:p>
    <w:p>
      <w:pPr>
        <w:pStyle w:val="ListParagraph"/>
      </w:pPr>
      <w:r>
        <w:t xml:space="preserve">• make final hiring, firing, pay, promotion, discipline, lending, housing, healthcare, education, insurance, or legal-service decisions</w:t>
      </w:r>
    </w:p>
    <w:p>
      <w:pPr>
        <w:pStyle w:val="ListParagraph"/>
      </w:pPr>
      <w:r>
        <w:t xml:space="preserve">• generate customer-facing legal, medical, financial, or professional advice without qualified human review</w:t>
      </w:r>
    </w:p>
    <w:p>
      <w:pPr>
        <w:pStyle w:val="ListParagraph"/>
      </w:pPr>
      <w:r>
        <w:t xml:space="preserve">• create deepfakes, voice clones, synthetic likenesses, impersonation, or deceptive content</w:t>
      </w:r>
    </w:p>
    <w:p>
      <w:pPr>
        <w:pStyle w:val="ListParagraph"/>
      </w:pPr>
      <w:r>
        <w:t xml:space="preserve">• install unapproved AI tools or connect AI tools to company systems</w:t>
      </w:r>
    </w:p>
    <w:p>
      <w:pPr>
        <w:pStyle w:val="ListParagraph"/>
      </w:pPr>
      <w:r>
        <w:t xml:space="preserve">• hide AI use when disclosure is required or expected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Data traffic light</w:t>
      </w:r>
    </w:p>
    <w:p>
      <w:pPr/>
      <w:r>
        <w:t xml:space="preserve"/>
      </w:r>
    </w:p>
    <w:p>
      <w:pPr/>
      <w:r>
        <w:t xml:space="preserve">Green — generally okay in approved tools</w:t>
      </w:r>
    </w:p>
    <w:p>
      <w:pPr/>
      <w:r>
        <w:t xml:space="preserve"/>
      </w:r>
    </w:p>
    <w:p>
      <w:pPr>
        <w:pStyle w:val="ListParagraph"/>
      </w:pPr>
      <w:r>
        <w:t xml:space="preserve">• public information</w:t>
      </w:r>
    </w:p>
    <w:p>
      <w:pPr>
        <w:pStyle w:val="ListParagraph"/>
      </w:pPr>
      <w:r>
        <w:t xml:space="preserve">• generic industry facts</w:t>
      </w:r>
    </w:p>
    <w:p>
      <w:pPr>
        <w:pStyle w:val="ListParagraph"/>
      </w:pPr>
      <w:r>
        <w:t xml:space="preserve">• non-sensitive brainstorming prompts</w:t>
      </w:r>
    </w:p>
    <w:p>
      <w:pPr/>
      <w:r>
        <w:t xml:space="preserve"/>
      </w:r>
    </w:p>
    <w:p>
      <w:pPr/>
      <w:r>
        <w:t xml:space="preserve">Yellow — use only in tools approved for internal data</w:t>
      </w:r>
    </w:p>
    <w:p>
      <w:pPr/>
      <w:r>
        <w:t xml:space="preserve"/>
      </w:r>
    </w:p>
    <w:p>
      <w:pPr>
        <w:pStyle w:val="ListParagraph"/>
      </w:pPr>
      <w:r>
        <w:t xml:space="preserve">• internal memos</w:t>
      </w:r>
    </w:p>
    <w:p>
      <w:pPr>
        <w:pStyle w:val="ListParagraph"/>
      </w:pPr>
      <w:r>
        <w:t xml:space="preserve">• draft strategies</w:t>
      </w:r>
    </w:p>
    <w:p>
      <w:pPr>
        <w:pStyle w:val="ListParagraph"/>
      </w:pPr>
      <w:r>
        <w:t xml:space="preserve">• non-sensitive business documents</w:t>
      </w:r>
    </w:p>
    <w:p>
      <w:pPr>
        <w:pStyle w:val="ListParagraph"/>
      </w:pPr>
      <w:r>
        <w:t xml:space="preserve">• anonymized or aggregated information</w:t>
      </w:r>
    </w:p>
    <w:p>
      <w:pPr/>
      <w:r>
        <w:t xml:space="preserve"/>
      </w:r>
    </w:p>
    <w:p>
      <w:pPr/>
      <w:r>
        <w:t xml:space="preserve">Red — do not enter unless specifically approved for that data type</w:t>
      </w:r>
    </w:p>
    <w:p>
      <w:pPr/>
      <w:r>
        <w:t xml:space="preserve"/>
      </w:r>
    </w:p>
    <w:p>
      <w:pPr>
        <w:pStyle w:val="ListParagraph"/>
      </w:pPr>
      <w:r>
        <w:t xml:space="preserve">• customer or employee personal data</w:t>
      </w:r>
    </w:p>
    <w:p>
      <w:pPr>
        <w:pStyle w:val="ListParagraph"/>
      </w:pPr>
      <w:r>
        <w:t xml:space="preserve">• health, financial, biometric, children’s, or government ID data</w:t>
      </w:r>
    </w:p>
    <w:p>
      <w:pPr>
        <w:pStyle w:val="ListParagraph"/>
      </w:pPr>
      <w:r>
        <w:t xml:space="preserve">• contracts, pricing, source code, trade secrets, or NDA material</w:t>
      </w:r>
    </w:p>
    <w:p>
      <w:pPr>
        <w:pStyle w:val="ListParagraph"/>
      </w:pPr>
      <w:r>
        <w:t xml:space="preserve">• anything regulated, privileged, confidential, or highly sensitive</w:t>
      </w:r>
    </w:p>
    <w:p>
      <w:pPr/>
      <w:r>
        <w:t xml:space="preserve"/>
      </w:r>
    </w:p>
    <w:p>
      <w:pPr/>
      <w:r>
        <w:t xml:space="preserve">When in doubt: do not paste it. Ask first.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Getting a new AI tool approved</w:t>
      </w:r>
    </w:p>
    <w:p>
      <w:pPr/>
      <w:r>
        <w:t xml:space="preserve"/>
      </w:r>
    </w:p>
    <w:p>
      <w:pPr/>
      <w:r>
        <w:t xml:space="preserve">Before using a new AI tool for company work, send [APPROVAL CONTACT]:</w:t>
      </w:r>
    </w:p>
    <w:p>
      <w:pPr/>
      <w:r>
        <w:t xml:space="preserve"/>
      </w:r>
    </w:p>
    <w:p>
      <w:pPr>
        <w:pStyle w:val="ListParagraph"/>
      </w:pPr>
      <w:r>
        <w:t xml:space="preserve">• tool name and website</w:t>
      </w:r>
    </w:p>
    <w:p>
      <w:pPr>
        <w:pStyle w:val="ListParagraph"/>
      </w:pPr>
      <w:r>
        <w:t xml:space="preserve">• intended use</w:t>
      </w:r>
    </w:p>
    <w:p>
      <w:pPr>
        <w:pStyle w:val="ListParagraph"/>
      </w:pPr>
      <w:r>
        <w:t xml:space="preserve">• who will use it</w:t>
      </w:r>
    </w:p>
    <w:p>
      <w:pPr>
        <w:pStyle w:val="ListParagraph"/>
      </w:pPr>
      <w:r>
        <w:t xml:space="preserve">• what data will go into it</w:t>
      </w:r>
    </w:p>
    <w:p>
      <w:pPr>
        <w:pStyle w:val="ListParagraph"/>
      </w:pPr>
      <w:r>
        <w:t xml:space="preserve">• whether outputs will be customer-facing</w:t>
      </w:r>
    </w:p>
    <w:p>
      <w:pPr>
        <w:pStyle w:val="ListParagraph"/>
      </w:pPr>
      <w:r>
        <w:t xml:space="preserve">• whether the tool affects decisions about people</w:t>
      </w:r>
    </w:p>
    <w:p>
      <w:pPr/>
      <w:r>
        <w:t xml:space="preserve"/>
      </w:r>
    </w:p>
    <w:p>
      <w:pPr/>
      <w:r>
        <w:t xml:space="preserve">Use the New AI Tool Approval Checklist for quick review.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Questions or concerns</w:t>
      </w:r>
    </w:p>
    <w:p>
      <w:pPr/>
      <w:r>
        <w:t xml:space="preserve"/>
      </w:r>
    </w:p>
    <w:p>
      <w:pPr>
        <w:pStyle w:val="ListParagraph"/>
      </w:pPr>
      <w:r>
        <w:t xml:space="preserve">• Policy owner: [NAME / EMAIL]</w:t>
      </w:r>
    </w:p>
    <w:p>
      <w:pPr>
        <w:pStyle w:val="ListParagraph"/>
      </w:pPr>
      <w:r>
        <w:t xml:space="preserve">• Approval contact: [NAME / EMAIL]</w:t>
      </w:r>
    </w:p>
    <w:p>
      <w:pPr>
        <w:pStyle w:val="ListParagraph"/>
      </w:pPr>
      <w:r>
        <w:t xml:space="preserve">• Reporting channel: [EMAIL / FORM / SLACK CHANNEL]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Educational/legal boundary</w:t>
      </w:r>
    </w:p>
    <w:p>
      <w:pPr/>
      <w:r>
        <w:t xml:space="preserve"/>
      </w:r>
    </w:p>
    <w:p>
      <w:pPr/>
      <w:r>
        <w:t xml:space="preserve">This template is for educational and informational purposes only. It is not legal advice and does not create an attorney-client relationship. Review with qualified counsel before adopting it for your organization.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20"/>
    </w:pPr>
  </w:style>
  <w:style w:type="paragraph" w:styleId="Title">
    <w:name w:val="Title"/>
    <w:rPr>
      <w:b/>
      <w:sz w:val="36"/>
    </w:rPr>
    <w:pPr>
      <w:spacing w:after="240"/>
    </w:pPr>
  </w:style>
  <w:style w:type="paragraph" w:styleId="Heading1">
    <w:name w:val="heading 1"/>
    <w:basedOn w:val="Normal"/>
    <w:rPr>
      <w:b/>
      <w:sz w:val="28"/>
    </w:rPr>
    <w:pPr>
      <w:spacing w:before="240" w:after="120"/>
    </w:pPr>
  </w:style>
  <w:style w:type="paragraph" w:styleId="Heading2">
    <w:name w:val="heading 2"/>
    <w:basedOn w:val="Normal"/>
    <w:rPr>
      <w:b/>
      <w:sz w:val="24"/>
    </w:rPr>
    <w:pPr>
      <w:spacing w:before="180" w:after="100"/>
    </w:pPr>
  </w:style>
  <w:style w:type="paragraph" w:styleId="ListParagraph">
    <w:name w:val="List Paragraph"/>
    <w:basedOn w:val="Normal"/>
    <w:pPr>
      <w:ind w:left="360"/>
    </w:pPr>
  </w:style>
  <w:style w:type="paragraph" w:styleId="IntenseQuote">
    <w:name w:val="Intense Quote"/>
    <w:basedOn w:val="Normal"/>
    <w:pPr>
      <w:ind w:left="360" w:right="360"/>
    </w:pPr>
    <w:rPr>
      <w:i/>
    </w:rPr>
  </w:style>
</w:styles>
</file>

<file path=word/_rels/document.xml.rels><?xml version="1.0" encoding="UTF-8" standalone="yes"?><Relationships xmlns="http://schemas.openxmlformats.org/package/2006/relationships"></Relationships>
</file>