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Filled Example: AI Website Or App</w:t>
      </w:r>
    </w:p>
    <w:p>
      <w:pPr>
        <w:spacing w:after="120"/>
      </w:pPr>
      <w:r>
        <w:rPr>
          <w:b w:val="0"/>
        </w:rPr>
        <w:t>Purpose: Show how the Solo Builder AI Launch Kit can look for a realistic AI-powered website or app.</w:t>
      </w:r>
    </w:p>
    <w:p>
      <w:pPr>
        <w:pStyle w:val="Heading2"/>
      </w:pPr>
      <w:r>
        <w:t>When To Use It</w:t>
      </w:r>
    </w:p>
    <w:p>
      <w:pPr>
        <w:spacing w:after="120"/>
      </w:pPr>
      <w:r>
        <w:rPr>
          <w:b w:val="0"/>
        </w:rPr>
        <w:t>Use this example when your project is a website, no-code app, lightweight SaaS feature, wrapper, or user-facing AI tool.</w:t>
      </w:r>
    </w:p>
    <w:p>
      <w:pPr>
        <w:pStyle w:val="Heading2"/>
      </w:pPr>
      <w:r>
        <w:t>How To Read It</w:t>
      </w:r>
    </w:p>
    <w:p>
      <w:pPr>
        <w:spacing w:after="120"/>
      </w:pPr>
      <w:r>
        <w:rPr>
          <w:b w:val="0"/>
        </w:rPr>
        <w:t>This is fictional. Copy the level of detail, not the exact facts. Your project may need different disclosures, review steps, or qualified help.</w:t>
      </w:r>
    </w:p>
    <w:p>
      <w:pPr>
        <w:pStyle w:val="Heading2"/>
      </w:pPr>
      <w:r>
        <w:t>Example Project</w:t>
      </w:r>
    </w:p>
    <w:p>
      <w:pPr>
        <w:spacing w:after="120"/>
      </w:pPr>
      <w:r>
        <w:rPr>
          <w:b w:val="0"/>
        </w:rPr>
        <w:t>Project: LaunchPad Copy Lab</w:t>
      </w:r>
    </w:p>
    <w:p>
      <w:pPr>
        <w:spacing w:after="120"/>
      </w:pPr>
      <w:r>
        <w:rPr>
          <w:b w:val="0"/>
        </w:rPr>
        <w:t>Scenario: A solo builder launches a paid web app that helps small creators draft first-pass landing-page copy from a short intake form.</w:t>
      </w:r>
    </w:p>
    <w:p>
      <w:pPr>
        <w:spacing w:after="120"/>
      </w:pPr>
      <w:r>
        <w:rPr>
          <w:b w:val="0"/>
        </w:rPr>
        <w:t>The app is not intended to provide legal, financial, medical, tax, or professional advice. It drafts marketing copy ideas that users review and edit before publishing.</w:t>
      </w:r>
    </w:p>
    <w:p>
      <w:pPr>
        <w:pStyle w:val="Heading2"/>
      </w:pPr>
      <w:r>
        <w:t>AI Project Snapshot Excerpt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Example answer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name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LaunchPad Copy Lab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offer name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LaunchPad Copy Lab beta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Mira Lane Studio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2026-06-08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Stage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beta moving toward paid product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the project does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Creates first-pass landing-page headlines, feature bullets, and FAQ copy from a short product intake form.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Who uses it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Solo creators, indie hackers, and small service providers drafting marketing copy.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Who pays for it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pay a monthly subscription after beta.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 customer promise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Help users get from blank page to reviewable copy faster.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Where AI is used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generates draft copy from user-provided product details.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model/vendor/tool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Hosted text-generation API; model version to be recorded before paid launch.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Inputs used by AI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name, audience, offer description, tone, optional existing copy.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Outputs produced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headlines, subheads, bullets, FAQ answers, and call-to-action ideas.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 review points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Users review and edit generated copy before publishing. Owner reviews support complaints and sample outputs weekly during beta.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the AI does not do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It does not publish copy automatically, verify legal terms, verify claims, or promise conversion improvements.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data involved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 names, descriptions, audience notes, pricing notes, and optional website copy pasted by the user.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claims made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Draft first-pass landing-page copy faster; get structured copy options to review; not a conversion guarantee.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 risks or unknowns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Users may overstate generated claims; AI could invent product benefits; vendor data-use setting needs final check.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 review date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 weeks after first paid users onboard.</w:t>
            </w:r>
          </w:p>
        </w:tc>
      </w:tr>
    </w:tbl>
    <w:p/>
    <w:p>
      <w:pPr>
        <w:pStyle w:val="Heading2"/>
      </w:pPr>
      <w:r>
        <w:t>Claims Checklist Excerpt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Original claim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Concern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Evidence or basis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Safer rewrite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Where updated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Publish decision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that writes high-converting landing pages for you.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Implies business outcome and full automation.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conversion evidence yet.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first-pass landing-page copy you can review, edit, and test.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Homepage hero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 after edits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2026-06-08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compliant launch copy in minutes.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Implies a compliance result.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legal or regulatory review.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a practical first draft, then review claims before publishing.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page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 after edits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2026-06-08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Never stare at a blank page again.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Absolute wording; low practical risk but easy to soften.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creates structured first drafts.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Start with structured draft options instead of a blank page.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sequence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 after edits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2026-06-08</w:t>
            </w:r>
          </w:p>
        </w:tc>
      </w:tr>
    </w:tbl>
    <w:p/>
    <w:p>
      <w:pPr>
        <w:pStyle w:val="Heading2"/>
      </w:pPr>
      <w:r>
        <w:t>User Data And Privacy Intake Excerpt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Example answer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data is collected directly from users?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Email, account login, product name, audience, offer details, website copy pasted into the form, generated outputs.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data is pasted into prompts?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 details and requested tone. Users are instructed not to submit private, sensitive, confidential, regulated, credential, payment, or client-only information.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data is sent to third-party AI vendors?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Intake form fields and copy-generation instructions.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logs retained?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 stores generated copy and intake history for the user's account until deleted. Vendor prompt-log setting still needs final review.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users told AI is involved?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Yes, in onboarding, the FAQ, and near the generation button.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should users not submit?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Customer lists, private client details, health/legal/financial facts, passwords, API keys, or unsupported product claims.</w:t>
            </w:r>
          </w:p>
        </w:tc>
      </w:tr>
    </w:tbl>
    <w:p/>
    <w:p>
      <w:pPr>
        <w:pStyle w:val="Heading2"/>
      </w:pPr>
      <w:r>
        <w:t>Disclosure Draft</w:t>
      </w:r>
    </w:p>
    <w:p>
      <w:pPr>
        <w:spacing w:after="120"/>
      </w:pPr>
      <w:r>
        <w:rPr>
          <w:b w:val="0"/>
        </w:rPr>
        <w:t>This app uses AI to draft first-pass marketing copy from the product details you provide. The output may be incomplete, inaccurate, generic, or unsuitable for your specific offer. Review and edit all copy before publishing it.</w:t>
      </w:r>
    </w:p>
    <w:p>
      <w:pPr>
        <w:spacing w:after="120"/>
      </w:pPr>
      <w:r>
        <w:rPr>
          <w:b w:val="0"/>
        </w:rPr>
        <w:t>Do not submit private, sensitive, confidential, regulated, credential, payment, or client-only information unless you are sure you have permission and the data is appropriate for this workflow.</w:t>
      </w:r>
    </w:p>
    <w:p>
      <w:pPr>
        <w:spacing w:after="120"/>
      </w:pPr>
      <w:r>
        <w:rPr>
          <w:b w:val="0"/>
        </w:rPr>
        <w:t>This tool does not provide legal, financial, tax, or professional advice, and it does not promise business results.</w:t>
      </w:r>
    </w:p>
    <w:p>
      <w:pPr>
        <w:spacing w:after="120"/>
      </w:pPr>
      <w:r>
        <w:rPr>
          <w:b w:val="0"/>
        </w:rPr>
        <w:t>To report incorrect, confusing, or unexpected output, contact [your support email or contact form] with the prompt, output, and a short description of the issue.</w:t>
      </w:r>
    </w:p>
    <w:p>
      <w:pPr>
        <w:pStyle w:val="Heading2"/>
      </w:pPr>
      <w:r>
        <w:t>Red Flag Triage Excerpt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Applies?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Notes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Next step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Financial, tax, credit, or insurance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Unsure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Users may write price or revenue claims into copy, but tool does not advise investments, tax, credit, or finance.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claim-review reminder for earnings and revenue claims.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Legal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Unsure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may ask for privacy, terms, refund, or policy copy.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product limit: not for legal terms or legal advice.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Sensitive personal data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Possible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could paste customer testimonials, client notes, or private business details.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do-not-submit instruction and review vendor settings.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Automated decisions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Tool drafts copy only. Users decide what to publish.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user review in disclosure and FAQ.</w:t>
            </w:r>
          </w:p>
        </w:tc>
      </w:tr>
    </w:tbl>
    <w:p/>
    <w:p>
      <w:pPr>
        <w:spacing w:after="120"/>
      </w:pPr>
      <w:r>
        <w:rPr>
          <w:b w:val="0"/>
        </w:rPr>
        <w:t>Triage decision: Yellow. Continue with beta after vendor setting check, do-not-submit warning, and FAQ update.</w:t>
      </w:r>
    </w:p>
    <w:p>
      <w:pPr>
        <w:pStyle w:val="Heading2"/>
      </w:pPr>
      <w:r>
        <w:t>Customer FAQ Excerpt</w:t>
      </w:r>
    </w:p>
    <w:p>
      <w:pPr>
        <w:pStyle w:val="Heading3"/>
      </w:pPr>
      <w:r>
        <w:t>Do you use AI?</w:t>
      </w:r>
    </w:p>
    <w:p>
      <w:pPr>
        <w:spacing w:after="120"/>
      </w:pPr>
      <w:r>
        <w:rPr>
          <w:b w:val="0"/>
        </w:rPr>
        <w:t>Yes. LaunchPad Copy Lab uses AI to draft landing-page copy ideas from the product details you provide.</w:t>
      </w:r>
    </w:p>
    <w:p>
      <w:pPr>
        <w:pStyle w:val="Heading3"/>
      </w:pPr>
      <w:r>
        <w:t>Can I publish the output as-is?</w:t>
      </w:r>
    </w:p>
    <w:p>
      <w:pPr>
        <w:spacing w:after="120"/>
      </w:pPr>
      <w:r>
        <w:rPr>
          <w:b w:val="0"/>
        </w:rPr>
        <w:t>You should review and edit the output before publishing it. AI can miss context, invent details, or suggest claims that do not fit your product.</w:t>
      </w:r>
    </w:p>
    <w:p>
      <w:pPr>
        <w:pStyle w:val="Heading3"/>
      </w:pPr>
      <w:r>
        <w:t>What data does the AI process?</w:t>
      </w:r>
    </w:p>
    <w:p>
      <w:pPr>
        <w:spacing w:after="120"/>
      </w:pPr>
      <w:r>
        <w:rPr>
          <w:b w:val="0"/>
        </w:rPr>
        <w:t>It processes the product details and tone instructions you enter. Do not submit private customer data, client confidential material, regulated information, passwords, API keys, payment details, or facts you cannot support.</w:t>
      </w:r>
    </w:p>
    <w:p>
      <w:pPr>
        <w:pStyle w:val="Heading3"/>
      </w:pPr>
      <w:r>
        <w:t>What should I not use this for?</w:t>
      </w:r>
    </w:p>
    <w:p>
      <w:pPr>
        <w:spacing w:after="120"/>
      </w:pPr>
      <w:r>
        <w:rPr>
          <w:b w:val="0"/>
        </w:rPr>
        <w:t>Do not use it to create legal terms, professional advice, regulated claims, guaranteed earnings claims, or copy for products you cannot accurately describe or support.</w:t>
      </w:r>
    </w:p>
    <w:p>
      <w:pPr>
        <w:pStyle w:val="Heading2"/>
      </w:pPr>
      <w:r>
        <w:t>Pre-Launch Checklist Excerpt</w:t>
      </w:r>
    </w:p>
    <w:p>
      <w:pPr>
        <w:pStyle w:val="ListBullet"/>
        <w:spacing w:after="120"/>
      </w:pPr>
      <w:r>
        <w:rPr>
          <w:b w:val="0"/>
        </w:rPr>
        <w:t>[x] Project basics documented.</w:t>
      </w:r>
    </w:p>
    <w:p>
      <w:pPr>
        <w:pStyle w:val="ListBullet"/>
        <w:spacing w:after="120"/>
      </w:pPr>
      <w:r>
        <w:rPr>
          <w:b w:val="0"/>
        </w:rPr>
        <w:t>[x] Claims reviewed and two launch claims rewritten.</w:t>
      </w:r>
    </w:p>
    <w:p>
      <w:pPr>
        <w:pStyle w:val="ListBullet"/>
        <w:spacing w:after="120"/>
      </w:pPr>
      <w:r>
        <w:rPr>
          <w:b w:val="0"/>
        </w:rPr>
        <w:t>[x] Data flow reviewed at a practical level.</w:t>
      </w:r>
    </w:p>
    <w:p>
      <w:pPr>
        <w:pStyle w:val="ListBullet"/>
        <w:spacing w:after="120"/>
      </w:pPr>
      <w:r>
        <w:rPr>
          <w:b w:val="0"/>
        </w:rPr>
        <w:t>[x] AI-use disclosure drafted.</w:t>
      </w:r>
    </w:p>
    <w:p>
      <w:pPr>
        <w:pStyle w:val="ListBullet"/>
        <w:spacing w:after="120"/>
      </w:pPr>
      <w:r>
        <w:rPr>
          <w:b w:val="0"/>
        </w:rPr>
        <w:t>[x] Customer FAQ drafted.</w:t>
      </w:r>
    </w:p>
    <w:p>
      <w:pPr>
        <w:pStyle w:val="ListBullet"/>
        <w:spacing w:after="120"/>
      </w:pPr>
      <w:r>
        <w:rPr>
          <w:b w:val="0"/>
        </w:rPr>
        <w:t>[x] Report-a-problem path drafted.</w:t>
      </w:r>
    </w:p>
    <w:p>
      <w:pPr>
        <w:pStyle w:val="ListBullet"/>
        <w:spacing w:after="120"/>
      </w:pPr>
      <w:r>
        <w:rPr>
          <w:b w:val="0"/>
        </w:rPr>
        <w:t>[x] Incident log created.</w:t>
      </w:r>
    </w:p>
    <w:p>
      <w:pPr>
        <w:pStyle w:val="ListBullet"/>
        <w:spacing w:after="120"/>
      </w:pPr>
      <w:r>
        <w:rPr>
          <w:b w:val="0"/>
        </w:rPr>
        <w:t>[x] Change log created.</w:t>
      </w:r>
    </w:p>
    <w:p>
      <w:pPr>
        <w:pStyle w:val="ListBullet"/>
        <w:spacing w:after="120"/>
      </w:pPr>
      <w:r>
        <w:rPr>
          <w:b w:val="0"/>
        </w:rPr>
        <w:t>[ ] Vendor data-use and retention settings verified before paid launch.</w:t>
      </w:r>
    </w:p>
    <w:p>
      <w:pPr>
        <w:pStyle w:val="ListBullet"/>
        <w:spacing w:after="120"/>
      </w:pPr>
      <w:r>
        <w:rPr>
          <w:b w:val="0"/>
        </w:rPr>
        <w:t>[ ] FAQ added to beta onboarding.</w:t>
      </w:r>
    </w:p>
    <w:p>
      <w:pPr>
        <w:pStyle w:val="ListBullet"/>
        <w:spacing w:after="120"/>
      </w:pPr>
      <w:r>
        <w:rPr>
          <w:b w:val="0"/>
        </w:rPr>
        <w:t>[ ] In-product do-not-submit warning added near intake form.</w:t>
      </w:r>
    </w:p>
    <w:p>
      <w:pPr>
        <w:spacing w:after="120"/>
      </w:pPr>
      <w:r>
        <w:rPr>
          <w:b w:val="0"/>
        </w:rPr>
        <w:t>Final launch decision: Private beta only after vendor setting check, FAQ update, and in-product data warning. Do not start paid launch until those three items are complete.</w:t>
      </w:r>
    </w:p>
    <w:p>
      <w:pPr>
        <w:pStyle w:val="Heading2"/>
      </w:pPr>
      <w:r>
        <w:t>Change Log Excerpt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Change type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What changed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changed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Risk impact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User-facing impact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Docs updated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Tested or checked by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Next review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2026-06-08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Launch baseline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Created beta launch record for first-pass landing-page copy generator.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Prepare beta before paid users.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Unknown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disclosure and FAQ planned for onboarding.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Snapshot, claims, data intake, triage, disclosure, FAQ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2026-06-22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2026-06-08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claim change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Rewrote high-converting and compliant-copy claims.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Avoid unsupported outcome and compliance language.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Homepage and product page copy narrower.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Claims checklist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2026-06-22</w:t>
            </w:r>
          </w:p>
        </w:tc>
      </w:tr>
    </w:tbl>
    <w:p/>
    <w:p>
      <w:pPr>
        <w:pStyle w:val="Heading2"/>
      </w:pPr>
      <w:r>
        <w:t>Review Carefully If</w:t>
      </w:r>
    </w:p>
    <w:p>
      <w:pPr>
        <w:pStyle w:val="ListBullet"/>
        <w:spacing w:after="120"/>
      </w:pPr>
      <w:r>
        <w:rPr>
          <w:b w:val="0"/>
        </w:rPr>
        <w:t>The app starts making stronger conversion, revenue, compliance, accuracy, or professional-advice claims.</w:t>
      </w:r>
    </w:p>
    <w:p>
      <w:pPr>
        <w:pStyle w:val="ListBullet"/>
        <w:spacing w:after="120"/>
      </w:pPr>
      <w:r>
        <w:rPr>
          <w:b w:val="0"/>
        </w:rPr>
        <w:t>Users can upload client files, customer lists, or sensitive data.</w:t>
      </w:r>
    </w:p>
    <w:p>
      <w:pPr>
        <w:pStyle w:val="ListBullet"/>
        <w:spacing w:after="120"/>
      </w:pPr>
      <w:r>
        <w:rPr>
          <w:b w:val="0"/>
        </w:rPr>
        <w:t>The AI starts publishing copy automatically without user review.</w:t>
      </w:r>
    </w:p>
    <w:p>
      <w:pPr>
        <w:spacing w:after="120"/>
      </w:pPr>
      <w:r>
        <w:rPr>
          <w:b w:val="0"/>
        </w:rPr>
        <w:t>Short boundary: This example is educational information, not legal advice. It shows one practical documentation style, not a legal conclusion about any specific product.</w:t>
      </w:r>
    </w:p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Solo Builder AI Launch Kit v1 - Educational templates,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