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llms.txt Research &amp; Tooling Initiative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Sprint Assignment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9 Sprints · 18 Weeks · 44 Stories · ~349 Points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Full-Time Development · Single Developer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15, 2026</w:t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Lane Color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Capacity Assumptions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assumes full-time development by a single developer (Ryan) across all 6 lanes. Story points are relative effort estimates calibrated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Trivial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 hour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 a config file, update a README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Half a 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Write a short spec section, curate test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Implement a single component with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 days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Write a major spec document, build a CLI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Very 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 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Implement a complete subsystem with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Epic-Sized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paper draft, full data collection run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Sprint capacity target: ~40 points per 2-week sprint. </w:t>
      </w:r>
      <w:r>
        <w:rPr>
          <w:rFonts w:ascii="Arial" w:cs="Arial" w:eastAsia="Arial" w:hAnsi="Arial"/>
          <w:sz w:val="20"/>
          <w:szCs w:val="20"/>
        </w:rPr>
        <w:t xml:space="preserve">This assumes roughly 8–10 productive hours per workday with context-switching overhead between lanes factored in. A 13-point story is expected to consume most of a sprint when combined with smaller items from other lanes.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Overages and underages: </w:t>
      </w:r>
      <w:r>
        <w:rPr>
          <w:rFonts w:ascii="Arial" w:cs="Arial" w:eastAsia="Arial" w:hAnsi="Arial"/>
          <w:sz w:val="20"/>
          <w:szCs w:val="20"/>
        </w:rPr>
        <w:t xml:space="preserve">Some sprints run slightly over 40 points (Sprint 4 at 47, Sprint 6 at 45, Sprint 8 at 46). This is intentional — several 13-point stories in those sprints will naturally bleed across sprint boundaries, so the effective load per sprint stays near 40. Sprint 9 runs light at 18 points to provide buffer for any slippage from earlier sprints.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Sprint-by-Sprint Plan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1: Foundations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1–2 (Feb 17 – Feb 28)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0 → 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39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Stand up project infrastructure. Begin parallel research across all lanes. Publish first blog post. Complete the Extension Labeling Audit and begin the DocStratum design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[L6-E7] GitHub Project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[L6-E7] Repository Label Standardization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[L6-E7] Issue Population from Blueprint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Research Consolidation and Evidence Gathering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Extension Labeling Audit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1: My Own Firewall Said 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[L6-E7] Shared Research Artifacts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GitHub Project Setup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Partially complete via automation scripts. Manual follow-up: create views, Iteration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Repository Label Standardization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Automated via 00-setup-labels.sh.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Issue Population from Blueprint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Automated via 02/03 scripts + 04-set-custom-fields.sh.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Research Consolidation and Evidence Gathering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Start here for Lane 1. Pure research — no code dependencies. Catalog all 4 threads' sources, cross-ref domains.md.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Extension Labeling Audit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Independent of the design backlog chain. Uses ref repo analysis to classify spec-compliant vs. extension rules.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1: My Own Firewall Said No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First blog post. Personal narrative + WAF deep dive. 2,000–2,500 words. Sets voice for the series.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Shared Research Artifacts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Populate shared bibliography and glossary. Ongoing maintenance begins here.</w:t>
      </w:r>
    </w:p>
    <w:p>
      <w:pPr>
        <w:spacing w:before="3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2: Specs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3–4 (Mar 2 – Mar 13)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39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Complete LlmsTxtKit spec documents (unblocking all Build work in Lane 2). Complete paper outline. Begin DocStratum design backlog and benchmark corpus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Paper Outline and Structure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Research Consolidation and Evidence Gathering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Complete Specification Documents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Output Tier Specification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Corpus Selection and Question Authoring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Cross-Cut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[L6-E7] CI/CD Pipeline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Paper Outline and Structure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Evidence inventory informs what can be argued. Produces section-by-section outline with argument flow.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Complete Specification Documents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Write user stories + test plan. Review PRS and design spec. Unblocks ALL Lane 2 Build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Output Tier Specification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ROOT BLOCKER for all DocStratum design work. Define 4 consumer-facing output tiers.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Corpus Selection and Question Authoring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Build test corpus of 30–50 sites. Author 5–10 questions per site. Source candidates from domains.md. This is a large story — will span Sprints 2–3.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CI/CD Pipeline Setup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GitHub Actions for docstratum (pytest, black, ruff) and LlmsTxtKit (dotnet build/test). No dependencies.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3: Draft &amp; Design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5–6 (Mar 16 – Mar 27)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1 →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42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Write the paper's first draft. Continue DocStratum design backlog (Remediation Framework, Rule Registry). Begin LlmsTxtKit parser/fetcher implementation. Finalize benchmark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First Draft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Paper Outline and Structure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Remediation Framework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Output Tier 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Unified Rule Registry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Output Tier 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Implement Parser and Fetcher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Complete Specification Documents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First Draft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Write all 10 sections. 6,000–10,000 words. Include ref impl evidence for §2. This is the biggest single story — will span Sprints 3–4.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Remediation Framework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Priority model, grouping strategy, 5+ remediation templates, dependency matrix for 38 diagnostic codes.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Unified Rule Registry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Single-point-of-truth registry connecting every rule to its implementation, pipeline stage, and output tier.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Implement Parser and Fetcher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Core foundation: LlmsDocumentParser + LlmsTxtFetcher. Behavioral equivalence with ref parser. Will span Sprints 3–4.</w:t>
      </w:r>
    </w:p>
    <w:p>
      <w:pPr>
        <w:spacing w:before="3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4: Build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7–8 (Mar 30 – Apr 10)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47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Paper under review. DocStratum design backlog nearing completion. LlmsTxtKit advanced features under way. Benchmark methodology written. Blog Post 2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Review, Revision, and Data Verification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First Draft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Validation Profiles and Module Composition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Unified Rule Registry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Implement Validator, Cache, and Context Generator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Implement Parser and Fetcher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Methodology Specification and Review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Corpus Selection and Question Authoring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2: What the Data Shows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First Draft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Review, Revision, and Data Verification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Self-review, data verification, compile data appendix, solicit 2–3 external reviewers. Spans Sprints 4–5.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Validation Profiles and Module Composition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Define how consumers configure which checks run. 3–4 built-in profiles (lint, ci, full).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Implement Validator, Cache, and Context Generator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Remaining 3 Core components. 10 validation rules, cache with TTL, context gen with token budgeting. Spans Sprints 4–5.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Methodology Specification and Review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Full methodology doc, model selection, pilot run on ≥5 sites. Solicits 1+ external reviewer.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2: What the Data Shows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Condenses paper findings for practitioners. 3,000–4,000 words.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5: Integration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9–10 (Apr 13 – Apr 24)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2 → 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34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Publish the paper. MCP server operational (unblocking benchmark data collection). DocStratum report generation designed. Blog Post 3 announces LlmsTxtKit.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Paper Publication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Review, Revision, and Data Verification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Report Generation Stage and Ecosystem Calibration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Validation Profiles and Module Composition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Implement MCP Server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Implement Validator, Cache, and Context Generator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3: Zero .NET Tools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Complete Specification Documents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[L5-E6] Baseline Validation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Paper Publication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Final formatting, PDF render, README update, share on platforms.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Report Generation Stage and Ecosystem Calibration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Design Stage 6 (report generation) + ecosystem scoring calibration. Largest DocStratum design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Implement MCP Server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5 MCP tools including llmstxt_compare. CRITICAL: unblocks Lane 4 data collection infrastructure.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3: Zero .NET Tools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Announces LlmsTxtKit. Ecosystem survey. 2,500–3,000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Baseline Validation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Run DocStratum v0.2.x parser against blog's llms.txt. Document baseline for future comparison.</w:t>
      </w:r>
    </w:p>
    <w:p>
      <w:pPr>
        <w:spacing w:before="3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6: Testing &amp; Data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11–12 (Apr 27 – May 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45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LlmsTxtKit integration tests. Benchmark data collection infrastructure built. DocStratum L0–L1 validation implemented. Blog Posts 4–5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Integration Testing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Implement MCP Server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Data Collection Infrastructure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Implement MCP Server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Implement L0-L1 Validation Checks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Report Generation Stage and Ecosystem Calibration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4: Tech Writer’s GEO Guide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— (no blockers)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5: Content Signals Landscape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First Draft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Integration Testing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End-to-end tests with mock HTTP server. Full pipeline + MCP protocol + real-world corpus tests.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Data Collection Infrastructure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C# runner using llmstxt_compare. Content pair generation → prompt submission → response recording.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Implement L0-L1 Validation Checks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ValidationRule base class + all L0 and L1 checks. Foundation for all higher validation. Spans Sprints 6–7.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4: Tech Writer’s GEO Guide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Original synthesis. Princeton GEO study. 3,000–3,500 words. Full writing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5: Content Signals Landscape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Comparative analysis of all content signal standards. Reference guide. 3,500–4,500 words.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7: Release &amp; Experimentation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13–14 (May 11 – May 22)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39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Ship LlmsTxtKit v1.0. Begin full benchmark data collection. DocStratum L2–L3 validation under way. Blog Post 7 (MCP tutorial)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Packaging, Documentation, and Release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Integration Testing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Data Collection and Scoring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Data Collection Infrastructure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Implement L2-L3 Validation and Anti-Pattern Detection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Implement L0-L1 Validation Checks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7: MCP Server in C#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Packaging, Documentation, and Release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Packaging, Documentation, and Release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NuGet packages, API docs, comprehensive README, CHANGELOG, v1.0 GitHub release, llmstxt.org PR.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Data Collection and Scoring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Full experimental run across all sites/models/conditions. Score all responses. Spans Sprints 7–8.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Implement L2-L3 Validation and Anti-Pattern Detection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Content quality (L2), best practices (L3), 28 anti-patterns. Spans Sprints 7–8.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7: MCP Server in C#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Technical tutorial. Code examples. 3,000–4,000 words. Requires stable v1.0 API. SEQUENCING: Start week 14 after v1.0 ships in week 13.</w:t>
      </w:r>
    </w:p>
    <w:p>
      <w:pPr>
        <w:spacing w:before="3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8: Analysis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15–16 (May 25 – Jun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3 → Phase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46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Benchmark analysis notebook complete. DocStratum CLI operational. Paper revised with benchmark data. Blog Post 6 published. Dogfooding field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Analysis Notebook and Write-Up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Data Collection and Scoring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[L3-E2] Quality Scoring and CLI Implementation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Implement L2-L3 Validation and Anti-Pattern Detection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[L1-E1] Benchmark-Informed Revision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Analysis Notebook and Write-Up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Toolkit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[L2-E3] Post-Release Bug Fixes from Benchmark Usage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Data Collection and Scoring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6: Does Clean Markdown Help?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Analysis Notebook and Write-Up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[L5-E6] Validation Rule Field Testing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[L3-E2] Implement L2-L3 Validation and Anti-Pattern Detection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Analysis Notebook and Write-Up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Colab-compatible notebook with all figures and stats. 4,000–8,000 word write-up. REPRODUCING.md.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Quality Scoring and CLI Implementation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100-point scoring system + CLI with 3 built-in profiles. Makes DocStratum a standalone tool.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Benchmark-Informed Revision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Revise paper to incorporate benchmark findings. Publish as v2 alongside original. SEQUENCING: Analysis notebook finishes week 15; revision uses week 16.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Post-Release Bug Fixes from Benchmark Usage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Triage and fix issues discovered during benchmark data collection. Patch release if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6: Does Clean Markdown Help?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Condenses benchmark results. 3,000–4,000 words. SEQUENCING: Analysis notebook finishes week 15; blog post uses week 16.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Validation Rule Field Testing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Run L0–L3 against blog llms.txt. Classify failures. File calibration feedback.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9: Synthesis &amp; Wrap-Up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Weeks 17–18 (Jun 8 – Jun 19)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 pts (planned: 18 pts)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Sprint Goal: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Publish benchmark. Final blog post ties everything together. LLM consumption observation. All lanes substantially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600"/>
        <w:gridCol w:w="3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[L4-E4] Benchmark Publication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Analysis Notebook and Write-Up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[L5-E5] Blog Post 8: What Howard Got Right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All lanes substantially complete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[L5-E6] LLM Consumption Observation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Implement Validator, Cache, and Context Generator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Item Notes: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Benchmark Publication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Final review, README update, Colab badge, share on platforms.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Blog Post 8: What Howard Got Right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Synthesis post. Ties everything together. 3,500–4,500 words. Full writing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LLM Consumption Observation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—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Test 3+ LLMs with blog llms.txt content. Document what works, what doesn't, structural impacts.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Dependency Chain Quick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item below lists what it blocks — so you can see the downstream impact of delays. Items are grouped by lane with their actual GitHub issue titles.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Lane: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Research Consolidation and Evidence Gathering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Paper Outline and 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Paper Outline and 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First Draft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First Draft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Review/Revision, Blog Post 2, Blog Post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Review, Revision, and Data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Paper Publication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Paper Publication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(endpoint)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[L1-E1] Benchmark-Informed Revision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(endpoint, triggered by Lane 4)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Lane: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Complete Specification 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Parser/Fetcher, Blog Post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Implement Parser and Fetcher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Validator/Cache/Context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Implement Validator, Cache, and Context Generator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MCP Server, LLM Consumption Observation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Implement MCP 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Integration Testing, Data Collection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Integration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Packaging/Release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Packaging, Documentation, and Release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Blog Post 7, Post-Release Fixes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[L2-E3] Post-Release Bug Fixes from Benchmark Usage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(endpoint)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Lane: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Extension Labeling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(independent)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Output Tier Specification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Remediation Framework, Rule Registry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Remediation Framework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(feeds into Report Generation)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Unified Rule Registry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Validation Profiles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Validation Profiles and Module Composition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Report Generation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Report Generation Stage and Ecosystem Calibration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Implement L0–L1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Implement L0-L1 Validation Checks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Implement L2–L3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Implement L2-L3 Validation and Anti-Pattern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Quality Scoring/CLI, Field Testing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[L3-E2] Quality Scoring and CLI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(endpoint)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B9770E"/>
          <w:sz w:val="24"/>
          <w:szCs w:val="24"/>
        </w:rPr>
        <w:t xml:space="preserve">Lane: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Corpus Selection and Question Authoring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Methodology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Methodology Specification and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Collection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Data Collection Infrastructure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Data Collection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Data Collection and Scoring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Analysis, Post-Release Fixes, Blog Post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Analysis Notebook and Write-Up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Publication, Paper Revision, Blog Post 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[L4-E4] Benchmark Publication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 (endpoint)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Cross-Lane Dependencies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the items where work in one lane is blocked by completion of work in a different lane. These are the dependencies most likely to cause schedule slippage because they require context-switching between lanes.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[L4-E4] Data Collection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[L2-E3] Implement MCP 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Benchmark needs llmstxt_compare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[L1-E1] Benchmark-Informed Revision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[L4-E4] Analysis Notebook and Write-Up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Paper revision needs benchmark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[L5-E5] Blog Post 2: What the Data Shows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[L1-E1] First Draft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condenses paper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[L5-E5] Blog Post 3: Zero .NET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[L2-E3] Complete Specification Documents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announces LlmsTxtKit with specs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[L5-E5] Blog Post 5: Content Signals Landscape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[L1-E1] First Draft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uses paper Thread 4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[L5-E5] Blog Post 6: Does Clean Markdown Help?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[L4-E4] Analysis Notebook and Write-Up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 condenses benchmark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[L5-E5] Blog Post 7: MCP Server in C#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[L2-E3] Packaging, Documentation, and Release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Tutorial needs stable v1.0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[L5-E6] Validation Rule Field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[L3-E2] Implement L2-L3 Validation and Anti-Pattern Detection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validation engine to test blog llms.txt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[L5-E6] LLM Consumption Observation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[L2-E3] Implement Validator, Cache, and Context Generator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content retrieval tooling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[L2-E3] Post-Release Bug Fixes from Benchmark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[L4-E4] Data Collection and Scoring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Bugs discovered during benchmark usage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llms.txt Sprint Assignment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2026-02-15T11:03:10.995Z</dcterms:created>
  <dcterms:modified xsi:type="dcterms:W3CDTF">2026-02-15T11:03:10.995Z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