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5DB" w:rsidRPr="00DE58C6" w:rsidRDefault="002F63F8" w:rsidP="001F6E9E">
      <w:pPr>
        <w:ind w:left="-630" w:right="558"/>
        <w:rPr>
          <w:rFonts w:asciiTheme="minorHAnsi" w:hAnsiTheme="minorHAnsi"/>
          <w:sz w:val="22"/>
          <w:szCs w:val="22"/>
        </w:rPr>
      </w:pPr>
      <w:bookmarkStart w:id="0" w:name="_GoBack"/>
      <w:bookmarkEnd w:id="0"/>
      <w:r w:rsidRPr="00DE58C6">
        <w:rPr>
          <w:rFonts w:asciiTheme="minorHAnsi" w:hAnsiTheme="minorHAnsi"/>
          <w:sz w:val="22"/>
          <w:szCs w:val="22"/>
        </w:rPr>
        <w:t xml:space="preserve"> </w:t>
      </w:r>
      <w:r w:rsidR="00DE58C6">
        <w:rPr>
          <w:rFonts w:asciiTheme="minorHAnsi" w:hAnsiTheme="minorHAnsi"/>
          <w:noProof/>
          <w:sz w:val="22"/>
          <w:szCs w:val="22"/>
        </w:rPr>
        <w:drawing>
          <wp:inline distT="0" distB="0" distL="0" distR="0">
            <wp:extent cx="6583680" cy="1043305"/>
            <wp:effectExtent l="19050" t="0" r="7620" b="0"/>
            <wp:docPr id="1" name="Picture 0" descr="NMWA-letterhead-Albuquer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WA-letterhead-Albuquerque.jpg"/>
                    <pic:cNvPicPr/>
                  </pic:nvPicPr>
                  <pic:blipFill>
                    <a:blip r:embed="rId7" cstate="print"/>
                    <a:stretch>
                      <a:fillRect/>
                    </a:stretch>
                  </pic:blipFill>
                  <pic:spPr>
                    <a:xfrm>
                      <a:off x="0" y="0"/>
                      <a:ext cx="6583680" cy="1043305"/>
                    </a:xfrm>
                    <a:prstGeom prst="rect">
                      <a:avLst/>
                    </a:prstGeom>
                  </pic:spPr>
                </pic:pic>
              </a:graphicData>
            </a:graphic>
          </wp:inline>
        </w:drawing>
      </w:r>
    </w:p>
    <w:p w:rsidR="00A80E08" w:rsidRPr="00DE58C6" w:rsidRDefault="00A80E08">
      <w:pPr>
        <w:rPr>
          <w:rFonts w:asciiTheme="minorHAnsi" w:hAnsiTheme="minorHAnsi"/>
          <w:b/>
          <w:sz w:val="22"/>
          <w:szCs w:val="22"/>
        </w:rPr>
      </w:pPr>
    </w:p>
    <w:p w:rsidR="00A80E08" w:rsidRPr="00DE58C6" w:rsidRDefault="00A80E08" w:rsidP="00A80E08">
      <w:pPr>
        <w:jc w:val="center"/>
        <w:rPr>
          <w:rFonts w:asciiTheme="minorHAnsi" w:hAnsiTheme="minorHAnsi"/>
          <w:sz w:val="22"/>
          <w:szCs w:val="22"/>
        </w:rPr>
      </w:pPr>
    </w:p>
    <w:p w:rsidR="00A80E08" w:rsidRPr="00DE58C6" w:rsidRDefault="00DE58C6" w:rsidP="00DA0A28">
      <w:pPr>
        <w:ind w:left="6660" w:right="558" w:firstLine="1260"/>
        <w:rPr>
          <w:rFonts w:asciiTheme="minorHAnsi" w:hAnsiTheme="minorHAnsi"/>
          <w:sz w:val="22"/>
          <w:szCs w:val="22"/>
        </w:rPr>
      </w:pPr>
      <w:r w:rsidRPr="00DE58C6">
        <w:rPr>
          <w:rFonts w:asciiTheme="minorHAnsi" w:hAnsiTheme="minorHAnsi"/>
          <w:sz w:val="22"/>
          <w:szCs w:val="22"/>
        </w:rPr>
        <w:t xml:space="preserve">January </w:t>
      </w:r>
      <w:r w:rsidR="006E795D">
        <w:rPr>
          <w:rFonts w:asciiTheme="minorHAnsi" w:hAnsiTheme="minorHAnsi"/>
          <w:sz w:val="22"/>
          <w:szCs w:val="22"/>
        </w:rPr>
        <w:t>25</w:t>
      </w:r>
      <w:r w:rsidR="00DA0A28" w:rsidRPr="00DE58C6">
        <w:rPr>
          <w:rFonts w:asciiTheme="minorHAnsi" w:hAnsiTheme="minorHAnsi"/>
          <w:sz w:val="22"/>
          <w:szCs w:val="22"/>
        </w:rPr>
        <w:t>, 201</w:t>
      </w:r>
      <w:r w:rsidRPr="00DE58C6">
        <w:rPr>
          <w:rFonts w:asciiTheme="minorHAnsi" w:hAnsiTheme="minorHAnsi"/>
          <w:sz w:val="22"/>
          <w:szCs w:val="22"/>
        </w:rPr>
        <w:t>3</w:t>
      </w:r>
    </w:p>
    <w:p w:rsidR="00FA1A16" w:rsidRPr="00DE58C6" w:rsidRDefault="00FA1A16" w:rsidP="00A80E08">
      <w:pPr>
        <w:rPr>
          <w:rFonts w:asciiTheme="minorHAnsi" w:hAnsiTheme="minorHAnsi"/>
          <w:sz w:val="22"/>
          <w:szCs w:val="22"/>
        </w:rPr>
      </w:pPr>
    </w:p>
    <w:p w:rsidR="00FA1A16" w:rsidRPr="00DE58C6" w:rsidRDefault="00FA1A16" w:rsidP="00A80E08">
      <w:pPr>
        <w:rPr>
          <w:rFonts w:asciiTheme="minorHAnsi" w:hAnsiTheme="minorHAnsi"/>
          <w:sz w:val="22"/>
          <w:szCs w:val="22"/>
        </w:rPr>
      </w:pPr>
    </w:p>
    <w:p w:rsidR="00DE58C6" w:rsidRPr="00DE58C6" w:rsidRDefault="0027621A" w:rsidP="00DE58C6">
      <w:pPr>
        <w:pStyle w:val="NoSpacing"/>
        <w:rPr>
          <w:rFonts w:asciiTheme="minorHAnsi" w:hAnsiTheme="minorHAnsi"/>
          <w:sz w:val="22"/>
          <w:szCs w:val="22"/>
        </w:rPr>
      </w:pPr>
      <w:r w:rsidRPr="00DE58C6">
        <w:rPr>
          <w:rFonts w:asciiTheme="minorHAnsi" w:hAnsiTheme="minorHAnsi"/>
          <w:sz w:val="22"/>
          <w:szCs w:val="22"/>
        </w:rPr>
        <w:t xml:space="preserve">The New Mexico Wilderness Alliance (NM Wild) will be holding an online auction </w:t>
      </w:r>
      <w:r w:rsidR="00AD413A" w:rsidRPr="00DE58C6">
        <w:rPr>
          <w:rFonts w:asciiTheme="minorHAnsi" w:hAnsiTheme="minorHAnsi"/>
          <w:sz w:val="22"/>
          <w:szCs w:val="22"/>
        </w:rPr>
        <w:t>in March 2013</w:t>
      </w:r>
      <w:r w:rsidRPr="00DE58C6">
        <w:rPr>
          <w:rFonts w:asciiTheme="minorHAnsi" w:hAnsiTheme="minorHAnsi"/>
          <w:sz w:val="22"/>
          <w:szCs w:val="22"/>
        </w:rPr>
        <w:t xml:space="preserve"> as a major fundraising event. Members </w:t>
      </w:r>
      <w:r w:rsidR="00F84AD3" w:rsidRPr="00DE58C6">
        <w:rPr>
          <w:rFonts w:asciiTheme="minorHAnsi" w:hAnsiTheme="minorHAnsi"/>
          <w:sz w:val="22"/>
          <w:szCs w:val="22"/>
        </w:rPr>
        <w:t>and other shoppers from across the country will bid</w:t>
      </w:r>
      <w:r w:rsidRPr="00DE58C6">
        <w:rPr>
          <w:rFonts w:asciiTheme="minorHAnsi" w:hAnsiTheme="minorHAnsi"/>
          <w:sz w:val="22"/>
          <w:szCs w:val="22"/>
        </w:rPr>
        <w:t xml:space="preserve"> online at </w:t>
      </w:r>
      <w:r w:rsidR="00F84AD3" w:rsidRPr="00DE58C6">
        <w:rPr>
          <w:rFonts w:asciiTheme="minorHAnsi" w:hAnsiTheme="minorHAnsi"/>
          <w:i/>
          <w:sz w:val="22"/>
          <w:szCs w:val="22"/>
        </w:rPr>
        <w:t>http://www.biddingforgood.com</w:t>
      </w:r>
      <w:r w:rsidR="007A67A1">
        <w:rPr>
          <w:rFonts w:asciiTheme="minorHAnsi" w:hAnsiTheme="minorHAnsi"/>
          <w:i/>
          <w:sz w:val="22"/>
          <w:szCs w:val="22"/>
        </w:rPr>
        <w:t>/nmwild</w:t>
      </w:r>
      <w:r w:rsidRPr="00DE58C6">
        <w:rPr>
          <w:rFonts w:asciiTheme="minorHAnsi" w:hAnsiTheme="minorHAnsi"/>
          <w:sz w:val="22"/>
          <w:szCs w:val="22"/>
        </w:rPr>
        <w:t xml:space="preserve">. </w:t>
      </w:r>
    </w:p>
    <w:p w:rsidR="00DE58C6" w:rsidRPr="00DE58C6" w:rsidRDefault="00DE58C6" w:rsidP="00DE58C6">
      <w:pPr>
        <w:pStyle w:val="NoSpacing"/>
        <w:rPr>
          <w:rFonts w:asciiTheme="minorHAnsi" w:hAnsiTheme="minorHAnsi"/>
          <w:sz w:val="22"/>
          <w:szCs w:val="22"/>
        </w:rPr>
      </w:pPr>
    </w:p>
    <w:p w:rsidR="00DA0A28" w:rsidRDefault="00DE58C6" w:rsidP="00DE58C6">
      <w:pPr>
        <w:pStyle w:val="NoSpacing"/>
        <w:rPr>
          <w:rFonts w:asciiTheme="minorHAnsi" w:hAnsiTheme="minorHAnsi"/>
          <w:sz w:val="22"/>
          <w:szCs w:val="22"/>
        </w:rPr>
      </w:pPr>
      <w:r w:rsidRPr="00DE58C6">
        <w:rPr>
          <w:rFonts w:asciiTheme="minorHAnsi" w:hAnsiTheme="minorHAnsi"/>
          <w:sz w:val="22"/>
          <w:szCs w:val="22"/>
        </w:rPr>
        <w:t xml:space="preserve">We are seeking items from donors like you. This is an exciting and worthwhile chance to support the work of NM Wild while promoting your product and brand to a target audience of more than 6,000 people across New Mexico (plus exposure to online bidders across the country). </w:t>
      </w:r>
      <w:r w:rsidR="0027621A" w:rsidRPr="00DE58C6">
        <w:rPr>
          <w:rFonts w:asciiTheme="minorHAnsi" w:hAnsiTheme="minorHAnsi"/>
          <w:sz w:val="22"/>
          <w:szCs w:val="22"/>
        </w:rPr>
        <w:t xml:space="preserve">We </w:t>
      </w:r>
      <w:r w:rsidRPr="00DE58C6">
        <w:rPr>
          <w:rFonts w:asciiTheme="minorHAnsi" w:hAnsiTheme="minorHAnsi"/>
          <w:sz w:val="22"/>
          <w:szCs w:val="22"/>
        </w:rPr>
        <w:t>offer additional free advertising opportunities to donors, which are outlined on the following page.</w:t>
      </w:r>
    </w:p>
    <w:p w:rsidR="00DE58C6" w:rsidRPr="00DE58C6" w:rsidRDefault="00DE58C6" w:rsidP="00DE58C6">
      <w:pPr>
        <w:pStyle w:val="NoSpacing"/>
        <w:rPr>
          <w:rFonts w:asciiTheme="minorHAnsi" w:hAnsiTheme="minorHAnsi"/>
          <w:sz w:val="22"/>
          <w:szCs w:val="22"/>
        </w:rPr>
      </w:pPr>
    </w:p>
    <w:p w:rsidR="00DE58C6" w:rsidRDefault="00DE58C6" w:rsidP="00DE58C6">
      <w:pPr>
        <w:pStyle w:val="NoSpacing"/>
        <w:rPr>
          <w:rFonts w:asciiTheme="minorHAnsi" w:hAnsiTheme="minorHAnsi"/>
          <w:sz w:val="22"/>
          <w:szCs w:val="22"/>
        </w:rPr>
      </w:pPr>
      <w:r w:rsidRPr="00DE58C6">
        <w:rPr>
          <w:rFonts w:asciiTheme="minorHAnsi" w:hAnsiTheme="minorHAnsi"/>
          <w:sz w:val="22"/>
          <w:szCs w:val="22"/>
        </w:rPr>
        <w:t>By supporting NM Wild’s auction you’ll receive:</w:t>
      </w:r>
    </w:p>
    <w:p w:rsidR="00DE58C6" w:rsidRPr="00DE58C6" w:rsidRDefault="00DE58C6" w:rsidP="00DE58C6">
      <w:pPr>
        <w:pStyle w:val="NoSpacing"/>
        <w:rPr>
          <w:rFonts w:asciiTheme="minorHAnsi" w:hAnsiTheme="minorHAnsi"/>
          <w:sz w:val="22"/>
          <w:szCs w:val="22"/>
        </w:rPr>
      </w:pPr>
    </w:p>
    <w:p w:rsidR="00DE58C6" w:rsidRPr="00DE58C6" w:rsidRDefault="00DE58C6" w:rsidP="00DE58C6">
      <w:pPr>
        <w:pStyle w:val="NoSpacing"/>
        <w:ind w:left="720"/>
        <w:rPr>
          <w:rFonts w:asciiTheme="minorHAnsi" w:hAnsiTheme="minorHAnsi"/>
          <w:sz w:val="22"/>
          <w:szCs w:val="22"/>
        </w:rPr>
      </w:pPr>
      <w:r w:rsidRPr="00DE58C6">
        <w:rPr>
          <w:rFonts w:asciiTheme="minorHAnsi" w:hAnsiTheme="minorHAnsi"/>
          <w:sz w:val="22"/>
          <w:szCs w:val="22"/>
        </w:rPr>
        <w:t>• Valuable exposure simply for donating an item to our online auction—far beyond that of a traditional in-the-room auction.</w:t>
      </w:r>
    </w:p>
    <w:p w:rsidR="00DE58C6" w:rsidRPr="00DE58C6" w:rsidRDefault="00DE58C6" w:rsidP="00DE58C6">
      <w:pPr>
        <w:pStyle w:val="NoSpacing"/>
        <w:ind w:left="720"/>
        <w:rPr>
          <w:rFonts w:asciiTheme="minorHAnsi" w:hAnsiTheme="minorHAnsi"/>
          <w:sz w:val="22"/>
          <w:szCs w:val="22"/>
        </w:rPr>
      </w:pPr>
      <w:r w:rsidRPr="00DE58C6">
        <w:rPr>
          <w:rFonts w:asciiTheme="minorHAnsi" w:hAnsiTheme="minorHAnsi"/>
          <w:sz w:val="22"/>
          <w:szCs w:val="22"/>
        </w:rPr>
        <w:t>• Greater interest in your products/services because we’re sending out numerous e-mail communications and using other powerful promotional vehicles to encourage our members’ participation and support in spreading word about the auction.</w:t>
      </w:r>
      <w:r w:rsidR="007A67A1">
        <w:rPr>
          <w:rFonts w:asciiTheme="minorHAnsi" w:hAnsiTheme="minorHAnsi"/>
          <w:sz w:val="22"/>
          <w:szCs w:val="22"/>
        </w:rPr>
        <w:br/>
      </w:r>
    </w:p>
    <w:p w:rsidR="00DE58C6" w:rsidRPr="00DE58C6" w:rsidRDefault="00DE58C6" w:rsidP="00DE58C6">
      <w:pPr>
        <w:pStyle w:val="NoSpacing"/>
        <w:rPr>
          <w:rFonts w:asciiTheme="minorHAnsi" w:hAnsiTheme="minorHAnsi"/>
          <w:sz w:val="22"/>
          <w:szCs w:val="22"/>
        </w:rPr>
      </w:pPr>
      <w:r w:rsidRPr="00DE58C6">
        <w:rPr>
          <w:rFonts w:asciiTheme="minorHAnsi" w:hAnsiTheme="minorHAnsi"/>
          <w:sz w:val="22"/>
          <w:szCs w:val="22"/>
        </w:rPr>
        <w:t>The sooner you sign on, the more promotion you’ll enjoy as a generous item donor.</w:t>
      </w:r>
    </w:p>
    <w:p w:rsidR="00DE58C6" w:rsidRDefault="00DE58C6" w:rsidP="00DE58C6">
      <w:pPr>
        <w:pStyle w:val="NoSpacing"/>
        <w:rPr>
          <w:rFonts w:asciiTheme="minorHAnsi" w:hAnsiTheme="minorHAnsi"/>
          <w:sz w:val="22"/>
          <w:szCs w:val="22"/>
        </w:rPr>
      </w:pPr>
    </w:p>
    <w:p w:rsidR="00DA0A28" w:rsidRPr="00DE58C6" w:rsidRDefault="00DE58C6" w:rsidP="00DE58C6">
      <w:pPr>
        <w:pStyle w:val="NoSpacing"/>
        <w:rPr>
          <w:rFonts w:asciiTheme="minorHAnsi" w:hAnsiTheme="minorHAnsi"/>
          <w:sz w:val="22"/>
          <w:szCs w:val="22"/>
        </w:rPr>
      </w:pPr>
      <w:r w:rsidRPr="00DE58C6">
        <w:rPr>
          <w:rFonts w:asciiTheme="minorHAnsi" w:hAnsiTheme="minorHAnsi"/>
          <w:sz w:val="22"/>
          <w:szCs w:val="22"/>
        </w:rPr>
        <w:t>This auction enables us to provide item donors like you with a valuable platform for visibility within our community. The greater the value of the items you choose to donate, the more opportunities for promotion and recognition your organization can receive. We hope you will take advantage of this opportunity and consider supporting our auction.</w:t>
      </w:r>
    </w:p>
    <w:p w:rsidR="00DE58C6" w:rsidRDefault="00DE58C6" w:rsidP="00DE58C6">
      <w:pPr>
        <w:pStyle w:val="NoSpacing"/>
        <w:rPr>
          <w:rFonts w:asciiTheme="minorHAnsi" w:hAnsiTheme="minorHAnsi"/>
          <w:sz w:val="22"/>
          <w:szCs w:val="22"/>
        </w:rPr>
      </w:pPr>
    </w:p>
    <w:p w:rsidR="00DA0A28" w:rsidRPr="00DE58C6" w:rsidRDefault="00DA0A28" w:rsidP="00DE58C6">
      <w:pPr>
        <w:pStyle w:val="NoSpacing"/>
        <w:rPr>
          <w:rFonts w:asciiTheme="minorHAnsi" w:hAnsiTheme="minorHAnsi"/>
          <w:sz w:val="22"/>
          <w:szCs w:val="22"/>
        </w:rPr>
      </w:pPr>
      <w:r w:rsidRPr="00DE58C6">
        <w:rPr>
          <w:rFonts w:asciiTheme="minorHAnsi" w:hAnsiTheme="minorHAnsi"/>
          <w:sz w:val="22"/>
          <w:szCs w:val="22"/>
        </w:rPr>
        <w:t xml:space="preserve">Thank </w:t>
      </w:r>
      <w:r w:rsidR="00F37477" w:rsidRPr="00DE58C6">
        <w:rPr>
          <w:rFonts w:asciiTheme="minorHAnsi" w:hAnsiTheme="minorHAnsi"/>
          <w:sz w:val="22"/>
          <w:szCs w:val="22"/>
        </w:rPr>
        <w:t>you</w:t>
      </w:r>
      <w:r w:rsidRPr="00DE58C6">
        <w:rPr>
          <w:rFonts w:asciiTheme="minorHAnsi" w:hAnsiTheme="minorHAnsi"/>
          <w:sz w:val="22"/>
          <w:szCs w:val="22"/>
        </w:rPr>
        <w:t xml:space="preserve"> and I hope that we can count on your donation to help continue a wilderness legacy in the Land of Enchantment.</w:t>
      </w:r>
    </w:p>
    <w:p w:rsidR="00DA0A28" w:rsidRPr="00DE58C6" w:rsidRDefault="00DA0A28" w:rsidP="00955C68">
      <w:pPr>
        <w:ind w:left="-720" w:right="918" w:firstLine="360"/>
        <w:rPr>
          <w:rFonts w:asciiTheme="minorHAnsi" w:hAnsiTheme="minorHAnsi"/>
          <w:sz w:val="22"/>
          <w:szCs w:val="22"/>
        </w:rPr>
      </w:pPr>
    </w:p>
    <w:p w:rsidR="00F37477" w:rsidRPr="00DE58C6" w:rsidRDefault="00F37477" w:rsidP="00955C68">
      <w:pPr>
        <w:ind w:left="-720" w:right="918" w:firstLine="360"/>
        <w:rPr>
          <w:rFonts w:asciiTheme="minorHAnsi" w:hAnsiTheme="minorHAnsi"/>
          <w:sz w:val="22"/>
          <w:szCs w:val="22"/>
        </w:rPr>
      </w:pPr>
    </w:p>
    <w:p w:rsidR="00F37477" w:rsidRPr="00DE58C6" w:rsidRDefault="00F37477" w:rsidP="00955C68">
      <w:pPr>
        <w:ind w:left="-720" w:right="918" w:firstLine="360"/>
        <w:rPr>
          <w:rFonts w:asciiTheme="minorHAnsi" w:hAnsiTheme="minorHAnsi"/>
          <w:sz w:val="22"/>
          <w:szCs w:val="22"/>
        </w:rPr>
      </w:pPr>
    </w:p>
    <w:p w:rsidR="00DA0A28" w:rsidRPr="00DE58C6" w:rsidRDefault="00DA0A28" w:rsidP="00955C68">
      <w:pPr>
        <w:ind w:left="-720" w:right="918" w:firstLine="360"/>
        <w:rPr>
          <w:rFonts w:asciiTheme="minorHAnsi" w:hAnsiTheme="minorHAnsi"/>
          <w:sz w:val="22"/>
          <w:szCs w:val="22"/>
        </w:rPr>
      </w:pPr>
      <w:r w:rsidRPr="00DE58C6">
        <w:rPr>
          <w:rFonts w:asciiTheme="minorHAnsi" w:hAnsiTheme="minorHAnsi"/>
          <w:sz w:val="22"/>
          <w:szCs w:val="22"/>
        </w:rPr>
        <w:t>Sincerely,</w:t>
      </w:r>
    </w:p>
    <w:p w:rsidR="00DA0A28" w:rsidRPr="00DE58C6" w:rsidRDefault="00DA0A28" w:rsidP="00955C68">
      <w:pPr>
        <w:ind w:left="-720" w:right="918" w:firstLine="360"/>
        <w:rPr>
          <w:rFonts w:asciiTheme="minorHAnsi" w:hAnsiTheme="minorHAnsi"/>
          <w:sz w:val="22"/>
          <w:szCs w:val="22"/>
        </w:rPr>
      </w:pPr>
    </w:p>
    <w:p w:rsidR="00F37477" w:rsidRPr="00955C68" w:rsidRDefault="000603E2" w:rsidP="00955C68">
      <w:pPr>
        <w:ind w:left="-720" w:right="918" w:firstLine="360"/>
        <w:rPr>
          <w:rFonts w:asciiTheme="minorHAnsi" w:hAnsiTheme="minorHAnsi"/>
          <w:sz w:val="22"/>
          <w:szCs w:val="22"/>
        </w:rPr>
      </w:pPr>
      <w:r>
        <w:rPr>
          <w:rFonts w:asciiTheme="minorHAnsi" w:hAnsiTheme="minorHAnsi"/>
          <w:noProof/>
          <w:sz w:val="22"/>
          <w:szCs w:val="22"/>
        </w:rPr>
        <w:drawing>
          <wp:inline distT="0" distB="0" distL="0" distR="0">
            <wp:extent cx="1139313" cy="483818"/>
            <wp:effectExtent l="19050" t="0" r="3687" b="0"/>
            <wp:docPr id="6" name="Picture 1" descr="C:\Users\tdeines.NMWA\Desktop\Tina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eines.NMWA\Desktop\Tina signature.jpg"/>
                    <pic:cNvPicPr>
                      <a:picLocks noChangeAspect="1" noChangeArrowheads="1"/>
                    </pic:cNvPicPr>
                  </pic:nvPicPr>
                  <pic:blipFill>
                    <a:blip r:embed="rId8" cstate="print"/>
                    <a:srcRect/>
                    <a:stretch>
                      <a:fillRect/>
                    </a:stretch>
                  </pic:blipFill>
                  <pic:spPr bwMode="auto">
                    <a:xfrm>
                      <a:off x="0" y="0"/>
                      <a:ext cx="1139313" cy="483818"/>
                    </a:xfrm>
                    <a:prstGeom prst="rect">
                      <a:avLst/>
                    </a:prstGeom>
                    <a:noFill/>
                    <a:ln w="9525">
                      <a:noFill/>
                      <a:miter lim="800000"/>
                      <a:headEnd/>
                      <a:tailEnd/>
                    </a:ln>
                  </pic:spPr>
                </pic:pic>
              </a:graphicData>
            </a:graphic>
          </wp:inline>
        </w:drawing>
      </w:r>
    </w:p>
    <w:p w:rsidR="00F37477" w:rsidRPr="00955C68" w:rsidRDefault="00F37477" w:rsidP="00955C68">
      <w:pPr>
        <w:ind w:left="-720" w:right="918" w:firstLine="360"/>
        <w:rPr>
          <w:rFonts w:asciiTheme="minorHAnsi" w:hAnsiTheme="minorHAnsi"/>
          <w:sz w:val="22"/>
          <w:szCs w:val="22"/>
        </w:rPr>
      </w:pPr>
    </w:p>
    <w:p w:rsidR="00DA0A28" w:rsidRDefault="00DA0A28" w:rsidP="00955C68">
      <w:pPr>
        <w:ind w:left="-720" w:right="918" w:firstLine="360"/>
        <w:rPr>
          <w:rFonts w:asciiTheme="minorHAnsi" w:hAnsiTheme="minorHAnsi"/>
          <w:sz w:val="22"/>
          <w:szCs w:val="22"/>
        </w:rPr>
      </w:pPr>
      <w:r w:rsidRPr="00955C68">
        <w:rPr>
          <w:rFonts w:asciiTheme="minorHAnsi" w:hAnsiTheme="minorHAnsi"/>
          <w:sz w:val="22"/>
          <w:szCs w:val="22"/>
        </w:rPr>
        <w:t>Tina Deines</w:t>
      </w:r>
    </w:p>
    <w:p w:rsidR="00955C68" w:rsidRDefault="00955C68" w:rsidP="00955C68">
      <w:pPr>
        <w:ind w:left="-720" w:right="918" w:firstLine="360"/>
        <w:rPr>
          <w:rFonts w:asciiTheme="minorHAnsi" w:hAnsiTheme="minorHAnsi"/>
          <w:sz w:val="22"/>
          <w:szCs w:val="22"/>
        </w:rPr>
      </w:pPr>
      <w:r>
        <w:rPr>
          <w:rFonts w:asciiTheme="minorHAnsi" w:hAnsiTheme="minorHAnsi"/>
          <w:sz w:val="22"/>
          <w:szCs w:val="22"/>
        </w:rPr>
        <w:t>Communications Coordinator</w:t>
      </w:r>
    </w:p>
    <w:p w:rsidR="00955C68" w:rsidRDefault="00955C68" w:rsidP="00955C68">
      <w:pPr>
        <w:ind w:left="-720" w:right="918" w:firstLine="360"/>
        <w:rPr>
          <w:rFonts w:asciiTheme="minorHAnsi" w:hAnsiTheme="minorHAnsi"/>
          <w:sz w:val="22"/>
          <w:szCs w:val="22"/>
        </w:rPr>
      </w:pPr>
      <w:r>
        <w:rPr>
          <w:rFonts w:asciiTheme="minorHAnsi" w:hAnsiTheme="minorHAnsi"/>
          <w:sz w:val="22"/>
          <w:szCs w:val="22"/>
        </w:rPr>
        <w:t>New Mexico Wilderness Alliance</w:t>
      </w:r>
    </w:p>
    <w:p w:rsidR="00955C68" w:rsidRPr="00955C68" w:rsidRDefault="00353243" w:rsidP="00955C68">
      <w:pPr>
        <w:ind w:left="-720" w:right="918" w:firstLine="360"/>
        <w:rPr>
          <w:rFonts w:asciiTheme="minorHAnsi" w:hAnsiTheme="minorHAnsi"/>
          <w:i/>
          <w:sz w:val="22"/>
          <w:szCs w:val="22"/>
        </w:rPr>
      </w:pPr>
      <w:hyperlink r:id="rId9" w:history="1">
        <w:r w:rsidR="00955C68" w:rsidRPr="00955C68">
          <w:rPr>
            <w:rStyle w:val="Hyperlink"/>
            <w:rFonts w:asciiTheme="minorHAnsi" w:hAnsiTheme="minorHAnsi"/>
            <w:i/>
            <w:color w:val="auto"/>
            <w:sz w:val="22"/>
            <w:szCs w:val="22"/>
            <w:u w:val="none"/>
          </w:rPr>
          <w:t>tina@nmwild.org</w:t>
        </w:r>
      </w:hyperlink>
    </w:p>
    <w:p w:rsidR="00955C68" w:rsidRDefault="00955C68" w:rsidP="00955C68">
      <w:pPr>
        <w:ind w:left="-720" w:right="918" w:firstLine="360"/>
        <w:rPr>
          <w:rFonts w:asciiTheme="minorHAnsi" w:hAnsiTheme="minorHAnsi"/>
          <w:sz w:val="22"/>
          <w:szCs w:val="22"/>
        </w:rPr>
      </w:pPr>
      <w:r>
        <w:rPr>
          <w:rFonts w:asciiTheme="minorHAnsi" w:hAnsiTheme="minorHAnsi"/>
          <w:sz w:val="22"/>
          <w:szCs w:val="22"/>
        </w:rPr>
        <w:t>505-843-8696, extension 104</w:t>
      </w:r>
    </w:p>
    <w:p w:rsidR="00DC455E" w:rsidRPr="00955C68" w:rsidRDefault="00DC455E" w:rsidP="00955C68">
      <w:pPr>
        <w:ind w:left="-720" w:right="918" w:firstLine="360"/>
        <w:rPr>
          <w:rFonts w:asciiTheme="minorHAnsi" w:hAnsiTheme="minorHAnsi"/>
          <w:sz w:val="22"/>
          <w:szCs w:val="22"/>
        </w:rPr>
      </w:pPr>
      <w:r>
        <w:rPr>
          <w:rFonts w:asciiTheme="minorHAnsi" w:hAnsiTheme="minorHAnsi"/>
          <w:sz w:val="22"/>
          <w:szCs w:val="22"/>
        </w:rPr>
        <w:t>Tax ID#85-0457916</w:t>
      </w:r>
    </w:p>
    <w:p w:rsidR="00DA0A28" w:rsidRDefault="00DA0A28" w:rsidP="00DA0A28">
      <w:pPr>
        <w:ind w:left="-720" w:firstLine="360"/>
        <w:rPr>
          <w:rFonts w:asciiTheme="minorHAnsi" w:hAnsiTheme="minorHAnsi"/>
          <w:strike/>
        </w:rPr>
      </w:pPr>
    </w:p>
    <w:p w:rsidR="00AC05DB" w:rsidRPr="00E2592A" w:rsidRDefault="00AC05DB">
      <w:pPr>
        <w:rPr>
          <w:color w:val="000000"/>
          <w:sz w:val="16"/>
          <w:szCs w:val="16"/>
        </w:rPr>
      </w:pPr>
    </w:p>
    <w:p w:rsidR="008F0618" w:rsidRPr="00E2592A" w:rsidRDefault="008F0618">
      <w:pPr>
        <w:rPr>
          <w:color w:val="000000"/>
          <w:sz w:val="16"/>
          <w:szCs w:val="16"/>
        </w:rPr>
      </w:pPr>
    </w:p>
    <w:tbl>
      <w:tblPr>
        <w:tblW w:w="10366" w:type="dxa"/>
        <w:jc w:val="center"/>
        <w:tblInd w:w="-1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9"/>
        <w:gridCol w:w="8387"/>
      </w:tblGrid>
      <w:tr w:rsidR="000646C4" w:rsidRPr="0027621A" w:rsidTr="00107592">
        <w:trPr>
          <w:jc w:val="center"/>
        </w:trPr>
        <w:tc>
          <w:tcPr>
            <w:tcW w:w="1979" w:type="dxa"/>
          </w:tcPr>
          <w:p w:rsidR="000646C4" w:rsidRPr="0027621A" w:rsidRDefault="00902D12">
            <w:pPr>
              <w:rPr>
                <w:rFonts w:asciiTheme="minorHAnsi" w:hAnsiTheme="minorHAnsi"/>
                <w:b/>
                <w:color w:val="000000"/>
              </w:rPr>
            </w:pPr>
            <w:r w:rsidRPr="0027621A">
              <w:rPr>
                <w:rFonts w:asciiTheme="minorHAnsi" w:hAnsiTheme="minorHAnsi"/>
                <w:b/>
                <w:color w:val="000000"/>
              </w:rPr>
              <w:t xml:space="preserve">SPONSORSHIP </w:t>
            </w:r>
            <w:r w:rsidR="00A80E08" w:rsidRPr="0027621A">
              <w:rPr>
                <w:rFonts w:asciiTheme="minorHAnsi" w:hAnsiTheme="minorHAnsi"/>
                <w:b/>
                <w:color w:val="000000"/>
              </w:rPr>
              <w:t>LEVELS</w:t>
            </w:r>
          </w:p>
        </w:tc>
        <w:tc>
          <w:tcPr>
            <w:tcW w:w="8387" w:type="dxa"/>
          </w:tcPr>
          <w:p w:rsidR="000646C4" w:rsidRPr="0027621A" w:rsidRDefault="00A80E08" w:rsidP="00747DEF">
            <w:pPr>
              <w:rPr>
                <w:rFonts w:asciiTheme="minorHAnsi" w:hAnsiTheme="minorHAnsi"/>
                <w:b/>
                <w:color w:val="000000"/>
              </w:rPr>
            </w:pPr>
            <w:r w:rsidRPr="0027621A">
              <w:rPr>
                <w:rFonts w:asciiTheme="minorHAnsi" w:hAnsiTheme="minorHAnsi"/>
                <w:b/>
                <w:color w:val="000000"/>
              </w:rPr>
              <w:t>BENEFITS</w:t>
            </w:r>
          </w:p>
        </w:tc>
      </w:tr>
      <w:tr w:rsidR="000646C4" w:rsidRPr="0027621A" w:rsidTr="007203C6">
        <w:trPr>
          <w:trHeight w:val="2690"/>
          <w:jc w:val="center"/>
        </w:trPr>
        <w:tc>
          <w:tcPr>
            <w:tcW w:w="1979" w:type="dxa"/>
          </w:tcPr>
          <w:p w:rsidR="00E2592A" w:rsidRPr="0027621A" w:rsidRDefault="00E2592A" w:rsidP="00A06C1B">
            <w:pPr>
              <w:rPr>
                <w:rFonts w:asciiTheme="minorHAnsi" w:hAnsiTheme="minorHAnsi"/>
                <w:color w:val="000000"/>
                <w:sz w:val="28"/>
                <w:szCs w:val="28"/>
              </w:rPr>
            </w:pPr>
          </w:p>
          <w:p w:rsidR="000646C4" w:rsidRPr="0027621A" w:rsidRDefault="000646C4" w:rsidP="00107592">
            <w:pPr>
              <w:jc w:val="center"/>
              <w:rPr>
                <w:rFonts w:asciiTheme="minorHAnsi" w:hAnsiTheme="minorHAnsi"/>
                <w:b/>
                <w:color w:val="000000"/>
                <w:sz w:val="28"/>
                <w:szCs w:val="28"/>
              </w:rPr>
            </w:pPr>
            <w:r w:rsidRPr="0027621A">
              <w:rPr>
                <w:rFonts w:asciiTheme="minorHAnsi" w:hAnsiTheme="minorHAnsi"/>
                <w:b/>
                <w:color w:val="000000"/>
                <w:sz w:val="28"/>
                <w:szCs w:val="28"/>
              </w:rPr>
              <w:t>Jaguar $</w:t>
            </w:r>
            <w:r w:rsidR="007203C6">
              <w:rPr>
                <w:rFonts w:asciiTheme="minorHAnsi" w:hAnsiTheme="minorHAnsi"/>
                <w:b/>
                <w:color w:val="000000"/>
                <w:sz w:val="28"/>
                <w:szCs w:val="28"/>
              </w:rPr>
              <w:t>10</w:t>
            </w:r>
            <w:r w:rsidR="00B16821" w:rsidRPr="0027621A">
              <w:rPr>
                <w:rFonts w:asciiTheme="minorHAnsi" w:hAnsiTheme="minorHAnsi"/>
                <w:b/>
                <w:color w:val="000000"/>
                <w:sz w:val="28"/>
                <w:szCs w:val="28"/>
              </w:rPr>
              <w:t>00</w:t>
            </w:r>
          </w:p>
          <w:p w:rsidR="00443B26" w:rsidRPr="0027621A" w:rsidRDefault="00353243" w:rsidP="00107592">
            <w:pPr>
              <w:jc w:val="center"/>
              <w:rPr>
                <w:rFonts w:asciiTheme="minorHAnsi" w:hAnsiTheme="minorHAnsi"/>
                <w:color w:val="000000"/>
                <w:sz w:val="28"/>
                <w:szCs w:val="28"/>
              </w:rPr>
            </w:pPr>
            <w:r>
              <w:rPr>
                <w:rFonts w:asciiTheme="minorHAnsi" w:hAnsiTheme="minorHAnsi"/>
                <w:noProof/>
                <w:color w:val="000000"/>
                <w:sz w:val="28"/>
                <w:szCs w:val="28"/>
              </w:rPr>
              <w:pict>
                <v:shapetype id="_x0000_t202" coordsize="21600,21600" o:spt="202" path="m,l,21600r21600,l21600,xe">
                  <v:stroke joinstyle="miter"/>
                  <v:path gradientshapeok="t" o:connecttype="rect"/>
                </v:shapetype>
                <v:shape id="_x0000_s1027" type="#_x0000_t202" style="position:absolute;left:0;text-align:left;margin-left:4.95pt;margin-top:3.05pt;width:66.95pt;height:73.95pt;z-index:251656704;mso-wrap-style:none" stroked="f">
                  <v:textbox style="mso-next-textbox:#_x0000_s1027;mso-fit-shape-to-text:t">
                    <w:txbxContent>
                      <w:p w:rsidR="00DA0A28" w:rsidRDefault="00DA0A28">
                        <w:r>
                          <w:rPr>
                            <w:noProof/>
                          </w:rPr>
                          <w:drawing>
                            <wp:inline distT="0" distB="0" distL="0" distR="0">
                              <wp:extent cx="666750" cy="847725"/>
                              <wp:effectExtent l="19050" t="0" r="0" b="0"/>
                              <wp:docPr id="2" name="Picture 2" descr="jag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guar"/>
                                      <pic:cNvPicPr>
                                        <a:picLocks noChangeAspect="1" noChangeArrowheads="1"/>
                                      </pic:cNvPicPr>
                                    </pic:nvPicPr>
                                    <pic:blipFill>
                                      <a:blip r:embed="rId10"/>
                                      <a:srcRect t="38939"/>
                                      <a:stretch>
                                        <a:fillRect/>
                                      </a:stretch>
                                    </pic:blipFill>
                                    <pic:spPr bwMode="auto">
                                      <a:xfrm>
                                        <a:off x="0" y="0"/>
                                        <a:ext cx="666750" cy="847725"/>
                                      </a:xfrm>
                                      <a:prstGeom prst="rect">
                                        <a:avLst/>
                                      </a:prstGeom>
                                      <a:noFill/>
                                      <a:ln w="9525">
                                        <a:noFill/>
                                        <a:miter lim="800000"/>
                                        <a:headEnd/>
                                        <a:tailEnd/>
                                      </a:ln>
                                    </pic:spPr>
                                  </pic:pic>
                                </a:graphicData>
                              </a:graphic>
                            </wp:inline>
                          </w:drawing>
                        </w:r>
                      </w:p>
                    </w:txbxContent>
                  </v:textbox>
                </v:shape>
              </w:pict>
            </w:r>
          </w:p>
          <w:p w:rsidR="00443B26" w:rsidRPr="0027621A" w:rsidRDefault="00443B26" w:rsidP="00107592">
            <w:pPr>
              <w:jc w:val="center"/>
              <w:rPr>
                <w:rFonts w:asciiTheme="minorHAnsi" w:hAnsiTheme="minorHAnsi"/>
                <w:color w:val="000000"/>
                <w:sz w:val="28"/>
                <w:szCs w:val="28"/>
              </w:rPr>
            </w:pPr>
          </w:p>
          <w:p w:rsidR="00443B26" w:rsidRPr="0027621A" w:rsidRDefault="00443B26" w:rsidP="00107592">
            <w:pPr>
              <w:jc w:val="center"/>
              <w:rPr>
                <w:rFonts w:asciiTheme="minorHAnsi" w:hAnsiTheme="minorHAnsi"/>
                <w:color w:val="000000"/>
                <w:sz w:val="28"/>
                <w:szCs w:val="28"/>
              </w:rPr>
            </w:pPr>
          </w:p>
          <w:p w:rsidR="005513F5" w:rsidRPr="0027621A" w:rsidRDefault="005513F5" w:rsidP="00107592">
            <w:pPr>
              <w:jc w:val="center"/>
              <w:rPr>
                <w:rFonts w:asciiTheme="minorHAnsi" w:hAnsiTheme="minorHAnsi"/>
                <w:color w:val="000000"/>
                <w:sz w:val="28"/>
                <w:szCs w:val="28"/>
              </w:rPr>
            </w:pPr>
          </w:p>
          <w:p w:rsidR="00443B26" w:rsidRPr="0027621A" w:rsidRDefault="00443B26" w:rsidP="00107592">
            <w:pPr>
              <w:jc w:val="center"/>
              <w:rPr>
                <w:rFonts w:asciiTheme="minorHAnsi" w:hAnsiTheme="minorHAnsi"/>
                <w:color w:val="000000"/>
                <w:sz w:val="28"/>
                <w:szCs w:val="28"/>
              </w:rPr>
            </w:pPr>
          </w:p>
        </w:tc>
        <w:tc>
          <w:tcPr>
            <w:tcW w:w="8387" w:type="dxa"/>
          </w:tcPr>
          <w:p w:rsidR="00A06C1B" w:rsidRPr="0027621A" w:rsidRDefault="00A06C1B" w:rsidP="00A06C1B">
            <w:pPr>
              <w:ind w:left="720"/>
              <w:rPr>
                <w:rFonts w:asciiTheme="minorHAnsi" w:hAnsiTheme="minorHAnsi"/>
                <w:color w:val="000000"/>
                <w:sz w:val="22"/>
              </w:rPr>
            </w:pPr>
          </w:p>
          <w:p w:rsidR="00902D12" w:rsidRPr="0027621A" w:rsidRDefault="00902D12" w:rsidP="00A06C1B">
            <w:pPr>
              <w:ind w:left="720"/>
              <w:rPr>
                <w:rFonts w:asciiTheme="minorHAnsi" w:hAnsiTheme="minorHAnsi"/>
                <w:color w:val="000000"/>
                <w:sz w:val="22"/>
              </w:rPr>
            </w:pPr>
          </w:p>
          <w:p w:rsidR="00A80E08" w:rsidRPr="0027621A" w:rsidRDefault="00A06C1B" w:rsidP="00107592">
            <w:pPr>
              <w:numPr>
                <w:ilvl w:val="0"/>
                <w:numId w:val="4"/>
              </w:numPr>
              <w:rPr>
                <w:rFonts w:asciiTheme="minorHAnsi" w:hAnsiTheme="minorHAnsi"/>
                <w:color w:val="000000"/>
                <w:sz w:val="22"/>
              </w:rPr>
            </w:pPr>
            <w:r w:rsidRPr="0027621A">
              <w:rPr>
                <w:rFonts w:asciiTheme="minorHAnsi" w:hAnsiTheme="minorHAnsi"/>
                <w:color w:val="000000"/>
                <w:sz w:val="22"/>
              </w:rPr>
              <w:t>Listing in the NM Wild newsletter (45,000 circulation)</w:t>
            </w:r>
          </w:p>
          <w:p w:rsidR="00A06C1B" w:rsidRPr="0027621A" w:rsidRDefault="00A06C1B" w:rsidP="00107592">
            <w:pPr>
              <w:numPr>
                <w:ilvl w:val="0"/>
                <w:numId w:val="4"/>
              </w:numPr>
              <w:rPr>
                <w:rFonts w:asciiTheme="minorHAnsi" w:hAnsiTheme="minorHAnsi"/>
                <w:color w:val="000000"/>
                <w:sz w:val="22"/>
              </w:rPr>
            </w:pPr>
            <w:r w:rsidRPr="0027621A">
              <w:rPr>
                <w:rFonts w:asciiTheme="minorHAnsi" w:hAnsiTheme="minorHAnsi"/>
                <w:color w:val="000000"/>
                <w:sz w:val="22"/>
              </w:rPr>
              <w:t>Listing in the Wild Guide (150-page guide book sold across the state)</w:t>
            </w:r>
          </w:p>
          <w:p w:rsidR="00A06C1B" w:rsidRDefault="000C4826" w:rsidP="00107592">
            <w:pPr>
              <w:numPr>
                <w:ilvl w:val="0"/>
                <w:numId w:val="4"/>
              </w:numPr>
              <w:rPr>
                <w:rFonts w:asciiTheme="minorHAnsi" w:hAnsiTheme="minorHAnsi"/>
                <w:color w:val="000000"/>
                <w:sz w:val="22"/>
              </w:rPr>
            </w:pPr>
            <w:r>
              <w:rPr>
                <w:rFonts w:asciiTheme="minorHAnsi" w:hAnsiTheme="minorHAnsi"/>
                <w:color w:val="000000"/>
                <w:sz w:val="22"/>
              </w:rPr>
              <w:t>A</w:t>
            </w:r>
            <w:r w:rsidR="00A06C1B" w:rsidRPr="0027621A">
              <w:rPr>
                <w:rFonts w:asciiTheme="minorHAnsi" w:hAnsiTheme="minorHAnsi"/>
                <w:color w:val="000000"/>
                <w:sz w:val="22"/>
              </w:rPr>
              <w:t>d</w:t>
            </w:r>
            <w:r>
              <w:rPr>
                <w:rFonts w:asciiTheme="minorHAnsi" w:hAnsiTheme="minorHAnsi"/>
                <w:color w:val="000000"/>
                <w:sz w:val="22"/>
              </w:rPr>
              <w:t xml:space="preserve"> spot</w:t>
            </w:r>
            <w:r w:rsidR="00A06C1B" w:rsidRPr="0027621A">
              <w:rPr>
                <w:rFonts w:asciiTheme="minorHAnsi" w:hAnsiTheme="minorHAnsi"/>
                <w:color w:val="000000"/>
                <w:sz w:val="22"/>
              </w:rPr>
              <w:t xml:space="preserve"> on the NM Wild website</w:t>
            </w:r>
          </w:p>
          <w:p w:rsidR="007203C6" w:rsidRPr="0027621A" w:rsidRDefault="004904F7" w:rsidP="00107592">
            <w:pPr>
              <w:numPr>
                <w:ilvl w:val="0"/>
                <w:numId w:val="4"/>
              </w:numPr>
              <w:rPr>
                <w:rFonts w:asciiTheme="minorHAnsi" w:hAnsiTheme="minorHAnsi"/>
                <w:color w:val="000000"/>
                <w:sz w:val="22"/>
              </w:rPr>
            </w:pPr>
            <w:r>
              <w:rPr>
                <w:rFonts w:asciiTheme="minorHAnsi" w:hAnsiTheme="minorHAnsi"/>
                <w:color w:val="000000"/>
                <w:sz w:val="22"/>
              </w:rPr>
              <w:t>Name</w:t>
            </w:r>
            <w:r w:rsidR="001C33E9">
              <w:rPr>
                <w:rFonts w:asciiTheme="minorHAnsi" w:hAnsiTheme="minorHAnsi"/>
                <w:color w:val="000000"/>
                <w:sz w:val="22"/>
              </w:rPr>
              <w:t xml:space="preserve"> and logo</w:t>
            </w:r>
            <w:r>
              <w:rPr>
                <w:rFonts w:asciiTheme="minorHAnsi" w:hAnsiTheme="minorHAnsi"/>
                <w:color w:val="000000"/>
                <w:sz w:val="22"/>
              </w:rPr>
              <w:t xml:space="preserve"> </w:t>
            </w:r>
            <w:r w:rsidR="001C33E9">
              <w:rPr>
                <w:rFonts w:asciiTheme="minorHAnsi" w:hAnsiTheme="minorHAnsi"/>
                <w:color w:val="000000"/>
                <w:sz w:val="22"/>
              </w:rPr>
              <w:t>featured</w:t>
            </w:r>
            <w:r>
              <w:rPr>
                <w:rFonts w:asciiTheme="minorHAnsi" w:hAnsiTheme="minorHAnsi"/>
                <w:color w:val="000000"/>
                <w:sz w:val="22"/>
              </w:rPr>
              <w:t xml:space="preserve"> on</w:t>
            </w:r>
            <w:r w:rsidR="007203C6">
              <w:rPr>
                <w:rFonts w:asciiTheme="minorHAnsi" w:hAnsiTheme="minorHAnsi"/>
                <w:color w:val="000000"/>
                <w:sz w:val="22"/>
              </w:rPr>
              <w:t xml:space="preserve"> </w:t>
            </w:r>
            <w:r w:rsidR="001C33E9">
              <w:rPr>
                <w:rFonts w:asciiTheme="minorHAnsi" w:hAnsiTheme="minorHAnsi"/>
                <w:color w:val="000000"/>
                <w:sz w:val="22"/>
              </w:rPr>
              <w:t xml:space="preserve">home </w:t>
            </w:r>
            <w:r>
              <w:rPr>
                <w:rFonts w:asciiTheme="minorHAnsi" w:hAnsiTheme="minorHAnsi"/>
                <w:color w:val="000000"/>
                <w:sz w:val="22"/>
              </w:rPr>
              <w:t>page of auction</w:t>
            </w:r>
            <w:r w:rsidR="007203C6">
              <w:rPr>
                <w:rFonts w:asciiTheme="minorHAnsi" w:hAnsiTheme="minorHAnsi"/>
                <w:color w:val="000000"/>
                <w:sz w:val="22"/>
              </w:rPr>
              <w:t xml:space="preserve"> website </w:t>
            </w:r>
            <w:r w:rsidR="001C33E9">
              <w:rPr>
                <w:rFonts w:asciiTheme="minorHAnsi" w:hAnsiTheme="minorHAnsi"/>
                <w:color w:val="000000"/>
                <w:sz w:val="22"/>
              </w:rPr>
              <w:t>as a featured partner</w:t>
            </w:r>
          </w:p>
          <w:p w:rsidR="000646C4" w:rsidRPr="0027621A" w:rsidRDefault="000646C4" w:rsidP="007B2FF1">
            <w:pPr>
              <w:ind w:left="360"/>
              <w:rPr>
                <w:rFonts w:asciiTheme="minorHAnsi" w:hAnsiTheme="minorHAnsi"/>
                <w:color w:val="000000"/>
              </w:rPr>
            </w:pPr>
          </w:p>
        </w:tc>
      </w:tr>
      <w:tr w:rsidR="000646C4" w:rsidRPr="0027621A" w:rsidTr="007203C6">
        <w:trPr>
          <w:trHeight w:val="2447"/>
          <w:jc w:val="center"/>
        </w:trPr>
        <w:tc>
          <w:tcPr>
            <w:tcW w:w="1979" w:type="dxa"/>
          </w:tcPr>
          <w:p w:rsidR="00E2592A" w:rsidRPr="0027621A" w:rsidRDefault="00E2592A" w:rsidP="005F0860">
            <w:pPr>
              <w:rPr>
                <w:rFonts w:asciiTheme="minorHAnsi" w:hAnsiTheme="minorHAnsi"/>
                <w:color w:val="000000"/>
                <w:sz w:val="28"/>
                <w:szCs w:val="28"/>
              </w:rPr>
            </w:pPr>
          </w:p>
          <w:p w:rsidR="008F0618" w:rsidRPr="0027621A" w:rsidRDefault="00353243" w:rsidP="005F0860">
            <w:pPr>
              <w:rPr>
                <w:rFonts w:asciiTheme="minorHAnsi" w:hAnsiTheme="minorHAnsi"/>
                <w:b/>
                <w:color w:val="000000"/>
                <w:sz w:val="28"/>
                <w:szCs w:val="28"/>
              </w:rPr>
            </w:pPr>
            <w:r>
              <w:rPr>
                <w:rFonts w:asciiTheme="minorHAnsi" w:hAnsiTheme="minorHAnsi"/>
                <w:b/>
                <w:noProof/>
                <w:color w:val="000000"/>
                <w:sz w:val="28"/>
                <w:szCs w:val="28"/>
              </w:rPr>
              <w:pict>
                <v:shape id="_x0000_s1028" type="#_x0000_t202" style="position:absolute;margin-left:-4.15pt;margin-top:2.9pt;width:86.7pt;height:101.15pt;z-index:-251658752;mso-wrap-style:none" stroked="f">
                  <v:textbox style="mso-next-textbox:#_x0000_s1028;mso-fit-shape-to-text:t">
                    <w:txbxContent>
                      <w:p w:rsidR="00DA0A28" w:rsidRDefault="00DA0A28">
                        <w:r>
                          <w:rPr>
                            <w:noProof/>
                          </w:rPr>
                          <w:drawing>
                            <wp:inline distT="0" distB="0" distL="0" distR="0">
                              <wp:extent cx="914400" cy="1190625"/>
                              <wp:effectExtent l="19050" t="0" r="0" b="0"/>
                              <wp:docPr id="3" name="Picture 3" descr="4185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85819"/>
                                      <pic:cNvPicPr>
                                        <a:picLocks noChangeAspect="1" noChangeArrowheads="1"/>
                                      </pic:cNvPicPr>
                                    </pic:nvPicPr>
                                    <pic:blipFill>
                                      <a:blip r:embed="rId11"/>
                                      <a:srcRect/>
                                      <a:stretch>
                                        <a:fillRect/>
                                      </a:stretch>
                                    </pic:blipFill>
                                    <pic:spPr bwMode="auto">
                                      <a:xfrm>
                                        <a:off x="0" y="0"/>
                                        <a:ext cx="914400" cy="1190625"/>
                                      </a:xfrm>
                                      <a:prstGeom prst="rect">
                                        <a:avLst/>
                                      </a:prstGeom>
                                      <a:noFill/>
                                      <a:ln w="9525">
                                        <a:noFill/>
                                        <a:miter lim="800000"/>
                                        <a:headEnd/>
                                        <a:tailEnd/>
                                      </a:ln>
                                    </pic:spPr>
                                  </pic:pic>
                                </a:graphicData>
                              </a:graphic>
                            </wp:inline>
                          </w:drawing>
                        </w:r>
                      </w:p>
                    </w:txbxContent>
                  </v:textbox>
                </v:shape>
              </w:pict>
            </w:r>
            <w:r w:rsidR="000646C4" w:rsidRPr="0027621A">
              <w:rPr>
                <w:rFonts w:asciiTheme="minorHAnsi" w:hAnsiTheme="minorHAnsi"/>
                <w:b/>
                <w:color w:val="000000"/>
                <w:sz w:val="28"/>
                <w:szCs w:val="28"/>
              </w:rPr>
              <w:t>Lobo</w:t>
            </w:r>
          </w:p>
          <w:p w:rsidR="000646C4" w:rsidRPr="0027621A" w:rsidRDefault="000646C4" w:rsidP="005F0860">
            <w:pPr>
              <w:rPr>
                <w:rFonts w:asciiTheme="minorHAnsi" w:hAnsiTheme="minorHAnsi"/>
                <w:b/>
                <w:color w:val="000000"/>
                <w:sz w:val="28"/>
                <w:szCs w:val="28"/>
              </w:rPr>
            </w:pPr>
            <w:r w:rsidRPr="0027621A">
              <w:rPr>
                <w:rFonts w:asciiTheme="minorHAnsi" w:hAnsiTheme="minorHAnsi"/>
                <w:b/>
                <w:color w:val="000000"/>
                <w:sz w:val="28"/>
                <w:szCs w:val="28"/>
              </w:rPr>
              <w:t>$</w:t>
            </w:r>
            <w:r w:rsidR="006E34FF">
              <w:rPr>
                <w:rFonts w:asciiTheme="minorHAnsi" w:hAnsiTheme="minorHAnsi"/>
                <w:b/>
                <w:color w:val="000000"/>
                <w:sz w:val="28"/>
                <w:szCs w:val="28"/>
              </w:rPr>
              <w:t>50</w:t>
            </w:r>
            <w:r w:rsidR="007203C6">
              <w:rPr>
                <w:rFonts w:asciiTheme="minorHAnsi" w:hAnsiTheme="minorHAnsi"/>
                <w:b/>
                <w:color w:val="000000"/>
                <w:sz w:val="28"/>
                <w:szCs w:val="28"/>
              </w:rPr>
              <w:t>0</w:t>
            </w:r>
          </w:p>
          <w:p w:rsidR="00443B26" w:rsidRPr="0027621A" w:rsidRDefault="00443B26" w:rsidP="005F0860">
            <w:pPr>
              <w:rPr>
                <w:rFonts w:asciiTheme="minorHAnsi" w:hAnsiTheme="minorHAnsi"/>
                <w:color w:val="000000"/>
                <w:sz w:val="28"/>
                <w:szCs w:val="28"/>
              </w:rPr>
            </w:pPr>
          </w:p>
          <w:p w:rsidR="00443B26" w:rsidRPr="0027621A" w:rsidRDefault="00443B26" w:rsidP="005F0860">
            <w:pPr>
              <w:rPr>
                <w:rFonts w:asciiTheme="minorHAnsi" w:hAnsiTheme="minorHAnsi"/>
                <w:color w:val="000000"/>
                <w:sz w:val="28"/>
                <w:szCs w:val="28"/>
              </w:rPr>
            </w:pPr>
          </w:p>
          <w:p w:rsidR="00443B26" w:rsidRPr="0027621A" w:rsidRDefault="00443B26" w:rsidP="005F0860">
            <w:pPr>
              <w:rPr>
                <w:rFonts w:asciiTheme="minorHAnsi" w:hAnsiTheme="minorHAnsi"/>
                <w:color w:val="000000"/>
                <w:sz w:val="28"/>
                <w:szCs w:val="28"/>
              </w:rPr>
            </w:pPr>
          </w:p>
          <w:p w:rsidR="00443B26" w:rsidRPr="0027621A" w:rsidRDefault="00443B26" w:rsidP="005F0860">
            <w:pPr>
              <w:rPr>
                <w:rFonts w:asciiTheme="minorHAnsi" w:hAnsiTheme="minorHAnsi"/>
                <w:color w:val="000000"/>
                <w:sz w:val="28"/>
                <w:szCs w:val="28"/>
              </w:rPr>
            </w:pPr>
          </w:p>
          <w:p w:rsidR="00443B26" w:rsidRPr="0027621A" w:rsidRDefault="00443B26" w:rsidP="005F0860">
            <w:pPr>
              <w:rPr>
                <w:rFonts w:asciiTheme="minorHAnsi" w:hAnsiTheme="minorHAnsi"/>
                <w:color w:val="000000"/>
                <w:sz w:val="28"/>
                <w:szCs w:val="28"/>
              </w:rPr>
            </w:pPr>
          </w:p>
        </w:tc>
        <w:tc>
          <w:tcPr>
            <w:tcW w:w="8387" w:type="dxa"/>
          </w:tcPr>
          <w:p w:rsidR="00A06C1B" w:rsidRPr="0027621A" w:rsidRDefault="00A06C1B" w:rsidP="00A06C1B">
            <w:pPr>
              <w:ind w:left="720"/>
              <w:rPr>
                <w:rFonts w:asciiTheme="minorHAnsi" w:hAnsiTheme="minorHAnsi"/>
                <w:color w:val="000000"/>
                <w:sz w:val="22"/>
              </w:rPr>
            </w:pPr>
          </w:p>
          <w:p w:rsidR="00902D12" w:rsidRPr="0027621A" w:rsidRDefault="00902D12" w:rsidP="00A06C1B">
            <w:pPr>
              <w:ind w:left="720"/>
              <w:rPr>
                <w:rFonts w:asciiTheme="minorHAnsi" w:hAnsiTheme="minorHAnsi"/>
                <w:color w:val="000000"/>
                <w:sz w:val="22"/>
              </w:rPr>
            </w:pPr>
          </w:p>
          <w:p w:rsidR="007203C6" w:rsidRPr="0027621A" w:rsidRDefault="007203C6" w:rsidP="007203C6">
            <w:pPr>
              <w:numPr>
                <w:ilvl w:val="0"/>
                <w:numId w:val="4"/>
              </w:numPr>
              <w:rPr>
                <w:rFonts w:asciiTheme="minorHAnsi" w:hAnsiTheme="minorHAnsi"/>
                <w:color w:val="000000"/>
                <w:sz w:val="22"/>
              </w:rPr>
            </w:pPr>
            <w:r w:rsidRPr="0027621A">
              <w:rPr>
                <w:rFonts w:asciiTheme="minorHAnsi" w:hAnsiTheme="minorHAnsi"/>
                <w:color w:val="000000"/>
                <w:sz w:val="22"/>
              </w:rPr>
              <w:t>Listing in the NM Wild newsletter (45,000 circulation)</w:t>
            </w:r>
          </w:p>
          <w:p w:rsidR="007203C6" w:rsidRPr="0027621A" w:rsidRDefault="007203C6" w:rsidP="007203C6">
            <w:pPr>
              <w:numPr>
                <w:ilvl w:val="0"/>
                <w:numId w:val="4"/>
              </w:numPr>
              <w:rPr>
                <w:rFonts w:asciiTheme="minorHAnsi" w:hAnsiTheme="minorHAnsi"/>
                <w:color w:val="000000"/>
                <w:sz w:val="22"/>
              </w:rPr>
            </w:pPr>
            <w:r w:rsidRPr="0027621A">
              <w:rPr>
                <w:rFonts w:asciiTheme="minorHAnsi" w:hAnsiTheme="minorHAnsi"/>
                <w:color w:val="000000"/>
                <w:sz w:val="22"/>
              </w:rPr>
              <w:t>Listing in the Wild Guide (150-page guide book sold across the state)</w:t>
            </w:r>
          </w:p>
          <w:p w:rsidR="007203C6" w:rsidRPr="0027621A" w:rsidRDefault="000C4826" w:rsidP="007203C6">
            <w:pPr>
              <w:numPr>
                <w:ilvl w:val="0"/>
                <w:numId w:val="4"/>
              </w:numPr>
              <w:rPr>
                <w:rFonts w:asciiTheme="minorHAnsi" w:hAnsiTheme="minorHAnsi"/>
                <w:color w:val="000000"/>
                <w:sz w:val="22"/>
              </w:rPr>
            </w:pPr>
            <w:r>
              <w:rPr>
                <w:rFonts w:asciiTheme="minorHAnsi" w:hAnsiTheme="minorHAnsi"/>
                <w:color w:val="000000"/>
                <w:sz w:val="22"/>
              </w:rPr>
              <w:t>A</w:t>
            </w:r>
            <w:r w:rsidR="007203C6" w:rsidRPr="0027621A">
              <w:rPr>
                <w:rFonts w:asciiTheme="minorHAnsi" w:hAnsiTheme="minorHAnsi"/>
                <w:color w:val="000000"/>
                <w:sz w:val="22"/>
              </w:rPr>
              <w:t xml:space="preserve">d </w:t>
            </w:r>
            <w:r>
              <w:rPr>
                <w:rFonts w:asciiTheme="minorHAnsi" w:hAnsiTheme="minorHAnsi"/>
                <w:color w:val="000000"/>
                <w:sz w:val="22"/>
              </w:rPr>
              <w:t xml:space="preserve">spot </w:t>
            </w:r>
            <w:r w:rsidR="007203C6" w:rsidRPr="0027621A">
              <w:rPr>
                <w:rFonts w:asciiTheme="minorHAnsi" w:hAnsiTheme="minorHAnsi"/>
                <w:color w:val="000000"/>
                <w:sz w:val="22"/>
              </w:rPr>
              <w:t>on the NM Wild website</w:t>
            </w:r>
          </w:p>
          <w:p w:rsidR="007203C6" w:rsidRPr="0027621A" w:rsidRDefault="007203C6" w:rsidP="007203C6">
            <w:pPr>
              <w:numPr>
                <w:ilvl w:val="0"/>
                <w:numId w:val="4"/>
              </w:numPr>
              <w:rPr>
                <w:rFonts w:asciiTheme="minorHAnsi" w:hAnsiTheme="minorHAnsi"/>
                <w:color w:val="000000"/>
                <w:sz w:val="22"/>
              </w:rPr>
            </w:pPr>
            <w:r w:rsidRPr="0027621A">
              <w:rPr>
                <w:rFonts w:asciiTheme="minorHAnsi" w:hAnsiTheme="minorHAnsi"/>
                <w:color w:val="000000"/>
                <w:sz w:val="22"/>
              </w:rPr>
              <w:t>Listing on auction site by name and logo (if provided)</w:t>
            </w:r>
          </w:p>
          <w:p w:rsidR="000646C4" w:rsidRPr="0027621A" w:rsidRDefault="000646C4" w:rsidP="00A06C1B">
            <w:pPr>
              <w:ind w:left="720"/>
              <w:rPr>
                <w:rFonts w:asciiTheme="minorHAnsi" w:hAnsiTheme="minorHAnsi"/>
                <w:color w:val="000000"/>
              </w:rPr>
            </w:pPr>
          </w:p>
        </w:tc>
      </w:tr>
      <w:tr w:rsidR="000646C4" w:rsidRPr="0027621A" w:rsidTr="007203C6">
        <w:trPr>
          <w:trHeight w:val="2312"/>
          <w:jc w:val="center"/>
        </w:trPr>
        <w:tc>
          <w:tcPr>
            <w:tcW w:w="1979" w:type="dxa"/>
          </w:tcPr>
          <w:p w:rsidR="00E2592A" w:rsidRPr="0027621A" w:rsidRDefault="00E2592A" w:rsidP="00A06C1B">
            <w:pPr>
              <w:rPr>
                <w:rFonts w:asciiTheme="minorHAnsi" w:hAnsiTheme="minorHAnsi"/>
                <w:color w:val="000000"/>
                <w:sz w:val="28"/>
                <w:szCs w:val="28"/>
              </w:rPr>
            </w:pPr>
          </w:p>
          <w:p w:rsidR="000646C4" w:rsidRPr="0027621A" w:rsidRDefault="00353243" w:rsidP="00107592">
            <w:pPr>
              <w:jc w:val="right"/>
              <w:rPr>
                <w:rFonts w:asciiTheme="minorHAnsi" w:hAnsiTheme="minorHAnsi"/>
                <w:b/>
                <w:color w:val="000000"/>
                <w:sz w:val="28"/>
                <w:szCs w:val="28"/>
              </w:rPr>
            </w:pPr>
            <w:r>
              <w:rPr>
                <w:rFonts w:asciiTheme="minorHAnsi" w:hAnsiTheme="minorHAnsi"/>
                <w:b/>
                <w:noProof/>
                <w:color w:val="000000"/>
                <w:sz w:val="28"/>
                <w:szCs w:val="28"/>
              </w:rPr>
              <w:pict>
                <v:shape id="_x0000_s1029" type="#_x0000_t202" style="position:absolute;left:0;text-align:left;margin-left:-2.65pt;margin-top:14.55pt;width:62.4pt;height:75.65pt;z-index:-251657728;mso-wrap-style:none" stroked="f">
                  <v:textbox style="mso-next-textbox:#_x0000_s1029;mso-fit-shape-to-text:t">
                    <w:txbxContent>
                      <w:p w:rsidR="00DA0A28" w:rsidRPr="005513F5" w:rsidRDefault="00DA0A28">
                        <w:pPr>
                          <w:rPr>
                            <w:rFonts w:ascii="Webdings" w:hAnsi="Webdings"/>
                          </w:rPr>
                        </w:pPr>
                        <w:r>
                          <w:rPr>
                            <w:rFonts w:ascii="Webdings" w:hAnsi="Webdings"/>
                            <w:noProof/>
                          </w:rPr>
                          <w:drawing>
                            <wp:inline distT="0" distB="0" distL="0" distR="0">
                              <wp:extent cx="609600" cy="866775"/>
                              <wp:effectExtent l="19050" t="0" r="0" b="0"/>
                              <wp:docPr id="4" name="Picture 4" descr="PRONGH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NGHORN"/>
                                      <pic:cNvPicPr>
                                        <a:picLocks noChangeAspect="1" noChangeArrowheads="1"/>
                                      </pic:cNvPicPr>
                                    </pic:nvPicPr>
                                    <pic:blipFill>
                                      <a:blip r:embed="rId12"/>
                                      <a:srcRect/>
                                      <a:stretch>
                                        <a:fillRect/>
                                      </a:stretch>
                                    </pic:blipFill>
                                    <pic:spPr bwMode="auto">
                                      <a:xfrm>
                                        <a:off x="0" y="0"/>
                                        <a:ext cx="609600" cy="866775"/>
                                      </a:xfrm>
                                      <a:prstGeom prst="rect">
                                        <a:avLst/>
                                      </a:prstGeom>
                                      <a:noFill/>
                                      <a:ln w="9525">
                                        <a:noFill/>
                                        <a:miter lim="800000"/>
                                        <a:headEnd/>
                                        <a:tailEnd/>
                                      </a:ln>
                                    </pic:spPr>
                                  </pic:pic>
                                </a:graphicData>
                              </a:graphic>
                            </wp:inline>
                          </w:drawing>
                        </w:r>
                      </w:p>
                    </w:txbxContent>
                  </v:textbox>
                </v:shape>
              </w:pict>
            </w:r>
            <w:r w:rsidR="000646C4" w:rsidRPr="0027621A">
              <w:rPr>
                <w:rFonts w:asciiTheme="minorHAnsi" w:hAnsiTheme="minorHAnsi"/>
                <w:b/>
                <w:color w:val="000000"/>
                <w:sz w:val="28"/>
                <w:szCs w:val="28"/>
              </w:rPr>
              <w:t xml:space="preserve">Pronghorn </w:t>
            </w:r>
            <w:r w:rsidR="002A46E1" w:rsidRPr="0027621A">
              <w:rPr>
                <w:rFonts w:asciiTheme="minorHAnsi" w:hAnsiTheme="minorHAnsi"/>
                <w:b/>
                <w:color w:val="000000"/>
                <w:sz w:val="28"/>
                <w:szCs w:val="28"/>
              </w:rPr>
              <w:t xml:space="preserve">              </w:t>
            </w:r>
            <w:r w:rsidR="000646C4" w:rsidRPr="0027621A">
              <w:rPr>
                <w:rFonts w:asciiTheme="minorHAnsi" w:hAnsiTheme="minorHAnsi"/>
                <w:b/>
                <w:color w:val="000000"/>
                <w:sz w:val="28"/>
                <w:szCs w:val="28"/>
              </w:rPr>
              <w:t>$</w:t>
            </w:r>
            <w:r w:rsidR="007203C6">
              <w:rPr>
                <w:rFonts w:asciiTheme="minorHAnsi" w:hAnsiTheme="minorHAnsi"/>
                <w:b/>
                <w:color w:val="000000"/>
                <w:sz w:val="28"/>
                <w:szCs w:val="28"/>
              </w:rPr>
              <w:t>250</w:t>
            </w:r>
          </w:p>
          <w:p w:rsidR="005513F5" w:rsidRPr="0027621A" w:rsidRDefault="005513F5" w:rsidP="00107592">
            <w:pPr>
              <w:jc w:val="center"/>
              <w:rPr>
                <w:rFonts w:asciiTheme="minorHAnsi" w:hAnsiTheme="minorHAnsi"/>
                <w:color w:val="000000"/>
                <w:sz w:val="28"/>
                <w:szCs w:val="28"/>
              </w:rPr>
            </w:pPr>
          </w:p>
        </w:tc>
        <w:tc>
          <w:tcPr>
            <w:tcW w:w="8387" w:type="dxa"/>
          </w:tcPr>
          <w:p w:rsidR="00A06C1B" w:rsidRPr="0027621A" w:rsidRDefault="00A06C1B" w:rsidP="00A06C1B">
            <w:pPr>
              <w:ind w:left="720"/>
              <w:rPr>
                <w:rFonts w:asciiTheme="minorHAnsi" w:hAnsiTheme="minorHAnsi"/>
                <w:color w:val="000000"/>
                <w:sz w:val="22"/>
              </w:rPr>
            </w:pPr>
          </w:p>
          <w:p w:rsidR="00902D12" w:rsidRPr="0027621A" w:rsidRDefault="00902D12" w:rsidP="00A06C1B">
            <w:pPr>
              <w:ind w:left="720"/>
              <w:rPr>
                <w:rFonts w:asciiTheme="minorHAnsi" w:hAnsiTheme="minorHAnsi"/>
                <w:color w:val="000000"/>
                <w:sz w:val="22"/>
              </w:rPr>
            </w:pPr>
          </w:p>
          <w:p w:rsidR="007203C6" w:rsidRPr="0027621A" w:rsidRDefault="007203C6" w:rsidP="007203C6">
            <w:pPr>
              <w:numPr>
                <w:ilvl w:val="0"/>
                <w:numId w:val="4"/>
              </w:numPr>
              <w:rPr>
                <w:rFonts w:asciiTheme="minorHAnsi" w:hAnsiTheme="minorHAnsi"/>
                <w:color w:val="000000"/>
                <w:sz w:val="22"/>
              </w:rPr>
            </w:pPr>
            <w:r w:rsidRPr="0027621A">
              <w:rPr>
                <w:rFonts w:asciiTheme="minorHAnsi" w:hAnsiTheme="minorHAnsi"/>
                <w:color w:val="000000"/>
                <w:sz w:val="22"/>
              </w:rPr>
              <w:t>Listing in the NM Wild newsletter (45,000 circulation) by business name only</w:t>
            </w:r>
          </w:p>
          <w:p w:rsidR="007203C6" w:rsidRPr="0027621A" w:rsidRDefault="007203C6" w:rsidP="007203C6">
            <w:pPr>
              <w:numPr>
                <w:ilvl w:val="0"/>
                <w:numId w:val="4"/>
              </w:numPr>
              <w:rPr>
                <w:rFonts w:asciiTheme="minorHAnsi" w:hAnsiTheme="minorHAnsi"/>
                <w:color w:val="000000"/>
                <w:sz w:val="22"/>
              </w:rPr>
            </w:pPr>
            <w:r w:rsidRPr="0027621A">
              <w:rPr>
                <w:rFonts w:asciiTheme="minorHAnsi" w:hAnsiTheme="minorHAnsi"/>
                <w:color w:val="000000"/>
                <w:sz w:val="22"/>
              </w:rPr>
              <w:t>Listing in the Wild Guide (150-page guide book sold across the state) by business name only</w:t>
            </w:r>
          </w:p>
          <w:p w:rsidR="007203C6" w:rsidRPr="0027621A" w:rsidRDefault="007203C6" w:rsidP="007203C6">
            <w:pPr>
              <w:numPr>
                <w:ilvl w:val="0"/>
                <w:numId w:val="4"/>
              </w:numPr>
              <w:rPr>
                <w:rFonts w:asciiTheme="minorHAnsi" w:hAnsiTheme="minorHAnsi"/>
                <w:color w:val="000000"/>
                <w:sz w:val="22"/>
              </w:rPr>
            </w:pPr>
            <w:r w:rsidRPr="0027621A">
              <w:rPr>
                <w:rFonts w:asciiTheme="minorHAnsi" w:hAnsiTheme="minorHAnsi"/>
                <w:color w:val="000000"/>
                <w:sz w:val="22"/>
              </w:rPr>
              <w:t>Listing on auction site by name and logo (if provided)</w:t>
            </w:r>
          </w:p>
          <w:p w:rsidR="000646C4" w:rsidRPr="0027621A" w:rsidRDefault="000646C4" w:rsidP="00A06C1B">
            <w:pPr>
              <w:ind w:left="720"/>
              <w:rPr>
                <w:rFonts w:asciiTheme="minorHAnsi" w:hAnsiTheme="minorHAnsi"/>
                <w:color w:val="000000"/>
              </w:rPr>
            </w:pPr>
          </w:p>
        </w:tc>
      </w:tr>
      <w:tr w:rsidR="000646C4" w:rsidRPr="0027621A" w:rsidTr="00B47A60">
        <w:trPr>
          <w:trHeight w:val="2492"/>
          <w:jc w:val="center"/>
        </w:trPr>
        <w:tc>
          <w:tcPr>
            <w:tcW w:w="1979" w:type="dxa"/>
          </w:tcPr>
          <w:p w:rsidR="00A06C1B" w:rsidRPr="0027621A" w:rsidRDefault="00A06C1B" w:rsidP="00107592">
            <w:pPr>
              <w:jc w:val="center"/>
              <w:rPr>
                <w:rFonts w:asciiTheme="minorHAnsi" w:hAnsiTheme="minorHAnsi"/>
                <w:color w:val="000000"/>
                <w:sz w:val="28"/>
                <w:szCs w:val="28"/>
              </w:rPr>
            </w:pPr>
          </w:p>
          <w:p w:rsidR="000646C4" w:rsidRPr="0027621A" w:rsidRDefault="00353243" w:rsidP="00107592">
            <w:pPr>
              <w:jc w:val="center"/>
              <w:rPr>
                <w:rFonts w:asciiTheme="minorHAnsi" w:hAnsiTheme="minorHAnsi"/>
                <w:b/>
                <w:color w:val="000000"/>
                <w:sz w:val="28"/>
                <w:szCs w:val="28"/>
              </w:rPr>
            </w:pPr>
            <w:r>
              <w:rPr>
                <w:rFonts w:asciiTheme="minorHAnsi" w:hAnsiTheme="minorHAnsi"/>
                <w:b/>
                <w:noProof/>
                <w:color w:val="000000"/>
                <w:sz w:val="28"/>
                <w:szCs w:val="28"/>
              </w:rPr>
              <w:pict>
                <v:shape id="_x0000_s1030" type="#_x0000_t202" style="position:absolute;left:0;text-align:left;margin-left:-1.4pt;margin-top:21.65pt;width:73.3pt;height:56.05pt;z-index:-251656704;mso-wrap-style:none" stroked="f">
                  <v:textbox style="mso-next-textbox:#_x0000_s1030;mso-fit-shape-to-text:t">
                    <w:txbxContent>
                      <w:p w:rsidR="00DA0A28" w:rsidRDefault="00DA0A28">
                        <w:r>
                          <w:rPr>
                            <w:noProof/>
                          </w:rPr>
                          <w:drawing>
                            <wp:inline distT="0" distB="0" distL="0" distR="0">
                              <wp:extent cx="742950" cy="619125"/>
                              <wp:effectExtent l="19050" t="0" r="0" b="0"/>
                              <wp:docPr id="5" name="Picture 5" descr="road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adrunner"/>
                                      <pic:cNvPicPr>
                                        <a:picLocks noChangeAspect="1" noChangeArrowheads="1"/>
                                      </pic:cNvPicPr>
                                    </pic:nvPicPr>
                                    <pic:blipFill>
                                      <a:blip r:embed="rId13"/>
                                      <a:srcRect/>
                                      <a:stretch>
                                        <a:fillRect/>
                                      </a:stretch>
                                    </pic:blipFill>
                                    <pic:spPr bwMode="auto">
                                      <a:xfrm>
                                        <a:off x="0" y="0"/>
                                        <a:ext cx="742950" cy="619125"/>
                                      </a:xfrm>
                                      <a:prstGeom prst="rect">
                                        <a:avLst/>
                                      </a:prstGeom>
                                      <a:noFill/>
                                      <a:ln w="9525">
                                        <a:noFill/>
                                        <a:miter lim="800000"/>
                                        <a:headEnd/>
                                        <a:tailEnd/>
                                      </a:ln>
                                    </pic:spPr>
                                  </pic:pic>
                                </a:graphicData>
                              </a:graphic>
                            </wp:inline>
                          </w:drawing>
                        </w:r>
                      </w:p>
                    </w:txbxContent>
                  </v:textbox>
                </v:shape>
              </w:pict>
            </w:r>
            <w:r w:rsidR="000646C4" w:rsidRPr="0027621A">
              <w:rPr>
                <w:rFonts w:asciiTheme="minorHAnsi" w:hAnsiTheme="minorHAnsi"/>
                <w:b/>
                <w:color w:val="000000"/>
                <w:sz w:val="28"/>
                <w:szCs w:val="28"/>
              </w:rPr>
              <w:t>Roadrunner $</w:t>
            </w:r>
            <w:r w:rsidR="007203C6">
              <w:rPr>
                <w:rFonts w:asciiTheme="minorHAnsi" w:hAnsiTheme="minorHAnsi"/>
                <w:b/>
                <w:color w:val="000000"/>
                <w:sz w:val="28"/>
                <w:szCs w:val="28"/>
              </w:rPr>
              <w:t>10</w:t>
            </w:r>
            <w:r w:rsidR="00B16821" w:rsidRPr="0027621A">
              <w:rPr>
                <w:rFonts w:asciiTheme="minorHAnsi" w:hAnsiTheme="minorHAnsi"/>
                <w:b/>
                <w:color w:val="000000"/>
                <w:sz w:val="28"/>
                <w:szCs w:val="28"/>
              </w:rPr>
              <w:t>0</w:t>
            </w:r>
          </w:p>
          <w:p w:rsidR="0027621A" w:rsidRPr="0027621A" w:rsidRDefault="0027621A" w:rsidP="0027621A">
            <w:pPr>
              <w:rPr>
                <w:rFonts w:asciiTheme="minorHAnsi" w:hAnsiTheme="minorHAnsi"/>
                <w:color w:val="000000"/>
                <w:sz w:val="28"/>
                <w:szCs w:val="28"/>
              </w:rPr>
            </w:pPr>
          </w:p>
          <w:p w:rsidR="005F0860" w:rsidRPr="0027621A" w:rsidRDefault="005F0860" w:rsidP="00107592">
            <w:pPr>
              <w:jc w:val="center"/>
              <w:rPr>
                <w:rFonts w:asciiTheme="minorHAnsi" w:hAnsiTheme="minorHAnsi"/>
                <w:color w:val="000000"/>
                <w:sz w:val="28"/>
                <w:szCs w:val="28"/>
              </w:rPr>
            </w:pPr>
          </w:p>
          <w:p w:rsidR="00A06C1B" w:rsidRPr="0027621A" w:rsidRDefault="00A06C1B" w:rsidP="00107592">
            <w:pPr>
              <w:jc w:val="center"/>
              <w:rPr>
                <w:rFonts w:asciiTheme="minorHAnsi" w:hAnsiTheme="minorHAnsi"/>
                <w:color w:val="000000"/>
                <w:sz w:val="28"/>
                <w:szCs w:val="28"/>
              </w:rPr>
            </w:pPr>
          </w:p>
          <w:p w:rsidR="005F0860" w:rsidRPr="0027621A" w:rsidRDefault="005F0860" w:rsidP="00107592">
            <w:pPr>
              <w:jc w:val="center"/>
              <w:rPr>
                <w:rFonts w:asciiTheme="minorHAnsi" w:hAnsiTheme="minorHAnsi"/>
                <w:color w:val="000000"/>
                <w:sz w:val="28"/>
                <w:szCs w:val="28"/>
              </w:rPr>
            </w:pPr>
          </w:p>
        </w:tc>
        <w:tc>
          <w:tcPr>
            <w:tcW w:w="8387" w:type="dxa"/>
          </w:tcPr>
          <w:p w:rsidR="00A06C1B" w:rsidRPr="0027621A" w:rsidRDefault="00A06C1B" w:rsidP="00A06C1B">
            <w:pPr>
              <w:ind w:left="720"/>
              <w:rPr>
                <w:rFonts w:asciiTheme="minorHAnsi" w:hAnsiTheme="minorHAnsi"/>
                <w:color w:val="000000"/>
                <w:sz w:val="22"/>
              </w:rPr>
            </w:pPr>
          </w:p>
          <w:p w:rsidR="00902D12" w:rsidRPr="0027621A" w:rsidRDefault="00902D12" w:rsidP="00A06C1B">
            <w:pPr>
              <w:ind w:left="720"/>
              <w:rPr>
                <w:rFonts w:asciiTheme="minorHAnsi" w:hAnsiTheme="minorHAnsi"/>
                <w:color w:val="000000"/>
                <w:sz w:val="22"/>
              </w:rPr>
            </w:pPr>
          </w:p>
          <w:p w:rsidR="007203C6" w:rsidRDefault="007203C6" w:rsidP="007203C6">
            <w:pPr>
              <w:numPr>
                <w:ilvl w:val="0"/>
                <w:numId w:val="4"/>
              </w:numPr>
              <w:rPr>
                <w:rFonts w:asciiTheme="minorHAnsi" w:hAnsiTheme="minorHAnsi"/>
                <w:color w:val="000000"/>
                <w:sz w:val="22"/>
              </w:rPr>
            </w:pPr>
            <w:r w:rsidRPr="0027621A">
              <w:rPr>
                <w:rFonts w:asciiTheme="minorHAnsi" w:hAnsiTheme="minorHAnsi"/>
                <w:color w:val="000000"/>
                <w:sz w:val="22"/>
              </w:rPr>
              <w:t>Listing in the NM Wild newsletter (45,000 circulation) by business name only (no logo or ad)</w:t>
            </w:r>
          </w:p>
          <w:p w:rsidR="00A06C1B" w:rsidRPr="0027621A" w:rsidRDefault="00A06C1B" w:rsidP="00A06C1B">
            <w:pPr>
              <w:numPr>
                <w:ilvl w:val="0"/>
                <w:numId w:val="4"/>
              </w:numPr>
              <w:rPr>
                <w:rFonts w:asciiTheme="minorHAnsi" w:hAnsiTheme="minorHAnsi"/>
                <w:color w:val="000000"/>
                <w:sz w:val="22"/>
              </w:rPr>
            </w:pPr>
            <w:r w:rsidRPr="0027621A">
              <w:rPr>
                <w:rFonts w:asciiTheme="minorHAnsi" w:hAnsiTheme="minorHAnsi"/>
                <w:color w:val="000000"/>
                <w:sz w:val="22"/>
              </w:rPr>
              <w:t>Listing on auction site by name and logo (if provided)</w:t>
            </w:r>
          </w:p>
          <w:p w:rsidR="000646C4" w:rsidRPr="0027621A" w:rsidRDefault="000646C4" w:rsidP="00A06C1B">
            <w:pPr>
              <w:ind w:left="720"/>
              <w:rPr>
                <w:rFonts w:asciiTheme="minorHAnsi" w:hAnsiTheme="minorHAnsi"/>
                <w:color w:val="000000"/>
              </w:rPr>
            </w:pPr>
          </w:p>
        </w:tc>
      </w:tr>
    </w:tbl>
    <w:p w:rsidR="00B16821" w:rsidRPr="0027621A" w:rsidRDefault="00B16821" w:rsidP="00C360A7">
      <w:pPr>
        <w:ind w:right="-360"/>
        <w:rPr>
          <w:rFonts w:asciiTheme="minorHAnsi" w:hAnsiTheme="minorHAnsi"/>
          <w:sz w:val="28"/>
          <w:szCs w:val="28"/>
        </w:rPr>
      </w:pPr>
    </w:p>
    <w:sectPr w:rsidR="00B16821" w:rsidRPr="0027621A" w:rsidSect="00107592">
      <w:pgSz w:w="12240" w:h="15840"/>
      <w:pgMar w:top="630" w:right="432"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A0B45"/>
    <w:multiLevelType w:val="hybridMultilevel"/>
    <w:tmpl w:val="1760468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4D2969A8"/>
    <w:multiLevelType w:val="hybridMultilevel"/>
    <w:tmpl w:val="6214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E185F"/>
    <w:multiLevelType w:val="hybridMultilevel"/>
    <w:tmpl w:val="4AC60A26"/>
    <w:lvl w:ilvl="0" w:tplc="1E4A6AB0">
      <w:start w:val="1"/>
      <w:numFmt w:val="bullet"/>
      <w:lvlText w:val=""/>
      <w:lvlJc w:val="left"/>
      <w:pPr>
        <w:tabs>
          <w:tab w:val="num" w:pos="720"/>
        </w:tabs>
        <w:ind w:left="720" w:hanging="360"/>
      </w:pPr>
      <w:rPr>
        <w:rFonts w:ascii="Wingdings" w:hAnsi="Wingdings" w:hint="default"/>
        <w:outline w:val="0"/>
        <w:shadow w:val="0"/>
        <w:emboss w:val="0"/>
        <w:imprint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3731D24"/>
    <w:multiLevelType w:val="hybridMultilevel"/>
    <w:tmpl w:val="647EC6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5DDF77AC"/>
    <w:multiLevelType w:val="hybridMultilevel"/>
    <w:tmpl w:val="922E8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E0618A0"/>
    <w:multiLevelType w:val="hybridMultilevel"/>
    <w:tmpl w:val="A0E4B49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73FF4C9C"/>
    <w:multiLevelType w:val="hybridMultilevel"/>
    <w:tmpl w:val="7512D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104993"/>
    <w:multiLevelType w:val="hybridMultilevel"/>
    <w:tmpl w:val="A17CA63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7CE53712"/>
    <w:multiLevelType w:val="hybridMultilevel"/>
    <w:tmpl w:val="F6F0EE4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7"/>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3C0584"/>
    <w:rsid w:val="000603E2"/>
    <w:rsid w:val="000646C4"/>
    <w:rsid w:val="00092DE8"/>
    <w:rsid w:val="000A7970"/>
    <w:rsid w:val="000C18A0"/>
    <w:rsid w:val="000C4826"/>
    <w:rsid w:val="000D6F85"/>
    <w:rsid w:val="000E7651"/>
    <w:rsid w:val="000F66F6"/>
    <w:rsid w:val="00107592"/>
    <w:rsid w:val="00121670"/>
    <w:rsid w:val="00150123"/>
    <w:rsid w:val="00165DCA"/>
    <w:rsid w:val="0018769A"/>
    <w:rsid w:val="00193325"/>
    <w:rsid w:val="001C33E9"/>
    <w:rsid w:val="001E4C3E"/>
    <w:rsid w:val="001E536B"/>
    <w:rsid w:val="001E7D97"/>
    <w:rsid w:val="001F25AE"/>
    <w:rsid w:val="001F6E9E"/>
    <w:rsid w:val="00262E09"/>
    <w:rsid w:val="0027170F"/>
    <w:rsid w:val="0027621A"/>
    <w:rsid w:val="002A46E1"/>
    <w:rsid w:val="002E2602"/>
    <w:rsid w:val="002F3DA9"/>
    <w:rsid w:val="002F63F8"/>
    <w:rsid w:val="003335F2"/>
    <w:rsid w:val="00353243"/>
    <w:rsid w:val="00390CA1"/>
    <w:rsid w:val="003B5724"/>
    <w:rsid w:val="003C0584"/>
    <w:rsid w:val="003D1435"/>
    <w:rsid w:val="00413507"/>
    <w:rsid w:val="00423E5C"/>
    <w:rsid w:val="00443B26"/>
    <w:rsid w:val="00451A6C"/>
    <w:rsid w:val="004600EE"/>
    <w:rsid w:val="00475B20"/>
    <w:rsid w:val="004904F7"/>
    <w:rsid w:val="004D5EC4"/>
    <w:rsid w:val="004F192E"/>
    <w:rsid w:val="005500C1"/>
    <w:rsid w:val="005513F5"/>
    <w:rsid w:val="0056716A"/>
    <w:rsid w:val="005844DA"/>
    <w:rsid w:val="005A6D1F"/>
    <w:rsid w:val="005F0860"/>
    <w:rsid w:val="006303EF"/>
    <w:rsid w:val="00697E36"/>
    <w:rsid w:val="006E34FF"/>
    <w:rsid w:val="006E795D"/>
    <w:rsid w:val="007203C6"/>
    <w:rsid w:val="00730AA4"/>
    <w:rsid w:val="0074024A"/>
    <w:rsid w:val="007467A3"/>
    <w:rsid w:val="00747DEF"/>
    <w:rsid w:val="007554A7"/>
    <w:rsid w:val="007A67A1"/>
    <w:rsid w:val="007B2C1E"/>
    <w:rsid w:val="007B2FF1"/>
    <w:rsid w:val="007C7E44"/>
    <w:rsid w:val="00882259"/>
    <w:rsid w:val="008B4F94"/>
    <w:rsid w:val="008C7F23"/>
    <w:rsid w:val="008F0618"/>
    <w:rsid w:val="00902D12"/>
    <w:rsid w:val="00932819"/>
    <w:rsid w:val="00955C68"/>
    <w:rsid w:val="00955D00"/>
    <w:rsid w:val="00967CA9"/>
    <w:rsid w:val="00972823"/>
    <w:rsid w:val="009A5169"/>
    <w:rsid w:val="009C1EB1"/>
    <w:rsid w:val="00A00AD6"/>
    <w:rsid w:val="00A06C1B"/>
    <w:rsid w:val="00A80E08"/>
    <w:rsid w:val="00A85386"/>
    <w:rsid w:val="00AB4A04"/>
    <w:rsid w:val="00AC05DB"/>
    <w:rsid w:val="00AD413A"/>
    <w:rsid w:val="00B12B1B"/>
    <w:rsid w:val="00B16821"/>
    <w:rsid w:val="00B33FCA"/>
    <w:rsid w:val="00B47A60"/>
    <w:rsid w:val="00B71CF9"/>
    <w:rsid w:val="00BF2EF5"/>
    <w:rsid w:val="00C360A7"/>
    <w:rsid w:val="00C7116D"/>
    <w:rsid w:val="00C93151"/>
    <w:rsid w:val="00CC482B"/>
    <w:rsid w:val="00D413E7"/>
    <w:rsid w:val="00D54556"/>
    <w:rsid w:val="00DA0A28"/>
    <w:rsid w:val="00DC455E"/>
    <w:rsid w:val="00DD11A5"/>
    <w:rsid w:val="00DE58C6"/>
    <w:rsid w:val="00E2592A"/>
    <w:rsid w:val="00F11A12"/>
    <w:rsid w:val="00F3138C"/>
    <w:rsid w:val="00F37477"/>
    <w:rsid w:val="00F40407"/>
    <w:rsid w:val="00F83E4C"/>
    <w:rsid w:val="00F84AD3"/>
    <w:rsid w:val="00FA18C3"/>
    <w:rsid w:val="00FA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1C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C0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A80E08"/>
    <w:rPr>
      <w:sz w:val="18"/>
    </w:rPr>
  </w:style>
  <w:style w:type="paragraph" w:styleId="CommentText">
    <w:name w:val="annotation text"/>
    <w:basedOn w:val="Normal"/>
    <w:link w:val="CommentTextChar"/>
    <w:rsid w:val="00A80E08"/>
  </w:style>
  <w:style w:type="character" w:customStyle="1" w:styleId="CommentTextChar">
    <w:name w:val="Comment Text Char"/>
    <w:basedOn w:val="DefaultParagraphFont"/>
    <w:link w:val="CommentText"/>
    <w:rsid w:val="00A80E08"/>
    <w:rPr>
      <w:sz w:val="24"/>
      <w:szCs w:val="24"/>
    </w:rPr>
  </w:style>
  <w:style w:type="paragraph" w:styleId="BalloonText">
    <w:name w:val="Balloon Text"/>
    <w:basedOn w:val="Normal"/>
    <w:link w:val="BalloonTextChar"/>
    <w:rsid w:val="00A80E08"/>
    <w:rPr>
      <w:rFonts w:ascii="Tahoma" w:hAnsi="Tahoma" w:cs="Tahoma"/>
      <w:sz w:val="16"/>
      <w:szCs w:val="16"/>
    </w:rPr>
  </w:style>
  <w:style w:type="character" w:customStyle="1" w:styleId="BalloonTextChar">
    <w:name w:val="Balloon Text Char"/>
    <w:basedOn w:val="DefaultParagraphFont"/>
    <w:link w:val="BalloonText"/>
    <w:rsid w:val="00A80E08"/>
    <w:rPr>
      <w:rFonts w:ascii="Tahoma" w:hAnsi="Tahoma" w:cs="Tahoma"/>
      <w:sz w:val="16"/>
      <w:szCs w:val="16"/>
    </w:rPr>
  </w:style>
  <w:style w:type="paragraph" w:styleId="NormalWeb">
    <w:name w:val="Normal (Web)"/>
    <w:basedOn w:val="Normal"/>
    <w:rsid w:val="00A80E08"/>
    <w:pPr>
      <w:spacing w:before="100" w:beforeAutospacing="1" w:after="100" w:afterAutospacing="1"/>
    </w:pPr>
    <w:rPr>
      <w:rFonts w:ascii="Times" w:eastAsia="Times" w:hAnsi="Times"/>
      <w:sz w:val="20"/>
      <w:szCs w:val="20"/>
    </w:rPr>
  </w:style>
  <w:style w:type="character" w:customStyle="1" w:styleId="header1">
    <w:name w:val="header1"/>
    <w:basedOn w:val="DefaultParagraphFont"/>
    <w:rsid w:val="00A80E08"/>
  </w:style>
  <w:style w:type="character" w:styleId="Hyperlink">
    <w:name w:val="Hyperlink"/>
    <w:basedOn w:val="DefaultParagraphFont"/>
    <w:rsid w:val="00902D12"/>
    <w:rPr>
      <w:color w:val="0000FF" w:themeColor="hyperlink"/>
      <w:u w:val="single"/>
    </w:rPr>
  </w:style>
  <w:style w:type="paragraph" w:styleId="ListParagraph">
    <w:name w:val="List Paragraph"/>
    <w:basedOn w:val="Normal"/>
    <w:uiPriority w:val="34"/>
    <w:qFormat/>
    <w:rsid w:val="0027621A"/>
    <w:pPr>
      <w:ind w:left="720"/>
      <w:contextualSpacing/>
    </w:pPr>
  </w:style>
  <w:style w:type="paragraph" w:styleId="NoSpacing">
    <w:name w:val="No Spacing"/>
    <w:uiPriority w:val="1"/>
    <w:qFormat/>
    <w:rsid w:val="00DE58C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mailto:tina@nmwil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3A1F7-2BD1-49E5-9B9D-4532CDB8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Sponsorship Level</vt:lpstr>
    </vt:vector>
  </TitlesOfParts>
  <Company>New Mexico Wilderness Alliance</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Sponsorship Level</dc:title>
  <dc:creator>Tisha Broska</dc:creator>
  <cp:lastModifiedBy>Hadley Robinson</cp:lastModifiedBy>
  <cp:revision>2</cp:revision>
  <cp:lastPrinted>2012-01-17T22:47:00Z</cp:lastPrinted>
  <dcterms:created xsi:type="dcterms:W3CDTF">2013-02-05T18:27:00Z</dcterms:created>
  <dcterms:modified xsi:type="dcterms:W3CDTF">2013-02-05T18:27:00Z</dcterms:modified>
</cp:coreProperties>
</file>