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C91" w:rsidRDefault="002C3C91" w:rsidP="002C3C91">
      <w:pPr>
        <w:pStyle w:val="Heading1"/>
        <w:rPr>
          <w:color w:val="000000"/>
        </w:rPr>
      </w:pPr>
      <w:r>
        <w:rPr>
          <w:color w:val="000000"/>
        </w:rPr>
        <w:t>Emergency Action Plan</w:t>
      </w:r>
    </w:p>
    <w:p w:rsidR="002C3C91" w:rsidRDefault="002C3C91" w:rsidP="002C3C91">
      <w:pPr>
        <w:pStyle w:val="NormalWeb"/>
        <w:rPr>
          <w:rFonts w:ascii="Verdana" w:hAnsi="Verdana"/>
          <w:color w:val="000000"/>
        </w:rPr>
      </w:pPr>
      <w:r>
        <w:rPr>
          <w:rFonts w:ascii="Verdana" w:hAnsi="Verdana"/>
          <w:color w:val="000000"/>
        </w:rPr>
        <w:t>Southwest Airsports, LLC</w:t>
      </w:r>
      <w:r>
        <w:rPr>
          <w:rFonts w:ascii="Verdana" w:hAnsi="Verdana"/>
          <w:color w:val="000000"/>
        </w:rPr>
        <w:br/>
        <w:t>5134 Thornton Street, El Paso, TX 79932</w:t>
      </w:r>
    </w:p>
    <w:p w:rsidR="002C3C91" w:rsidRDefault="002C3C91" w:rsidP="002C3C91">
      <w:pPr>
        <w:pStyle w:val="Heading2"/>
        <w:rPr>
          <w:color w:val="000000"/>
        </w:rPr>
      </w:pPr>
      <w:r>
        <w:rPr>
          <w:color w:val="000000"/>
        </w:rPr>
        <w:t>1. Ground Schools &amp; Continuing Education</w:t>
      </w:r>
    </w:p>
    <w:p w:rsidR="002C3C91" w:rsidRDefault="002C3C91" w:rsidP="002C3C91">
      <w:pPr>
        <w:pStyle w:val="NormalWeb"/>
        <w:rPr>
          <w:rFonts w:ascii="Verdana" w:hAnsi="Verdana"/>
          <w:color w:val="000000"/>
        </w:rPr>
      </w:pPr>
      <w:r>
        <w:rPr>
          <w:rFonts w:ascii="Verdana" w:hAnsi="Verdana"/>
          <w:color w:val="000000"/>
        </w:rPr>
        <w:t>Ground Schools and Continuing Education Classes are held in the home and garage located at the Thornton Street address.  The toilet facility is inside the house which the garage is attached to.  Here is the EAP in relation to the following situations:</w:t>
      </w:r>
    </w:p>
    <w:p w:rsidR="002C3C91" w:rsidRDefault="002C3C91" w:rsidP="002C3C91">
      <w:pPr>
        <w:pStyle w:val="Heading3"/>
        <w:rPr>
          <w:color w:val="000000"/>
        </w:rPr>
      </w:pPr>
      <w:r>
        <w:rPr>
          <w:color w:val="000000"/>
        </w:rPr>
        <w:t>FIRE EMERGENCY</w:t>
      </w:r>
    </w:p>
    <w:p w:rsidR="002C3C91" w:rsidRDefault="002C3C91" w:rsidP="002C3C91">
      <w:pPr>
        <w:pStyle w:val="NormalWeb"/>
        <w:rPr>
          <w:rFonts w:ascii="Verdana" w:hAnsi="Verdana"/>
          <w:color w:val="000000"/>
        </w:rPr>
      </w:pPr>
      <w:r>
        <w:rPr>
          <w:rFonts w:ascii="Verdana" w:hAnsi="Verdana"/>
          <w:color w:val="000000"/>
        </w:rPr>
        <w:t>When fire is discovered:</w:t>
      </w:r>
      <w:r>
        <w:rPr>
          <w:rFonts w:ascii="Verdana" w:hAnsi="Verdana"/>
          <w:color w:val="000000"/>
        </w:rPr>
        <w:br/>
        <w:t>Notify the local Fire Department by calling 911 .</w:t>
      </w:r>
      <w:r>
        <w:rPr>
          <w:rFonts w:ascii="Verdana" w:hAnsi="Verdana"/>
          <w:color w:val="000000"/>
        </w:rPr>
        <w:br/>
        <w:t>Move everyone out the building and into the street</w:t>
      </w:r>
      <w:r>
        <w:rPr>
          <w:rFonts w:ascii="Verdana" w:hAnsi="Verdana"/>
          <w:color w:val="000000"/>
        </w:rPr>
        <w:br/>
        <w:t>Take a head count to make sure everyone is accounted for.</w:t>
      </w:r>
    </w:p>
    <w:p w:rsidR="002C3C91" w:rsidRDefault="002C3C91" w:rsidP="002C3C91">
      <w:pPr>
        <w:pStyle w:val="Heading4"/>
        <w:rPr>
          <w:color w:val="000000"/>
        </w:rPr>
      </w:pPr>
      <w:r>
        <w:rPr>
          <w:color w:val="000000"/>
        </w:rPr>
        <w:t>Fight the fire ONLY if</w:t>
      </w:r>
    </w:p>
    <w:p w:rsidR="002C3C91" w:rsidRDefault="002C3C91" w:rsidP="002C3C91">
      <w:pPr>
        <w:pStyle w:val="NormalWeb"/>
        <w:rPr>
          <w:rFonts w:ascii="Verdana" w:hAnsi="Verdana"/>
          <w:color w:val="000000"/>
        </w:rPr>
      </w:pPr>
      <w:r>
        <w:rPr>
          <w:rFonts w:ascii="Verdana" w:hAnsi="Verdana"/>
          <w:color w:val="000000"/>
        </w:rPr>
        <w:t>The Fire Department has been notified.</w:t>
      </w:r>
      <w:r>
        <w:rPr>
          <w:rFonts w:ascii="Verdana" w:hAnsi="Verdana"/>
          <w:color w:val="000000"/>
        </w:rPr>
        <w:br/>
        <w:t>The fire is small and is not spreading to other areas.</w:t>
      </w:r>
      <w:r>
        <w:rPr>
          <w:rFonts w:ascii="Verdana" w:hAnsi="Verdana"/>
          <w:color w:val="000000"/>
        </w:rPr>
        <w:br/>
        <w:t>Escaping the area is possible by backing up to the nearest exit.</w:t>
      </w:r>
      <w:r>
        <w:rPr>
          <w:rFonts w:ascii="Verdana" w:hAnsi="Verdana"/>
          <w:color w:val="000000"/>
        </w:rPr>
        <w:br/>
        <w:t>The fire extinguisher is in working condition and personnel are trained to use it.</w:t>
      </w:r>
    </w:p>
    <w:p w:rsidR="002C3C91" w:rsidRDefault="002C3C91" w:rsidP="002C3C91">
      <w:pPr>
        <w:pStyle w:val="NormalWeb"/>
        <w:rPr>
          <w:rFonts w:ascii="Verdana" w:hAnsi="Verdana"/>
          <w:color w:val="000000"/>
        </w:rPr>
      </w:pPr>
      <w:r>
        <w:rPr>
          <w:rFonts w:ascii="Verdana" w:hAnsi="Verdana"/>
          <w:color w:val="000000"/>
        </w:rPr>
        <w:t>Remain outside until the competent authority (Designated Official or designee) announces that it is safe to reenter.</w:t>
      </w:r>
    </w:p>
    <w:p w:rsidR="002C3C91" w:rsidRDefault="002C3C91" w:rsidP="002C3C91">
      <w:pPr>
        <w:pStyle w:val="Heading3"/>
        <w:rPr>
          <w:color w:val="000000"/>
        </w:rPr>
      </w:pPr>
      <w:r>
        <w:rPr>
          <w:color w:val="000000"/>
        </w:rPr>
        <w:t>EARTHQUAKE</w:t>
      </w:r>
    </w:p>
    <w:p w:rsidR="002C3C91" w:rsidRDefault="002C3C91" w:rsidP="002C3C91">
      <w:pPr>
        <w:pStyle w:val="NormalWeb"/>
        <w:rPr>
          <w:rFonts w:ascii="Verdana" w:hAnsi="Verdana"/>
          <w:color w:val="000000"/>
        </w:rPr>
      </w:pPr>
      <w:r>
        <w:rPr>
          <w:rFonts w:ascii="Verdana" w:hAnsi="Verdana"/>
          <w:color w:val="000000"/>
        </w:rPr>
        <w:t>Stay Calm -- Move occupants to the safest location.  If inside the house, the bathroom has reinforced walls in the tub of cement with steel.   If in the garage, move everyone in an orderly fashion to the street.</w:t>
      </w:r>
    </w:p>
    <w:p w:rsidR="002C3C91" w:rsidRDefault="002C3C91" w:rsidP="002C3C91">
      <w:pPr>
        <w:pStyle w:val="Heading2"/>
        <w:rPr>
          <w:color w:val="000000"/>
        </w:rPr>
      </w:pPr>
      <w:r>
        <w:rPr>
          <w:color w:val="000000"/>
        </w:rPr>
        <w:t>2. Flight Instruction</w:t>
      </w:r>
    </w:p>
    <w:p w:rsidR="002C3C91" w:rsidRDefault="002C3C91" w:rsidP="002C3C91">
      <w:pPr>
        <w:pStyle w:val="NormalWeb"/>
        <w:rPr>
          <w:rFonts w:ascii="Verdana" w:hAnsi="Verdana"/>
          <w:color w:val="000000"/>
        </w:rPr>
      </w:pPr>
      <w:r>
        <w:rPr>
          <w:rFonts w:ascii="Verdana" w:hAnsi="Verdana"/>
          <w:color w:val="000000"/>
        </w:rPr>
        <w:t xml:space="preserve">Flight instruction is held at the </w:t>
      </w:r>
      <w:hyperlink r:id="rId4" w:history="1">
        <w:r>
          <w:rPr>
            <w:rStyle w:val="Hyperlink"/>
            <w:rFonts w:ascii="Verdana" w:hAnsi="Verdana"/>
          </w:rPr>
          <w:t>Gardner Turfgrass Farms</w:t>
        </w:r>
      </w:hyperlink>
      <w:r>
        <w:rPr>
          <w:rFonts w:ascii="Verdana" w:hAnsi="Verdana"/>
          <w:color w:val="000000"/>
        </w:rPr>
        <w:t xml:space="preserve"> in Santa Teresa, NM.  The training site is not visible from any public roads.  So that anyone</w:t>
      </w:r>
      <w:r>
        <w:rPr>
          <w:rFonts w:ascii="Verdana" w:hAnsi="Verdana"/>
          <w:color w:val="000000"/>
        </w:rPr>
        <w:br/>
        <w:t xml:space="preserve">(including emergency personnel) can easy know how to get to our training area, we provide a </w:t>
      </w:r>
      <w:hyperlink r:id="rId5" w:history="1">
        <w:r>
          <w:rPr>
            <w:rStyle w:val="Hyperlink"/>
            <w:rFonts w:ascii="Verdana" w:hAnsi="Verdana"/>
          </w:rPr>
          <w:t>map on our website</w:t>
        </w:r>
      </w:hyperlink>
      <w:r>
        <w:rPr>
          <w:rFonts w:ascii="Verdana" w:hAnsi="Verdana"/>
          <w:color w:val="000000"/>
        </w:rPr>
        <w:t xml:space="preserve"> where to turn off Highway 178 to get to the flying site.  The site also has our coordinates which can be </w:t>
      </w:r>
      <w:r>
        <w:rPr>
          <w:rFonts w:ascii="Verdana" w:hAnsi="Verdana"/>
          <w:color w:val="000000"/>
        </w:rPr>
        <w:lastRenderedPageBreak/>
        <w:t>downloaded into a GPS or a smart phone.  We always have a streamer/windsock visible so that anyone in the vicinity can see us.  If we need to call 911 we can give them our coordinates and basic directions of how to get to us.</w:t>
      </w:r>
    </w:p>
    <w:p w:rsidR="002C3C91" w:rsidRDefault="002C3C91" w:rsidP="002C3C91">
      <w:pPr>
        <w:pStyle w:val="Heading3"/>
        <w:rPr>
          <w:color w:val="000000"/>
        </w:rPr>
      </w:pPr>
      <w:r>
        <w:rPr>
          <w:color w:val="000000"/>
        </w:rPr>
        <w:t>First Aid Preparation</w:t>
      </w:r>
    </w:p>
    <w:p w:rsidR="002C3C91" w:rsidRDefault="002C3C91" w:rsidP="002C3C91">
      <w:pPr>
        <w:pStyle w:val="NormalWeb"/>
        <w:rPr>
          <w:rFonts w:ascii="Verdana" w:hAnsi="Verdana"/>
          <w:color w:val="000000"/>
        </w:rPr>
      </w:pPr>
      <w:r>
        <w:rPr>
          <w:rFonts w:ascii="Verdana" w:hAnsi="Verdana"/>
          <w:color w:val="000000"/>
        </w:rPr>
        <w:t>The First Aid kit is always in the back seat area of our winch truck.  Since there is no address where we train, the general directions and coordinates to the sod farm are located inside the first aid kit.  Also, the address and precise directions are located in the ‘notes’ section of contact info for 911 in the instructor’s smartphones. The instructor is required to keep a phone with him at all times while teaching.  Water bottles are brought to the training area, usually in the rear of the Tacoma pickup which always tows out the winch.  Students are encouraged to drink water often to reduce the chances of dehydration or heat stress.</w:t>
      </w:r>
    </w:p>
    <w:p w:rsidR="002C3C91" w:rsidRDefault="002C3C91" w:rsidP="002C3C91">
      <w:pPr>
        <w:pStyle w:val="Heading3"/>
        <w:rPr>
          <w:color w:val="000000"/>
        </w:rPr>
      </w:pPr>
      <w:r>
        <w:rPr>
          <w:color w:val="000000"/>
        </w:rPr>
        <w:t>In the case of a training accident</w:t>
      </w:r>
    </w:p>
    <w:p w:rsidR="002C3C91" w:rsidRDefault="002C3C91" w:rsidP="002C3C91">
      <w:pPr>
        <w:pStyle w:val="NormalWeb"/>
        <w:rPr>
          <w:rFonts w:ascii="Verdana" w:hAnsi="Verdana"/>
          <w:color w:val="000000"/>
        </w:rPr>
      </w:pPr>
      <w:r>
        <w:rPr>
          <w:rFonts w:ascii="Verdana" w:hAnsi="Verdana"/>
          <w:color w:val="000000"/>
        </w:rPr>
        <w:t>Since the instructor is trained in First Aid and CPR, he will apply that knowledge to assess the situation and act accordingly.  All flying activity will stop until the injured person is assessed, first aid is rendered or the injured person is removed from the flying area.</w:t>
      </w:r>
    </w:p>
    <w:p w:rsidR="002C3C91" w:rsidRDefault="002C3C91" w:rsidP="002C3C91">
      <w:pPr>
        <w:pStyle w:val="Heading4"/>
        <w:rPr>
          <w:color w:val="000000"/>
        </w:rPr>
      </w:pPr>
      <w:r>
        <w:rPr>
          <w:color w:val="000000"/>
        </w:rPr>
        <w:t>Minor Injury</w:t>
      </w:r>
    </w:p>
    <w:p w:rsidR="002C3C91" w:rsidRDefault="002C3C91" w:rsidP="002C3C91">
      <w:pPr>
        <w:pStyle w:val="NormalWeb"/>
        <w:rPr>
          <w:rFonts w:ascii="Verdana" w:hAnsi="Verdana"/>
          <w:color w:val="000000"/>
        </w:rPr>
      </w:pPr>
      <w:r>
        <w:rPr>
          <w:rFonts w:ascii="Verdana" w:hAnsi="Verdana"/>
          <w:color w:val="000000"/>
        </w:rPr>
        <w:t>Utilize the First Aid kit to attend to the injury as required.  Determine if the injury affects the student’s ability to continue with lessons.  Advise student to seek professional medical advice upon getting home.</w:t>
      </w:r>
    </w:p>
    <w:p w:rsidR="002C3C91" w:rsidRDefault="002C3C91" w:rsidP="002C3C91">
      <w:pPr>
        <w:pStyle w:val="Heading4"/>
        <w:rPr>
          <w:color w:val="000000"/>
        </w:rPr>
      </w:pPr>
      <w:r>
        <w:rPr>
          <w:color w:val="000000"/>
        </w:rPr>
        <w:t>Intermediate – Major Injury</w:t>
      </w:r>
    </w:p>
    <w:p w:rsidR="002C3C91" w:rsidRDefault="002C3C91" w:rsidP="002C3C91">
      <w:pPr>
        <w:pStyle w:val="NormalWeb"/>
        <w:rPr>
          <w:rFonts w:ascii="Verdana" w:hAnsi="Verdana"/>
          <w:color w:val="000000"/>
        </w:rPr>
      </w:pPr>
      <w:r>
        <w:rPr>
          <w:rFonts w:ascii="Verdana" w:hAnsi="Verdana"/>
          <w:color w:val="000000"/>
        </w:rPr>
        <w:t>Stabilize the patient and the situation. If a wing is involved, be sure that the wing is stabilized and does not present an opportunity to cause further injury to the student.</w:t>
      </w:r>
    </w:p>
    <w:p w:rsidR="002C3C91" w:rsidRDefault="002C3C91" w:rsidP="002C3C91">
      <w:pPr>
        <w:pStyle w:val="Heading4"/>
        <w:rPr>
          <w:color w:val="000000"/>
        </w:rPr>
      </w:pPr>
      <w:r>
        <w:rPr>
          <w:color w:val="000000"/>
        </w:rPr>
        <w:t>Assess the situation</w:t>
      </w:r>
    </w:p>
    <w:p w:rsidR="002C3C91" w:rsidRDefault="002C3C91" w:rsidP="002C3C91">
      <w:pPr>
        <w:pStyle w:val="NormalWeb"/>
        <w:rPr>
          <w:rFonts w:ascii="Verdana" w:hAnsi="Verdana"/>
          <w:color w:val="000000"/>
        </w:rPr>
      </w:pPr>
      <w:r>
        <w:rPr>
          <w:rFonts w:ascii="Verdana" w:hAnsi="Verdana"/>
          <w:color w:val="000000"/>
        </w:rPr>
        <w:t>Call 911 if determined to be needed.</w:t>
      </w:r>
    </w:p>
    <w:p w:rsidR="002C3C91" w:rsidRDefault="002C3C91" w:rsidP="002C3C91">
      <w:pPr>
        <w:pStyle w:val="NormalWeb"/>
        <w:rPr>
          <w:rFonts w:ascii="Verdana" w:hAnsi="Verdana"/>
          <w:color w:val="000000"/>
        </w:rPr>
      </w:pPr>
      <w:r>
        <w:rPr>
          <w:rFonts w:ascii="Verdana" w:hAnsi="Verdana"/>
          <w:color w:val="000000"/>
        </w:rPr>
        <w:t>Keep the student stable and comfortable until EMTs arrives.</w:t>
      </w:r>
      <w:r>
        <w:rPr>
          <w:rFonts w:ascii="Verdana" w:hAnsi="Verdana"/>
          <w:color w:val="000000"/>
        </w:rPr>
        <w:br/>
        <w:t>Administer any first aid or CPR that is needed until EMTs arrive.</w:t>
      </w:r>
      <w:r>
        <w:rPr>
          <w:rFonts w:ascii="Verdana" w:hAnsi="Verdana"/>
          <w:color w:val="000000"/>
        </w:rPr>
        <w:br/>
        <w:t>Details of all accidents are recorded on an Accident Report form and submitted to</w:t>
      </w:r>
      <w:r>
        <w:rPr>
          <w:rFonts w:ascii="Verdana" w:hAnsi="Verdana"/>
          <w:color w:val="000000"/>
        </w:rPr>
        <w:br/>
      </w:r>
      <w:r>
        <w:rPr>
          <w:rFonts w:ascii="Verdana" w:hAnsi="Verdana"/>
          <w:color w:val="000000"/>
        </w:rPr>
        <w:lastRenderedPageBreak/>
        <w:t>the insurance company and kept on file along with a copy of the student’s waiver.</w:t>
      </w:r>
    </w:p>
    <w:p w:rsidR="002C3C91" w:rsidRDefault="002C3C91" w:rsidP="002C3C91">
      <w:pPr>
        <w:pStyle w:val="Heading2"/>
        <w:rPr>
          <w:color w:val="000000"/>
        </w:rPr>
      </w:pPr>
      <w:r>
        <w:rPr>
          <w:color w:val="000000"/>
        </w:rPr>
        <w:t>Nearest hospital</w:t>
      </w:r>
    </w:p>
    <w:p w:rsidR="002C3C91" w:rsidRDefault="002C3C91" w:rsidP="002C3C91">
      <w:pPr>
        <w:pStyle w:val="NormalWeb"/>
        <w:rPr>
          <w:rFonts w:ascii="Verdana" w:hAnsi="Verdana"/>
          <w:color w:val="000000"/>
        </w:rPr>
      </w:pPr>
      <w:r>
        <w:rPr>
          <w:rFonts w:ascii="Verdana" w:hAnsi="Verdana"/>
          <w:color w:val="000000"/>
        </w:rPr>
        <w:t xml:space="preserve">The Hospitals of Providence Memorial Campus </w:t>
      </w:r>
      <w:r>
        <w:rPr>
          <w:rFonts w:ascii="Verdana" w:hAnsi="Verdana"/>
          <w:color w:val="000000"/>
        </w:rPr>
        <w:br/>
        <w:t>2001 N Oregon St</w:t>
      </w:r>
      <w:r>
        <w:rPr>
          <w:rFonts w:ascii="Verdana" w:hAnsi="Verdana"/>
          <w:color w:val="000000"/>
        </w:rPr>
        <w:br/>
        <w:t>El Paso, TX 79902</w:t>
      </w:r>
    </w:p>
    <w:p w:rsidR="00EA1AD0" w:rsidRPr="002C3C91" w:rsidRDefault="00EA1AD0" w:rsidP="002C3C91">
      <w:bookmarkStart w:id="0" w:name="_GoBack"/>
      <w:bookmarkEnd w:id="0"/>
    </w:p>
    <w:sectPr w:rsidR="00EA1AD0" w:rsidRPr="002C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F6"/>
    <w:rsid w:val="000578D9"/>
    <w:rsid w:val="002C3C91"/>
    <w:rsid w:val="00415FCC"/>
    <w:rsid w:val="004238B9"/>
    <w:rsid w:val="006E690D"/>
    <w:rsid w:val="0078050F"/>
    <w:rsid w:val="00875578"/>
    <w:rsid w:val="008E3AE0"/>
    <w:rsid w:val="00A531B9"/>
    <w:rsid w:val="00B15AAD"/>
    <w:rsid w:val="00B27C40"/>
    <w:rsid w:val="00C267F6"/>
    <w:rsid w:val="00CA6D83"/>
    <w:rsid w:val="00DB171B"/>
    <w:rsid w:val="00EA1AD0"/>
    <w:rsid w:val="00ED1A5D"/>
    <w:rsid w:val="00EE6EBC"/>
    <w:rsid w:val="00FE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645F8-994C-4F84-A48C-AF3BBA9D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3C91"/>
    <w:pPr>
      <w:spacing w:before="36" w:after="100" w:afterAutospacing="1" w:line="240" w:lineRule="auto"/>
      <w:outlineLvl w:val="0"/>
    </w:pPr>
    <w:rPr>
      <w:rFonts w:ascii="Verdana" w:eastAsia="Times New Roman" w:hAnsi="Verdana" w:cs="Times New Roman"/>
      <w:b/>
      <w:bCs/>
      <w:kern w:val="36"/>
      <w:sz w:val="36"/>
      <w:szCs w:val="36"/>
    </w:rPr>
  </w:style>
  <w:style w:type="paragraph" w:styleId="Heading2">
    <w:name w:val="heading 2"/>
    <w:basedOn w:val="Normal"/>
    <w:link w:val="Heading2Char"/>
    <w:uiPriority w:val="9"/>
    <w:qFormat/>
    <w:rsid w:val="002C3C91"/>
    <w:pPr>
      <w:spacing w:before="100" w:beforeAutospacing="1" w:after="100" w:afterAutospacing="1" w:line="240" w:lineRule="auto"/>
      <w:outlineLvl w:val="1"/>
    </w:pPr>
    <w:rPr>
      <w:rFonts w:ascii="Verdana" w:eastAsia="Times New Roman" w:hAnsi="Verdana" w:cs="Times New Roman"/>
      <w:b/>
      <w:bCs/>
      <w:sz w:val="30"/>
      <w:szCs w:val="30"/>
    </w:rPr>
  </w:style>
  <w:style w:type="paragraph" w:styleId="Heading3">
    <w:name w:val="heading 3"/>
    <w:basedOn w:val="Normal"/>
    <w:link w:val="Heading3Char"/>
    <w:uiPriority w:val="9"/>
    <w:qFormat/>
    <w:rsid w:val="002C3C91"/>
    <w:pPr>
      <w:spacing w:before="100" w:beforeAutospacing="1" w:after="100" w:afterAutospacing="1" w:line="240" w:lineRule="auto"/>
      <w:outlineLvl w:val="2"/>
    </w:pPr>
    <w:rPr>
      <w:rFonts w:ascii="Verdana" w:eastAsia="Times New Roman" w:hAnsi="Verdana" w:cs="Times New Roman"/>
      <w:b/>
      <w:bCs/>
      <w:sz w:val="24"/>
      <w:szCs w:val="24"/>
    </w:rPr>
  </w:style>
  <w:style w:type="paragraph" w:styleId="Heading4">
    <w:name w:val="heading 4"/>
    <w:basedOn w:val="Normal"/>
    <w:link w:val="Heading4Char"/>
    <w:uiPriority w:val="9"/>
    <w:qFormat/>
    <w:rsid w:val="002C3C91"/>
    <w:pPr>
      <w:spacing w:before="100" w:beforeAutospacing="1" w:after="100" w:afterAutospacing="1" w:line="240" w:lineRule="auto"/>
      <w:outlineLvl w:val="3"/>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8B9"/>
    <w:rPr>
      <w:color w:val="0563C1" w:themeColor="hyperlink"/>
      <w:u w:val="single"/>
    </w:rPr>
  </w:style>
  <w:style w:type="character" w:customStyle="1" w:styleId="Heading1Char">
    <w:name w:val="Heading 1 Char"/>
    <w:basedOn w:val="DefaultParagraphFont"/>
    <w:link w:val="Heading1"/>
    <w:uiPriority w:val="9"/>
    <w:rsid w:val="002C3C91"/>
    <w:rPr>
      <w:rFonts w:ascii="Verdana" w:eastAsia="Times New Roman" w:hAnsi="Verdana" w:cs="Times New Roman"/>
      <w:b/>
      <w:bCs/>
      <w:kern w:val="36"/>
      <w:sz w:val="36"/>
      <w:szCs w:val="36"/>
    </w:rPr>
  </w:style>
  <w:style w:type="character" w:customStyle="1" w:styleId="Heading2Char">
    <w:name w:val="Heading 2 Char"/>
    <w:basedOn w:val="DefaultParagraphFont"/>
    <w:link w:val="Heading2"/>
    <w:uiPriority w:val="9"/>
    <w:rsid w:val="002C3C91"/>
    <w:rPr>
      <w:rFonts w:ascii="Verdana" w:eastAsia="Times New Roman" w:hAnsi="Verdana" w:cs="Times New Roman"/>
      <w:b/>
      <w:bCs/>
      <w:sz w:val="30"/>
      <w:szCs w:val="30"/>
    </w:rPr>
  </w:style>
  <w:style w:type="character" w:customStyle="1" w:styleId="Heading3Char">
    <w:name w:val="Heading 3 Char"/>
    <w:basedOn w:val="DefaultParagraphFont"/>
    <w:link w:val="Heading3"/>
    <w:uiPriority w:val="9"/>
    <w:rsid w:val="002C3C91"/>
    <w:rPr>
      <w:rFonts w:ascii="Verdana" w:eastAsia="Times New Roman" w:hAnsi="Verdana" w:cs="Times New Roman"/>
      <w:b/>
      <w:bCs/>
      <w:sz w:val="24"/>
      <w:szCs w:val="24"/>
    </w:rPr>
  </w:style>
  <w:style w:type="character" w:customStyle="1" w:styleId="Heading4Char">
    <w:name w:val="Heading 4 Char"/>
    <w:basedOn w:val="DefaultParagraphFont"/>
    <w:link w:val="Heading4"/>
    <w:uiPriority w:val="9"/>
    <w:rsid w:val="002C3C91"/>
    <w:rPr>
      <w:rFonts w:ascii="Verdana" w:eastAsia="Times New Roman" w:hAnsi="Verdana" w:cs="Times New Roman"/>
      <w:b/>
      <w:bCs/>
      <w:sz w:val="24"/>
      <w:szCs w:val="24"/>
    </w:rPr>
  </w:style>
  <w:style w:type="paragraph" w:styleId="NormalWeb">
    <w:name w:val="Normal (Web)"/>
    <w:basedOn w:val="Normal"/>
    <w:uiPriority w:val="99"/>
    <w:semiHidden/>
    <w:unhideWhenUsed/>
    <w:rsid w:val="002C3C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8374">
      <w:bodyDiv w:val="1"/>
      <w:marLeft w:val="0"/>
      <w:marRight w:val="0"/>
      <w:marTop w:val="0"/>
      <w:marBottom w:val="0"/>
      <w:divBdr>
        <w:top w:val="none" w:sz="0" w:space="0" w:color="auto"/>
        <w:left w:val="none" w:sz="0" w:space="0" w:color="auto"/>
        <w:bottom w:val="none" w:sz="0" w:space="0" w:color="auto"/>
        <w:right w:val="none" w:sz="0" w:space="0" w:color="auto"/>
      </w:divBdr>
    </w:div>
    <w:div w:id="273173417">
      <w:bodyDiv w:val="1"/>
      <w:marLeft w:val="0"/>
      <w:marRight w:val="0"/>
      <w:marTop w:val="0"/>
      <w:marBottom w:val="0"/>
      <w:divBdr>
        <w:top w:val="none" w:sz="0" w:space="0" w:color="auto"/>
        <w:left w:val="none" w:sz="0" w:space="0" w:color="auto"/>
        <w:bottom w:val="none" w:sz="0" w:space="0" w:color="auto"/>
        <w:right w:val="none" w:sz="0" w:space="0" w:color="auto"/>
      </w:divBdr>
      <w:divsChild>
        <w:div w:id="216626124">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0"/>
              <w:marBottom w:val="0"/>
              <w:divBdr>
                <w:top w:val="none" w:sz="0" w:space="0" w:color="auto"/>
                <w:left w:val="none" w:sz="0" w:space="0" w:color="auto"/>
                <w:bottom w:val="none" w:sz="0" w:space="0" w:color="auto"/>
                <w:right w:val="none" w:sz="0" w:space="0" w:color="auto"/>
              </w:divBdr>
              <w:divsChild>
                <w:div w:id="561871314">
                  <w:marLeft w:val="0"/>
                  <w:marRight w:val="0"/>
                  <w:marTop w:val="0"/>
                  <w:marBottom w:val="0"/>
                  <w:divBdr>
                    <w:top w:val="none" w:sz="0" w:space="0" w:color="auto"/>
                    <w:left w:val="none" w:sz="0" w:space="0" w:color="auto"/>
                    <w:bottom w:val="none" w:sz="0" w:space="0" w:color="auto"/>
                    <w:right w:val="none" w:sz="0" w:space="0" w:color="auto"/>
                  </w:divBdr>
                  <w:divsChild>
                    <w:div w:id="1963537075">
                      <w:marLeft w:val="0"/>
                      <w:marRight w:val="0"/>
                      <w:marTop w:val="0"/>
                      <w:marBottom w:val="0"/>
                      <w:divBdr>
                        <w:top w:val="none" w:sz="0" w:space="0" w:color="auto"/>
                        <w:left w:val="none" w:sz="0" w:space="0" w:color="auto"/>
                        <w:bottom w:val="none" w:sz="0" w:space="0" w:color="auto"/>
                        <w:right w:val="none" w:sz="0" w:space="0" w:color="auto"/>
                      </w:divBdr>
                      <w:divsChild>
                        <w:div w:id="1354454282">
                          <w:marLeft w:val="0"/>
                          <w:marRight w:val="0"/>
                          <w:marTop w:val="0"/>
                          <w:marBottom w:val="0"/>
                          <w:divBdr>
                            <w:top w:val="none" w:sz="0" w:space="0" w:color="auto"/>
                            <w:left w:val="none" w:sz="0" w:space="0" w:color="auto"/>
                            <w:bottom w:val="none" w:sz="0" w:space="0" w:color="auto"/>
                            <w:right w:val="none" w:sz="0" w:space="0" w:color="auto"/>
                          </w:divBdr>
                          <w:divsChild>
                            <w:div w:id="702439790">
                              <w:marLeft w:val="0"/>
                              <w:marRight w:val="0"/>
                              <w:marTop w:val="0"/>
                              <w:marBottom w:val="0"/>
                              <w:divBdr>
                                <w:top w:val="none" w:sz="0" w:space="0" w:color="auto"/>
                                <w:left w:val="none" w:sz="0" w:space="0" w:color="auto"/>
                                <w:bottom w:val="none" w:sz="0" w:space="0" w:color="auto"/>
                                <w:right w:val="none" w:sz="0" w:space="0" w:color="auto"/>
                              </w:divBdr>
                              <w:divsChild>
                                <w:div w:id="3888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uthwestairsports.com/SiteInfo/SodFarm/sodfarmdirections.htm" TargetMode="External"/><Relationship Id="rId4" Type="http://schemas.openxmlformats.org/officeDocument/2006/relationships/hyperlink" Target="http://southwestairsports.com/SiteInfo/SodFarm/SodFa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had@hadleysystems.com</dc:creator>
  <cp:keywords/>
  <dc:description/>
  <cp:lastModifiedBy>had@hadleysystems.com</cp:lastModifiedBy>
  <cp:revision>3</cp:revision>
  <dcterms:created xsi:type="dcterms:W3CDTF">2016-05-06T23:54:00Z</dcterms:created>
  <dcterms:modified xsi:type="dcterms:W3CDTF">2016-05-07T00:05:00Z</dcterms:modified>
</cp:coreProperties>
</file>