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F02F" w14:textId="0C28CD7F" w:rsidR="006E3950" w:rsidRDefault="006E3950" w:rsidP="006E3950">
      <w:pPr>
        <w:pStyle w:val="NoSpacing"/>
      </w:pPr>
      <w:r>
        <w:t>Author: Dan Kary (Southwick Associates)</w:t>
      </w:r>
    </w:p>
    <w:p w14:paraId="1460434D" w14:textId="585EB00A" w:rsidR="006E3950" w:rsidRDefault="006E3950" w:rsidP="006E3950">
      <w:r>
        <w:t>Date: 2019-09-10</w:t>
      </w:r>
    </w:p>
    <w:p w14:paraId="0EF5580F" w14:textId="1C288599" w:rsidR="00F135AE" w:rsidRDefault="00F135AE" w:rsidP="00F135AE">
      <w:pPr>
        <w:pStyle w:val="Heading2"/>
      </w:pPr>
      <w:r>
        <w:t>Overview</w:t>
      </w:r>
    </w:p>
    <w:p w14:paraId="1A7E85BE" w14:textId="4A03DE47" w:rsidR="00F135AE" w:rsidRDefault="00F135AE" w:rsidP="00F135AE">
      <w:r>
        <w:t>bla</w:t>
      </w:r>
    </w:p>
    <w:p w14:paraId="11732BBA" w14:textId="1F9CA2BF" w:rsidR="00F135AE" w:rsidRDefault="00F135AE" w:rsidP="00F135AE">
      <w:pPr>
        <w:pStyle w:val="Heading2"/>
      </w:pPr>
      <w:r>
        <w:t>License Data</w:t>
      </w:r>
      <w:r w:rsidR="00224492">
        <w:t xml:space="preserve"> Notes</w:t>
      </w:r>
    </w:p>
    <w:p w14:paraId="15F82E17" w14:textId="012B6B38" w:rsidR="00986D0F" w:rsidRDefault="00986D0F" w:rsidP="00986D0F">
      <w:pPr>
        <w:pStyle w:val="ListParagraph"/>
        <w:numPr>
          <w:ilvl w:val="0"/>
          <w:numId w:val="3"/>
        </w:numPr>
      </w:pPr>
      <w:r>
        <w:t>Calendar or fiscal year?</w:t>
      </w:r>
    </w:p>
    <w:p w14:paraId="79BCFD2F" w14:textId="3622A82F" w:rsidR="00986D0F" w:rsidRDefault="00986D0F" w:rsidP="00986D0F">
      <w:pPr>
        <w:pStyle w:val="ListParagraph"/>
        <w:numPr>
          <w:ilvl w:val="0"/>
          <w:numId w:val="3"/>
        </w:numPr>
      </w:pPr>
      <w:r>
        <w:t>Hunting data artifact in 2015</w:t>
      </w:r>
    </w:p>
    <w:p w14:paraId="1453FF69" w14:textId="4D2B6CC2" w:rsidR="00986D0F" w:rsidRPr="00986D0F" w:rsidRDefault="00986D0F" w:rsidP="00986D0F">
      <w:pPr>
        <w:pStyle w:val="ListParagraph"/>
        <w:numPr>
          <w:ilvl w:val="0"/>
          <w:numId w:val="3"/>
        </w:numPr>
      </w:pPr>
      <w:r>
        <w:t>Nonresident fishing incomplete in 2009</w:t>
      </w:r>
    </w:p>
    <w:p w14:paraId="1FCBE91D" w14:textId="505C32D7" w:rsidR="00F135AE" w:rsidRPr="00F135AE" w:rsidRDefault="00F135AE" w:rsidP="00F135AE">
      <w:pPr>
        <w:pStyle w:val="Heading2"/>
      </w:pPr>
      <w:r>
        <w:t>Summary Data</w:t>
      </w:r>
      <w:r w:rsidR="00224492">
        <w:t xml:space="preserve"> Corrections</w:t>
      </w:r>
    </w:p>
    <w:p w14:paraId="6DA317A5" w14:textId="3D2CE81D" w:rsidR="002F4163" w:rsidRDefault="002F4163" w:rsidP="002F4163">
      <w:pPr>
        <w:pStyle w:val="NoSpacing"/>
        <w:numPr>
          <w:ilvl w:val="0"/>
          <w:numId w:val="2"/>
        </w:numPr>
      </w:pPr>
      <w:r>
        <w:t>churn appears reversed (actually renewal rates)</w:t>
      </w:r>
    </w:p>
    <w:p w14:paraId="7ED179D9" w14:textId="7AE4DC48" w:rsidR="002F4163" w:rsidRDefault="002F4163" w:rsidP="002F4163">
      <w:pPr>
        <w:pStyle w:val="NoSpacing"/>
        <w:numPr>
          <w:ilvl w:val="0"/>
          <w:numId w:val="2"/>
        </w:numPr>
      </w:pPr>
      <w:r>
        <w:t>churn behind 1 year?</w:t>
      </w:r>
    </w:p>
    <w:p w14:paraId="6F9E1FCC" w14:textId="0C2F3ED2" w:rsidR="002F4163" w:rsidRPr="00555B32" w:rsidRDefault="002F4163" w:rsidP="00E23C78">
      <w:pPr>
        <w:pStyle w:val="NoSpacing"/>
        <w:numPr>
          <w:ilvl w:val="0"/>
          <w:numId w:val="2"/>
        </w:numPr>
        <w:rPr>
          <w:b/>
          <w:bCs/>
        </w:rPr>
      </w:pPr>
      <w:r>
        <w:t>segments aren’t scaled to match totals</w:t>
      </w:r>
    </w:p>
    <w:p w14:paraId="0B89B464" w14:textId="533BE2CB" w:rsidR="00555B32" w:rsidRDefault="00555B32" w:rsidP="00555B32">
      <w:pPr>
        <w:pStyle w:val="NoSpacing"/>
      </w:pPr>
    </w:p>
    <w:p w14:paraId="503F6B71" w14:textId="3685F74B" w:rsidR="00555B32" w:rsidRDefault="00555B32" w:rsidP="00555B32">
      <w:pPr>
        <w:pStyle w:val="Heading2"/>
      </w:pPr>
      <w:r>
        <w:t xml:space="preserve">Southwick </w:t>
      </w:r>
      <w:r w:rsidR="00224492">
        <w:t xml:space="preserve">Smoothing </w:t>
      </w:r>
      <w:bookmarkStart w:id="0" w:name="_GoBack"/>
      <w:bookmarkEnd w:id="0"/>
      <w:r>
        <w:t>Adjustments</w:t>
      </w:r>
    </w:p>
    <w:p w14:paraId="3CFFC09A" w14:textId="3A8CAE16" w:rsidR="00555B32" w:rsidRDefault="00555B32" w:rsidP="00555B32"/>
    <w:p w14:paraId="41FF492D" w14:textId="239DE6E4" w:rsidR="00555B32" w:rsidRPr="00555B32" w:rsidRDefault="00555B32" w:rsidP="00555B32">
      <w:pPr>
        <w:pStyle w:val="Heading2"/>
      </w:pPr>
      <w:r>
        <w:t>Future Iterations</w:t>
      </w:r>
      <w:r w:rsidR="006E3950">
        <w:t xml:space="preserve"> </w:t>
      </w:r>
    </w:p>
    <w:p w14:paraId="0A831B9B" w14:textId="1C049391" w:rsidR="00555B32" w:rsidRDefault="006E3950" w:rsidP="00555B32">
      <w:pPr>
        <w:pStyle w:val="NoSpacing"/>
      </w:pPr>
      <w:r>
        <w:t>For 2019 full-year and beyond…</w:t>
      </w:r>
    </w:p>
    <w:p w14:paraId="2A4A471C" w14:textId="7E96BF7B" w:rsidR="00555B32" w:rsidRDefault="00555B32">
      <w:r>
        <w:br w:type="page"/>
      </w:r>
    </w:p>
    <w:p w14:paraId="3B88FB11" w14:textId="313AA4C1" w:rsidR="00986D0F" w:rsidRDefault="00A76311" w:rsidP="00A76311">
      <w:pPr>
        <w:pStyle w:val="Heading2"/>
        <w:spacing w:after="120"/>
      </w:pPr>
      <w:r>
        <w:lastRenderedPageBreak/>
        <w:t>Hunting Summary Data</w:t>
      </w:r>
      <w:r w:rsidR="00E23C78">
        <w:t xml:space="preserve"> (with minor summary data corrections applied by S</w:t>
      </w:r>
      <w:r>
        <w:t>outhwick</w:t>
      </w:r>
      <w:r w:rsidR="00E23C78">
        <w:t>)</w:t>
      </w:r>
    </w:p>
    <w:p w14:paraId="31CF577B" w14:textId="702C5BD9" w:rsidR="008F681B" w:rsidRPr="008F681B" w:rsidRDefault="008F681B" w:rsidP="008F681B">
      <w:r>
        <w:t>A data artifact shows up in 2015. This is particularly visible in the 55-64 age breakout.</w:t>
      </w:r>
    </w:p>
    <w:p w14:paraId="50B257D9" w14:textId="4431E8C0" w:rsidR="00F4215D" w:rsidRPr="002F4163" w:rsidRDefault="00A76311" w:rsidP="00986D0F">
      <w:pPr>
        <w:rPr>
          <w:b/>
          <w:bCs/>
        </w:rPr>
      </w:pPr>
      <w:r>
        <w:rPr>
          <w:noProof/>
        </w:rPr>
        <w:drawing>
          <wp:inline distT="0" distB="0" distL="0" distR="0" wp14:anchorId="49BAF66D" wp14:editId="0236B04E">
            <wp:extent cx="8312951" cy="6331789"/>
            <wp:effectExtent l="0" t="0" r="0" b="0"/>
            <wp:docPr id="5" name="Picture 5" descr="A picture containing cargo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8D6A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/>
                    <a:stretch/>
                  </pic:blipFill>
                  <pic:spPr bwMode="auto">
                    <a:xfrm>
                      <a:off x="0" y="0"/>
                      <a:ext cx="8329602" cy="634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163">
        <w:br w:type="page"/>
      </w:r>
    </w:p>
    <w:p w14:paraId="4F04EDAC" w14:textId="70CC9142" w:rsidR="00AF3D02" w:rsidRDefault="00A76311" w:rsidP="00A76311">
      <w:pPr>
        <w:pStyle w:val="Heading2"/>
      </w:pPr>
      <w:r>
        <w:lastRenderedPageBreak/>
        <w:t>Hunting Summary Data (with data smoothing applied by Southwick)</w:t>
      </w:r>
    </w:p>
    <w:p w14:paraId="72ED93E0" w14:textId="68274585" w:rsidR="008F681B" w:rsidRDefault="008F681B" w:rsidP="00762468">
      <w:pPr>
        <w:pStyle w:val="NoSpacing"/>
        <w:spacing w:after="120"/>
      </w:pPr>
      <w:r>
        <w:t>Smoothing (based on linear trends) were applied to remove the data artifacts.</w:t>
      </w:r>
    </w:p>
    <w:p w14:paraId="45A2E37F" w14:textId="5355DA20" w:rsidR="00762468" w:rsidRPr="008F681B" w:rsidRDefault="0034166B" w:rsidP="00762468">
      <w:pPr>
        <w:pStyle w:val="NoSpacing"/>
      </w:pPr>
      <w:r>
        <w:rPr>
          <w:noProof/>
        </w:rPr>
        <w:drawing>
          <wp:inline distT="0" distB="0" distL="0" distR="0" wp14:anchorId="1F9DDD3C" wp14:editId="0D21F080">
            <wp:extent cx="8639451" cy="6590581"/>
            <wp:effectExtent l="0" t="0" r="0" b="1270"/>
            <wp:docPr id="3" name="Picture 3" descr="A picture containing cargo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8D9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675" cy="6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68" w:rsidRPr="008F681B" w:rsidSect="008F681B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61F"/>
    <w:multiLevelType w:val="hybridMultilevel"/>
    <w:tmpl w:val="4D38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7159"/>
    <w:multiLevelType w:val="hybridMultilevel"/>
    <w:tmpl w:val="6F6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690E"/>
    <w:multiLevelType w:val="hybridMultilevel"/>
    <w:tmpl w:val="FD1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4"/>
    <w:rsid w:val="000249A7"/>
    <w:rsid w:val="00120DA0"/>
    <w:rsid w:val="00224492"/>
    <w:rsid w:val="00232564"/>
    <w:rsid w:val="002E1F10"/>
    <w:rsid w:val="002F4163"/>
    <w:rsid w:val="0034166B"/>
    <w:rsid w:val="00426647"/>
    <w:rsid w:val="00555B32"/>
    <w:rsid w:val="00625F3B"/>
    <w:rsid w:val="006E3950"/>
    <w:rsid w:val="00762468"/>
    <w:rsid w:val="0076468C"/>
    <w:rsid w:val="008309E3"/>
    <w:rsid w:val="008A2C08"/>
    <w:rsid w:val="008F681B"/>
    <w:rsid w:val="00986D0F"/>
    <w:rsid w:val="00A76311"/>
    <w:rsid w:val="00AF0F83"/>
    <w:rsid w:val="00AF3D02"/>
    <w:rsid w:val="00DF76AB"/>
    <w:rsid w:val="00E23C78"/>
    <w:rsid w:val="00F135AE"/>
    <w:rsid w:val="00F4215D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C74E"/>
  <w15:chartTrackingRefBased/>
  <w15:docId w15:val="{87D7A205-5C40-4665-B9FA-16645DB4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3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0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F4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3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6A2B-2CB9-4368-818A-F3E944FD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Kary</dc:creator>
  <cp:keywords/>
  <dc:description/>
  <cp:lastModifiedBy>Daniel Kary</cp:lastModifiedBy>
  <cp:revision>18</cp:revision>
  <dcterms:created xsi:type="dcterms:W3CDTF">2019-09-09T19:22:00Z</dcterms:created>
  <dcterms:modified xsi:type="dcterms:W3CDTF">2019-09-10T19:59:00Z</dcterms:modified>
</cp:coreProperties>
</file>