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954" w:rsidRPr="00EA09D8" w:rsidRDefault="00182BBF" w:rsidP="00182BBF">
      <w:pPr>
        <w:pStyle w:val="Title"/>
        <w:jc w:val="center"/>
      </w:pPr>
      <w:r>
        <w:t>Protocol Bridge Claims Provider</w:t>
      </w:r>
    </w:p>
    <w:p w:rsidR="008F7397" w:rsidRPr="00EA09D8" w:rsidRDefault="00EA09D8" w:rsidP="00EA09D8">
      <w:pPr>
        <w:pStyle w:val="Heading1"/>
      </w:pPr>
      <w:r w:rsidRPr="00EA09D8">
        <w:t>Getting Started</w:t>
      </w:r>
    </w:p>
    <w:p w:rsidR="008F7397" w:rsidRDefault="00EA09D8" w:rsidP="008F7397">
      <w:r w:rsidRPr="00EA09D8">
        <w:t>The Multi Proto</w:t>
      </w:r>
      <w:r>
        <w:t xml:space="preserve">col Security Token Service is a WS-Federation aware token issuer that allows bridging with other authentication protocols like </w:t>
      </w:r>
      <w:proofErr w:type="spellStart"/>
      <w:r>
        <w:t>OpenID</w:t>
      </w:r>
      <w:proofErr w:type="spellEnd"/>
      <w:r>
        <w:t xml:space="preserve">, </w:t>
      </w:r>
      <w:proofErr w:type="spellStart"/>
      <w:r>
        <w:t>OAuth</w:t>
      </w:r>
      <w:proofErr w:type="spellEnd"/>
      <w:r>
        <w:t xml:space="preserve"> or other custom protocols like </w:t>
      </w:r>
      <w:proofErr w:type="spellStart"/>
      <w:r>
        <w:t>LiveID</w:t>
      </w:r>
      <w:proofErr w:type="spellEnd"/>
      <w:r>
        <w:t>.</w:t>
      </w:r>
    </w:p>
    <w:p w:rsidR="00EA09D8" w:rsidRDefault="00333C92" w:rsidP="008F7397">
      <w:r>
        <w:rPr>
          <w:noProof/>
          <w:lang w:val="es-AR" w:eastAsia="es-AR" w:bidi="ar-SA"/>
        </w:rPr>
        <w:drawing>
          <wp:inline distT="0" distB="0" distL="0" distR="0">
            <wp:extent cx="4822190" cy="214566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4822190" cy="2145665"/>
                    </a:xfrm>
                    <a:prstGeom prst="rect">
                      <a:avLst/>
                    </a:prstGeom>
                    <a:noFill/>
                  </pic:spPr>
                </pic:pic>
              </a:graphicData>
            </a:graphic>
          </wp:inline>
        </w:drawing>
      </w:r>
    </w:p>
    <w:p w:rsidR="00EA09D8" w:rsidRDefault="00333C92" w:rsidP="008F7397">
      <w:r>
        <w:t xml:space="preserve">Once installed, open a browser and go to one of the </w:t>
      </w:r>
      <w:r w:rsidR="00A7380B">
        <w:t>sample web applications</w:t>
      </w:r>
      <w:r>
        <w:t xml:space="preserve"> </w:t>
      </w:r>
      <w:hyperlink r:id="rId8" w:history="1">
        <w:r w:rsidRPr="003C3BAD">
          <w:rPr>
            <w:rStyle w:val="Hyperlink"/>
          </w:rPr>
          <w:t>https://localhost/SampleRP</w:t>
        </w:r>
      </w:hyperlink>
      <w:r w:rsidR="00A7380B">
        <w:t>. This is the flow between the web application (ASP.NET MVC with WIF), the STS (ASP.NET MVC with WIF) and Yahoo identity provider (</w:t>
      </w:r>
      <w:proofErr w:type="spellStart"/>
      <w:r w:rsidR="00A7380B">
        <w:t>OpenID</w:t>
      </w:r>
      <w:proofErr w:type="spellEnd"/>
      <w:r w:rsidR="00A7380B">
        <w:t>).</w:t>
      </w:r>
    </w:p>
    <w:p w:rsidR="00333C92" w:rsidRDefault="00A7380B" w:rsidP="008F7397">
      <w:r>
        <w:rPr>
          <w:noProof/>
          <w:lang w:val="es-AR" w:eastAsia="es-AR" w:bidi="ar-SA"/>
        </w:rPr>
        <w:lastRenderedPageBreak/>
        <w:drawing>
          <wp:inline distT="0" distB="0" distL="0" distR="0">
            <wp:extent cx="5949950" cy="7998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9950" cy="7998460"/>
                    </a:xfrm>
                    <a:prstGeom prst="rect">
                      <a:avLst/>
                    </a:prstGeom>
                    <a:noFill/>
                  </pic:spPr>
                </pic:pic>
              </a:graphicData>
            </a:graphic>
          </wp:inline>
        </w:drawing>
      </w:r>
    </w:p>
    <w:p w:rsidR="00A7380B" w:rsidRDefault="003B524A" w:rsidP="003B524A">
      <w:pPr>
        <w:pStyle w:val="Heading2"/>
      </w:pPr>
      <w:r>
        <w:lastRenderedPageBreak/>
        <w:t>Configuring an ASP.NET application to use the Multi Protocol STS</w:t>
      </w:r>
    </w:p>
    <w:p w:rsidR="003B524A" w:rsidRPr="00182BBF" w:rsidRDefault="00182BBF" w:rsidP="003B524A">
      <w:pPr>
        <w:pStyle w:val="ppProcedureStart"/>
        <w:rPr>
          <w:b w:val="0"/>
        </w:rPr>
      </w:pPr>
      <w:r w:rsidRPr="00182BBF">
        <w:rPr>
          <w:b w:val="0"/>
        </w:rPr>
        <w:t>The following step by step instructions show how to configure an ASP.NET application to trusts the Protocol Bridge Claims Provider.</w:t>
      </w:r>
    </w:p>
    <w:p w:rsidR="003B524A" w:rsidRDefault="003B524A" w:rsidP="003B524A">
      <w:pPr>
        <w:pStyle w:val="ppNumberList"/>
      </w:pPr>
      <w:r>
        <w:t>Open Visual Studio 2008 (or 2010)</w:t>
      </w:r>
    </w:p>
    <w:p w:rsidR="003B524A" w:rsidRDefault="003B524A" w:rsidP="003B524A">
      <w:pPr>
        <w:pStyle w:val="ppNumberList"/>
      </w:pPr>
      <w:r>
        <w:t xml:space="preserve">Create a new </w:t>
      </w:r>
      <w:r w:rsidR="004D5BB3" w:rsidRPr="004D5BB3">
        <w:rPr>
          <w:b/>
        </w:rPr>
        <w:t xml:space="preserve">ASP.NET </w:t>
      </w:r>
      <w:r w:rsidRPr="004D5BB3">
        <w:rPr>
          <w:b/>
        </w:rPr>
        <w:t>Web Site</w:t>
      </w:r>
    </w:p>
    <w:p w:rsidR="003B524A" w:rsidRDefault="003B524A" w:rsidP="003B524A">
      <w:pPr>
        <w:pStyle w:val="ppFigureIndent"/>
      </w:pPr>
      <w:r w:rsidRPr="003B524A">
        <w:rPr>
          <w:noProof/>
          <w:lang w:val="es-AR" w:eastAsia="es-AR" w:bidi="ar-SA"/>
        </w:rPr>
        <w:drawing>
          <wp:inline distT="0" distB="0" distL="0" distR="0">
            <wp:extent cx="3858504" cy="2495550"/>
            <wp:effectExtent l="19050" t="0" r="8646"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859260" cy="2496039"/>
                    </a:xfrm>
                    <a:prstGeom prst="rect">
                      <a:avLst/>
                    </a:prstGeom>
                    <a:noFill/>
                    <a:ln w="9525">
                      <a:noFill/>
                      <a:miter lim="800000"/>
                      <a:headEnd/>
                      <a:tailEnd/>
                    </a:ln>
                  </pic:spPr>
                </pic:pic>
              </a:graphicData>
            </a:graphic>
          </wp:inline>
        </w:drawing>
      </w:r>
    </w:p>
    <w:p w:rsidR="003B524A" w:rsidRPr="004D5BB3" w:rsidRDefault="004D5BB3" w:rsidP="003B524A">
      <w:pPr>
        <w:pStyle w:val="ppNumberList"/>
      </w:pPr>
      <w:r>
        <w:t xml:space="preserve">Right click on the project and press </w:t>
      </w:r>
      <w:r w:rsidRPr="004D5BB3">
        <w:rPr>
          <w:b/>
        </w:rPr>
        <w:t>Add STS Reference…</w:t>
      </w:r>
    </w:p>
    <w:p w:rsidR="004D5BB3" w:rsidRDefault="004D5BB3" w:rsidP="004D5BB3">
      <w:pPr>
        <w:pStyle w:val="ppFigureIndent"/>
      </w:pPr>
      <w:r w:rsidRPr="004D5BB3">
        <w:rPr>
          <w:noProof/>
          <w:lang w:val="es-AR" w:eastAsia="es-AR" w:bidi="ar-SA"/>
        </w:rPr>
        <w:drawing>
          <wp:inline distT="0" distB="0" distL="0" distR="0">
            <wp:extent cx="2669942" cy="1905000"/>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2669942" cy="1905000"/>
                    </a:xfrm>
                    <a:prstGeom prst="rect">
                      <a:avLst/>
                    </a:prstGeom>
                    <a:noFill/>
                    <a:ln w="9525">
                      <a:noFill/>
                      <a:miter lim="800000"/>
                      <a:headEnd/>
                      <a:tailEnd/>
                    </a:ln>
                  </pic:spPr>
                </pic:pic>
              </a:graphicData>
            </a:graphic>
          </wp:inline>
        </w:drawing>
      </w:r>
    </w:p>
    <w:p w:rsidR="003B524A" w:rsidRDefault="004D5BB3" w:rsidP="003B524A">
      <w:pPr>
        <w:pStyle w:val="ppNumberList"/>
      </w:pPr>
      <w:r>
        <w:t xml:space="preserve">Leave the default values but add </w:t>
      </w:r>
      <w:r w:rsidRPr="004D5BB3">
        <w:rPr>
          <w:b/>
        </w:rPr>
        <w:t>Default.aspx</w:t>
      </w:r>
      <w:r>
        <w:t xml:space="preserve"> in the </w:t>
      </w:r>
      <w:r w:rsidRPr="004D5BB3">
        <w:rPr>
          <w:b/>
        </w:rPr>
        <w:t>Application URI textbox</w:t>
      </w:r>
      <w:r>
        <w:t xml:space="preserve">. </w:t>
      </w:r>
    </w:p>
    <w:p w:rsidR="004D5BB3" w:rsidRDefault="004D5BB3" w:rsidP="004D5BB3">
      <w:pPr>
        <w:pStyle w:val="ppFigureIndent"/>
      </w:pPr>
      <w:r w:rsidRPr="004D5BB3">
        <w:rPr>
          <w:noProof/>
          <w:lang w:val="es-AR" w:eastAsia="es-AR" w:bidi="ar-SA"/>
        </w:rPr>
        <w:lastRenderedPageBreak/>
        <w:drawing>
          <wp:inline distT="0" distB="0" distL="0" distR="0">
            <wp:extent cx="5612130" cy="4230683"/>
            <wp:effectExtent l="19050" t="0" r="7620" b="0"/>
            <wp:docPr id="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2" cstate="print"/>
                    <a:srcRect/>
                    <a:stretch>
                      <a:fillRect/>
                    </a:stretch>
                  </pic:blipFill>
                  <pic:spPr bwMode="auto">
                    <a:xfrm>
                      <a:off x="0" y="0"/>
                      <a:ext cx="5612130" cy="4230683"/>
                    </a:xfrm>
                    <a:prstGeom prst="rect">
                      <a:avLst/>
                    </a:prstGeom>
                    <a:noFill/>
                    <a:ln w="9525">
                      <a:noFill/>
                      <a:miter lim="800000"/>
                      <a:headEnd/>
                      <a:tailEnd/>
                    </a:ln>
                  </pic:spPr>
                </pic:pic>
              </a:graphicData>
            </a:graphic>
          </wp:inline>
        </w:drawing>
      </w:r>
    </w:p>
    <w:p w:rsidR="004D5BB3" w:rsidRPr="004D5BB3" w:rsidRDefault="004D5BB3" w:rsidP="004D5BB3"/>
    <w:p w:rsidR="004D5BB3" w:rsidRDefault="004D5BB3" w:rsidP="003B524A">
      <w:pPr>
        <w:pStyle w:val="ppNumberList"/>
      </w:pPr>
      <w:r>
        <w:t xml:space="preserve">Select Use an existing STS and enter the </w:t>
      </w:r>
      <w:proofErr w:type="spellStart"/>
      <w:proofErr w:type="gramStart"/>
      <w:r>
        <w:t>url</w:t>
      </w:r>
      <w:proofErr w:type="spellEnd"/>
      <w:proofErr w:type="gramEnd"/>
      <w:r>
        <w:t xml:space="preserve"> of the multi protocol STS (the installation will create an entry in the HOSTS file and virtual directory in IIS default website). The default </w:t>
      </w:r>
      <w:proofErr w:type="spellStart"/>
      <w:proofErr w:type="gramStart"/>
      <w:r>
        <w:t>url</w:t>
      </w:r>
      <w:proofErr w:type="spellEnd"/>
      <w:proofErr w:type="gramEnd"/>
      <w:r>
        <w:t xml:space="preserve"> is </w:t>
      </w:r>
      <w:hyperlink r:id="rId13" w:history="1">
        <w:r w:rsidRPr="003C3BAD">
          <w:rPr>
            <w:rStyle w:val="Hyperlink"/>
          </w:rPr>
          <w:t>https://www.multiprotocolissuer.net/MultiProtocolIssuerSts</w:t>
        </w:r>
      </w:hyperlink>
      <w:r>
        <w:t xml:space="preserve">. Press </w:t>
      </w:r>
      <w:proofErr w:type="gramStart"/>
      <w:r>
        <w:t>Yes</w:t>
      </w:r>
      <w:proofErr w:type="gramEnd"/>
      <w:r>
        <w:t xml:space="preserve"> when the certificate warning shows up.</w:t>
      </w:r>
    </w:p>
    <w:p w:rsidR="004D5BB3" w:rsidRDefault="004D5BB3" w:rsidP="004D5BB3">
      <w:pPr>
        <w:pStyle w:val="ppFigureIndent"/>
      </w:pPr>
      <w:r w:rsidRPr="004D5BB3">
        <w:rPr>
          <w:noProof/>
          <w:lang w:val="es-AR" w:eastAsia="es-AR" w:bidi="ar-SA"/>
        </w:rPr>
        <w:lastRenderedPageBreak/>
        <w:drawing>
          <wp:inline distT="0" distB="0" distL="0" distR="0">
            <wp:extent cx="5612130" cy="4230683"/>
            <wp:effectExtent l="19050" t="0" r="7620" b="0"/>
            <wp:docPr id="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5612130" cy="4230683"/>
                    </a:xfrm>
                    <a:prstGeom prst="rect">
                      <a:avLst/>
                    </a:prstGeom>
                    <a:noFill/>
                    <a:ln w="9525">
                      <a:noFill/>
                      <a:miter lim="800000"/>
                      <a:headEnd/>
                      <a:tailEnd/>
                    </a:ln>
                  </pic:spPr>
                </pic:pic>
              </a:graphicData>
            </a:graphic>
          </wp:inline>
        </w:drawing>
      </w:r>
    </w:p>
    <w:p w:rsidR="004D5BB3" w:rsidRPr="004D5BB3" w:rsidRDefault="004D5BB3" w:rsidP="004D5BB3"/>
    <w:p w:rsidR="004D5BB3" w:rsidRDefault="004D5BB3" w:rsidP="003B524A">
      <w:pPr>
        <w:pStyle w:val="ppNumberList"/>
      </w:pPr>
      <w:r>
        <w:t xml:space="preserve">Select </w:t>
      </w:r>
      <w:r w:rsidRPr="004D5BB3">
        <w:rPr>
          <w:b/>
        </w:rPr>
        <w:t>No encryption</w:t>
      </w:r>
      <w:r>
        <w:t xml:space="preserve"> and press </w:t>
      </w:r>
      <w:proofErr w:type="gramStart"/>
      <w:r>
        <w:t>Next</w:t>
      </w:r>
      <w:proofErr w:type="gramEnd"/>
      <w:r>
        <w:t>. By default the Multi Protocol STS does not encrypt tokens.</w:t>
      </w:r>
    </w:p>
    <w:p w:rsidR="004D5BB3" w:rsidRDefault="004D5BB3" w:rsidP="004D5BB3">
      <w:pPr>
        <w:pStyle w:val="ppFigureIndent"/>
      </w:pPr>
      <w:r w:rsidRPr="004D5BB3">
        <w:rPr>
          <w:noProof/>
          <w:lang w:val="es-AR" w:eastAsia="es-AR" w:bidi="ar-SA"/>
        </w:rPr>
        <w:lastRenderedPageBreak/>
        <w:drawing>
          <wp:inline distT="0" distB="0" distL="0" distR="0">
            <wp:extent cx="5612130" cy="4230683"/>
            <wp:effectExtent l="19050" t="0" r="7620" b="0"/>
            <wp:docPr id="1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srcRect/>
                    <a:stretch>
                      <a:fillRect/>
                    </a:stretch>
                  </pic:blipFill>
                  <pic:spPr bwMode="auto">
                    <a:xfrm>
                      <a:off x="0" y="0"/>
                      <a:ext cx="5612130" cy="4230683"/>
                    </a:xfrm>
                    <a:prstGeom prst="rect">
                      <a:avLst/>
                    </a:prstGeom>
                    <a:noFill/>
                    <a:ln w="9525">
                      <a:noFill/>
                      <a:miter lim="800000"/>
                      <a:headEnd/>
                      <a:tailEnd/>
                    </a:ln>
                  </pic:spPr>
                </pic:pic>
              </a:graphicData>
            </a:graphic>
          </wp:inline>
        </w:drawing>
      </w:r>
    </w:p>
    <w:p w:rsidR="004D5BB3" w:rsidRDefault="004D5BB3" w:rsidP="003B524A">
      <w:pPr>
        <w:pStyle w:val="ppNumberList"/>
      </w:pPr>
      <w:r>
        <w:t>These are the claims offered by the STS. Press Next</w:t>
      </w:r>
    </w:p>
    <w:p w:rsidR="004D5BB3" w:rsidRDefault="004D5BB3" w:rsidP="004D5BB3">
      <w:pPr>
        <w:pStyle w:val="ppFigureIndent"/>
      </w:pPr>
      <w:r w:rsidRPr="004D5BB3">
        <w:rPr>
          <w:noProof/>
          <w:lang w:val="es-AR" w:eastAsia="es-AR" w:bidi="ar-SA"/>
        </w:rPr>
        <w:lastRenderedPageBreak/>
        <w:drawing>
          <wp:inline distT="0" distB="0" distL="0" distR="0">
            <wp:extent cx="5612130" cy="4230683"/>
            <wp:effectExtent l="19050" t="0" r="7620" b="0"/>
            <wp:docPr id="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srcRect/>
                    <a:stretch>
                      <a:fillRect/>
                    </a:stretch>
                  </pic:blipFill>
                  <pic:spPr bwMode="auto">
                    <a:xfrm>
                      <a:off x="0" y="0"/>
                      <a:ext cx="5612130" cy="4230683"/>
                    </a:xfrm>
                    <a:prstGeom prst="rect">
                      <a:avLst/>
                    </a:prstGeom>
                    <a:noFill/>
                    <a:ln w="9525">
                      <a:noFill/>
                      <a:miter lim="800000"/>
                      <a:headEnd/>
                      <a:tailEnd/>
                    </a:ln>
                  </pic:spPr>
                </pic:pic>
              </a:graphicData>
            </a:graphic>
          </wp:inline>
        </w:drawing>
      </w:r>
    </w:p>
    <w:p w:rsidR="004D5BB3" w:rsidRDefault="004D5BB3" w:rsidP="003B524A">
      <w:pPr>
        <w:pStyle w:val="ppNumberList"/>
      </w:pPr>
      <w:r>
        <w:t>Press Finish.</w:t>
      </w:r>
    </w:p>
    <w:p w:rsidR="004D5BB3" w:rsidRDefault="004D5BB3" w:rsidP="004D5BB3">
      <w:pPr>
        <w:pStyle w:val="ppNumberList"/>
      </w:pPr>
      <w:r>
        <w:t xml:space="preserve">Replace the Default.aspx markup with this (this markup will extract the claims from the </w:t>
      </w:r>
      <w:proofErr w:type="spellStart"/>
      <w:r>
        <w:t>IClaimsIdentity</w:t>
      </w:r>
      <w:proofErr w:type="spellEnd"/>
      <w:r>
        <w:t xml:space="preserve"> of the principal and  show them)</w:t>
      </w:r>
    </w:p>
    <w:p w:rsidR="004D5BB3" w:rsidRDefault="004D5BB3" w:rsidP="004D5BB3">
      <w:pPr>
        <w:pStyle w:val="ppCodeLanguageIndent"/>
      </w:pPr>
      <w:r>
        <w:t>ASPX</w:t>
      </w:r>
    </w:p>
    <w:p w:rsidR="004D5BB3" w:rsidRDefault="004D5BB3" w:rsidP="004D5BB3">
      <w:pPr>
        <w:pStyle w:val="ppCodeIndent"/>
      </w:pPr>
      <w:r>
        <w:t xml:space="preserve">&lt;%@ Page Language="C#" </w:t>
      </w:r>
      <w:proofErr w:type="spellStart"/>
      <w:r>
        <w:t>AutoEventWireup</w:t>
      </w:r>
      <w:proofErr w:type="spellEnd"/>
      <w:r>
        <w:t>="true</w:t>
      </w:r>
      <w:proofErr w:type="gramStart"/>
      <w:r>
        <w:t xml:space="preserve">"  </w:t>
      </w:r>
      <w:proofErr w:type="spellStart"/>
      <w:r>
        <w:t>CodeFile</w:t>
      </w:r>
      <w:proofErr w:type="spellEnd"/>
      <w:proofErr w:type="gramEnd"/>
      <w:r>
        <w:t>="</w:t>
      </w:r>
      <w:proofErr w:type="spellStart"/>
      <w:r>
        <w:t>Default.aspx.cs</w:t>
      </w:r>
      <w:proofErr w:type="spellEnd"/>
      <w:r>
        <w:t xml:space="preserve">" Inherits="_Default" </w:t>
      </w:r>
      <w:proofErr w:type="spellStart"/>
      <w:r>
        <w:t>ValidateRequest</w:t>
      </w:r>
      <w:proofErr w:type="spellEnd"/>
      <w:r>
        <w:t>="false" %&gt;</w:t>
      </w:r>
    </w:p>
    <w:p w:rsidR="004D5BB3" w:rsidRDefault="004D5BB3" w:rsidP="004D5BB3">
      <w:pPr>
        <w:pStyle w:val="ppCodeIndent"/>
      </w:pPr>
    </w:p>
    <w:p w:rsidR="004D5BB3" w:rsidRDefault="004D5BB3" w:rsidP="004D5BB3">
      <w:pPr>
        <w:pStyle w:val="ppCodeIndent"/>
      </w:pPr>
      <w:r>
        <w:t>&lt;!DOCTYPE html PUBLIC "-//W3C//DTD XHTML 1.0 Transitional//EN" "http://www.w3.org/TR/xhtml1/DTD/xhtml1-transitional.dtd"&gt;</w:t>
      </w:r>
    </w:p>
    <w:p w:rsidR="004D5BB3" w:rsidRDefault="004D5BB3" w:rsidP="004D5BB3">
      <w:pPr>
        <w:pStyle w:val="ppCodeIndent"/>
      </w:pPr>
    </w:p>
    <w:p w:rsidR="004D5BB3" w:rsidRDefault="004D5BB3" w:rsidP="004D5BB3">
      <w:pPr>
        <w:pStyle w:val="ppCodeIndent"/>
      </w:pPr>
      <w:r>
        <w:t xml:space="preserve">&lt;html </w:t>
      </w:r>
      <w:proofErr w:type="spellStart"/>
      <w:r>
        <w:t>xmlns</w:t>
      </w:r>
      <w:proofErr w:type="spellEnd"/>
      <w:r>
        <w:t>="http://www.w3.org/1999/xhtml"&gt;</w:t>
      </w:r>
    </w:p>
    <w:p w:rsidR="004D5BB3" w:rsidRDefault="004D5BB3" w:rsidP="004D5BB3">
      <w:pPr>
        <w:pStyle w:val="ppCodeIndent"/>
      </w:pPr>
      <w:r>
        <w:t xml:space="preserve">&lt;head </w:t>
      </w:r>
      <w:proofErr w:type="spellStart"/>
      <w:r>
        <w:t>runat</w:t>
      </w:r>
      <w:proofErr w:type="spellEnd"/>
      <w:r>
        <w:t>="server"&gt;</w:t>
      </w:r>
    </w:p>
    <w:p w:rsidR="004D5BB3" w:rsidRDefault="004D5BB3" w:rsidP="004D5BB3">
      <w:pPr>
        <w:pStyle w:val="ppCodeIndent"/>
      </w:pPr>
      <w:r>
        <w:t xml:space="preserve">    &lt;title&gt;&lt;/title&gt;</w:t>
      </w:r>
    </w:p>
    <w:p w:rsidR="004D5BB3" w:rsidRDefault="004D5BB3" w:rsidP="004D5BB3">
      <w:pPr>
        <w:pStyle w:val="ppCodeIndent"/>
      </w:pPr>
      <w:r>
        <w:t>&lt;/head&gt;</w:t>
      </w:r>
    </w:p>
    <w:p w:rsidR="004D5BB3" w:rsidRDefault="004D5BB3" w:rsidP="004D5BB3">
      <w:pPr>
        <w:pStyle w:val="ppCodeIndent"/>
      </w:pPr>
      <w:r>
        <w:t>&lt;body&gt;</w:t>
      </w:r>
    </w:p>
    <w:p w:rsidR="004D5BB3" w:rsidRDefault="004D5BB3" w:rsidP="004D5BB3">
      <w:pPr>
        <w:pStyle w:val="ppCodeIndent"/>
      </w:pPr>
      <w:r>
        <w:t xml:space="preserve">    &lt;form id="form1" </w:t>
      </w:r>
      <w:proofErr w:type="spellStart"/>
      <w:r>
        <w:t>runat</w:t>
      </w:r>
      <w:proofErr w:type="spellEnd"/>
      <w:r>
        <w:t>="server"&gt;</w:t>
      </w:r>
    </w:p>
    <w:p w:rsidR="004D5BB3" w:rsidRDefault="004D5BB3" w:rsidP="004D5BB3">
      <w:pPr>
        <w:pStyle w:val="ppCodeIndent"/>
      </w:pPr>
      <w:r>
        <w:t xml:space="preserve">    &lt;div&gt;</w:t>
      </w:r>
    </w:p>
    <w:p w:rsidR="004D5BB3" w:rsidRDefault="004D5BB3" w:rsidP="004D5BB3">
      <w:pPr>
        <w:pStyle w:val="ppCodeIndent"/>
      </w:pPr>
      <w:r>
        <w:t xml:space="preserve">    &lt;% </w:t>
      </w:r>
      <w:proofErr w:type="spellStart"/>
      <w:r>
        <w:t>foreach</w:t>
      </w:r>
      <w:proofErr w:type="spellEnd"/>
      <w:r>
        <w:t xml:space="preserve"> (</w:t>
      </w:r>
      <w:proofErr w:type="spellStart"/>
      <w:r>
        <w:t>var</w:t>
      </w:r>
      <w:proofErr w:type="spellEnd"/>
      <w:r>
        <w:t xml:space="preserve"> claim in ((Microsoft.IdentityModel.Claims.IClaimsIdentity)User.Identity).Claims)</w:t>
      </w:r>
    </w:p>
    <w:p w:rsidR="004D5BB3" w:rsidRDefault="004D5BB3" w:rsidP="004D5BB3">
      <w:pPr>
        <w:pStyle w:val="ppCodeIndent"/>
      </w:pPr>
      <w:r>
        <w:t xml:space="preserve">       {  %&gt;</w:t>
      </w:r>
    </w:p>
    <w:p w:rsidR="004D5BB3" w:rsidRDefault="004D5BB3" w:rsidP="004D5BB3">
      <w:pPr>
        <w:pStyle w:val="ppCodeIndent"/>
      </w:pPr>
      <w:r>
        <w:t xml:space="preserve">       &lt;strong&gt;&lt;%=</w:t>
      </w:r>
      <w:proofErr w:type="spellStart"/>
      <w:r>
        <w:t>claim.ClaimType</w:t>
      </w:r>
      <w:proofErr w:type="spellEnd"/>
      <w:r>
        <w:t xml:space="preserve"> %&gt;&lt;/strong&gt;:&lt;%=</w:t>
      </w:r>
      <w:proofErr w:type="spellStart"/>
      <w:r>
        <w:t>claim.Value</w:t>
      </w:r>
      <w:proofErr w:type="spellEnd"/>
      <w:r>
        <w:t xml:space="preserve"> %&gt;&lt;</w:t>
      </w:r>
      <w:proofErr w:type="spellStart"/>
      <w:r>
        <w:t>br</w:t>
      </w:r>
      <w:proofErr w:type="spellEnd"/>
      <w:r>
        <w:t xml:space="preserve"> /&gt;</w:t>
      </w:r>
    </w:p>
    <w:p w:rsidR="004D5BB3" w:rsidRDefault="004D5BB3" w:rsidP="004D5BB3">
      <w:pPr>
        <w:pStyle w:val="ppCodeIndent"/>
      </w:pPr>
      <w:r>
        <w:t xml:space="preserve">    &lt;% } %&gt;</w:t>
      </w:r>
    </w:p>
    <w:p w:rsidR="004D5BB3" w:rsidRDefault="004D5BB3" w:rsidP="004D5BB3">
      <w:pPr>
        <w:pStyle w:val="ppCodeIndent"/>
      </w:pPr>
      <w:r>
        <w:lastRenderedPageBreak/>
        <w:t xml:space="preserve">    &lt;/div&gt;</w:t>
      </w:r>
    </w:p>
    <w:p w:rsidR="004D5BB3" w:rsidRDefault="004D5BB3" w:rsidP="004D5BB3">
      <w:pPr>
        <w:pStyle w:val="ppCodeIndent"/>
      </w:pPr>
      <w:r>
        <w:t xml:space="preserve">    &lt;/form&gt;</w:t>
      </w:r>
    </w:p>
    <w:p w:rsidR="004D5BB3" w:rsidRDefault="004D5BB3" w:rsidP="004D5BB3">
      <w:pPr>
        <w:pStyle w:val="ppCodeIndent"/>
      </w:pPr>
      <w:r>
        <w:t>&lt;/body&gt;</w:t>
      </w:r>
    </w:p>
    <w:p w:rsidR="004D5BB3" w:rsidRDefault="004D5BB3" w:rsidP="004D5BB3">
      <w:pPr>
        <w:pStyle w:val="ppCodeIndent"/>
      </w:pPr>
      <w:r>
        <w:t>&lt;/html&gt;</w:t>
      </w:r>
    </w:p>
    <w:p w:rsidR="004D5BB3" w:rsidRDefault="004D5BB3" w:rsidP="003B524A">
      <w:pPr>
        <w:pStyle w:val="ppNumberList"/>
      </w:pPr>
      <w:r>
        <w:t xml:space="preserve">Open the Multi Protocol STS </w:t>
      </w:r>
      <w:proofErr w:type="spellStart"/>
      <w:r>
        <w:t>Web.config</w:t>
      </w:r>
      <w:proofErr w:type="spellEnd"/>
      <w:r>
        <w:t xml:space="preserve"> and add the following scope to the list of scopes.</w:t>
      </w:r>
    </w:p>
    <w:p w:rsidR="004D5BB3" w:rsidRDefault="004D5BB3" w:rsidP="004D5BB3">
      <w:pPr>
        <w:pStyle w:val="ppCodeLanguageIndent"/>
      </w:pPr>
      <w:proofErr w:type="spellStart"/>
      <w:r>
        <w:t>Web.config</w:t>
      </w:r>
      <w:proofErr w:type="spellEnd"/>
    </w:p>
    <w:p w:rsidR="004D5BB3" w:rsidRDefault="004D5BB3" w:rsidP="004D5BB3">
      <w:pPr>
        <w:pStyle w:val="ppCodeIndent"/>
      </w:pPr>
      <w:r>
        <w:t xml:space="preserve">&lt;scope </w:t>
      </w:r>
    </w:p>
    <w:p w:rsidR="004D5BB3" w:rsidRDefault="004D5BB3" w:rsidP="004D5BB3">
      <w:pPr>
        <w:pStyle w:val="ppCodeIndent"/>
      </w:pPr>
      <w:r>
        <w:t xml:space="preserve">      </w:t>
      </w:r>
      <w:proofErr w:type="spellStart"/>
      <w:r>
        <w:t>uri</w:t>
      </w:r>
      <w:proofErr w:type="spellEnd"/>
      <w:r>
        <w:t xml:space="preserve">="http://localhost:6879/WebSite1/Default.aspx" </w:t>
      </w:r>
    </w:p>
    <w:p w:rsidR="004D5BB3" w:rsidRDefault="004D5BB3" w:rsidP="004D5BB3">
      <w:pPr>
        <w:pStyle w:val="ppCodeIndent"/>
      </w:pPr>
      <w:r>
        <w:t xml:space="preserve">      identifier="http://localhost:6879/WebSite1/Default.aspx" </w:t>
      </w:r>
    </w:p>
    <w:p w:rsidR="004D5BB3" w:rsidRPr="003B524A" w:rsidRDefault="004D5BB3" w:rsidP="00977722">
      <w:pPr>
        <w:pStyle w:val="ppCodeIndent"/>
      </w:pPr>
      <w:r>
        <w:t xml:space="preserve">      </w:t>
      </w:r>
      <w:proofErr w:type="spellStart"/>
      <w:r>
        <w:t>useClaimsPolicyEngine</w:t>
      </w:r>
      <w:proofErr w:type="spellEnd"/>
      <w:r>
        <w:t>="false" /&gt;</w:t>
      </w:r>
    </w:p>
    <w:p w:rsidR="003B524A" w:rsidRDefault="003B524A" w:rsidP="003B524A">
      <w:pPr>
        <w:pStyle w:val="ppListEnd"/>
      </w:pPr>
    </w:p>
    <w:p w:rsidR="00267C52" w:rsidRDefault="00267C52" w:rsidP="00267C52">
      <w:pPr>
        <w:pStyle w:val="Heading1"/>
      </w:pPr>
      <w:r>
        <w:t>The story behind</w:t>
      </w:r>
    </w:p>
    <w:p w:rsidR="004B401D" w:rsidRDefault="00267C52" w:rsidP="00267C52">
      <w:r>
        <w:t xml:space="preserve">This work is the result of a proof of concept we did with the Microsoft Federated Identity </w:t>
      </w:r>
      <w:proofErr w:type="spellStart"/>
      <w:r w:rsidR="00FB189B">
        <w:t>Interop</w:t>
      </w:r>
      <w:proofErr w:type="spellEnd"/>
      <w:r w:rsidR="00FB189B">
        <w:t xml:space="preserve"> group (lead by </w:t>
      </w:r>
      <w:hyperlink r:id="rId17" w:history="1">
        <w:r w:rsidR="00FB189B" w:rsidRPr="00FB189B">
          <w:rPr>
            <w:rStyle w:val="Hyperlink"/>
          </w:rPr>
          <w:t>Mike Jones</w:t>
        </w:r>
      </w:hyperlink>
      <w:r w:rsidR="00FB189B">
        <w:t>)</w:t>
      </w:r>
      <w:r>
        <w:t xml:space="preserve">, </w:t>
      </w:r>
      <w:hyperlink r:id="rId18" w:history="1">
        <w:r w:rsidRPr="00FB189B">
          <w:rPr>
            <w:rStyle w:val="Hyperlink"/>
          </w:rPr>
          <w:t>Medtronic</w:t>
        </w:r>
      </w:hyperlink>
      <w:r>
        <w:t xml:space="preserve"> and </w:t>
      </w:r>
      <w:hyperlink r:id="rId19" w:history="1">
        <w:r w:rsidR="004B401D" w:rsidRPr="000F5F4E">
          <w:rPr>
            <w:rStyle w:val="Hyperlink"/>
          </w:rPr>
          <w:t>PayPal</w:t>
        </w:r>
      </w:hyperlink>
      <w:r>
        <w:t xml:space="preserve">. </w:t>
      </w:r>
      <w:r w:rsidR="004B401D">
        <w:t xml:space="preserve">The business scenario brought by Medtronic is around </w:t>
      </w:r>
      <w:r w:rsidR="000F5F4E">
        <w:t xml:space="preserve">an </w:t>
      </w:r>
      <w:r w:rsidR="004B401D">
        <w:t>insulin pump trial</w:t>
      </w:r>
      <w:r w:rsidR="000F5F4E">
        <w:t xml:space="preserve"> registration</w:t>
      </w:r>
      <w:r w:rsidR="004B401D">
        <w:t xml:space="preserve">. In order to register to this trial, users would login with PayPal, which </w:t>
      </w:r>
      <w:r w:rsidR="000F5F4E">
        <w:t xml:space="preserve">represents </w:t>
      </w:r>
      <w:r w:rsidR="004B401D">
        <w:t>a trusted authority for authentication and attributes like shipping address and age</w:t>
      </w:r>
      <w:r w:rsidR="000F5F4E">
        <w:t xml:space="preserve"> for Medtronic</w:t>
      </w:r>
      <w:r w:rsidR="004B401D">
        <w:t xml:space="preserve">. However, authentication </w:t>
      </w:r>
      <w:r w:rsidR="0085564B">
        <w:t>alone is</w:t>
      </w:r>
      <w:r w:rsidR="004B401D">
        <w:t xml:space="preserve"> not enough for the purpose of the trial. Medtronic wants to enrich the identity of the user with other attributes that belong to their realm. In essence, they </w:t>
      </w:r>
      <w:r w:rsidR="0085564B">
        <w:t xml:space="preserve">are doing </w:t>
      </w:r>
      <w:r w:rsidR="004B401D">
        <w:t xml:space="preserve">an identity mash up and </w:t>
      </w:r>
      <w:r w:rsidR="0085564B">
        <w:t xml:space="preserve">using this </w:t>
      </w:r>
      <w:r w:rsidR="004B401D">
        <w:t>“mashed” token to access other applications/services</w:t>
      </w:r>
      <w:r>
        <w:t xml:space="preserve">. </w:t>
      </w:r>
      <w:r w:rsidR="0085564B">
        <w:t xml:space="preserve">An example of this kind of applications is a site we created called </w:t>
      </w:r>
      <w:proofErr w:type="spellStart"/>
      <w:r w:rsidR="0085564B" w:rsidRPr="0085564B">
        <w:rPr>
          <w:i/>
        </w:rPr>
        <w:t>Contoso</w:t>
      </w:r>
      <w:proofErr w:type="spellEnd"/>
      <w:r w:rsidR="0085564B" w:rsidRPr="0085564B">
        <w:rPr>
          <w:i/>
        </w:rPr>
        <w:t xml:space="preserve"> Opinions</w:t>
      </w:r>
      <w:r w:rsidR="0085564B">
        <w:t xml:space="preserve"> that allowed users with a Medtronic token (containing PayPal and Medtronic attributes) to comment about their experience with the device. </w:t>
      </w:r>
    </w:p>
    <w:p w:rsidR="0085564B" w:rsidRDefault="000F5F4E" w:rsidP="00267C52">
      <w:r>
        <w:t xml:space="preserve">While there are many ways to solve a scenario like this, we chose </w:t>
      </w:r>
      <w:r w:rsidR="0085564B">
        <w:t xml:space="preserve">to create an intermediary Security Token Service that understands the </w:t>
      </w:r>
      <w:proofErr w:type="spellStart"/>
      <w:r w:rsidR="0085564B">
        <w:t>OpenID</w:t>
      </w:r>
      <w:proofErr w:type="spellEnd"/>
      <w:r w:rsidR="0085564B">
        <w:t xml:space="preserve"> protocol (used by PayPal), WS-Federation protocol and SAML tokens (used by Medtronic apps). This intermediary STS would also allow SSO between the web applications, avoiding re-authentication with the original identity provider (PayPal).</w:t>
      </w:r>
    </w:p>
    <w:p w:rsidR="00267C52" w:rsidRPr="00267C52" w:rsidRDefault="00267C52" w:rsidP="00267C52">
      <w:r>
        <w:t xml:space="preserve">We decided </w:t>
      </w:r>
      <w:r w:rsidR="0085564B">
        <w:t xml:space="preserve">together with the Microsoft </w:t>
      </w:r>
      <w:r w:rsidR="000F5F4E">
        <w:t xml:space="preserve">Federated Identity </w:t>
      </w:r>
      <w:proofErr w:type="spellStart"/>
      <w:r w:rsidR="0085564B">
        <w:t>Interop</w:t>
      </w:r>
      <w:proofErr w:type="spellEnd"/>
      <w:r w:rsidR="0085564B">
        <w:t xml:space="preserve"> team </w:t>
      </w:r>
      <w:r w:rsidR="000F5F4E">
        <w:t xml:space="preserve">to make the </w:t>
      </w:r>
      <w:r>
        <w:t xml:space="preserve">implementation </w:t>
      </w:r>
      <w:r w:rsidR="0085564B">
        <w:t xml:space="preserve">of </w:t>
      </w:r>
      <w:r w:rsidR="000F5F4E">
        <w:t xml:space="preserve">this </w:t>
      </w:r>
      <w:r w:rsidR="0085564B">
        <w:t xml:space="preserve">intermediary </w:t>
      </w:r>
      <w:r w:rsidR="000F5F4E">
        <w:t xml:space="preserve">multi protocol </w:t>
      </w:r>
      <w:r w:rsidR="0085564B">
        <w:t xml:space="preserve">STS </w:t>
      </w:r>
      <w:r w:rsidR="000F5F4E">
        <w:t>available under open source</w:t>
      </w:r>
      <w:r>
        <w:t>.</w:t>
      </w:r>
    </w:p>
    <w:p w:rsidR="00302C34" w:rsidRDefault="00267C52" w:rsidP="00302C34">
      <w:pPr>
        <w:pStyle w:val="Heading1"/>
      </w:pPr>
      <w:r>
        <w:t>Configuration</w:t>
      </w:r>
    </w:p>
    <w:p w:rsidR="00EA09D8" w:rsidRDefault="00267C52" w:rsidP="00267C52">
      <w:pPr>
        <w:pStyle w:val="Heading2"/>
      </w:pPr>
      <w:r>
        <w:t>General Properties</w:t>
      </w:r>
    </w:p>
    <w:p w:rsidR="000F5F4E" w:rsidRDefault="00267C52" w:rsidP="00267C52">
      <w:r>
        <w:t xml:space="preserve">The </w:t>
      </w:r>
      <w:r w:rsidR="00533504">
        <w:t xml:space="preserve">Multi Protocol </w:t>
      </w:r>
      <w:r>
        <w:t>STS</w:t>
      </w:r>
      <w:r w:rsidR="000F5F4E">
        <w:t xml:space="preserve"> has some </w:t>
      </w:r>
      <w:r w:rsidR="00533504">
        <w:t>general properties</w:t>
      </w:r>
    </w:p>
    <w:p w:rsidR="00533504" w:rsidRPr="00267C52" w:rsidRDefault="00533504" w:rsidP="00533504">
      <w:pPr>
        <w:pStyle w:val="ppCodeLanguage"/>
      </w:pPr>
      <w:proofErr w:type="spellStart"/>
      <w:r>
        <w:t>Web.config</w:t>
      </w:r>
      <w:proofErr w:type="spellEnd"/>
    </w:p>
    <w:p w:rsidR="00267C52" w:rsidRPr="00267C52" w:rsidRDefault="00267C52" w:rsidP="00533504">
      <w:pPr>
        <w:pStyle w:val="ppCode"/>
      </w:pPr>
      <w:r w:rsidRPr="00267C52">
        <w:lastRenderedPageBreak/>
        <w:t>&lt;</w:t>
      </w:r>
      <w:proofErr w:type="spellStart"/>
      <w:r w:rsidRPr="00267C52">
        <w:t>multiProtocolIssuer</w:t>
      </w:r>
      <w:proofErr w:type="spellEnd"/>
      <w:r w:rsidRPr="00267C52">
        <w:t xml:space="preserve"> identifier="https://www.multiprotocolissuer.net/" responseEndpoint="https://www.multiprotocolissuer.net/MultiProtocolIssuerSts/response"&gt;</w:t>
      </w:r>
    </w:p>
    <w:p w:rsidR="00267C52" w:rsidRDefault="00267C52" w:rsidP="00533504">
      <w:pPr>
        <w:pStyle w:val="ppCode"/>
      </w:pPr>
      <w:r w:rsidRPr="00267C52">
        <w:t xml:space="preserve">  &lt;</w:t>
      </w:r>
      <w:proofErr w:type="spellStart"/>
      <w:r w:rsidRPr="00267C52">
        <w:t>signingCertificate</w:t>
      </w:r>
      <w:proofErr w:type="spellEnd"/>
      <w:r w:rsidRPr="00267C52">
        <w:t xml:space="preserve"> </w:t>
      </w:r>
      <w:proofErr w:type="spellStart"/>
      <w:r w:rsidRPr="00267C52">
        <w:t>findValue</w:t>
      </w:r>
      <w:proofErr w:type="spellEnd"/>
      <w:r w:rsidRPr="00267C52">
        <w:t>="CN=</w:t>
      </w:r>
      <w:proofErr w:type="spellStart"/>
      <w:r w:rsidRPr="00267C52">
        <w:t>localhost</w:t>
      </w:r>
      <w:proofErr w:type="spellEnd"/>
      <w:r w:rsidRPr="00267C52">
        <w:t xml:space="preserve">" </w:t>
      </w:r>
      <w:proofErr w:type="spellStart"/>
      <w:r w:rsidRPr="00267C52">
        <w:t>storeLocation</w:t>
      </w:r>
      <w:proofErr w:type="spellEnd"/>
      <w:r w:rsidRPr="00267C52">
        <w:t>="</w:t>
      </w:r>
      <w:proofErr w:type="spellStart"/>
      <w:r w:rsidRPr="00267C52">
        <w:t>LocalMachine</w:t>
      </w:r>
      <w:proofErr w:type="spellEnd"/>
      <w:r w:rsidRPr="00267C52">
        <w:t xml:space="preserve">" </w:t>
      </w:r>
      <w:proofErr w:type="spellStart"/>
      <w:r w:rsidRPr="00267C52">
        <w:t>storeName</w:t>
      </w:r>
      <w:proofErr w:type="spellEnd"/>
      <w:r w:rsidRPr="00267C52">
        <w:t>="My" x509FindType="</w:t>
      </w:r>
      <w:proofErr w:type="spellStart"/>
      <w:r w:rsidRPr="00267C52">
        <w:t>FindBySubjectName</w:t>
      </w:r>
      <w:proofErr w:type="spellEnd"/>
      <w:r w:rsidRPr="00267C52">
        <w:t>"/&gt;</w:t>
      </w:r>
    </w:p>
    <w:p w:rsidR="00714507" w:rsidRPr="00267C52" w:rsidRDefault="00714507" w:rsidP="00267C52"/>
    <w:tbl>
      <w:tblPr>
        <w:tblStyle w:val="LightList1"/>
        <w:tblW w:w="0" w:type="auto"/>
        <w:tblLook w:val="04A0"/>
      </w:tblPr>
      <w:tblGrid>
        <w:gridCol w:w="2235"/>
        <w:gridCol w:w="6743"/>
      </w:tblGrid>
      <w:tr w:rsidR="00714507" w:rsidRPr="000F5F4E" w:rsidTr="00DB428D">
        <w:trPr>
          <w:cnfStyle w:val="100000000000"/>
        </w:trPr>
        <w:tc>
          <w:tcPr>
            <w:cnfStyle w:val="001000000000"/>
            <w:tcW w:w="2235" w:type="dxa"/>
          </w:tcPr>
          <w:p w:rsidR="00714507" w:rsidRPr="000F5F4E" w:rsidRDefault="00714507" w:rsidP="00DB428D">
            <w:r>
              <w:t>Configuration Attribute/Element</w:t>
            </w:r>
          </w:p>
        </w:tc>
        <w:tc>
          <w:tcPr>
            <w:tcW w:w="6743" w:type="dxa"/>
          </w:tcPr>
          <w:p w:rsidR="00714507" w:rsidRDefault="00714507" w:rsidP="00DB428D">
            <w:pPr>
              <w:cnfStyle w:val="100000000000"/>
            </w:pPr>
            <w:r>
              <w:t>Description</w:t>
            </w:r>
          </w:p>
        </w:tc>
      </w:tr>
      <w:tr w:rsidR="00714507" w:rsidRPr="000F5F4E" w:rsidTr="00DB428D">
        <w:trPr>
          <w:cnfStyle w:val="000000100000"/>
        </w:trPr>
        <w:tc>
          <w:tcPr>
            <w:cnfStyle w:val="001000000000"/>
            <w:tcW w:w="2235" w:type="dxa"/>
          </w:tcPr>
          <w:p w:rsidR="00714507" w:rsidRDefault="00714507" w:rsidP="00DB428D">
            <w:r>
              <w:t>i</w:t>
            </w:r>
            <w:r w:rsidRPr="000F5F4E">
              <w:t>dentifier</w:t>
            </w:r>
          </w:p>
        </w:tc>
        <w:tc>
          <w:tcPr>
            <w:tcW w:w="6743" w:type="dxa"/>
          </w:tcPr>
          <w:p w:rsidR="00714507" w:rsidRPr="000F5F4E" w:rsidRDefault="00714507" w:rsidP="00DB428D">
            <w:pPr>
              <w:cnfStyle w:val="000000100000"/>
            </w:pPr>
            <w:r>
              <w:t>T</w:t>
            </w:r>
            <w:r w:rsidRPr="000F5F4E">
              <w:t xml:space="preserve">he identifier </w:t>
            </w:r>
            <w:r>
              <w:t xml:space="preserve">of the STS </w:t>
            </w:r>
            <w:r w:rsidRPr="000F5F4E">
              <w:t>(an arbitrary URI)</w:t>
            </w:r>
          </w:p>
        </w:tc>
      </w:tr>
      <w:tr w:rsidR="00714507" w:rsidRPr="000F5F4E" w:rsidTr="00DB428D">
        <w:tc>
          <w:tcPr>
            <w:cnfStyle w:val="001000000000"/>
            <w:tcW w:w="2235" w:type="dxa"/>
          </w:tcPr>
          <w:p w:rsidR="00714507" w:rsidRPr="000F5F4E" w:rsidRDefault="00714507" w:rsidP="00DB428D">
            <w:proofErr w:type="spellStart"/>
            <w:r>
              <w:t>responseEndpoint</w:t>
            </w:r>
            <w:proofErr w:type="spellEnd"/>
          </w:p>
        </w:tc>
        <w:tc>
          <w:tcPr>
            <w:tcW w:w="6743" w:type="dxa"/>
          </w:tcPr>
          <w:p w:rsidR="00714507" w:rsidRPr="000F5F4E" w:rsidRDefault="00714507" w:rsidP="00DB428D">
            <w:pPr>
              <w:cnfStyle w:val="000000000000"/>
            </w:pPr>
            <w:r>
              <w:t>A</w:t>
            </w:r>
            <w:r w:rsidRPr="000F5F4E">
              <w:t>n endpoint that would accept the HTTP response (if any) from the different protocols</w:t>
            </w:r>
          </w:p>
        </w:tc>
      </w:tr>
      <w:tr w:rsidR="00714507" w:rsidRPr="000F5F4E" w:rsidTr="00DB428D">
        <w:trPr>
          <w:cnfStyle w:val="000000100000"/>
        </w:trPr>
        <w:tc>
          <w:tcPr>
            <w:cnfStyle w:val="001000000000"/>
            <w:tcW w:w="2235" w:type="dxa"/>
          </w:tcPr>
          <w:p w:rsidR="00714507" w:rsidRPr="000F5F4E" w:rsidRDefault="00714507" w:rsidP="00DB428D">
            <w:proofErr w:type="spellStart"/>
            <w:r>
              <w:t>siginingCertificate</w:t>
            </w:r>
            <w:proofErr w:type="spellEnd"/>
          </w:p>
        </w:tc>
        <w:tc>
          <w:tcPr>
            <w:tcW w:w="6743" w:type="dxa"/>
          </w:tcPr>
          <w:p w:rsidR="00714507" w:rsidRPr="000F5F4E" w:rsidRDefault="00714507" w:rsidP="00DB428D">
            <w:pPr>
              <w:cnfStyle w:val="000000100000"/>
            </w:pPr>
            <w:r w:rsidRPr="000F5F4E">
              <w:t>the X509 certificate used to sign the outgoing tokens</w:t>
            </w:r>
          </w:p>
        </w:tc>
      </w:tr>
    </w:tbl>
    <w:p w:rsidR="00EA09D8" w:rsidRPr="00EA09D8" w:rsidRDefault="00EA09D8" w:rsidP="008F7397"/>
    <w:p w:rsidR="008F7397" w:rsidRDefault="00714507" w:rsidP="00714507">
      <w:pPr>
        <w:pStyle w:val="Heading2"/>
      </w:pPr>
      <w:r>
        <w:t>Claim</w:t>
      </w:r>
      <w:r w:rsidR="0061045C">
        <w:t>s</w:t>
      </w:r>
      <w:r>
        <w:t xml:space="preserve"> Providers</w:t>
      </w:r>
    </w:p>
    <w:p w:rsidR="00FE6CD2" w:rsidRPr="00FE6CD2" w:rsidRDefault="00FE6CD2" w:rsidP="00FE6CD2">
      <w:r>
        <w:t xml:space="preserve">In the Multi Protocol STS, a claims provider is an </w:t>
      </w:r>
      <w:r w:rsidRPr="00FE6CD2">
        <w:t xml:space="preserve">authoritative </w:t>
      </w:r>
      <w:r>
        <w:t xml:space="preserve">source of claims. These are configured in the </w:t>
      </w:r>
      <w:proofErr w:type="spellStart"/>
      <w:r>
        <w:t>Web.config</w:t>
      </w:r>
      <w:proofErr w:type="spellEnd"/>
      <w:r>
        <w:t xml:space="preserve"> as shown below. A claims provider talks a specific protocol (</w:t>
      </w:r>
      <w:proofErr w:type="spellStart"/>
      <w:r>
        <w:t>OpenID</w:t>
      </w:r>
      <w:proofErr w:type="spellEnd"/>
      <w:r>
        <w:t xml:space="preserve"> with Attribute Exchange, </w:t>
      </w:r>
      <w:proofErr w:type="spellStart"/>
      <w:r>
        <w:t>OpenID</w:t>
      </w:r>
      <w:proofErr w:type="spellEnd"/>
      <w:r>
        <w:t xml:space="preserve"> with </w:t>
      </w:r>
      <w:proofErr w:type="spellStart"/>
      <w:r>
        <w:t>SReg</w:t>
      </w:r>
      <w:proofErr w:type="spellEnd"/>
      <w:r>
        <w:t xml:space="preserve">, </w:t>
      </w:r>
      <w:proofErr w:type="spellStart"/>
      <w:r>
        <w:t>OAuth</w:t>
      </w:r>
      <w:proofErr w:type="spellEnd"/>
      <w:r>
        <w:t xml:space="preserve"> 2.0, a custom protocol, etc.), so a claims provider is linked to a protocol handler, a class that implements the protocol. The Multi Protocol STS was tested against three well known claims provider: Yahoo, </w:t>
      </w:r>
      <w:proofErr w:type="spellStart"/>
      <w:r>
        <w:t>Facebook</w:t>
      </w:r>
      <w:proofErr w:type="spellEnd"/>
      <w:r>
        <w:t xml:space="preserve"> and </w:t>
      </w:r>
      <w:proofErr w:type="spellStart"/>
      <w:r>
        <w:t>LiveId</w:t>
      </w:r>
      <w:proofErr w:type="spellEnd"/>
      <w:r>
        <w:t>.</w:t>
      </w:r>
    </w:p>
    <w:p w:rsidR="00714507" w:rsidRPr="00714507" w:rsidRDefault="00714507" w:rsidP="00714507">
      <w:pPr>
        <w:pStyle w:val="ppCodeLanguage"/>
      </w:pPr>
      <w:r>
        <w:t>XML</w:t>
      </w:r>
    </w:p>
    <w:p w:rsidR="00714507" w:rsidRPr="00714507" w:rsidRDefault="00714507" w:rsidP="00714507">
      <w:pPr>
        <w:pStyle w:val="ppCode"/>
      </w:pPr>
      <w:r w:rsidRPr="00714507">
        <w:t>&lt;</w:t>
      </w:r>
      <w:proofErr w:type="spellStart"/>
      <w:r w:rsidRPr="00714507">
        <w:t>claimProviders</w:t>
      </w:r>
      <w:proofErr w:type="spellEnd"/>
      <w:r w:rsidRPr="00714507">
        <w:t>&gt;</w:t>
      </w:r>
    </w:p>
    <w:p w:rsidR="00714507" w:rsidRPr="00714507" w:rsidRDefault="00714507" w:rsidP="00714507">
      <w:pPr>
        <w:pStyle w:val="ppCode"/>
      </w:pPr>
      <w:r w:rsidRPr="00714507">
        <w:t xml:space="preserve">        &lt;add identifier="</w:t>
      </w:r>
      <w:proofErr w:type="spellStart"/>
      <w:r w:rsidRPr="00714507">
        <w:t>urn:Yahoo:AX</w:t>
      </w:r>
      <w:proofErr w:type="spellEnd"/>
      <w:r w:rsidRPr="00714507">
        <w:t xml:space="preserve">" </w:t>
      </w:r>
      <w:proofErr w:type="spellStart"/>
      <w:r w:rsidRPr="00714507">
        <w:t>url</w:t>
      </w:r>
      <w:proofErr w:type="spellEnd"/>
      <w:r w:rsidRPr="00714507">
        <w:t xml:space="preserve">="http://yahoo.com/" </w:t>
      </w:r>
      <w:proofErr w:type="spellStart"/>
      <w:r w:rsidRPr="00714507">
        <w:t>protocolHandler</w:t>
      </w:r>
      <w:proofErr w:type="spellEnd"/>
      <w:r w:rsidRPr="00714507">
        <w:t>="</w:t>
      </w:r>
      <w:proofErr w:type="spellStart"/>
      <w:r w:rsidRPr="00714507">
        <w:t>OpenIdAxHandler</w:t>
      </w:r>
      <w:proofErr w:type="spellEnd"/>
      <w:r w:rsidRPr="00714507">
        <w:t>" profile="AX" /&gt;</w:t>
      </w:r>
    </w:p>
    <w:p w:rsidR="00714507" w:rsidRPr="00714507" w:rsidRDefault="00714507" w:rsidP="00714507">
      <w:pPr>
        <w:pStyle w:val="ppCode"/>
      </w:pPr>
      <w:r w:rsidRPr="00714507">
        <w:t xml:space="preserve">        &lt;add identifier="</w:t>
      </w:r>
      <w:proofErr w:type="spellStart"/>
      <w:r w:rsidRPr="00714507">
        <w:t>urn:LiveId</w:t>
      </w:r>
      <w:proofErr w:type="spellEnd"/>
      <w:r w:rsidRPr="00714507">
        <w:t xml:space="preserve">" </w:t>
      </w:r>
      <w:proofErr w:type="spellStart"/>
      <w:r w:rsidRPr="00714507">
        <w:t>url</w:t>
      </w:r>
      <w:proofErr w:type="spellEnd"/>
      <w:r w:rsidRPr="00714507">
        <w:t xml:space="preserve">="https://login.live.com/wlogin.srf" </w:t>
      </w:r>
      <w:proofErr w:type="spellStart"/>
      <w:r w:rsidRPr="00714507">
        <w:t>protocolHandler</w:t>
      </w:r>
      <w:proofErr w:type="spellEnd"/>
      <w:r w:rsidRPr="00714507">
        <w:t>="</w:t>
      </w:r>
      <w:proofErr w:type="spellStart"/>
      <w:r w:rsidRPr="00714507">
        <w:t>LiveIdHandler</w:t>
      </w:r>
      <w:proofErr w:type="spellEnd"/>
      <w:r w:rsidRPr="00714507">
        <w:t xml:space="preserve">" </w:t>
      </w:r>
      <w:proofErr w:type="spellStart"/>
      <w:r w:rsidRPr="00714507">
        <w:t>allowCompleteProfileForm</w:t>
      </w:r>
      <w:proofErr w:type="spellEnd"/>
      <w:r w:rsidRPr="00714507">
        <w:t>="true"&gt;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 key="</w:t>
      </w:r>
      <w:proofErr w:type="spellStart"/>
      <w:r w:rsidRPr="00714507">
        <w:t>wll_appid</w:t>
      </w:r>
      <w:proofErr w:type="spellEnd"/>
      <w:r w:rsidRPr="00714507">
        <w:t>" value="000000004403607C"/&gt;</w:t>
      </w:r>
    </w:p>
    <w:p w:rsidR="00714507" w:rsidRPr="00714507" w:rsidRDefault="00714507" w:rsidP="00714507">
      <w:pPr>
        <w:pStyle w:val="ppCode"/>
      </w:pPr>
      <w:r w:rsidRPr="00714507">
        <w:t xml:space="preserve">            &lt;add key="</w:t>
      </w:r>
      <w:proofErr w:type="spellStart"/>
      <w:r w:rsidRPr="00714507">
        <w:t>wll_secret</w:t>
      </w:r>
      <w:proofErr w:type="spellEnd"/>
      <w:r w:rsidRPr="00714507">
        <w:t>" value="IbAu38iuwwRbst5vl1CuJRfHx3e7vcWl"/&gt;</w:t>
      </w:r>
    </w:p>
    <w:p w:rsidR="00714507" w:rsidRPr="00714507" w:rsidRDefault="00714507" w:rsidP="00714507">
      <w:pPr>
        <w:pStyle w:val="ppCode"/>
      </w:pPr>
      <w:r w:rsidRPr="00714507">
        <w:t xml:space="preserve">            &lt;add key="</w:t>
      </w:r>
      <w:proofErr w:type="spellStart"/>
      <w:r w:rsidRPr="00714507">
        <w:t>wll_securityalgorithm</w:t>
      </w:r>
      <w:proofErr w:type="spellEnd"/>
      <w:r w:rsidRPr="00714507">
        <w:t>" value="wsignin1.0"/&gt;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&lt;/add&gt;</w:t>
      </w:r>
    </w:p>
    <w:p w:rsidR="00714507" w:rsidRPr="00714507" w:rsidRDefault="00714507" w:rsidP="00714507">
      <w:pPr>
        <w:pStyle w:val="ppCode"/>
      </w:pPr>
      <w:r w:rsidRPr="00714507">
        <w:t xml:space="preserve">        &lt;add identifier="</w:t>
      </w:r>
      <w:proofErr w:type="spellStart"/>
      <w:r w:rsidRPr="00714507">
        <w:t>urn:Facebook</w:t>
      </w:r>
      <w:proofErr w:type="spellEnd"/>
      <w:r w:rsidRPr="00714507">
        <w:t xml:space="preserve">" </w:t>
      </w:r>
      <w:proofErr w:type="spellStart"/>
      <w:r w:rsidRPr="00714507">
        <w:t>url</w:t>
      </w:r>
      <w:proofErr w:type="spellEnd"/>
      <w:r w:rsidRPr="00714507">
        <w:t xml:space="preserve">="https://graph.facebook.com/oauth/authorize" </w:t>
      </w:r>
      <w:proofErr w:type="spellStart"/>
      <w:r w:rsidRPr="00714507">
        <w:t>protocolHandler</w:t>
      </w:r>
      <w:proofErr w:type="spellEnd"/>
      <w:r w:rsidRPr="00714507">
        <w:t>="</w:t>
      </w:r>
      <w:proofErr w:type="spellStart"/>
      <w:r w:rsidRPr="00714507">
        <w:t>FacebookHandler</w:t>
      </w:r>
      <w:proofErr w:type="spellEnd"/>
      <w:r w:rsidRPr="00714507">
        <w:t>" profile="OAuth2.0"&gt;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 key="</w:t>
      </w:r>
      <w:proofErr w:type="spellStart"/>
      <w:r w:rsidRPr="00714507">
        <w:t>api_url</w:t>
      </w:r>
      <w:proofErr w:type="spellEnd"/>
      <w:r w:rsidRPr="00714507">
        <w:t>" value="https://graph.facebook.com" /&gt;</w:t>
      </w:r>
    </w:p>
    <w:p w:rsidR="00714507" w:rsidRPr="00714507" w:rsidRDefault="00714507" w:rsidP="00714507">
      <w:pPr>
        <w:pStyle w:val="ppCode"/>
      </w:pPr>
      <w:r w:rsidRPr="00714507">
        <w:t xml:space="preserve">            &lt;add key="</w:t>
      </w:r>
      <w:proofErr w:type="spellStart"/>
      <w:r w:rsidRPr="00714507">
        <w:t>application_id</w:t>
      </w:r>
      <w:proofErr w:type="spellEnd"/>
      <w:r w:rsidRPr="00714507">
        <w:t>" value="122744481090516" /&gt;</w:t>
      </w:r>
    </w:p>
    <w:p w:rsidR="00714507" w:rsidRPr="00714507" w:rsidRDefault="00714507" w:rsidP="00714507">
      <w:pPr>
        <w:pStyle w:val="ppCode"/>
      </w:pPr>
      <w:r w:rsidRPr="00714507">
        <w:t xml:space="preserve">            &lt;add key="</w:t>
      </w:r>
      <w:proofErr w:type="spellStart"/>
      <w:r w:rsidRPr="00714507">
        <w:t>api_key</w:t>
      </w:r>
      <w:proofErr w:type="spellEnd"/>
      <w:r w:rsidRPr="00714507">
        <w:t>" value="b61ec28402117d024abc235177c82e92" /&gt;</w:t>
      </w:r>
    </w:p>
    <w:p w:rsidR="00714507" w:rsidRPr="00714507" w:rsidRDefault="00714507" w:rsidP="00714507">
      <w:pPr>
        <w:pStyle w:val="ppCode"/>
      </w:pPr>
      <w:r w:rsidRPr="00714507">
        <w:t xml:space="preserve">            &lt;add key="secret" value="51fb4330162e14914832131f39f8a530" /&gt;</w:t>
      </w:r>
    </w:p>
    <w:p w:rsidR="00714507" w:rsidRPr="00714507" w:rsidRDefault="00714507" w:rsidP="00714507">
      <w:pPr>
        <w:pStyle w:val="ppCode"/>
      </w:pPr>
      <w:r w:rsidRPr="00714507">
        <w:t xml:space="preserve">          &lt;/</w:t>
      </w:r>
      <w:proofErr w:type="spellStart"/>
      <w:r w:rsidRPr="00714507">
        <w:t>params</w:t>
      </w:r>
      <w:proofErr w:type="spellEnd"/>
      <w:r w:rsidRPr="00714507">
        <w:t>&gt;</w:t>
      </w:r>
    </w:p>
    <w:p w:rsidR="00714507" w:rsidRPr="00714507" w:rsidRDefault="00714507" w:rsidP="00714507">
      <w:pPr>
        <w:pStyle w:val="ppCode"/>
      </w:pPr>
      <w:r w:rsidRPr="00714507">
        <w:t xml:space="preserve">        &lt;/add&gt;</w:t>
      </w:r>
    </w:p>
    <w:p w:rsidR="00714507" w:rsidRPr="00714507" w:rsidRDefault="00714507" w:rsidP="00714507">
      <w:pPr>
        <w:pStyle w:val="ppCode"/>
      </w:pPr>
      <w:r w:rsidRPr="00714507">
        <w:t xml:space="preserve">      &lt;/</w:t>
      </w:r>
      <w:proofErr w:type="spellStart"/>
      <w:r w:rsidRPr="00714507">
        <w:t>claimProviders</w:t>
      </w:r>
      <w:proofErr w:type="spellEnd"/>
      <w:r w:rsidRPr="00714507">
        <w:t>&gt;</w:t>
      </w:r>
    </w:p>
    <w:p w:rsidR="00714507" w:rsidRDefault="00714507" w:rsidP="002A1E92">
      <w:pPr>
        <w:pStyle w:val="ppBodyText"/>
        <w:numPr>
          <w:ilvl w:val="0"/>
          <w:numId w:val="0"/>
        </w:numPr>
      </w:pPr>
    </w:p>
    <w:tbl>
      <w:tblPr>
        <w:tblStyle w:val="LightList1"/>
        <w:tblW w:w="0" w:type="auto"/>
        <w:tblLook w:val="04A0"/>
      </w:tblPr>
      <w:tblGrid>
        <w:gridCol w:w="2235"/>
        <w:gridCol w:w="6743"/>
      </w:tblGrid>
      <w:tr w:rsidR="002A1E92" w:rsidRPr="000F5F4E" w:rsidTr="00DB428D">
        <w:trPr>
          <w:cnfStyle w:val="100000000000"/>
        </w:trPr>
        <w:tc>
          <w:tcPr>
            <w:cnfStyle w:val="001000000000"/>
            <w:tcW w:w="2235" w:type="dxa"/>
          </w:tcPr>
          <w:p w:rsidR="002A1E92" w:rsidRPr="000F5F4E" w:rsidRDefault="002A1E92" w:rsidP="00DB428D">
            <w:r>
              <w:t>Configuration Attribute/Element</w:t>
            </w:r>
          </w:p>
        </w:tc>
        <w:tc>
          <w:tcPr>
            <w:tcW w:w="6743" w:type="dxa"/>
          </w:tcPr>
          <w:p w:rsidR="002A1E92" w:rsidRDefault="002A1E92" w:rsidP="00DB428D">
            <w:pPr>
              <w:cnfStyle w:val="100000000000"/>
            </w:pPr>
            <w:r>
              <w:t>Description</w:t>
            </w:r>
          </w:p>
        </w:tc>
      </w:tr>
      <w:tr w:rsidR="002A1E92" w:rsidRPr="000F5F4E" w:rsidTr="00DB428D">
        <w:trPr>
          <w:cnfStyle w:val="000000100000"/>
        </w:trPr>
        <w:tc>
          <w:tcPr>
            <w:cnfStyle w:val="001000000000"/>
            <w:tcW w:w="2235" w:type="dxa"/>
          </w:tcPr>
          <w:p w:rsidR="002A1E92" w:rsidRDefault="002A1E92" w:rsidP="00DB428D">
            <w:r>
              <w:t>identifier</w:t>
            </w:r>
          </w:p>
        </w:tc>
        <w:tc>
          <w:tcPr>
            <w:tcW w:w="6743" w:type="dxa"/>
          </w:tcPr>
          <w:p w:rsidR="002A1E92" w:rsidRPr="000F5F4E" w:rsidRDefault="002A1E92" w:rsidP="002A1E92">
            <w:pPr>
              <w:cnfStyle w:val="000000100000"/>
            </w:pPr>
            <w:r>
              <w:t>T</w:t>
            </w:r>
            <w:r w:rsidRPr="000F5F4E">
              <w:t xml:space="preserve">he identifier </w:t>
            </w:r>
            <w:r>
              <w:t xml:space="preserve">of the claim provider </w:t>
            </w:r>
            <w:r w:rsidRPr="000F5F4E">
              <w:t>(an arbitrary URI)</w:t>
            </w:r>
            <w:r>
              <w:t xml:space="preserve">. This identifier has to match with the </w:t>
            </w:r>
            <w:proofErr w:type="spellStart"/>
            <w:r w:rsidRPr="002A1E92">
              <w:rPr>
                <w:i/>
              </w:rPr>
              <w:t>whr</w:t>
            </w:r>
            <w:proofErr w:type="spellEnd"/>
            <w:r>
              <w:t xml:space="preserve"> parameter used in the website that hosts the STS. Clicking on one of the logos, will redirect to /</w:t>
            </w:r>
            <w:proofErr w:type="spellStart"/>
            <w:r>
              <w:t>authenticate?whr</w:t>
            </w:r>
            <w:proofErr w:type="spellEnd"/>
            <w:r>
              <w:t>=</w:t>
            </w:r>
            <w:r w:rsidRPr="002A1E92">
              <w:rPr>
                <w:i/>
              </w:rPr>
              <w:t>identifier-of-the-claims-provider</w:t>
            </w:r>
          </w:p>
        </w:tc>
      </w:tr>
      <w:tr w:rsidR="002A1E92" w:rsidRPr="000F5F4E" w:rsidTr="00DB428D">
        <w:tc>
          <w:tcPr>
            <w:cnfStyle w:val="001000000000"/>
            <w:tcW w:w="2235" w:type="dxa"/>
          </w:tcPr>
          <w:p w:rsidR="002A1E92" w:rsidRPr="000F5F4E" w:rsidRDefault="002A1E92" w:rsidP="00DB428D">
            <w:proofErr w:type="spellStart"/>
            <w:r>
              <w:t>url</w:t>
            </w:r>
            <w:proofErr w:type="spellEnd"/>
          </w:p>
        </w:tc>
        <w:tc>
          <w:tcPr>
            <w:tcW w:w="6743" w:type="dxa"/>
          </w:tcPr>
          <w:p w:rsidR="002A1E92" w:rsidRPr="000F5F4E" w:rsidRDefault="002A1E92" w:rsidP="002A1E92">
            <w:pPr>
              <w:cnfStyle w:val="000000000000"/>
            </w:pPr>
            <w:r>
              <w:t>The endpoint of the claim provider where the user will be redirected</w:t>
            </w:r>
          </w:p>
        </w:tc>
      </w:tr>
      <w:tr w:rsidR="002A1E92" w:rsidRPr="000F5F4E" w:rsidTr="00DB428D">
        <w:trPr>
          <w:cnfStyle w:val="000000100000"/>
        </w:trPr>
        <w:tc>
          <w:tcPr>
            <w:cnfStyle w:val="001000000000"/>
            <w:tcW w:w="2235" w:type="dxa"/>
          </w:tcPr>
          <w:p w:rsidR="002A1E92" w:rsidRPr="000F5F4E" w:rsidRDefault="002A1E92" w:rsidP="00DB428D">
            <w:proofErr w:type="spellStart"/>
            <w:r>
              <w:t>protocolHandler</w:t>
            </w:r>
            <w:proofErr w:type="spellEnd"/>
          </w:p>
        </w:tc>
        <w:tc>
          <w:tcPr>
            <w:tcW w:w="6743" w:type="dxa"/>
          </w:tcPr>
          <w:p w:rsidR="002A1E92" w:rsidRPr="000F5F4E" w:rsidRDefault="002A1E92" w:rsidP="002A1E92">
            <w:pPr>
              <w:cnfStyle w:val="000000100000"/>
            </w:pPr>
            <w:r>
              <w:t xml:space="preserve">The friendly name of the protocol handler class that will process the sign in request and response. The list of protocol handlers can be found in the </w:t>
            </w:r>
            <w:proofErr w:type="spellStart"/>
            <w:r>
              <w:t>Web.config</w:t>
            </w:r>
            <w:proofErr w:type="spellEnd"/>
            <w:r>
              <w:t xml:space="preserve"> in the &lt;unity&gt; section.</w:t>
            </w:r>
          </w:p>
        </w:tc>
      </w:tr>
      <w:tr w:rsidR="002A1E92" w:rsidRPr="000F5F4E" w:rsidTr="00DB428D">
        <w:tc>
          <w:tcPr>
            <w:cnfStyle w:val="001000000000"/>
            <w:tcW w:w="2235" w:type="dxa"/>
          </w:tcPr>
          <w:p w:rsidR="002A1E92" w:rsidRDefault="002A1E92" w:rsidP="00DB428D">
            <w:r>
              <w:t>profile</w:t>
            </w:r>
          </w:p>
        </w:tc>
        <w:tc>
          <w:tcPr>
            <w:tcW w:w="6743" w:type="dxa"/>
          </w:tcPr>
          <w:p w:rsidR="002A1E92" w:rsidRDefault="002A1E92" w:rsidP="002A1E92">
            <w:pPr>
              <w:cnfStyle w:val="000000000000"/>
            </w:pPr>
            <w:r>
              <w:t>The profile implemented within the particular protocol. This attribute is just informative and does not change any runtime behavior</w:t>
            </w:r>
          </w:p>
        </w:tc>
      </w:tr>
      <w:tr w:rsidR="002A1E92" w:rsidRPr="000F5F4E" w:rsidTr="00DB428D">
        <w:trPr>
          <w:cnfStyle w:val="000000100000"/>
        </w:trPr>
        <w:tc>
          <w:tcPr>
            <w:cnfStyle w:val="001000000000"/>
            <w:tcW w:w="2235" w:type="dxa"/>
          </w:tcPr>
          <w:p w:rsidR="002A1E92" w:rsidRDefault="002A1E92" w:rsidP="00DB428D">
            <w:proofErr w:type="spellStart"/>
            <w:r>
              <w:t>params</w:t>
            </w:r>
            <w:proofErr w:type="spellEnd"/>
          </w:p>
        </w:tc>
        <w:tc>
          <w:tcPr>
            <w:tcW w:w="6743" w:type="dxa"/>
          </w:tcPr>
          <w:p w:rsidR="0061045C" w:rsidRDefault="002A1E92" w:rsidP="002A1E92">
            <w:pPr>
              <w:cnfStyle w:val="000000100000"/>
            </w:pPr>
            <w:r>
              <w:t>A set of key value pairs that will be sent to the protocol handler. Typically, this key value pairs will hold API keys, app identifiers, etc. needed to talk against the claim provider</w:t>
            </w:r>
          </w:p>
          <w:p w:rsidR="002A1E92" w:rsidRDefault="0061045C" w:rsidP="0061045C">
            <w:pPr>
              <w:cnfStyle w:val="000000100000"/>
            </w:pPr>
            <w:r w:rsidRPr="0061045C">
              <w:rPr>
                <w:b/>
              </w:rPr>
              <w:t>Note</w:t>
            </w:r>
            <w:r>
              <w:t xml:space="preserve">: </w:t>
            </w:r>
            <w:r w:rsidR="002A1E92">
              <w:t xml:space="preserve"> </w:t>
            </w:r>
            <w:r>
              <w:t>if you will use this in a real application make sure to change the default parameters.</w:t>
            </w:r>
          </w:p>
        </w:tc>
      </w:tr>
    </w:tbl>
    <w:p w:rsidR="002A1E92" w:rsidRDefault="002A1E92" w:rsidP="002A1E92">
      <w:pPr>
        <w:pStyle w:val="ppBodyText"/>
        <w:numPr>
          <w:ilvl w:val="0"/>
          <w:numId w:val="0"/>
        </w:numPr>
      </w:pPr>
    </w:p>
    <w:p w:rsidR="0061045C" w:rsidRDefault="0061045C" w:rsidP="0061045C">
      <w:pPr>
        <w:pStyle w:val="Heading2"/>
      </w:pPr>
      <w:r>
        <w:t>Scopes</w:t>
      </w:r>
    </w:p>
    <w:p w:rsidR="00E769B5" w:rsidRDefault="0061045C" w:rsidP="0061045C">
      <w:r>
        <w:t xml:space="preserve">In the Multi Protocol STS, a scope is the application that is requesting a token. These are configured in the </w:t>
      </w:r>
      <w:proofErr w:type="spellStart"/>
      <w:r>
        <w:t>Web.config</w:t>
      </w:r>
      <w:proofErr w:type="spellEnd"/>
      <w:r>
        <w:t xml:space="preserve"> as shown below and represent a white-list of applications that can use the STS.</w:t>
      </w:r>
    </w:p>
    <w:p w:rsidR="00E769B5" w:rsidRDefault="00E769B5" w:rsidP="00E769B5">
      <w:pPr>
        <w:pStyle w:val="ppCodeLanguage"/>
      </w:pPr>
      <w:proofErr w:type="spellStart"/>
      <w:r>
        <w:t>Web.config</w:t>
      </w:r>
      <w:proofErr w:type="spellEnd"/>
    </w:p>
    <w:p w:rsidR="00E769B5" w:rsidRDefault="00E769B5" w:rsidP="00E769B5">
      <w:pPr>
        <w:pStyle w:val="ppCode"/>
      </w:pPr>
      <w:r>
        <w:t xml:space="preserve">&lt;scope </w:t>
      </w:r>
      <w:proofErr w:type="spellStart"/>
      <w:r>
        <w:t>uri</w:t>
      </w:r>
      <w:proofErr w:type="spellEnd"/>
      <w:r>
        <w:t xml:space="preserve">="https://localhost/SampleRP" identifier="https://localhost/SampleRP" </w:t>
      </w:r>
      <w:proofErr w:type="spellStart"/>
      <w:r>
        <w:t>useClaimsPolicyEngine</w:t>
      </w:r>
      <w:proofErr w:type="spellEnd"/>
      <w:r>
        <w:t>="true"&gt;</w:t>
      </w:r>
    </w:p>
    <w:p w:rsidR="00E769B5" w:rsidRDefault="00E769B5" w:rsidP="00E769B5">
      <w:pPr>
        <w:pStyle w:val="ppCode"/>
      </w:pPr>
      <w:r>
        <w:t xml:space="preserve">  &lt;</w:t>
      </w:r>
      <w:proofErr w:type="spellStart"/>
      <w:r>
        <w:t>claimRequirements</w:t>
      </w:r>
      <w:proofErr w:type="spellEnd"/>
      <w:r>
        <w:t>&gt;</w:t>
      </w:r>
    </w:p>
    <w:p w:rsidR="00E769B5" w:rsidRDefault="00E769B5" w:rsidP="00E769B5">
      <w:pPr>
        <w:pStyle w:val="ppCode"/>
      </w:pPr>
      <w:r>
        <w:t xml:space="preserve">    &lt;add type="http://schema.openid.net/namePerson" name="name" </w:t>
      </w:r>
      <w:proofErr w:type="spellStart"/>
      <w:r>
        <w:t>demandLevel</w:t>
      </w:r>
      <w:proofErr w:type="spellEnd"/>
      <w:r>
        <w:t>="Request" /&gt;</w:t>
      </w:r>
    </w:p>
    <w:p w:rsidR="00E769B5" w:rsidRDefault="00E769B5" w:rsidP="00E769B5">
      <w:pPr>
        <w:pStyle w:val="ppCode"/>
      </w:pPr>
      <w:r>
        <w:t xml:space="preserve">    &lt;add type="http://schema.openid.net/contact/email" name="email" </w:t>
      </w:r>
      <w:proofErr w:type="spellStart"/>
      <w:r>
        <w:t>demandLevel</w:t>
      </w:r>
      <w:proofErr w:type="spellEnd"/>
      <w:r>
        <w:t>="Request" /&gt;</w:t>
      </w:r>
    </w:p>
    <w:p w:rsidR="00E769B5" w:rsidRDefault="00E769B5" w:rsidP="00E769B5">
      <w:pPr>
        <w:pStyle w:val="ppCode"/>
      </w:pPr>
      <w:r>
        <w:t xml:space="preserve">    &lt;add type="http://schema.openid.net/person/gender" name="gender" </w:t>
      </w:r>
      <w:proofErr w:type="spellStart"/>
      <w:r>
        <w:t>demandLevel</w:t>
      </w:r>
      <w:proofErr w:type="spellEnd"/>
      <w:r>
        <w:t>="Request" /&gt;</w:t>
      </w:r>
    </w:p>
    <w:p w:rsidR="00E769B5" w:rsidRDefault="00E769B5" w:rsidP="00E769B5">
      <w:pPr>
        <w:pStyle w:val="ppCode"/>
      </w:pPr>
    </w:p>
    <w:p w:rsidR="00E769B5" w:rsidRDefault="00E769B5" w:rsidP="00E769B5">
      <w:pPr>
        <w:pStyle w:val="ppCode"/>
      </w:pPr>
      <w:r>
        <w:t xml:space="preserve">    &lt;add type="http://axschema.org/namePerson" name="name" </w:t>
      </w:r>
      <w:proofErr w:type="spellStart"/>
      <w:r>
        <w:t>demandLevel</w:t>
      </w:r>
      <w:proofErr w:type="spellEnd"/>
      <w:r>
        <w:t>="Request" /&gt;</w:t>
      </w:r>
    </w:p>
    <w:p w:rsidR="00E769B5" w:rsidRDefault="00E769B5" w:rsidP="00E769B5">
      <w:pPr>
        <w:pStyle w:val="ppCode"/>
      </w:pPr>
      <w:r>
        <w:t xml:space="preserve">    &lt;add type="http://axschema.org/contact/email" name="email" </w:t>
      </w:r>
      <w:proofErr w:type="spellStart"/>
      <w:r>
        <w:t>demandLevel</w:t>
      </w:r>
      <w:proofErr w:type="spellEnd"/>
      <w:r>
        <w:t>="Request" /&gt;</w:t>
      </w:r>
    </w:p>
    <w:p w:rsidR="00E769B5" w:rsidRDefault="00E769B5" w:rsidP="00E769B5">
      <w:pPr>
        <w:pStyle w:val="ppCode"/>
      </w:pPr>
      <w:r>
        <w:t xml:space="preserve">    &lt;add type="http://axschema.org/person/gender" name="gender" </w:t>
      </w:r>
      <w:proofErr w:type="spellStart"/>
      <w:r>
        <w:t>demandLevel</w:t>
      </w:r>
      <w:proofErr w:type="spellEnd"/>
      <w:r>
        <w:t>="Request" /&gt;</w:t>
      </w:r>
    </w:p>
    <w:p w:rsidR="00E769B5" w:rsidRDefault="00E769B5" w:rsidP="00E769B5">
      <w:pPr>
        <w:pStyle w:val="ppCode"/>
      </w:pPr>
    </w:p>
    <w:p w:rsidR="00E769B5" w:rsidRDefault="00E769B5" w:rsidP="00E769B5">
      <w:pPr>
        <w:pStyle w:val="ppCode"/>
      </w:pPr>
      <w:r>
        <w:lastRenderedPageBreak/>
        <w:t xml:space="preserve">    &lt;add type="http://schema.facebook.com/me/email" name="email" </w:t>
      </w:r>
      <w:proofErr w:type="spellStart"/>
      <w:r>
        <w:t>demandLevel</w:t>
      </w:r>
      <w:proofErr w:type="spellEnd"/>
      <w:r>
        <w:t>="Request" /&gt;</w:t>
      </w:r>
    </w:p>
    <w:p w:rsidR="00E769B5" w:rsidRDefault="00E769B5" w:rsidP="00E769B5">
      <w:pPr>
        <w:pStyle w:val="ppCode"/>
      </w:pPr>
    </w:p>
    <w:p w:rsidR="00E769B5" w:rsidRDefault="00E769B5" w:rsidP="00E769B5">
      <w:pPr>
        <w:pStyle w:val="ppCode"/>
      </w:pPr>
      <w:r>
        <w:t xml:space="preserve">  &lt;/</w:t>
      </w:r>
      <w:proofErr w:type="spellStart"/>
      <w:r>
        <w:t>claimRequirements</w:t>
      </w:r>
      <w:proofErr w:type="spellEnd"/>
      <w:r>
        <w:t>&gt;</w:t>
      </w:r>
    </w:p>
    <w:p w:rsidR="00E769B5" w:rsidRDefault="00E769B5" w:rsidP="00E769B5">
      <w:pPr>
        <w:pStyle w:val="ppCode"/>
      </w:pPr>
      <w:r>
        <w:t xml:space="preserve">  </w:t>
      </w:r>
    </w:p>
    <w:p w:rsidR="00E769B5" w:rsidRDefault="00E769B5" w:rsidP="00E769B5">
      <w:pPr>
        <w:pStyle w:val="ppCode"/>
      </w:pPr>
      <w:r>
        <w:t xml:space="preserve">  &lt;</w:t>
      </w:r>
      <w:proofErr w:type="spellStart"/>
      <w:r>
        <w:t>allowedClaimProviders</w:t>
      </w:r>
      <w:proofErr w:type="spellEnd"/>
      <w:r>
        <w:t>&gt;</w:t>
      </w:r>
    </w:p>
    <w:p w:rsidR="00E769B5" w:rsidRDefault="00E769B5" w:rsidP="00E769B5">
      <w:pPr>
        <w:pStyle w:val="ppCode"/>
      </w:pPr>
      <w:r>
        <w:t xml:space="preserve">    &lt;add name="</w:t>
      </w:r>
      <w:proofErr w:type="spellStart"/>
      <w:r>
        <w:t>urn:Yahoo:AX</w:t>
      </w:r>
      <w:proofErr w:type="spellEnd"/>
      <w:r>
        <w:t>" /&gt;</w:t>
      </w:r>
    </w:p>
    <w:p w:rsidR="00E769B5" w:rsidRDefault="00E769B5" w:rsidP="00E769B5">
      <w:pPr>
        <w:pStyle w:val="ppCode"/>
      </w:pPr>
      <w:r>
        <w:t xml:space="preserve">    &lt;add name="</w:t>
      </w:r>
      <w:proofErr w:type="spellStart"/>
      <w:r>
        <w:t>urn:MyOpenID:Sreg</w:t>
      </w:r>
      <w:proofErr w:type="spellEnd"/>
      <w:r>
        <w:t>" /&gt;</w:t>
      </w:r>
    </w:p>
    <w:p w:rsidR="00E769B5" w:rsidRDefault="00E769B5" w:rsidP="00E769B5">
      <w:pPr>
        <w:pStyle w:val="ppCode"/>
      </w:pPr>
      <w:r>
        <w:t xml:space="preserve">    &lt;add name="</w:t>
      </w:r>
      <w:proofErr w:type="spellStart"/>
      <w:r>
        <w:t>urn:AOL:AX</w:t>
      </w:r>
      <w:proofErr w:type="spellEnd"/>
      <w:r>
        <w:t>" /&gt;</w:t>
      </w:r>
    </w:p>
    <w:p w:rsidR="00E769B5" w:rsidRDefault="00E769B5" w:rsidP="00E769B5">
      <w:pPr>
        <w:pStyle w:val="ppCode"/>
      </w:pPr>
      <w:r>
        <w:t xml:space="preserve">    &lt;add name="</w:t>
      </w:r>
      <w:proofErr w:type="spellStart"/>
      <w:r>
        <w:t>urn:LiveId</w:t>
      </w:r>
      <w:proofErr w:type="spellEnd"/>
      <w:r>
        <w:t>" /&gt;</w:t>
      </w:r>
    </w:p>
    <w:p w:rsidR="00E769B5" w:rsidRDefault="00E769B5" w:rsidP="00E769B5">
      <w:pPr>
        <w:pStyle w:val="ppCode"/>
      </w:pPr>
      <w:r>
        <w:t xml:space="preserve">    &lt;add name="</w:t>
      </w:r>
      <w:proofErr w:type="spellStart"/>
      <w:r>
        <w:t>urn:Facebook</w:t>
      </w:r>
      <w:proofErr w:type="spellEnd"/>
      <w:r>
        <w:t>" /&gt;</w:t>
      </w:r>
    </w:p>
    <w:p w:rsidR="00E769B5" w:rsidRDefault="00E769B5" w:rsidP="00E769B5">
      <w:pPr>
        <w:pStyle w:val="ppCode"/>
      </w:pPr>
      <w:r>
        <w:t xml:space="preserve">  &lt;/</w:t>
      </w:r>
      <w:proofErr w:type="spellStart"/>
      <w:r>
        <w:t>allowedClaimProviders</w:t>
      </w:r>
      <w:proofErr w:type="spellEnd"/>
      <w:r>
        <w:t>&gt;</w:t>
      </w:r>
    </w:p>
    <w:p w:rsidR="00E769B5" w:rsidRDefault="00E769B5" w:rsidP="00E769B5">
      <w:pPr>
        <w:pStyle w:val="ppCode"/>
      </w:pPr>
      <w:r>
        <w:t xml:space="preserve">  </w:t>
      </w:r>
    </w:p>
    <w:p w:rsidR="00E769B5" w:rsidRPr="0061045C" w:rsidRDefault="00E769B5" w:rsidP="00E769B5">
      <w:pPr>
        <w:pStyle w:val="ppCode"/>
      </w:pPr>
      <w:r>
        <w:t>&lt;/scope&gt;</w:t>
      </w:r>
    </w:p>
    <w:p w:rsidR="00E769B5" w:rsidRDefault="00E769B5" w:rsidP="00E769B5">
      <w:pPr>
        <w:pStyle w:val="ppBodyText"/>
        <w:numPr>
          <w:ilvl w:val="0"/>
          <w:numId w:val="0"/>
        </w:numPr>
      </w:pPr>
    </w:p>
    <w:tbl>
      <w:tblPr>
        <w:tblStyle w:val="LightList1"/>
        <w:tblW w:w="0" w:type="auto"/>
        <w:tblLook w:val="04A0"/>
      </w:tblPr>
      <w:tblGrid>
        <w:gridCol w:w="2698"/>
        <w:gridCol w:w="6356"/>
      </w:tblGrid>
      <w:tr w:rsidR="00E769B5" w:rsidRPr="000F5F4E" w:rsidTr="00DB428D">
        <w:trPr>
          <w:cnfStyle w:val="100000000000"/>
        </w:trPr>
        <w:tc>
          <w:tcPr>
            <w:cnfStyle w:val="001000000000"/>
            <w:tcW w:w="2235" w:type="dxa"/>
          </w:tcPr>
          <w:p w:rsidR="00E769B5" w:rsidRPr="000F5F4E" w:rsidRDefault="00E769B5" w:rsidP="00DB428D">
            <w:r>
              <w:t>Configuration Attribute/Element</w:t>
            </w:r>
          </w:p>
        </w:tc>
        <w:tc>
          <w:tcPr>
            <w:tcW w:w="6743" w:type="dxa"/>
          </w:tcPr>
          <w:p w:rsidR="00E769B5" w:rsidRDefault="00E769B5" w:rsidP="00DB428D">
            <w:pPr>
              <w:cnfStyle w:val="100000000000"/>
            </w:pPr>
            <w:r>
              <w:t>Description</w:t>
            </w:r>
          </w:p>
        </w:tc>
      </w:tr>
      <w:tr w:rsidR="00E769B5" w:rsidRPr="000F5F4E" w:rsidTr="00DB428D">
        <w:trPr>
          <w:cnfStyle w:val="000000100000"/>
        </w:trPr>
        <w:tc>
          <w:tcPr>
            <w:cnfStyle w:val="001000000000"/>
            <w:tcW w:w="2235" w:type="dxa"/>
          </w:tcPr>
          <w:p w:rsidR="00E769B5" w:rsidRDefault="00E769B5" w:rsidP="00DB428D">
            <w:r>
              <w:t>identifier</w:t>
            </w:r>
          </w:p>
        </w:tc>
        <w:tc>
          <w:tcPr>
            <w:tcW w:w="6743" w:type="dxa"/>
          </w:tcPr>
          <w:p w:rsidR="00E769B5" w:rsidRPr="000F5F4E" w:rsidRDefault="00533504" w:rsidP="00E769B5">
            <w:pPr>
              <w:cnfStyle w:val="000000100000"/>
            </w:pPr>
            <w:r w:rsidRPr="00533504">
              <w:rPr>
                <w:b/>
                <w:i/>
              </w:rPr>
              <w:t>Required</w:t>
            </w:r>
            <w:r>
              <w:t xml:space="preserve">. </w:t>
            </w:r>
            <w:r w:rsidR="00E769B5">
              <w:t>T</w:t>
            </w:r>
            <w:r w:rsidR="00E769B5" w:rsidRPr="000F5F4E">
              <w:t xml:space="preserve">he identifier </w:t>
            </w:r>
            <w:r w:rsidR="00E769B5">
              <w:t xml:space="preserve">of the scope </w:t>
            </w:r>
            <w:r w:rsidR="00E769B5" w:rsidRPr="000F5F4E">
              <w:t>(an arbitrary URI)</w:t>
            </w:r>
            <w:r w:rsidR="00E769B5">
              <w:t xml:space="preserve">. This identifier has to match with the </w:t>
            </w:r>
            <w:proofErr w:type="spellStart"/>
            <w:r w:rsidR="00E769B5">
              <w:rPr>
                <w:i/>
              </w:rPr>
              <w:t>wtrealm</w:t>
            </w:r>
            <w:proofErr w:type="spellEnd"/>
            <w:r w:rsidR="00E769B5">
              <w:rPr>
                <w:i/>
              </w:rPr>
              <w:t xml:space="preserve"> </w:t>
            </w:r>
            <w:r w:rsidR="00E769B5">
              <w:t>parameter sent by the web application.</w:t>
            </w:r>
          </w:p>
        </w:tc>
      </w:tr>
      <w:tr w:rsidR="00E769B5" w:rsidRPr="000F5F4E" w:rsidTr="00DB428D">
        <w:tc>
          <w:tcPr>
            <w:cnfStyle w:val="001000000000"/>
            <w:tcW w:w="2235" w:type="dxa"/>
          </w:tcPr>
          <w:p w:rsidR="00E769B5" w:rsidRPr="000F5F4E" w:rsidRDefault="00E769B5" w:rsidP="00DB428D">
            <w:proofErr w:type="spellStart"/>
            <w:r>
              <w:t>url</w:t>
            </w:r>
            <w:proofErr w:type="spellEnd"/>
          </w:p>
        </w:tc>
        <w:tc>
          <w:tcPr>
            <w:tcW w:w="6743" w:type="dxa"/>
          </w:tcPr>
          <w:p w:rsidR="00E769B5" w:rsidRPr="000F5F4E" w:rsidRDefault="00533504" w:rsidP="00E769B5">
            <w:pPr>
              <w:cnfStyle w:val="000000000000"/>
            </w:pPr>
            <w:r w:rsidRPr="00533504">
              <w:rPr>
                <w:b/>
                <w:i/>
              </w:rPr>
              <w:t>Required</w:t>
            </w:r>
            <w:r>
              <w:t xml:space="preserve">. </w:t>
            </w:r>
            <w:r w:rsidR="00E769B5">
              <w:t xml:space="preserve">The endpoint of the scope where the token will be posted back if no </w:t>
            </w:r>
            <w:proofErr w:type="spellStart"/>
            <w:r w:rsidR="00E769B5" w:rsidRPr="00E769B5">
              <w:rPr>
                <w:i/>
              </w:rPr>
              <w:t>wreply</w:t>
            </w:r>
            <w:proofErr w:type="spellEnd"/>
            <w:r w:rsidR="00E769B5">
              <w:t xml:space="preserve"> parameter was sent.</w:t>
            </w:r>
          </w:p>
        </w:tc>
      </w:tr>
      <w:tr w:rsidR="00E769B5" w:rsidRPr="000F5F4E" w:rsidTr="00DB428D">
        <w:trPr>
          <w:cnfStyle w:val="000000100000"/>
        </w:trPr>
        <w:tc>
          <w:tcPr>
            <w:cnfStyle w:val="001000000000"/>
            <w:tcW w:w="2235" w:type="dxa"/>
          </w:tcPr>
          <w:p w:rsidR="00E769B5" w:rsidRPr="000F5F4E" w:rsidRDefault="00E769B5" w:rsidP="00DB428D">
            <w:proofErr w:type="spellStart"/>
            <w:r>
              <w:t>useClaimsPolicyEngine</w:t>
            </w:r>
            <w:proofErr w:type="spellEnd"/>
          </w:p>
        </w:tc>
        <w:tc>
          <w:tcPr>
            <w:tcW w:w="6743" w:type="dxa"/>
          </w:tcPr>
          <w:p w:rsidR="00E769B5" w:rsidRPr="000F5F4E" w:rsidRDefault="00533504" w:rsidP="00533504">
            <w:pPr>
              <w:cnfStyle w:val="000000100000"/>
            </w:pPr>
            <w:r w:rsidRPr="00533504">
              <w:rPr>
                <w:b/>
                <w:i/>
              </w:rPr>
              <w:t>Optiona</w:t>
            </w:r>
            <w:r>
              <w:rPr>
                <w:b/>
                <w:i/>
              </w:rPr>
              <w:t xml:space="preserve">l </w:t>
            </w:r>
            <w:r w:rsidRPr="00533504">
              <w:t>(default false)</w:t>
            </w:r>
            <w:r w:rsidR="00E769B5">
              <w:t>. If false, all the claims coming from the claim provider will be copied to the output token. If true, a rules engine will be used to transform the incoming claims to outgoing claims. This engine uses XML to author the rules. See the Claims Policy Engine for more details [TBD].</w:t>
            </w:r>
          </w:p>
        </w:tc>
      </w:tr>
      <w:tr w:rsidR="00E769B5" w:rsidRPr="000F5F4E" w:rsidTr="00DB428D">
        <w:tc>
          <w:tcPr>
            <w:cnfStyle w:val="001000000000"/>
            <w:tcW w:w="2235" w:type="dxa"/>
          </w:tcPr>
          <w:p w:rsidR="00E769B5" w:rsidRDefault="00893EF1" w:rsidP="00DB428D">
            <w:proofErr w:type="spellStart"/>
            <w:r>
              <w:t>claimRequirements</w:t>
            </w:r>
            <w:proofErr w:type="spellEnd"/>
          </w:p>
        </w:tc>
        <w:tc>
          <w:tcPr>
            <w:tcW w:w="6743" w:type="dxa"/>
          </w:tcPr>
          <w:p w:rsidR="00E769B5" w:rsidRDefault="00533504" w:rsidP="00533504">
            <w:pPr>
              <w:cnfStyle w:val="000000000000"/>
            </w:pPr>
            <w:r w:rsidRPr="00533504">
              <w:rPr>
                <w:b/>
                <w:i/>
              </w:rPr>
              <w:t>Optional</w:t>
            </w:r>
            <w:r>
              <w:t xml:space="preserve">. </w:t>
            </w:r>
            <w:r w:rsidR="00893EF1">
              <w:t xml:space="preserve">Some of the protocols (like </w:t>
            </w:r>
            <w:proofErr w:type="spellStart"/>
            <w:r w:rsidR="00893EF1">
              <w:t>OpenID</w:t>
            </w:r>
            <w:proofErr w:type="spellEnd"/>
            <w:r w:rsidR="00893EF1">
              <w:t xml:space="preserve">) require </w:t>
            </w:r>
            <w:proofErr w:type="gramStart"/>
            <w:r w:rsidR="00893EF1">
              <w:t>to specify</w:t>
            </w:r>
            <w:proofErr w:type="gramEnd"/>
            <w:r w:rsidR="00893EF1">
              <w:t xml:space="preserve"> the claim types to demand from the claim providers. This section allows configuring what claims </w:t>
            </w:r>
            <w:r>
              <w:t xml:space="preserve">should be requested for a specific application. Depending on the implementation of the claims provider it will ask the </w:t>
            </w:r>
            <w:r w:rsidR="00893EF1">
              <w:t xml:space="preserve">user </w:t>
            </w:r>
            <w:r>
              <w:t xml:space="preserve">to </w:t>
            </w:r>
            <w:r w:rsidR="00893EF1">
              <w:t>give consent</w:t>
            </w:r>
            <w:r>
              <w:t xml:space="preserve"> about the disclosure of those claims</w:t>
            </w:r>
            <w:r w:rsidR="00893EF1">
              <w:t>.</w:t>
            </w:r>
            <w:r>
              <w:t xml:space="preserve"> Each claim has a demand level (</w:t>
            </w:r>
            <w:proofErr w:type="spellStart"/>
            <w:r>
              <w:t>NoRequest</w:t>
            </w:r>
            <w:proofErr w:type="spellEnd"/>
            <w:r>
              <w:t>, Request, Require).</w:t>
            </w:r>
          </w:p>
        </w:tc>
      </w:tr>
      <w:tr w:rsidR="00E769B5" w:rsidRPr="000F5F4E" w:rsidTr="00DB428D">
        <w:trPr>
          <w:cnfStyle w:val="000000100000"/>
        </w:trPr>
        <w:tc>
          <w:tcPr>
            <w:cnfStyle w:val="001000000000"/>
            <w:tcW w:w="2235" w:type="dxa"/>
          </w:tcPr>
          <w:p w:rsidR="00E769B5" w:rsidRDefault="00533504" w:rsidP="00DB428D">
            <w:proofErr w:type="spellStart"/>
            <w:r>
              <w:t>allowedClaimProviders</w:t>
            </w:r>
            <w:proofErr w:type="spellEnd"/>
          </w:p>
        </w:tc>
        <w:tc>
          <w:tcPr>
            <w:tcW w:w="6743" w:type="dxa"/>
          </w:tcPr>
          <w:p w:rsidR="00E769B5" w:rsidRDefault="00533504" w:rsidP="00533504">
            <w:pPr>
              <w:cnfStyle w:val="000000100000"/>
            </w:pPr>
            <w:r w:rsidRPr="00533504">
              <w:rPr>
                <w:b/>
                <w:i/>
              </w:rPr>
              <w:t>Optional</w:t>
            </w:r>
            <w:r>
              <w:t>. A set of claim providers allowed for a specific application. The intended usage of this is to show/hide the logos on the identity selector web page. It does not affect the runtime behavior.</w:t>
            </w:r>
          </w:p>
        </w:tc>
      </w:tr>
    </w:tbl>
    <w:p w:rsidR="00E848F9" w:rsidRDefault="00140FD7" w:rsidP="00E848F9">
      <w:pPr>
        <w:pStyle w:val="Heading1"/>
      </w:pPr>
      <w:r>
        <w:t>More info</w:t>
      </w:r>
    </w:p>
    <w:p w:rsidR="00E848F9" w:rsidRPr="00140FD7" w:rsidRDefault="00E848F9" w:rsidP="00E848F9">
      <w:pPr>
        <w:pStyle w:val="Heading2"/>
      </w:pPr>
      <w:r>
        <w:t>Known Issues</w:t>
      </w:r>
    </w:p>
    <w:p w:rsidR="00E848F9" w:rsidRDefault="00E848F9" w:rsidP="00E848F9">
      <w:pPr>
        <w:pStyle w:val="ppBulletList"/>
      </w:pPr>
      <w:r>
        <w:t xml:space="preserve">Single sign on is not working properly with web applications hosted in </w:t>
      </w:r>
      <w:proofErr w:type="spellStart"/>
      <w:r>
        <w:t>localhost</w:t>
      </w:r>
      <w:proofErr w:type="spellEnd"/>
      <w:r>
        <w:t>.</w:t>
      </w:r>
    </w:p>
    <w:p w:rsidR="00E848F9" w:rsidRDefault="00E848F9" w:rsidP="00E848F9">
      <w:pPr>
        <w:pStyle w:val="ppBulletList"/>
      </w:pPr>
      <w:r>
        <w:lastRenderedPageBreak/>
        <w:t xml:space="preserve">The </w:t>
      </w:r>
      <w:proofErr w:type="spellStart"/>
      <w:r>
        <w:t>allowedClaimProviders</w:t>
      </w:r>
      <w:proofErr w:type="spellEnd"/>
      <w:r>
        <w:t xml:space="preserve"> configuration does not alter the behavior of the STS</w:t>
      </w:r>
    </w:p>
    <w:p w:rsidR="00E848F9" w:rsidRDefault="00E848F9" w:rsidP="00E848F9">
      <w:pPr>
        <w:pStyle w:val="ppBulletList"/>
      </w:pPr>
      <w:r>
        <w:t>Exception handling can be enhanced with more detailed errors</w:t>
      </w:r>
    </w:p>
    <w:p w:rsidR="00E848F9" w:rsidRDefault="00E848F9" w:rsidP="00E848F9">
      <w:pPr>
        <w:pStyle w:val="ppBulletList"/>
      </w:pPr>
      <w:r>
        <w:t>No performance/stress test has been done</w:t>
      </w:r>
    </w:p>
    <w:p w:rsidR="00E848F9" w:rsidRDefault="00E848F9" w:rsidP="00E848F9">
      <w:pPr>
        <w:pStyle w:val="Heading2"/>
      </w:pPr>
      <w:r>
        <w:t>Main contributors</w:t>
      </w:r>
    </w:p>
    <w:p w:rsidR="00E848F9" w:rsidRPr="00E848F9" w:rsidRDefault="00E848F9" w:rsidP="00E848F9">
      <w:pPr>
        <w:pStyle w:val="ppBodyText"/>
        <w:numPr>
          <w:ilvl w:val="0"/>
          <w:numId w:val="21"/>
        </w:numPr>
      </w:pPr>
      <w:r w:rsidRPr="00E848F9">
        <w:t xml:space="preserve">Juan Pablo Garcia (blog: </w:t>
      </w:r>
      <w:hyperlink r:id="rId20" w:history="1">
        <w:r w:rsidRPr="00E848F9">
          <w:rPr>
            <w:rStyle w:val="Hyperlink"/>
          </w:rPr>
          <w:t>http://blogs.southworks.net/jpgarcia</w:t>
        </w:r>
      </w:hyperlink>
      <w:r w:rsidRPr="00E848F9">
        <w:t xml:space="preserve"> twitter: @</w:t>
      </w:r>
      <w:proofErr w:type="spellStart"/>
      <w:r w:rsidRPr="00E848F9">
        <w:t>jpgd</w:t>
      </w:r>
      <w:proofErr w:type="spellEnd"/>
      <w:r w:rsidRPr="00E848F9">
        <w:t xml:space="preserve"> mail: </w:t>
      </w:r>
      <w:proofErr w:type="spellStart"/>
      <w:r w:rsidRPr="00E848F9">
        <w:t>juanpablo</w:t>
      </w:r>
      <w:proofErr w:type="spellEnd"/>
      <w:r w:rsidRPr="00E848F9">
        <w:t xml:space="preserve"> dot </w:t>
      </w:r>
      <w:proofErr w:type="spellStart"/>
      <w:r w:rsidRPr="00E848F9">
        <w:t>garcia</w:t>
      </w:r>
      <w:proofErr w:type="spellEnd"/>
      <w:r w:rsidRPr="00E848F9">
        <w:t xml:space="preserve"> at </w:t>
      </w:r>
      <w:proofErr w:type="spellStart"/>
      <w:r>
        <w:t>s</w:t>
      </w:r>
      <w:r w:rsidRPr="00E848F9">
        <w:t>outhworks</w:t>
      </w:r>
      <w:proofErr w:type="spellEnd"/>
      <w:r w:rsidRPr="00E848F9">
        <w:t xml:space="preserve"> dot net)</w:t>
      </w:r>
    </w:p>
    <w:p w:rsidR="00E848F9" w:rsidRDefault="00E848F9" w:rsidP="00E848F9">
      <w:pPr>
        <w:pStyle w:val="ppBodyText"/>
        <w:numPr>
          <w:ilvl w:val="0"/>
          <w:numId w:val="21"/>
        </w:numPr>
      </w:pPr>
      <w:r w:rsidRPr="00140FD7">
        <w:t>Matias Woloski (</w:t>
      </w:r>
      <w:r>
        <w:t xml:space="preserve">blog: </w:t>
      </w:r>
      <w:hyperlink r:id="rId21" w:history="1">
        <w:r w:rsidRPr="008B7DF7">
          <w:rPr>
            <w:rStyle w:val="Hyperlink"/>
          </w:rPr>
          <w:t>http://blogs.southwokrs.net/mwoloski</w:t>
        </w:r>
      </w:hyperlink>
      <w:r>
        <w:t xml:space="preserve"> twitter:@</w:t>
      </w:r>
      <w:proofErr w:type="spellStart"/>
      <w:r w:rsidRPr="00140FD7">
        <w:t>woloski</w:t>
      </w:r>
      <w:proofErr w:type="spellEnd"/>
      <w:r>
        <w:t xml:space="preserve"> mail: </w:t>
      </w:r>
      <w:proofErr w:type="spellStart"/>
      <w:r>
        <w:t>matias</w:t>
      </w:r>
      <w:proofErr w:type="spellEnd"/>
      <w:r>
        <w:t xml:space="preserve"> at </w:t>
      </w:r>
      <w:proofErr w:type="spellStart"/>
      <w:r>
        <w:t>southworks</w:t>
      </w:r>
      <w:proofErr w:type="spellEnd"/>
      <w:r>
        <w:t xml:space="preserve"> dot net</w:t>
      </w:r>
      <w:r w:rsidRPr="00140FD7">
        <w:t>)</w:t>
      </w:r>
    </w:p>
    <w:p w:rsidR="00E848F9" w:rsidRDefault="00E848F9" w:rsidP="00E848F9">
      <w:pPr>
        <w:pStyle w:val="ppBodyText"/>
        <w:numPr>
          <w:ilvl w:val="0"/>
          <w:numId w:val="0"/>
        </w:numPr>
      </w:pPr>
    </w:p>
    <w:p w:rsidR="00E769B5" w:rsidRDefault="00E848F9" w:rsidP="00E769B5">
      <w:pPr>
        <w:pStyle w:val="ppBodyText"/>
        <w:numPr>
          <w:ilvl w:val="0"/>
          <w:numId w:val="19"/>
        </w:numPr>
      </w:pPr>
      <w:r w:rsidRPr="00140FD7">
        <w:drawing>
          <wp:inline distT="0" distB="0" distL="0" distR="0">
            <wp:extent cx="800100" cy="800100"/>
            <wp:effectExtent l="19050" t="0" r="0" b="0"/>
            <wp:docPr id="1" name="Picture 1" descr="2010-05-30 17:06:4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0-05-30 17:06:42"/>
                    <pic:cNvPicPr>
                      <a:picLocks noChangeAspect="1" noChangeArrowheads="1"/>
                    </pic:cNvPicPr>
                  </pic:nvPicPr>
                  <pic:blipFill>
                    <a:blip r:embed="rId23" cstate="print"/>
                    <a:srcRect/>
                    <a:stretch>
                      <a:fillRect/>
                    </a:stretch>
                  </pic:blipFill>
                  <pic:spPr bwMode="auto">
                    <a:xfrm>
                      <a:off x="0" y="0"/>
                      <a:ext cx="800100" cy="800100"/>
                    </a:xfrm>
                    <a:prstGeom prst="rect">
                      <a:avLst/>
                    </a:prstGeom>
                    <a:noFill/>
                    <a:ln w="9525">
                      <a:noFill/>
                      <a:miter lim="800000"/>
                      <a:headEnd/>
                      <a:tailEnd/>
                    </a:ln>
                  </pic:spPr>
                </pic:pic>
              </a:graphicData>
            </a:graphic>
          </wp:inline>
        </w:drawing>
      </w:r>
    </w:p>
    <w:sectPr w:rsidR="00E769B5" w:rsidSect="00E6395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6D86570"/>
    <w:multiLevelType w:val="hybridMultilevel"/>
    <w:tmpl w:val="BBBCA316"/>
    <w:lvl w:ilvl="0" w:tplc="BFEC6CC8">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26721BE"/>
    <w:multiLevelType w:val="hybridMultilevel"/>
    <w:tmpl w:val="721E8692"/>
    <w:lvl w:ilvl="0" w:tplc="2EEC8A9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6"/>
  </w:num>
  <w:num w:numId="3">
    <w:abstractNumId w:val="8"/>
  </w:num>
  <w:num w:numId="4">
    <w:abstractNumId w:val="0"/>
  </w:num>
  <w:num w:numId="5">
    <w:abstractNumId w:val="13"/>
  </w:num>
  <w:num w:numId="6">
    <w:abstractNumId w:val="7"/>
  </w:num>
  <w:num w:numId="7">
    <w:abstractNumId w:val="9"/>
  </w:num>
  <w:num w:numId="8">
    <w:abstractNumId w:val="3"/>
  </w:num>
  <w:num w:numId="9">
    <w:abstractNumId w:val="12"/>
  </w:num>
  <w:num w:numId="10">
    <w:abstractNumId w:val="2"/>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8F7397"/>
    <w:rsid w:val="000F5F4E"/>
    <w:rsid w:val="00140FD7"/>
    <w:rsid w:val="00182BBF"/>
    <w:rsid w:val="00267C52"/>
    <w:rsid w:val="002A1E92"/>
    <w:rsid w:val="00302C34"/>
    <w:rsid w:val="00333C92"/>
    <w:rsid w:val="00385338"/>
    <w:rsid w:val="003B524A"/>
    <w:rsid w:val="004B401D"/>
    <w:rsid w:val="004C45D3"/>
    <w:rsid w:val="004D5BB3"/>
    <w:rsid w:val="00533504"/>
    <w:rsid w:val="0061045C"/>
    <w:rsid w:val="006F5FAF"/>
    <w:rsid w:val="00714507"/>
    <w:rsid w:val="00734615"/>
    <w:rsid w:val="00835FA0"/>
    <w:rsid w:val="0085564B"/>
    <w:rsid w:val="00893EF1"/>
    <w:rsid w:val="008F7397"/>
    <w:rsid w:val="00977722"/>
    <w:rsid w:val="00A7380B"/>
    <w:rsid w:val="00AE07CA"/>
    <w:rsid w:val="00AF1A23"/>
    <w:rsid w:val="00BB1C25"/>
    <w:rsid w:val="00C7401B"/>
    <w:rsid w:val="00E63954"/>
    <w:rsid w:val="00E769B5"/>
    <w:rsid w:val="00E848F9"/>
    <w:rsid w:val="00EA09D8"/>
    <w:rsid w:val="00FB189B"/>
    <w:rsid w:val="00FE6C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182BBF"/>
    <w:pPr>
      <w:spacing w:after="120"/>
    </w:pPr>
    <w:rPr>
      <w:rFonts w:ascii="Arial" w:eastAsiaTheme="minorEastAsia" w:hAnsi="Arial"/>
      <w:lang w:val="en-US" w:bidi="en-US"/>
    </w:rPr>
  </w:style>
  <w:style w:type="paragraph" w:styleId="Heading1">
    <w:name w:val="heading 1"/>
    <w:basedOn w:val="Normal"/>
    <w:next w:val="ppBodyText"/>
    <w:link w:val="Heading1Char"/>
    <w:qFormat/>
    <w:rsid w:val="00182BBF"/>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nhideWhenUsed/>
    <w:qFormat/>
    <w:rsid w:val="00182BBF"/>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ppBodyText"/>
    <w:link w:val="Heading3Char"/>
    <w:unhideWhenUsed/>
    <w:qFormat/>
    <w:rsid w:val="0071450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71450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2BBF"/>
    <w:rPr>
      <w:rFonts w:ascii="Arial" w:eastAsiaTheme="majorEastAsia" w:hAnsi="Arial"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714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507"/>
    <w:rPr>
      <w:rFonts w:ascii="Tahoma" w:eastAsiaTheme="minorEastAsia" w:hAnsi="Tahoma" w:cs="Tahoma"/>
      <w:sz w:val="16"/>
      <w:szCs w:val="16"/>
      <w:lang w:val="en-US" w:bidi="en-US"/>
    </w:rPr>
  </w:style>
  <w:style w:type="character" w:styleId="Hyperlink">
    <w:name w:val="Hyperlink"/>
    <w:basedOn w:val="DefaultParagraphFont"/>
    <w:uiPriority w:val="99"/>
    <w:unhideWhenUsed/>
    <w:rsid w:val="00333C92"/>
    <w:rPr>
      <w:color w:val="0000FF" w:themeColor="hyperlink"/>
      <w:u w:val="single"/>
    </w:rPr>
  </w:style>
  <w:style w:type="character" w:customStyle="1" w:styleId="Heading2Char">
    <w:name w:val="Heading 2 Char"/>
    <w:basedOn w:val="DefaultParagraphFont"/>
    <w:link w:val="Heading2"/>
    <w:rsid w:val="00182BBF"/>
    <w:rPr>
      <w:rFonts w:ascii="Arial" w:eastAsiaTheme="majorEastAsia" w:hAnsi="Arial" w:cstheme="majorBidi"/>
      <w:b/>
      <w:bCs/>
      <w:color w:val="4F81BD" w:themeColor="accent1"/>
      <w:sz w:val="26"/>
      <w:szCs w:val="26"/>
      <w:lang w:val="en-US" w:bidi="en-US"/>
    </w:rPr>
  </w:style>
  <w:style w:type="character" w:styleId="FollowedHyperlink">
    <w:name w:val="FollowedHyperlink"/>
    <w:basedOn w:val="DefaultParagraphFont"/>
    <w:uiPriority w:val="99"/>
    <w:semiHidden/>
    <w:unhideWhenUsed/>
    <w:rsid w:val="00FB189B"/>
    <w:rPr>
      <w:color w:val="800080" w:themeColor="followedHyperlink"/>
      <w:u w:val="single"/>
    </w:rPr>
  </w:style>
  <w:style w:type="paragraph" w:styleId="ListParagraph">
    <w:name w:val="List Paragraph"/>
    <w:basedOn w:val="Normal"/>
    <w:uiPriority w:val="34"/>
    <w:qFormat/>
    <w:rsid w:val="000F5F4E"/>
    <w:pPr>
      <w:ind w:left="720"/>
      <w:contextualSpacing/>
    </w:pPr>
  </w:style>
  <w:style w:type="table" w:styleId="TableGrid">
    <w:name w:val="Table Grid"/>
    <w:basedOn w:val="TableNormal"/>
    <w:rsid w:val="00714507"/>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1">
    <w:name w:val="Light List1"/>
    <w:basedOn w:val="TableNormal"/>
    <w:uiPriority w:val="61"/>
    <w:rsid w:val="007145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rsid w:val="00714507"/>
    <w:rPr>
      <w:rFonts w:asciiTheme="majorHAnsi" w:eastAsiaTheme="majorEastAsia" w:hAnsiTheme="majorHAnsi" w:cstheme="majorBidi"/>
      <w:b/>
      <w:bCs/>
      <w:color w:val="4F81BD" w:themeColor="accent1"/>
      <w:lang w:val="en-US" w:bidi="en-US"/>
    </w:rPr>
  </w:style>
  <w:style w:type="character" w:customStyle="1" w:styleId="Heading4Char">
    <w:name w:val="Heading 4 Char"/>
    <w:basedOn w:val="DefaultParagraphFont"/>
    <w:link w:val="Heading4"/>
    <w:rsid w:val="00714507"/>
    <w:rPr>
      <w:rFonts w:asciiTheme="majorHAnsi" w:eastAsiaTheme="majorEastAsia" w:hAnsiTheme="majorHAnsi" w:cstheme="majorBidi"/>
      <w:b/>
      <w:bCs/>
      <w:i/>
      <w:iCs/>
      <w:color w:val="4F81BD" w:themeColor="accent1"/>
      <w:lang w:val="en-US" w:bidi="en-US"/>
    </w:rPr>
  </w:style>
  <w:style w:type="paragraph" w:customStyle="1" w:styleId="ppBodyText">
    <w:name w:val="pp Body Text"/>
    <w:qFormat/>
    <w:rsid w:val="00182BBF"/>
    <w:pPr>
      <w:numPr>
        <w:ilvl w:val="1"/>
        <w:numId w:val="19"/>
      </w:numPr>
      <w:spacing w:after="120"/>
    </w:pPr>
    <w:rPr>
      <w:rFonts w:ascii="Arial" w:eastAsiaTheme="minorEastAsia" w:hAnsi="Arial"/>
      <w:lang w:val="en-US" w:bidi="en-US"/>
    </w:rPr>
  </w:style>
  <w:style w:type="paragraph" w:customStyle="1" w:styleId="ppBodyTextIndent">
    <w:name w:val="pp Body Text Indent"/>
    <w:basedOn w:val="ppBodyText"/>
    <w:rsid w:val="00714507"/>
    <w:pPr>
      <w:numPr>
        <w:ilvl w:val="2"/>
      </w:numPr>
    </w:pPr>
  </w:style>
  <w:style w:type="paragraph" w:customStyle="1" w:styleId="ppBodyTextIndent2">
    <w:name w:val="pp Body Text Indent 2"/>
    <w:basedOn w:val="ppBodyTextIndent"/>
    <w:rsid w:val="00714507"/>
    <w:pPr>
      <w:numPr>
        <w:ilvl w:val="3"/>
      </w:numPr>
    </w:pPr>
  </w:style>
  <w:style w:type="paragraph" w:customStyle="1" w:styleId="ppBulletList">
    <w:name w:val="pp Bullet List"/>
    <w:basedOn w:val="ppNumberList"/>
    <w:link w:val="ppBulletListChar"/>
    <w:qFormat/>
    <w:rsid w:val="00714507"/>
    <w:pPr>
      <w:numPr>
        <w:numId w:val="4"/>
      </w:numPr>
      <w:tabs>
        <w:tab w:val="clear" w:pos="1440"/>
      </w:tabs>
      <w:ind w:left="754" w:hanging="357"/>
    </w:pPr>
  </w:style>
  <w:style w:type="paragraph" w:customStyle="1" w:styleId="ppBulletListIndent">
    <w:name w:val="pp Bullet List Indent"/>
    <w:basedOn w:val="ppBulletList"/>
    <w:rsid w:val="00714507"/>
    <w:pPr>
      <w:numPr>
        <w:ilvl w:val="2"/>
      </w:numPr>
      <w:ind w:left="1434" w:hanging="357"/>
    </w:pPr>
  </w:style>
  <w:style w:type="paragraph" w:customStyle="1" w:styleId="ppBulletListTable">
    <w:name w:val="pp Bullet List Table"/>
    <w:basedOn w:val="Normal"/>
    <w:uiPriority w:val="11"/>
    <w:rsid w:val="00714507"/>
    <w:pPr>
      <w:numPr>
        <w:numId w:val="2"/>
      </w:numPr>
      <w:tabs>
        <w:tab w:val="left" w:pos="403"/>
      </w:tabs>
      <w:spacing w:before="100"/>
    </w:pPr>
    <w:rPr>
      <w:sz w:val="18"/>
    </w:rPr>
  </w:style>
  <w:style w:type="paragraph" w:customStyle="1" w:styleId="ppChapterNumber">
    <w:name w:val="pp Chapter Number"/>
    <w:next w:val="Normal"/>
    <w:uiPriority w:val="14"/>
    <w:rsid w:val="00714507"/>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71450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714507"/>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1450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14507"/>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714507"/>
    <w:pPr>
      <w:numPr>
        <w:ilvl w:val="2"/>
      </w:numPr>
      <w:ind w:left="720"/>
    </w:pPr>
  </w:style>
  <w:style w:type="paragraph" w:customStyle="1" w:styleId="ppCodeIndent2">
    <w:name w:val="pp Code Indent 2"/>
    <w:basedOn w:val="ppCodeIndent"/>
    <w:rsid w:val="00714507"/>
    <w:pPr>
      <w:numPr>
        <w:ilvl w:val="3"/>
      </w:numPr>
      <w:ind w:left="1440"/>
    </w:pPr>
  </w:style>
  <w:style w:type="paragraph" w:customStyle="1" w:styleId="ppCodeLanguage">
    <w:name w:val="pp Code Language"/>
    <w:basedOn w:val="Normal"/>
    <w:next w:val="ppCode"/>
    <w:qFormat/>
    <w:rsid w:val="00714507"/>
    <w:pPr>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14507"/>
    <w:pPr>
      <w:numPr>
        <w:ilvl w:val="2"/>
      </w:numPr>
      <w:ind w:left="720"/>
    </w:pPr>
  </w:style>
  <w:style w:type="paragraph" w:customStyle="1" w:styleId="ppCodeLanguageIndent2">
    <w:name w:val="pp Code Language Indent 2"/>
    <w:basedOn w:val="ppCodeLanguageIndent"/>
    <w:next w:val="ppCodeIndent2"/>
    <w:rsid w:val="00714507"/>
    <w:pPr>
      <w:numPr>
        <w:ilvl w:val="3"/>
      </w:numPr>
      <w:ind w:left="1440"/>
    </w:pPr>
  </w:style>
  <w:style w:type="paragraph" w:customStyle="1" w:styleId="ppCodeLanguageTable">
    <w:name w:val="pp Code Language Table"/>
    <w:basedOn w:val="ppCodeLanguage"/>
    <w:next w:val="Normal"/>
    <w:rsid w:val="00714507"/>
    <w:pPr>
      <w:numPr>
        <w:ilvl w:val="0"/>
        <w:numId w:val="0"/>
      </w:numPr>
    </w:pPr>
  </w:style>
  <w:style w:type="paragraph" w:customStyle="1" w:styleId="ppCodeTable">
    <w:name w:val="pp Code Table"/>
    <w:basedOn w:val="ppCode"/>
    <w:rsid w:val="00714507"/>
    <w:pPr>
      <w:numPr>
        <w:ilvl w:val="0"/>
        <w:numId w:val="0"/>
      </w:numPr>
    </w:pPr>
  </w:style>
  <w:style w:type="paragraph" w:customStyle="1" w:styleId="ppFigure">
    <w:name w:val="pp Figure"/>
    <w:basedOn w:val="Normal"/>
    <w:next w:val="Normal"/>
    <w:qFormat/>
    <w:rsid w:val="00714507"/>
    <w:pPr>
      <w:numPr>
        <w:ilvl w:val="1"/>
        <w:numId w:val="8"/>
      </w:numPr>
      <w:spacing w:after="0"/>
      <w:ind w:left="0"/>
    </w:pPr>
  </w:style>
  <w:style w:type="paragraph" w:customStyle="1" w:styleId="ppFigureCaption">
    <w:name w:val="pp Figure Caption"/>
    <w:basedOn w:val="Normal"/>
    <w:next w:val="ppBodyText"/>
    <w:qFormat/>
    <w:rsid w:val="00714507"/>
    <w:pPr>
      <w:numPr>
        <w:ilvl w:val="1"/>
        <w:numId w:val="7"/>
      </w:numPr>
      <w:ind w:left="0"/>
    </w:pPr>
    <w:rPr>
      <w:i/>
    </w:rPr>
  </w:style>
  <w:style w:type="paragraph" w:customStyle="1" w:styleId="ppFigureCaptionIndent">
    <w:name w:val="pp Figure Caption Indent"/>
    <w:basedOn w:val="ppFigureCaption"/>
    <w:next w:val="ppBodyTextIndent"/>
    <w:rsid w:val="00714507"/>
    <w:pPr>
      <w:numPr>
        <w:ilvl w:val="2"/>
      </w:numPr>
      <w:ind w:left="720"/>
    </w:pPr>
  </w:style>
  <w:style w:type="paragraph" w:customStyle="1" w:styleId="ppFigureCaptionIndent2">
    <w:name w:val="pp Figure Caption Indent 2"/>
    <w:basedOn w:val="ppFigureCaptionIndent"/>
    <w:next w:val="ppBodyTextIndent2"/>
    <w:rsid w:val="00714507"/>
    <w:pPr>
      <w:numPr>
        <w:ilvl w:val="3"/>
      </w:numPr>
      <w:ind w:left="1440"/>
    </w:pPr>
  </w:style>
  <w:style w:type="paragraph" w:customStyle="1" w:styleId="ppFigureIndent">
    <w:name w:val="pp Figure Indent"/>
    <w:basedOn w:val="ppFigure"/>
    <w:next w:val="Normal"/>
    <w:rsid w:val="00714507"/>
    <w:pPr>
      <w:numPr>
        <w:ilvl w:val="2"/>
      </w:numPr>
      <w:ind w:left="720"/>
    </w:pPr>
  </w:style>
  <w:style w:type="paragraph" w:customStyle="1" w:styleId="ppFigureIndent2">
    <w:name w:val="pp Figure Indent 2"/>
    <w:basedOn w:val="ppFigureIndent"/>
    <w:next w:val="Normal"/>
    <w:rsid w:val="00714507"/>
    <w:pPr>
      <w:numPr>
        <w:ilvl w:val="3"/>
      </w:numPr>
      <w:ind w:left="1440"/>
    </w:pPr>
  </w:style>
  <w:style w:type="paragraph" w:customStyle="1" w:styleId="ppFigureNumber">
    <w:name w:val="pp Figure Number"/>
    <w:basedOn w:val="Normal"/>
    <w:next w:val="ppFigureCaption"/>
    <w:rsid w:val="00714507"/>
    <w:pPr>
      <w:numPr>
        <w:ilvl w:val="1"/>
        <w:numId w:val="9"/>
      </w:numPr>
      <w:spacing w:after="0"/>
      <w:ind w:left="0"/>
    </w:pPr>
    <w:rPr>
      <w:b/>
    </w:rPr>
  </w:style>
  <w:style w:type="paragraph" w:customStyle="1" w:styleId="ppFigureNumberIndent">
    <w:name w:val="pp Figure Number Indent"/>
    <w:basedOn w:val="ppFigureNumber"/>
    <w:next w:val="ppFigureCaptionIndent"/>
    <w:rsid w:val="00714507"/>
    <w:pPr>
      <w:numPr>
        <w:ilvl w:val="2"/>
      </w:numPr>
      <w:ind w:left="720"/>
    </w:pPr>
  </w:style>
  <w:style w:type="paragraph" w:customStyle="1" w:styleId="ppFigureNumberIndent2">
    <w:name w:val="pp Figure Number Indent 2"/>
    <w:basedOn w:val="ppFigureNumberIndent"/>
    <w:next w:val="ppFigureCaptionIndent2"/>
    <w:rsid w:val="00714507"/>
    <w:pPr>
      <w:numPr>
        <w:ilvl w:val="3"/>
      </w:numPr>
      <w:ind w:left="1440"/>
    </w:pPr>
  </w:style>
  <w:style w:type="paragraph" w:customStyle="1" w:styleId="ppListBodyText">
    <w:name w:val="pp List Body Text"/>
    <w:basedOn w:val="Normal"/>
    <w:rsid w:val="00714507"/>
  </w:style>
  <w:style w:type="paragraph" w:customStyle="1" w:styleId="ppNumberList">
    <w:name w:val="pp Number List"/>
    <w:basedOn w:val="Normal"/>
    <w:rsid w:val="00714507"/>
    <w:pPr>
      <w:numPr>
        <w:ilvl w:val="1"/>
        <w:numId w:val="11"/>
      </w:numPr>
      <w:tabs>
        <w:tab w:val="left" w:pos="1440"/>
      </w:tabs>
      <w:ind w:left="754" w:hanging="357"/>
    </w:pPr>
  </w:style>
  <w:style w:type="paragraph" w:customStyle="1" w:styleId="ppListEnd">
    <w:name w:val="pp List End"/>
    <w:basedOn w:val="ppNumberList"/>
    <w:next w:val="ppBodyText"/>
    <w:rsid w:val="0071450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14507"/>
    <w:pPr>
      <w:numPr>
        <w:ilvl w:val="1"/>
        <w:numId w:val="10"/>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714507"/>
    <w:pPr>
      <w:numPr>
        <w:ilvl w:val="0"/>
        <w:numId w:val="0"/>
      </w:numPr>
    </w:pPr>
  </w:style>
  <w:style w:type="paragraph" w:customStyle="1" w:styleId="ppNoteIndent">
    <w:name w:val="pp Note Indent"/>
    <w:basedOn w:val="ppNote"/>
    <w:rsid w:val="00714507"/>
    <w:pPr>
      <w:numPr>
        <w:ilvl w:val="2"/>
      </w:numPr>
      <w:ind w:left="862"/>
    </w:pPr>
  </w:style>
  <w:style w:type="paragraph" w:customStyle="1" w:styleId="ppNoteIndent2">
    <w:name w:val="pp Note Indent 2"/>
    <w:basedOn w:val="ppNoteIndent"/>
    <w:rsid w:val="00714507"/>
    <w:pPr>
      <w:numPr>
        <w:ilvl w:val="3"/>
      </w:numPr>
      <w:ind w:left="1584"/>
    </w:pPr>
  </w:style>
  <w:style w:type="paragraph" w:customStyle="1" w:styleId="ppNumberListIndent">
    <w:name w:val="pp Number List Indent"/>
    <w:basedOn w:val="ppNumberList"/>
    <w:rsid w:val="00714507"/>
    <w:pPr>
      <w:numPr>
        <w:ilvl w:val="2"/>
      </w:numPr>
      <w:tabs>
        <w:tab w:val="clear" w:pos="1440"/>
        <w:tab w:val="left" w:pos="2160"/>
      </w:tabs>
      <w:ind w:left="1434" w:hanging="357"/>
    </w:pPr>
  </w:style>
  <w:style w:type="paragraph" w:customStyle="1" w:styleId="ppNumberListTable">
    <w:name w:val="pp Number List Table"/>
    <w:basedOn w:val="ppNumberList"/>
    <w:rsid w:val="00714507"/>
    <w:pPr>
      <w:numPr>
        <w:ilvl w:val="0"/>
        <w:numId w:val="0"/>
      </w:numPr>
      <w:tabs>
        <w:tab w:val="left" w:pos="403"/>
      </w:tabs>
    </w:pPr>
    <w:rPr>
      <w:sz w:val="18"/>
    </w:rPr>
  </w:style>
  <w:style w:type="paragraph" w:customStyle="1" w:styleId="ppProcedureStart">
    <w:name w:val="pp Procedure Start"/>
    <w:basedOn w:val="Normal"/>
    <w:next w:val="ppNumberList"/>
    <w:rsid w:val="00714507"/>
    <w:pPr>
      <w:spacing w:before="80" w:after="80"/>
    </w:pPr>
    <w:rPr>
      <w:rFonts w:cs="Arial"/>
      <w:b/>
      <w:szCs w:val="20"/>
    </w:rPr>
  </w:style>
  <w:style w:type="paragraph" w:customStyle="1" w:styleId="ppSection">
    <w:name w:val="pp Section"/>
    <w:basedOn w:val="Heading1"/>
    <w:next w:val="Normal"/>
    <w:rsid w:val="00714507"/>
    <w:rPr>
      <w:color w:val="333399"/>
    </w:rPr>
  </w:style>
  <w:style w:type="paragraph" w:customStyle="1" w:styleId="ppShowMe">
    <w:name w:val="pp Show Me"/>
    <w:basedOn w:val="Normal"/>
    <w:next w:val="ppBodyText"/>
    <w:rsid w:val="00714507"/>
    <w:rPr>
      <w:rFonts w:ascii="Britannic Bold" w:hAnsi="Britannic Bold"/>
      <w:color w:val="000080"/>
      <w:szCs w:val="20"/>
    </w:rPr>
  </w:style>
  <w:style w:type="table" w:customStyle="1" w:styleId="ppTableGrid">
    <w:name w:val="pp Table Grid"/>
    <w:basedOn w:val="ppTableList"/>
    <w:rsid w:val="0071450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1450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1450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14507"/>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paragraph" w:customStyle="1" w:styleId="ppTopic">
    <w:name w:val="pp Topic"/>
    <w:basedOn w:val="Title"/>
    <w:next w:val="ppBodyText"/>
    <w:rsid w:val="00714507"/>
  </w:style>
  <w:style w:type="paragraph" w:styleId="FootnoteText">
    <w:name w:val="footnote text"/>
    <w:basedOn w:val="Normal"/>
    <w:link w:val="FootnoteTextChar"/>
    <w:uiPriority w:val="99"/>
    <w:unhideWhenUsed/>
    <w:rsid w:val="00714507"/>
    <w:rPr>
      <w:szCs w:val="20"/>
    </w:rPr>
  </w:style>
  <w:style w:type="character" w:customStyle="1" w:styleId="FootnoteTextChar">
    <w:name w:val="Footnote Text Char"/>
    <w:basedOn w:val="DefaultParagraphFont"/>
    <w:link w:val="FootnoteText"/>
    <w:uiPriority w:val="99"/>
    <w:rsid w:val="00714507"/>
    <w:rPr>
      <w:rFonts w:eastAsiaTheme="minorEastAsia"/>
      <w:szCs w:val="20"/>
      <w:lang w:val="en-US" w:bidi="en-US"/>
    </w:rPr>
  </w:style>
  <w:style w:type="paragraph" w:styleId="Header">
    <w:name w:val="header"/>
    <w:basedOn w:val="Normal"/>
    <w:link w:val="HeaderChar"/>
    <w:uiPriority w:val="99"/>
    <w:semiHidden/>
    <w:unhideWhenUsed/>
    <w:rsid w:val="00714507"/>
    <w:pPr>
      <w:tabs>
        <w:tab w:val="center" w:pos="4680"/>
        <w:tab w:val="right" w:pos="9360"/>
      </w:tabs>
    </w:pPr>
  </w:style>
  <w:style w:type="character" w:customStyle="1" w:styleId="HeaderChar">
    <w:name w:val="Header Char"/>
    <w:basedOn w:val="DefaultParagraphFont"/>
    <w:link w:val="Header"/>
    <w:uiPriority w:val="99"/>
    <w:semiHidden/>
    <w:rsid w:val="00714507"/>
    <w:rPr>
      <w:rFonts w:eastAsiaTheme="minorEastAsia"/>
      <w:lang w:val="en-US" w:bidi="en-US"/>
    </w:rPr>
  </w:style>
  <w:style w:type="paragraph" w:styleId="Footer">
    <w:name w:val="footer"/>
    <w:basedOn w:val="Normal"/>
    <w:link w:val="FooterChar"/>
    <w:uiPriority w:val="99"/>
    <w:semiHidden/>
    <w:unhideWhenUsed/>
    <w:rsid w:val="00714507"/>
    <w:pPr>
      <w:tabs>
        <w:tab w:val="center" w:pos="4680"/>
        <w:tab w:val="right" w:pos="9360"/>
      </w:tabs>
    </w:pPr>
  </w:style>
  <w:style w:type="character" w:customStyle="1" w:styleId="FooterChar">
    <w:name w:val="Footer Char"/>
    <w:basedOn w:val="DefaultParagraphFont"/>
    <w:link w:val="Footer"/>
    <w:uiPriority w:val="99"/>
    <w:semiHidden/>
    <w:rsid w:val="00714507"/>
    <w:rPr>
      <w:rFonts w:eastAsiaTheme="minorEastAsia"/>
      <w:lang w:val="en-US" w:bidi="en-US"/>
    </w:rPr>
  </w:style>
  <w:style w:type="character" w:customStyle="1" w:styleId="ppBulletListChar">
    <w:name w:val="pp Bullet List Char"/>
    <w:basedOn w:val="DefaultParagraphFont"/>
    <w:link w:val="ppBulletList"/>
    <w:rsid w:val="00714507"/>
    <w:rPr>
      <w:rFonts w:eastAsiaTheme="minorEastAsia"/>
      <w:lang w:val="en-US" w:bidi="en-US"/>
    </w:rPr>
  </w:style>
  <w:style w:type="paragraph" w:styleId="Title">
    <w:name w:val="Title"/>
    <w:basedOn w:val="Normal"/>
    <w:next w:val="Normal"/>
    <w:link w:val="TitleChar"/>
    <w:uiPriority w:val="10"/>
    <w:qFormat/>
    <w:rsid w:val="00182BBF"/>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2BBF"/>
    <w:rPr>
      <w:rFonts w:ascii="Arial" w:eastAsiaTheme="majorEastAsia" w:hAnsi="Arial" w:cstheme="majorBidi"/>
      <w:color w:val="17365D" w:themeColor="text2" w:themeShade="BF"/>
      <w:spacing w:val="5"/>
      <w:kern w:val="28"/>
      <w:sz w:val="52"/>
      <w:szCs w:val="52"/>
      <w:lang w:val="en-US" w:bidi="en-US"/>
    </w:rPr>
  </w:style>
  <w:style w:type="character" w:styleId="PlaceholderText">
    <w:name w:val="Placeholder Text"/>
    <w:basedOn w:val="DefaultParagraphFont"/>
    <w:uiPriority w:val="99"/>
    <w:semiHidden/>
    <w:rsid w:val="00714507"/>
    <w:rPr>
      <w:color w:val="808080"/>
    </w:rPr>
  </w:style>
  <w:style w:type="paragraph" w:styleId="Caption">
    <w:name w:val="caption"/>
    <w:basedOn w:val="Normal"/>
    <w:next w:val="Normal"/>
    <w:uiPriority w:val="35"/>
    <w:unhideWhenUsed/>
    <w:qFormat/>
    <w:rsid w:val="00714507"/>
    <w:pPr>
      <w:spacing w:after="200" w:line="240" w:lineRule="auto"/>
    </w:pPr>
    <w:rPr>
      <w:b/>
      <w:bCs/>
      <w:color w:val="4F81BD" w:themeColor="accent1"/>
      <w:sz w:val="18"/>
      <w:szCs w:val="18"/>
    </w:rPr>
  </w:style>
  <w:style w:type="table" w:customStyle="1" w:styleId="ppTable">
    <w:name w:val="pp Table"/>
    <w:basedOn w:val="TableNormal"/>
    <w:uiPriority w:val="99"/>
    <w:rsid w:val="00714507"/>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14507"/>
    <w:pPr>
      <w:numPr>
        <w:ilvl w:val="4"/>
      </w:numPr>
    </w:pPr>
  </w:style>
  <w:style w:type="paragraph" w:customStyle="1" w:styleId="ppBulletListIndent2">
    <w:name w:val="pp Bullet List Indent 2"/>
    <w:basedOn w:val="ppBulletListIndent"/>
    <w:qFormat/>
    <w:rsid w:val="00714507"/>
    <w:pPr>
      <w:numPr>
        <w:ilvl w:val="3"/>
      </w:numPr>
      <w:ind w:left="2115" w:hanging="357"/>
    </w:pPr>
  </w:style>
  <w:style w:type="paragraph" w:customStyle="1" w:styleId="ppNumberListIndent2">
    <w:name w:val="pp Number List Indent 2"/>
    <w:basedOn w:val="ppNumberListIndent"/>
    <w:qFormat/>
    <w:rsid w:val="00714507"/>
    <w:pPr>
      <w:numPr>
        <w:ilvl w:val="3"/>
      </w:numPr>
      <w:ind w:left="2115" w:hanging="357"/>
    </w:pPr>
  </w:style>
  <w:style w:type="paragraph" w:customStyle="1" w:styleId="ppCodeIndent3">
    <w:name w:val="pp Code Indent 3"/>
    <w:basedOn w:val="ppCodeIndent2"/>
    <w:qFormat/>
    <w:rsid w:val="00714507"/>
    <w:pPr>
      <w:numPr>
        <w:ilvl w:val="4"/>
      </w:numPr>
    </w:pPr>
  </w:style>
  <w:style w:type="paragraph" w:customStyle="1" w:styleId="ppCodeLanguageIndent3">
    <w:name w:val="pp Code Language Indent 3"/>
    <w:basedOn w:val="ppCodeLanguageIndent2"/>
    <w:next w:val="ppCodeIndent3"/>
    <w:qFormat/>
    <w:rsid w:val="00714507"/>
    <w:pPr>
      <w:numPr>
        <w:ilvl w:val="4"/>
      </w:numPr>
    </w:pPr>
  </w:style>
  <w:style w:type="paragraph" w:customStyle="1" w:styleId="ppNoteIndent3">
    <w:name w:val="pp Note Indent 3"/>
    <w:basedOn w:val="ppNoteIndent2"/>
    <w:qFormat/>
    <w:rsid w:val="00714507"/>
    <w:pPr>
      <w:numPr>
        <w:ilvl w:val="4"/>
      </w:numPr>
    </w:pPr>
  </w:style>
  <w:style w:type="paragraph" w:customStyle="1" w:styleId="ppFigureIndent3">
    <w:name w:val="pp Figure Indent 3"/>
    <w:basedOn w:val="ppFigureIndent2"/>
    <w:qFormat/>
    <w:rsid w:val="00714507"/>
    <w:pPr>
      <w:numPr>
        <w:ilvl w:val="4"/>
      </w:numPr>
    </w:pPr>
  </w:style>
  <w:style w:type="paragraph" w:customStyle="1" w:styleId="ppFigureCaptionIndent3">
    <w:name w:val="pp Figure Caption Indent 3"/>
    <w:basedOn w:val="ppFigureCaptionIndent2"/>
    <w:qFormat/>
    <w:rsid w:val="00714507"/>
    <w:pPr>
      <w:numPr>
        <w:ilvl w:val="4"/>
      </w:numPr>
    </w:pPr>
  </w:style>
  <w:style w:type="paragraph" w:customStyle="1" w:styleId="ppFigureNumberIndent3">
    <w:name w:val="pp Figure Number Indent 3"/>
    <w:basedOn w:val="ppFigureNumberIndent2"/>
    <w:qFormat/>
    <w:rsid w:val="00714507"/>
    <w:pPr>
      <w:numPr>
        <w:ilvl w:val="4"/>
      </w:numPr>
      <w:ind w:left="2160" w:firstLine="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calhost/SampleRP" TargetMode="External"/><Relationship Id="rId13" Type="http://schemas.openxmlformats.org/officeDocument/2006/relationships/hyperlink" Target="https://www.multiprotocolissuer.net/MultiProtocolIssuerSts" TargetMode="External"/><Relationship Id="rId18" Type="http://schemas.openxmlformats.org/officeDocument/2006/relationships/hyperlink" Target="http://www.medtronic.com" TargetMode="External"/><Relationship Id="rId3" Type="http://schemas.openxmlformats.org/officeDocument/2006/relationships/numbering" Target="numbering.xml"/><Relationship Id="rId21" Type="http://schemas.openxmlformats.org/officeDocument/2006/relationships/hyperlink" Target="http://blogs.southwokrs.net/mwoloski"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lf-issued.info"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blogs.southworks.net/jpgarci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paypal-ids.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github.com/south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as.SW\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473D5-6202-4A31-B1C7-AC70F1F6669E}">
  <ds:schemaRefs>
    <ds:schemaRef ds:uri="http://www.w3.org/2001/XMLSchema"/>
  </ds:schemaRefs>
</ds:datastoreItem>
</file>

<file path=customXml/itemProps2.xml><?xml version="1.0" encoding="utf-8"?>
<ds:datastoreItem xmlns:ds="http://schemas.openxmlformats.org/officeDocument/2006/customXml" ds:itemID="{DFF644E9-B3C1-4E15-B190-31AC64544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4</TotalTime>
  <Pages>12</Pages>
  <Words>1614</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Bridge Claims Provider</dc:title>
  <dc:creator>Matias Woloski</dc:creator>
  <cp:lastModifiedBy>matiaswoloski</cp:lastModifiedBy>
  <cp:revision>6</cp:revision>
  <dcterms:created xsi:type="dcterms:W3CDTF">2010-05-31T01:20:00Z</dcterms:created>
  <dcterms:modified xsi:type="dcterms:W3CDTF">2010-05-31T01:29:00Z</dcterms:modified>
</cp:coreProperties>
</file>