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F0" w:rsidRDefault="003B263E" w:rsidP="003B263E">
      <w:pPr>
        <w:tabs>
          <w:tab w:val="left" w:pos="2175"/>
        </w:tabs>
      </w:pPr>
      <w:r>
        <w:tab/>
      </w:r>
      <w:proofErr w:type="spellStart"/>
      <w:r>
        <w:t>Rshiny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table</w:t>
      </w:r>
      <w:r>
        <w:rPr>
          <w:rFonts w:hint="eastAsia"/>
        </w:rPr>
        <w:t>呈現資料</w:t>
      </w:r>
    </w:p>
    <w:p w:rsidR="003B263E" w:rsidRDefault="00916476" w:rsidP="003B263E">
      <w:pPr>
        <w:tabs>
          <w:tab w:val="left" w:pos="2175"/>
        </w:tabs>
        <w:rPr>
          <w:rStyle w:val="a3"/>
        </w:rPr>
      </w:pPr>
      <w:hyperlink r:id="rId4" w:history="1">
        <w:r w:rsidR="003B263E" w:rsidRPr="00F7300A">
          <w:rPr>
            <w:rStyle w:val="a3"/>
          </w:rPr>
          <w:t>http://shiny.rstudio.com/articles/datatables.html</w:t>
        </w:r>
      </w:hyperlink>
    </w:p>
    <w:p w:rsidR="00916476" w:rsidRDefault="00916476" w:rsidP="003B263E">
      <w:pPr>
        <w:tabs>
          <w:tab w:val="left" w:pos="2175"/>
        </w:tabs>
        <w:rPr>
          <w:rStyle w:val="a3"/>
          <w:rFonts w:hint="eastAsia"/>
        </w:rPr>
      </w:pPr>
      <w:r>
        <w:rPr>
          <w:rStyle w:val="a3"/>
          <w:rFonts w:hint="eastAsia"/>
        </w:rPr>
        <w:t>一些範例</w:t>
      </w:r>
      <w:r>
        <w:rPr>
          <w:rStyle w:val="a3"/>
          <w:rFonts w:hint="eastAsia"/>
        </w:rPr>
        <w:t>:</w:t>
      </w:r>
      <w:r w:rsidRPr="00916476">
        <w:t xml:space="preserve"> </w:t>
      </w:r>
      <w:r w:rsidRPr="00916476">
        <w:rPr>
          <w:rStyle w:val="a3"/>
        </w:rPr>
        <w:t>https://www.r-bloggers.com/analyzing-local-data-with-a-shiny-web-app/</w:t>
      </w:r>
      <w:bookmarkStart w:id="0" w:name="_GoBack"/>
      <w:bookmarkEnd w:id="0"/>
    </w:p>
    <w:p w:rsidR="008A28B8" w:rsidRDefault="008A28B8" w:rsidP="003B263E">
      <w:pPr>
        <w:tabs>
          <w:tab w:val="left" w:pos="2175"/>
        </w:tabs>
      </w:pPr>
      <w:hyperlink r:id="rId5" w:history="1">
        <w:r w:rsidRPr="00F853F3">
          <w:rPr>
            <w:rStyle w:val="a3"/>
          </w:rPr>
          <w:t>https://gist.github.com/trestletech/8522949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已經解決了</w:t>
      </w:r>
      <w:r>
        <w:rPr>
          <w:rFonts w:hint="eastAsia"/>
        </w:rPr>
        <w:t>)</w:t>
      </w:r>
    </w:p>
    <w:p w:rsidR="00916476" w:rsidRDefault="00916476" w:rsidP="003B263E">
      <w:pPr>
        <w:tabs>
          <w:tab w:val="left" w:pos="2175"/>
        </w:tabs>
      </w:pPr>
    </w:p>
    <w:p w:rsidR="003B263E" w:rsidRDefault="003B263E" w:rsidP="003B263E">
      <w:pPr>
        <w:tabs>
          <w:tab w:val="left" w:pos="2175"/>
        </w:tabs>
      </w:pPr>
    </w:p>
    <w:p w:rsidR="003B263E" w:rsidRDefault="003B263E" w:rsidP="003B263E">
      <w:pPr>
        <w:tabs>
          <w:tab w:val="left" w:pos="2175"/>
        </w:tabs>
      </w:pPr>
      <w:r>
        <w:rPr>
          <w:rFonts w:hint="eastAsia"/>
        </w:rPr>
        <w:t>一些心得</w:t>
      </w:r>
      <w:r>
        <w:rPr>
          <w:rFonts w:hint="eastAsia"/>
        </w:rPr>
        <w:t>:</w:t>
      </w:r>
    </w:p>
    <w:p w:rsidR="003B263E" w:rsidRPr="003B263E" w:rsidRDefault="003B263E" w:rsidP="003B263E">
      <w:pPr>
        <w:autoSpaceDE w:val="0"/>
        <w:autoSpaceDN w:val="0"/>
        <w:adjustRightInd w:val="0"/>
        <w:jc w:val="center"/>
        <w:rPr>
          <w:rFonts w:ascii="新細明體" w:eastAsia="新細明體" w:cs="新細明體"/>
          <w:kern w:val="24"/>
          <w:sz w:val="38"/>
          <w:szCs w:val="38"/>
        </w:rPr>
      </w:pPr>
      <w:r w:rsidRPr="003B263E">
        <w:rPr>
          <w:rFonts w:ascii="新細明體" w:eastAsia="新細明體" w:cs="新細明體"/>
          <w:kern w:val="24"/>
          <w:sz w:val="38"/>
          <w:szCs w:val="38"/>
        </w:rPr>
        <w:t>#</w:t>
      </w:r>
      <w:proofErr w:type="spellStart"/>
      <w:r w:rsidRPr="003B263E">
        <w:rPr>
          <w:rFonts w:ascii="新細明體" w:eastAsia="新細明體" w:cs="新細明體"/>
          <w:kern w:val="24"/>
          <w:sz w:val="38"/>
          <w:szCs w:val="38"/>
        </w:rPr>
        <w:t>selectinput</w:t>
      </w:r>
      <w:proofErr w:type="spellEnd"/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是用來建造下拉式選單</w:t>
      </w:r>
    </w:p>
    <w:p w:rsidR="003B263E" w:rsidRPr="003B263E" w:rsidRDefault="003B263E" w:rsidP="003B263E">
      <w:pPr>
        <w:autoSpaceDE w:val="0"/>
        <w:autoSpaceDN w:val="0"/>
        <w:adjustRightInd w:val="0"/>
        <w:jc w:val="center"/>
        <w:rPr>
          <w:rFonts w:ascii="新細明體" w:eastAsia="新細明體" w:cs="新細明體"/>
          <w:kern w:val="24"/>
          <w:sz w:val="38"/>
          <w:szCs w:val="38"/>
        </w:rPr>
      </w:pPr>
      <w:r w:rsidRPr="003B263E">
        <w:rPr>
          <w:rFonts w:ascii="新細明體" w:eastAsia="新細明體" w:cs="新細明體"/>
          <w:kern w:val="24"/>
          <w:sz w:val="38"/>
          <w:szCs w:val="38"/>
        </w:rPr>
        <w:t>#</w:t>
      </w:r>
      <w:proofErr w:type="spellStart"/>
      <w:r w:rsidRPr="003B263E">
        <w:rPr>
          <w:rFonts w:ascii="新細明體" w:eastAsia="新細明體" w:cs="新細明體"/>
          <w:kern w:val="24"/>
          <w:sz w:val="38"/>
          <w:szCs w:val="38"/>
        </w:rPr>
        <w:t>shinyUI</w:t>
      </w:r>
      <w:proofErr w:type="spellEnd"/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包著</w:t>
      </w:r>
      <w:proofErr w:type="spellStart"/>
      <w:r w:rsidRPr="003B263E">
        <w:rPr>
          <w:rFonts w:ascii="新細明體" w:eastAsia="新細明體" w:cs="新細明體"/>
          <w:kern w:val="24"/>
          <w:sz w:val="38"/>
          <w:szCs w:val="38"/>
        </w:rPr>
        <w:t>fluidpage</w:t>
      </w:r>
      <w:proofErr w:type="spellEnd"/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包著</w:t>
      </w:r>
      <w:proofErr w:type="spellStart"/>
      <w:r w:rsidRPr="003B263E">
        <w:rPr>
          <w:rFonts w:ascii="新細明體" w:eastAsia="新細明體" w:cs="新細明體"/>
          <w:kern w:val="24"/>
          <w:sz w:val="38"/>
          <w:szCs w:val="38"/>
        </w:rPr>
        <w:t>fluidrow</w:t>
      </w:r>
      <w:proofErr w:type="spellEnd"/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包著</w:t>
      </w:r>
      <w:proofErr w:type="spellStart"/>
      <w:r w:rsidRPr="003B263E">
        <w:rPr>
          <w:rFonts w:ascii="新細明體" w:eastAsia="新細明體" w:cs="新細明體"/>
          <w:kern w:val="24"/>
          <w:sz w:val="38"/>
          <w:szCs w:val="38"/>
        </w:rPr>
        <w:t>titlepanel,selectinput</w:t>
      </w:r>
      <w:proofErr w:type="spellEnd"/>
    </w:p>
    <w:p w:rsidR="003B263E" w:rsidRDefault="003B263E" w:rsidP="003B263E">
      <w:pPr>
        <w:autoSpaceDE w:val="0"/>
        <w:autoSpaceDN w:val="0"/>
        <w:adjustRightInd w:val="0"/>
        <w:jc w:val="center"/>
        <w:rPr>
          <w:rFonts w:ascii="新細明體" w:eastAsia="新細明體" w:cs="新細明體"/>
          <w:kern w:val="24"/>
          <w:sz w:val="38"/>
          <w:szCs w:val="38"/>
          <w:lang w:val="zh-TW"/>
        </w:rPr>
      </w:pPr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通常會有個</w:t>
      </w:r>
      <w:r>
        <w:rPr>
          <w:rFonts w:ascii="新細明體" w:eastAsia="新細明體" w:cs="新細明體"/>
          <w:kern w:val="24"/>
          <w:sz w:val="38"/>
          <w:szCs w:val="38"/>
          <w:lang w:val="zh-TW"/>
        </w:rPr>
        <w:t>id</w:t>
      </w:r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的東西，然後</w:t>
      </w:r>
      <w:r>
        <w:rPr>
          <w:rFonts w:ascii="新細明體" w:eastAsia="新細明體" w:cs="新細明體"/>
          <w:kern w:val="24"/>
          <w:sz w:val="38"/>
          <w:szCs w:val="38"/>
          <w:lang w:val="zh-TW"/>
        </w:rPr>
        <w:t>input</w:t>
      </w:r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和</w:t>
      </w:r>
      <w:r>
        <w:rPr>
          <w:rFonts w:ascii="新細明體" w:eastAsia="新細明體" w:cs="新細明體"/>
          <w:kern w:val="24"/>
          <w:sz w:val="38"/>
          <w:szCs w:val="38"/>
          <w:lang w:val="zh-TW"/>
        </w:rPr>
        <w:t>output</w:t>
      </w:r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會用</w:t>
      </w:r>
      <w:r>
        <w:rPr>
          <w:rFonts w:ascii="新細明體" w:eastAsia="新細明體" w:cs="新細明體"/>
          <w:kern w:val="24"/>
          <w:sz w:val="38"/>
          <w:szCs w:val="38"/>
          <w:lang w:val="zh-TW"/>
        </w:rPr>
        <w:t>$</w:t>
      </w:r>
      <w:proofErr w:type="gramStart"/>
      <w:r>
        <w:rPr>
          <w:rFonts w:ascii="新細明體" w:eastAsia="新細明體" w:cs="新細明體" w:hint="eastAsia"/>
          <w:kern w:val="24"/>
          <w:sz w:val="38"/>
          <w:szCs w:val="38"/>
          <w:lang w:val="zh-TW"/>
        </w:rPr>
        <w:t>去串這些</w:t>
      </w:r>
      <w:proofErr w:type="gramEnd"/>
      <w:r>
        <w:rPr>
          <w:rFonts w:ascii="新細明體" w:eastAsia="新細明體" w:cs="新細明體"/>
          <w:kern w:val="24"/>
          <w:sz w:val="38"/>
          <w:szCs w:val="38"/>
          <w:lang w:val="zh-TW"/>
        </w:rPr>
        <w:t>id</w:t>
      </w:r>
    </w:p>
    <w:p w:rsidR="003B263E" w:rsidRDefault="003B263E" w:rsidP="003B263E">
      <w:pPr>
        <w:tabs>
          <w:tab w:val="left" w:pos="2175"/>
        </w:tabs>
      </w:pPr>
    </w:p>
    <w:sectPr w:rsidR="003B2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3E"/>
    <w:rsid w:val="00387BBA"/>
    <w:rsid w:val="003B263E"/>
    <w:rsid w:val="008A28B8"/>
    <w:rsid w:val="00916476"/>
    <w:rsid w:val="00D8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0A6B"/>
  <w15:chartTrackingRefBased/>
  <w15:docId w15:val="{53407A36-8A18-4508-8741-1673FC8B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trestletech/8522949" TargetMode="External"/><Relationship Id="rId4" Type="http://schemas.openxmlformats.org/officeDocument/2006/relationships/hyperlink" Target="http://shiny.rstudio.com/articles/datatabl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2016-08-19T16:24:00Z</dcterms:created>
  <dcterms:modified xsi:type="dcterms:W3CDTF">2016-08-19T17:01:00Z</dcterms:modified>
</cp:coreProperties>
</file>