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 mentioned is in milliseconds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-1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R1, R2, R3, R4, R5 and R6 are set of leds blinking rates.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Table - 2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 - 4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Table - 3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HIGH;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C1 is the state then switch configs should behave as CONFIG - 1, CONFIG - 2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 switch from CONFIG - 1 TO CONFIG - 2 button should be held for 3 seconds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C2 is the state then switch configs should behave as CONFIG - 3, CONFIG - 4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 switch from CONFIG - 3 TO CONFIG - 4 button should be held for 3 seconds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C3 is the state then Table 2 switches should be disabled and R5 should be the state of LEDS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C4 is the state then Table 2 switches should be disabled and R6 should be the state of LEDS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