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rFonts w:ascii="Segoe UI" w:cs="Segoe UI" w:eastAsia="Segoe UI" w:hAnsi="Segoe UI"/>
          <w:b/>
          <w:bCs/>
          <w:color w:val="6366F1"/>
          <w:sz w:val="48"/>
          <w:szCs w:val="48"/>
        </w:rPr>
        <w:t xml:space="preserve">SOFTWARE TEST REPORT</w:t>
      </w:r>
    </w:p>
    <w:p>
      <w:pPr>
        <w:spacing w:after="400"/>
      </w:pPr>
      <w:r>
        <w:rPr>
          <w:rFonts w:ascii="Segoe UI" w:cs="Segoe UI" w:eastAsia="Segoe UI" w:hAnsi="Segoe UI"/>
          <w:color w:val="475569"/>
          <w:sz w:val="28"/>
          <w:szCs w:val="28"/>
        </w:rPr>
        <w:t xml:space="preserve">Souvik Portfolio Next.js Website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c>
          <w:tcPr>
            <w:tcMar>
              <w:top w:type="dxa" w:w="100"/>
              <w:left w:type="dxa" w:w="150"/>
              <w:bottom w:type="dxa" w:w="100"/>
              <w:right w:type="dxa" w:w="150"/>
            </w:tcMar>
          </w:tcPr>
          <w:p>
            <w:pPr>
              <w:jc w:val="left"/>
            </w:pPr>
            <w:r>
              <w:rPr>
                <w:rFonts w:ascii="Segoe UI" w:cs="Segoe UI" w:eastAsia="Segoe UI" w:hAnsi="Segoe UI"/>
                <w:b/>
                <w:bCs/>
                <w:sz w:val="20"/>
                <w:szCs w:val="20"/>
              </w:rPr>
              <w:t xml:space="preserve">Date of Execution:</w:t>
            </w:r>
          </w:p>
        </w:tc>
        <w:tc>
          <w:tcPr>
            <w:tcMar>
              <w:top w:type="dxa" w:w="100"/>
              <w:left w:type="dxa" w:w="150"/>
              <w:bottom w:type="dxa" w:w="100"/>
              <w:right w:type="dxa" w:w="150"/>
            </w:tcMar>
          </w:tcPr>
          <w:p>
            <w:pPr>
              <w:jc w:val="left"/>
            </w:pPr>
            <w:r>
              <w:rPr>
                <w:rFonts w:ascii="Segoe UI" w:cs="Segoe UI" w:eastAsia="Segoe UI" w:hAnsi="Segoe UI"/>
                <w:sz w:val="20"/>
                <w:szCs w:val="20"/>
              </w:rPr>
              <w:t xml:space="preserve">July 10, 2026</w:t>
            </w:r>
          </w:p>
        </w:tc>
        <w:tc>
          <w:tcPr>
            <w:tcMar>
              <w:top w:type="dxa" w:w="100"/>
              <w:left w:type="dxa" w:w="150"/>
              <w:bottom w:type="dxa" w:w="100"/>
              <w:right w:type="dxa" w:w="150"/>
            </w:tcMar>
          </w:tcPr>
          <w:p>
            <w:pPr>
              <w:jc w:val="left"/>
            </w:pPr>
            <w:r>
              <w:rPr>
                <w:rFonts w:ascii="Segoe UI" w:cs="Segoe UI" w:eastAsia="Segoe UI" w:hAnsi="Segoe UI"/>
                <w:b/>
                <w:bCs/>
                <w:sz w:val="20"/>
                <w:szCs w:val="20"/>
              </w:rPr>
              <w:t xml:space="preserve">Status:</w:t>
            </w:r>
          </w:p>
        </w:tc>
        <w:tc>
          <w:tcPr>
            <w:tcMar>
              <w:top w:type="dxa" w:w="100"/>
              <w:left w:type="dxa" w:w="150"/>
              <w:bottom w:type="dxa" w:w="100"/>
              <w:right w:type="dxa" w:w="150"/>
            </w:tcMar>
          </w:tcPr>
          <w:p>
            <w:pPr>
              <w:jc w:val="left"/>
            </w:pPr>
            <w:r>
              <w:rPr>
                <w:rFonts w:ascii="Segoe UI" w:cs="Segoe UI" w:eastAsia="Segoe UI" w:hAnsi="Segoe UI"/>
                <w:b/>
                <w:bCs/>
                <w:color w:val="10B981"/>
                <w:sz w:val="20"/>
                <w:szCs w:val="20"/>
              </w:rPr>
              <w:t xml:space="preserve">PASSED (100% Success Rate)</w:t>
            </w:r>
          </w:p>
        </w:tc>
      </w:tr>
      <w:tr>
        <w:tc>
          <w:tcPr>
            <w:tcMar>
              <w:top w:type="dxa" w:w="100"/>
              <w:left w:type="dxa" w:w="150"/>
              <w:bottom w:type="dxa" w:w="100"/>
              <w:right w:type="dxa" w:w="150"/>
            </w:tcMar>
          </w:tcPr>
          <w:p>
            <w:pPr>
              <w:jc w:val="left"/>
            </w:pPr>
            <w:r>
              <w:rPr>
                <w:rFonts w:ascii="Segoe UI" w:cs="Segoe UI" w:eastAsia="Segoe UI" w:hAnsi="Segoe UI"/>
                <w:b/>
                <w:bCs/>
                <w:sz w:val="20"/>
                <w:szCs w:val="20"/>
              </w:rPr>
              <w:t xml:space="preserve">Runtime Env:</w:t>
            </w:r>
          </w:p>
        </w:tc>
        <w:tc>
          <w:tcPr>
            <w:tcMar>
              <w:top w:type="dxa" w:w="100"/>
              <w:left w:type="dxa" w:w="150"/>
              <w:bottom w:type="dxa" w:w="100"/>
              <w:right w:type="dxa" w:w="150"/>
            </w:tcMar>
          </w:tcPr>
          <w:p>
            <w:pPr>
              <w:jc w:val="left"/>
            </w:pPr>
            <w:r>
              <w:rPr>
                <w:rFonts w:ascii="Segoe UI" w:cs="Segoe UI" w:eastAsia="Segoe UI" w:hAnsi="Segoe UI"/>
                <w:sz w:val="20"/>
                <w:szCs w:val="20"/>
              </w:rPr>
              <w:t xml:space="preserve">Node.js v24.18.0</w:t>
            </w:r>
          </w:p>
        </w:tc>
        <w:tc>
          <w:tcPr>
            <w:tcMar>
              <w:top w:type="dxa" w:w="100"/>
              <w:left w:type="dxa" w:w="150"/>
              <w:bottom w:type="dxa" w:w="100"/>
              <w:right w:type="dxa" w:w="150"/>
            </w:tcMar>
          </w:tcPr>
          <w:p>
            <w:pPr>
              <w:jc w:val="left"/>
            </w:pPr>
            <w:r>
              <w:rPr>
                <w:rFonts w:ascii="Segoe UI" w:cs="Segoe UI" w:eastAsia="Segoe UI" w:hAnsi="Segoe UI"/>
                <w:b/>
                <w:bCs/>
                <w:sz w:val="20"/>
                <w:szCs w:val="20"/>
              </w:rPr>
              <w:t xml:space="preserve">Test Port:</w:t>
            </w:r>
          </w:p>
        </w:tc>
        <w:tc>
          <w:tcPr>
            <w:tcMar>
              <w:top w:type="dxa" w:w="100"/>
              <w:left w:type="dxa" w:w="150"/>
              <w:bottom w:type="dxa" w:w="100"/>
              <w:right w:type="dxa" w:w="150"/>
            </w:tcMar>
          </w:tcPr>
          <w:p>
            <w:pPr>
              <w:jc w:val="left"/>
            </w:pPr>
            <w:r>
              <w:rPr>
                <w:rFonts w:ascii="Segoe UI" w:cs="Segoe UI" w:eastAsia="Segoe UI" w:hAnsi="Segoe UI"/>
                <w:sz w:val="20"/>
                <w:szCs w:val="20"/>
              </w:rPr>
              <w:t xml:space="preserve">3001</w:t>
            </w:r>
          </w:p>
        </w:tc>
      </w:tr>
    </w:tbl>
    <w:p>
      <w:pPr>
        <w:spacing w:after="300"/>
      </w:pPr>
    </w:p>
    <w:p>
      <w:pPr>
        <w:pStyle w:val="Heading1"/>
        <w:spacing w:after="200" w:before="400"/>
      </w:pPr>
      <w:r>
        <w:t xml:space="preserve">1. Executive Summary</w:t>
      </w:r>
    </w:p>
    <w:p>
      <w:pPr>
        <w:spacing w:after="120"/>
      </w:pPr>
      <w:r>
        <w:rPr>
          <w:rFonts w:ascii="Segoe UI" w:cs="Segoe UI" w:eastAsia="Segoe UI" w:hAnsi="Segoe UI"/>
          <w:sz w:val="22"/>
          <w:szCs w:val="22"/>
        </w:rPr>
        <w:t xml:space="preserve">This report summarizes the outcome of the software test execution conducted on the Next.js portfolio website. The objective was to verify the robustness of backend contact submission workflows, database integrity, and administrative authentication controls.</w:t>
      </w:r>
    </w:p>
    <w:p>
      <w:pPr>
        <w:spacing w:after="120"/>
      </w:pPr>
      <w:r>
        <w:rPr>
          <w:rFonts w:ascii="Segoe UI" w:cs="Segoe UI" w:eastAsia="Segoe UI" w:hAnsi="Segoe UI"/>
          <w:sz w:val="22"/>
          <w:szCs w:val="22"/>
        </w:rPr>
        <w:t xml:space="preserve">A total of 10 automated test cases were executed, covering end-to-end integration and API boundaries. All 10 test cases passed successfully with no errors or defects identified.</w:t>
      </w:r>
    </w:p>
    <w:p>
      <w:pPr>
        <w:pStyle w:val="Heading1"/>
        <w:spacing w:after="200" w:before="400"/>
      </w:pPr>
      <w:r>
        <w:t xml:space="preserve">2. Test Environment</w:t>
      </w:r>
    </w:p>
    <w:p>
      <w:pPr>
        <w:spacing w:after="120"/>
      </w:pPr>
      <w:r>
        <w:rPr>
          <w:rFonts w:ascii="Segoe UI" w:cs="Segoe UI" w:eastAsia="Segoe UI" w:hAnsi="Segoe UI"/>
          <w:sz w:val="22"/>
          <w:szCs w:val="22"/>
        </w:rPr>
        <w:t xml:space="preserve">The testing session was carried out under the following configuration:</w:t>
      </w:r>
    </w:p>
    <w:p>
      <w:pPr>
        <w:spacing w:after="200"/>
      </w:pPr>
      <w:r>
        <w:rPr>
          <w:rFonts w:ascii="Segoe UI" w:cs="Segoe UI" w:eastAsia="Segoe UI" w:hAnsi="Segoe UI"/>
          <w:b/>
          <w:bCs/>
        </w:rPr>
        <w:t xml:space="preserve">• Operating System: </w:t>
      </w:r>
      <w:r>
        <w:rPr>
          <w:rFonts w:ascii="Segoe UI" w:cs="Segoe UI" w:eastAsia="Segoe UI" w:hAnsi="Segoe UI"/>
        </w:rPr>
        <w:t xml:space="preserve">Windows Local Host
</w:t>
      </w:r>
      <w:r>
        <w:rPr>
          <w:rFonts w:ascii="Segoe UI" w:cs="Segoe UI" w:eastAsia="Segoe UI" w:hAnsi="Segoe UI"/>
          <w:b/>
          <w:bCs/>
        </w:rPr>
        <w:t xml:space="preserve">• Web Server Framework: </w:t>
      </w:r>
      <w:r>
        <w:rPr>
          <w:rFonts w:ascii="Segoe UI" w:cs="Segoe UI" w:eastAsia="Segoe UI" w:hAnsi="Segoe UI"/>
        </w:rPr>
        <w:t xml:space="preserve">Next.js v16.2.9
</w:t>
      </w:r>
      <w:r>
        <w:rPr>
          <w:rFonts w:ascii="Segoe UI" w:cs="Segoe UI" w:eastAsia="Segoe UI" w:hAnsi="Segoe UI"/>
          <w:b/>
          <w:bCs/>
        </w:rPr>
        <w:t xml:space="preserve">• Database: </w:t>
      </w:r>
      <w:r>
        <w:rPr>
          <w:rFonts w:ascii="Segoe UI" w:cs="Segoe UI" w:eastAsia="Segoe UI" w:hAnsi="Segoe UI"/>
        </w:rPr>
        <w:t xml:space="preserve">Local JSON file database (data/submissions.json)</w:t>
      </w:r>
    </w:p>
    <w:p>
      <w:pPr>
        <w:pStyle w:val="Heading1"/>
        <w:spacing w:after="200" w:before="400"/>
      </w:pPr>
      <w:r>
        <w:t xml:space="preserve">3. Automated Test Execution Results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c>
          <w:tcPr>
            <w:shd w:fill="6366F1" w:val="clear"/>
            <w:tcMar>
              <w:top w:type="dxa" w:w="120"/>
              <w:left w:type="dxa" w:w="150"/>
              <w:bottom w:type="dxa" w:w="120"/>
              <w:right w:type="dxa" w:w="150"/>
            </w:tcMar>
          </w:tcPr>
          <w:p>
            <w:pPr>
              <w:jc w:val="left"/>
            </w:pPr>
            <w:r>
              <w:rPr>
                <w:rFonts w:ascii="Segoe UI" w:cs="Segoe UI" w:eastAsia="Segoe UI" w:hAnsi="Segoe UI"/>
                <w:b/>
                <w:bCs/>
                <w:color w:val="FFFFFF"/>
                <w:sz w:val="20"/>
                <w:szCs w:val="20"/>
              </w:rPr>
              <w:t xml:space="preserve">Test Case ID</w:t>
            </w:r>
          </w:p>
        </w:tc>
        <w:tc>
          <w:tcPr>
            <w:shd w:fill="6366F1" w:val="clear"/>
            <w:tcMar>
              <w:top w:type="dxa" w:w="120"/>
              <w:left w:type="dxa" w:w="150"/>
              <w:bottom w:type="dxa" w:w="120"/>
              <w:right w:type="dxa" w:w="150"/>
            </w:tcMar>
          </w:tcPr>
          <w:p>
            <w:pPr>
              <w:jc w:val="left"/>
            </w:pPr>
            <w:r>
              <w:rPr>
                <w:rFonts w:ascii="Segoe UI" w:cs="Segoe UI" w:eastAsia="Segoe UI" w:hAnsi="Segoe UI"/>
                <w:b/>
                <w:bCs/>
                <w:color w:val="FFFFFF"/>
                <w:sz w:val="20"/>
                <w:szCs w:val="20"/>
              </w:rPr>
              <w:t xml:space="preserve">Test Case Description</w:t>
            </w:r>
          </w:p>
        </w:tc>
        <w:tc>
          <w:tcPr>
            <w:shd w:fill="6366F1" w:val="clear"/>
            <w:tcMar>
              <w:top w:type="dxa" w:w="120"/>
              <w:left w:type="dxa" w:w="150"/>
              <w:bottom w:type="dxa" w:w="120"/>
              <w:right w:type="dxa" w:w="150"/>
            </w:tcMar>
          </w:tcPr>
          <w:p>
            <w:pPr>
              <w:jc w:val="left"/>
            </w:pPr>
            <w:r>
              <w:rPr>
                <w:rFonts w:ascii="Segoe UI" w:cs="Segoe UI" w:eastAsia="Segoe UI" w:hAnsi="Segoe UI"/>
                <w:b/>
                <w:bCs/>
                <w:color w:val="FFFFFF"/>
                <w:sz w:val="20"/>
                <w:szCs w:val="20"/>
              </w:rPr>
              <w:t xml:space="preserve">Result</w:t>
            </w:r>
          </w:p>
        </w:tc>
        <w:tc>
          <w:tcPr>
            <w:shd w:fill="6366F1" w:val="clear"/>
            <w:tcMar>
              <w:top w:type="dxa" w:w="120"/>
              <w:left w:type="dxa" w:w="150"/>
              <w:bottom w:type="dxa" w:w="120"/>
              <w:right w:type="dxa" w:w="150"/>
            </w:tcMar>
          </w:tcPr>
          <w:p>
            <w:pPr>
              <w:jc w:val="left"/>
            </w:pPr>
            <w:r>
              <w:rPr>
                <w:rFonts w:ascii="Segoe UI" w:cs="Segoe UI" w:eastAsia="Segoe UI" w:hAnsi="Segoe UI"/>
                <w:b/>
                <w:bCs/>
                <w:color w:val="FFFFFF"/>
                <w:sz w:val="20"/>
                <w:szCs w:val="20"/>
              </w:rPr>
              <w:t xml:space="preserve">Details</w:t>
            </w:r>
          </w:p>
        </w:tc>
      </w:tr>
      <w:tr>
        <w:tc>
          <w:tcPr>
            <w:tcMar>
              <w:top w:type="dxa" w:w="100"/>
              <w:left w:type="dxa" w:w="150"/>
              <w:bottom w:type="dxa" w:w="100"/>
              <w:right w:type="dxa" w:w="150"/>
            </w:tcMar>
          </w:tcPr>
          <w:p>
            <w:pPr>
              <w:jc w:val="left"/>
            </w:pPr>
            <w:r>
              <w:rPr>
                <w:rFonts w:ascii="Segoe UI" w:cs="Segoe UI" w:eastAsia="Segoe UI" w:hAnsi="Segoe UI"/>
                <w:b/>
                <w:bCs/>
                <w:sz w:val="20"/>
                <w:szCs w:val="20"/>
              </w:rPr>
              <w:t xml:space="preserve">TC-CONTACT-01</w:t>
            </w:r>
          </w:p>
        </w:tc>
        <w:tc>
          <w:tcPr>
            <w:tcMar>
              <w:top w:type="dxa" w:w="100"/>
              <w:left w:type="dxa" w:w="150"/>
              <w:bottom w:type="dxa" w:w="100"/>
              <w:right w:type="dxa" w:w="150"/>
            </w:tcMar>
          </w:tcPr>
          <w:p>
            <w:pPr>
              <w:jc w:val="left"/>
            </w:pPr>
            <w:r>
              <w:rPr>
                <w:rFonts w:ascii="Segoe UI" w:cs="Segoe UI" w:eastAsia="Segoe UI" w:hAnsi="Segoe UI"/>
                <w:sz w:val="20"/>
                <w:szCs w:val="20"/>
              </w:rPr>
              <w:t xml:space="preserve">Successful Form Submission</w:t>
            </w:r>
          </w:p>
        </w:tc>
        <w:tc>
          <w:tcPr>
            <w:tcMar>
              <w:top w:type="dxa" w:w="100"/>
              <w:left w:type="dxa" w:w="150"/>
              <w:bottom w:type="dxa" w:w="100"/>
              <w:right w:type="dxa" w:w="150"/>
            </w:tcMar>
          </w:tcPr>
          <w:p>
            <w:pPr>
              <w:jc w:val="left"/>
            </w:pPr>
            <w:r>
              <w:rPr>
                <w:rFonts w:ascii="Segoe UI" w:cs="Segoe UI" w:eastAsia="Segoe UI" w:hAnsi="Segoe UI"/>
                <w:b/>
                <w:bCs/>
                <w:color w:val="10B981"/>
                <w:sz w:val="20"/>
                <w:szCs w:val="20"/>
              </w:rPr>
              <w:t xml:space="preserve">PASS</w:t>
            </w:r>
          </w:p>
        </w:tc>
        <w:tc>
          <w:tcPr>
            <w:tcMar>
              <w:top w:type="dxa" w:w="100"/>
              <w:left w:type="dxa" w:w="150"/>
              <w:bottom w:type="dxa" w:w="100"/>
              <w:right w:type="dxa" w:w="150"/>
            </w:tcMar>
          </w:tcPr>
          <w:p>
            <w:pPr>
              <w:jc w:val="left"/>
            </w:pPr>
            <w:r>
              <w:rPr>
                <w:rFonts w:ascii="Segoe UI" w:cs="Segoe UI" w:eastAsia="Segoe UI" w:hAnsi="Segoe UI"/>
                <w:sz w:val="20"/>
                <w:szCs w:val="20"/>
              </w:rPr>
              <w:t xml:space="preserve">Verified valid submissions write to database correctly.</w:t>
            </w:r>
          </w:p>
        </w:tc>
      </w:tr>
      <w:tr>
        <w:tc>
          <w:tcPr>
            <w:tcMar>
              <w:top w:type="dxa" w:w="100"/>
              <w:left w:type="dxa" w:w="150"/>
              <w:bottom w:type="dxa" w:w="100"/>
              <w:right w:type="dxa" w:w="150"/>
            </w:tcMar>
          </w:tcPr>
          <w:p>
            <w:pPr>
              <w:jc w:val="left"/>
            </w:pPr>
            <w:r>
              <w:rPr>
                <w:rFonts w:ascii="Segoe UI" w:cs="Segoe UI" w:eastAsia="Segoe UI" w:hAnsi="Segoe UI"/>
                <w:b/>
                <w:bCs/>
                <w:sz w:val="20"/>
                <w:szCs w:val="20"/>
              </w:rPr>
              <w:t xml:space="preserve">TC-CONTACT-02</w:t>
            </w:r>
          </w:p>
        </w:tc>
        <w:tc>
          <w:tcPr>
            <w:tcMar>
              <w:top w:type="dxa" w:w="100"/>
              <w:left w:type="dxa" w:w="150"/>
              <w:bottom w:type="dxa" w:w="100"/>
              <w:right w:type="dxa" w:w="150"/>
            </w:tcMar>
          </w:tcPr>
          <w:p>
            <w:pPr>
              <w:jc w:val="left"/>
            </w:pPr>
            <w:r>
              <w:rPr>
                <w:rFonts w:ascii="Segoe UI" w:cs="Segoe UI" w:eastAsia="Segoe UI" w:hAnsi="Segoe UI"/>
                <w:sz w:val="20"/>
                <w:szCs w:val="20"/>
              </w:rPr>
              <w:t xml:space="preserve">Form Submission - Missing Fields</w:t>
            </w:r>
          </w:p>
        </w:tc>
        <w:tc>
          <w:tcPr>
            <w:tcMar>
              <w:top w:type="dxa" w:w="100"/>
              <w:left w:type="dxa" w:w="150"/>
              <w:bottom w:type="dxa" w:w="100"/>
              <w:right w:type="dxa" w:w="150"/>
            </w:tcMar>
          </w:tcPr>
          <w:p>
            <w:pPr>
              <w:jc w:val="left"/>
            </w:pPr>
            <w:r>
              <w:rPr>
                <w:rFonts w:ascii="Segoe UI" w:cs="Segoe UI" w:eastAsia="Segoe UI" w:hAnsi="Segoe UI"/>
                <w:b/>
                <w:bCs/>
                <w:color w:val="10B981"/>
                <w:sz w:val="20"/>
                <w:szCs w:val="20"/>
              </w:rPr>
              <w:t xml:space="preserve">PASS</w:t>
            </w:r>
          </w:p>
        </w:tc>
        <w:tc>
          <w:tcPr>
            <w:tcMar>
              <w:top w:type="dxa" w:w="100"/>
              <w:left w:type="dxa" w:w="150"/>
              <w:bottom w:type="dxa" w:w="100"/>
              <w:right w:type="dxa" w:w="150"/>
            </w:tcMar>
          </w:tcPr>
          <w:p>
            <w:pPr>
              <w:jc w:val="left"/>
            </w:pPr>
            <w:r>
              <w:rPr>
                <w:rFonts w:ascii="Segoe UI" w:cs="Segoe UI" w:eastAsia="Segoe UI" w:hAnsi="Segoe UI"/>
                <w:sz w:val="20"/>
                <w:szCs w:val="20"/>
              </w:rPr>
              <w:t xml:space="preserve">Rejected with 400 Bad Request if name/email/message missing.</w:t>
            </w:r>
          </w:p>
        </w:tc>
      </w:tr>
      <w:tr>
        <w:tc>
          <w:tcPr>
            <w:tcMar>
              <w:top w:type="dxa" w:w="100"/>
              <w:left w:type="dxa" w:w="150"/>
              <w:bottom w:type="dxa" w:w="100"/>
              <w:right w:type="dxa" w:w="150"/>
            </w:tcMar>
          </w:tcPr>
          <w:p>
            <w:pPr>
              <w:jc w:val="left"/>
            </w:pPr>
            <w:r>
              <w:rPr>
                <w:rFonts w:ascii="Segoe UI" w:cs="Segoe UI" w:eastAsia="Segoe UI" w:hAnsi="Segoe UI"/>
                <w:b/>
                <w:bCs/>
                <w:sz w:val="20"/>
                <w:szCs w:val="20"/>
              </w:rPr>
              <w:t xml:space="preserve">TC-CONTACT-03</w:t>
            </w:r>
          </w:p>
        </w:tc>
        <w:tc>
          <w:tcPr>
            <w:tcMar>
              <w:top w:type="dxa" w:w="100"/>
              <w:left w:type="dxa" w:w="150"/>
              <w:bottom w:type="dxa" w:w="100"/>
              <w:right w:type="dxa" w:w="150"/>
            </w:tcMar>
          </w:tcPr>
          <w:p>
            <w:pPr>
              <w:jc w:val="left"/>
            </w:pPr>
            <w:r>
              <w:rPr>
                <w:rFonts w:ascii="Segoe UI" w:cs="Segoe UI" w:eastAsia="Segoe UI" w:hAnsi="Segoe UI"/>
                <w:sz w:val="20"/>
                <w:szCs w:val="20"/>
              </w:rPr>
              <w:t xml:space="preserve">Form Submission - Invalid Email</w:t>
            </w:r>
          </w:p>
        </w:tc>
        <w:tc>
          <w:tcPr>
            <w:tcMar>
              <w:top w:type="dxa" w:w="100"/>
              <w:left w:type="dxa" w:w="150"/>
              <w:bottom w:type="dxa" w:w="100"/>
              <w:right w:type="dxa" w:w="150"/>
            </w:tcMar>
          </w:tcPr>
          <w:p>
            <w:pPr>
              <w:jc w:val="left"/>
            </w:pPr>
            <w:r>
              <w:rPr>
                <w:rFonts w:ascii="Segoe UI" w:cs="Segoe UI" w:eastAsia="Segoe UI" w:hAnsi="Segoe UI"/>
                <w:b/>
                <w:bCs/>
                <w:color w:val="10B981"/>
                <w:sz w:val="20"/>
                <w:szCs w:val="20"/>
              </w:rPr>
              <w:t xml:space="preserve">PASS</w:t>
            </w:r>
          </w:p>
        </w:tc>
        <w:tc>
          <w:tcPr>
            <w:tcMar>
              <w:top w:type="dxa" w:w="100"/>
              <w:left w:type="dxa" w:w="150"/>
              <w:bottom w:type="dxa" w:w="100"/>
              <w:right w:type="dxa" w:w="150"/>
            </w:tcMar>
          </w:tcPr>
          <w:p>
            <w:pPr>
              <w:jc w:val="left"/>
            </w:pPr>
            <w:r>
              <w:rPr>
                <w:rFonts w:ascii="Segoe UI" w:cs="Segoe UI" w:eastAsia="Segoe UI" w:hAnsi="Segoe UI"/>
                <w:sz w:val="20"/>
                <w:szCs w:val="20"/>
              </w:rPr>
              <w:t xml:space="preserve">Rejected with 400 Bad Request on invalid email patterns.</w:t>
            </w:r>
          </w:p>
        </w:tc>
      </w:tr>
      <w:tr>
        <w:tc>
          <w:tcPr>
            <w:tcMar>
              <w:top w:type="dxa" w:w="100"/>
              <w:left w:type="dxa" w:w="150"/>
              <w:bottom w:type="dxa" w:w="100"/>
              <w:right w:type="dxa" w:w="150"/>
            </w:tcMar>
          </w:tcPr>
          <w:p>
            <w:pPr>
              <w:jc w:val="left"/>
            </w:pPr>
            <w:r>
              <w:rPr>
                <w:rFonts w:ascii="Segoe UI" w:cs="Segoe UI" w:eastAsia="Segoe UI" w:hAnsi="Segoe UI"/>
                <w:b/>
                <w:bCs/>
                <w:sz w:val="20"/>
                <w:szCs w:val="20"/>
              </w:rPr>
              <w:t xml:space="preserve">TC-SUB-01</w:t>
            </w:r>
          </w:p>
        </w:tc>
        <w:tc>
          <w:tcPr>
            <w:tcMar>
              <w:top w:type="dxa" w:w="100"/>
              <w:left w:type="dxa" w:w="150"/>
              <w:bottom w:type="dxa" w:w="100"/>
              <w:right w:type="dxa" w:w="150"/>
            </w:tcMar>
          </w:tcPr>
          <w:p>
            <w:pPr>
              <w:jc w:val="left"/>
            </w:pPr>
            <w:r>
              <w:rPr>
                <w:rFonts w:ascii="Segoe UI" w:cs="Segoe UI" w:eastAsia="Segoe UI" w:hAnsi="Segoe UI"/>
                <w:sz w:val="20"/>
                <w:szCs w:val="20"/>
              </w:rPr>
              <w:t xml:space="preserve">Unauthorized Submissions Fetch</w:t>
            </w:r>
          </w:p>
        </w:tc>
        <w:tc>
          <w:tcPr>
            <w:tcMar>
              <w:top w:type="dxa" w:w="100"/>
              <w:left w:type="dxa" w:w="150"/>
              <w:bottom w:type="dxa" w:w="100"/>
              <w:right w:type="dxa" w:w="150"/>
            </w:tcMar>
          </w:tcPr>
          <w:p>
            <w:pPr>
              <w:jc w:val="left"/>
            </w:pPr>
            <w:r>
              <w:rPr>
                <w:rFonts w:ascii="Segoe UI" w:cs="Segoe UI" w:eastAsia="Segoe UI" w:hAnsi="Segoe UI"/>
                <w:b/>
                <w:bCs/>
                <w:color w:val="10B981"/>
                <w:sz w:val="20"/>
                <w:szCs w:val="20"/>
              </w:rPr>
              <w:t xml:space="preserve">PASS</w:t>
            </w:r>
          </w:p>
        </w:tc>
        <w:tc>
          <w:tcPr>
            <w:tcMar>
              <w:top w:type="dxa" w:w="100"/>
              <w:left w:type="dxa" w:w="150"/>
              <w:bottom w:type="dxa" w:w="100"/>
              <w:right w:type="dxa" w:w="150"/>
            </w:tcMar>
          </w:tcPr>
          <w:p>
            <w:pPr>
              <w:jc w:val="left"/>
            </w:pPr>
            <w:r>
              <w:rPr>
                <w:rFonts w:ascii="Segoe UI" w:cs="Segoe UI" w:eastAsia="Segoe UI" w:hAnsi="Segoe UI"/>
                <w:sz w:val="20"/>
                <w:szCs w:val="20"/>
              </w:rPr>
              <w:t xml:space="preserve">Blocked fetch without active admin session cookie (401).</w:t>
            </w:r>
          </w:p>
        </w:tc>
      </w:tr>
      <w:tr>
        <w:tc>
          <w:tcPr>
            <w:tcMar>
              <w:top w:type="dxa" w:w="100"/>
              <w:left w:type="dxa" w:w="150"/>
              <w:bottom w:type="dxa" w:w="100"/>
              <w:right w:type="dxa" w:w="150"/>
            </w:tcMar>
          </w:tcPr>
          <w:p>
            <w:pPr>
              <w:jc w:val="left"/>
            </w:pPr>
            <w:r>
              <w:rPr>
                <w:rFonts w:ascii="Segoe UI" w:cs="Segoe UI" w:eastAsia="Segoe UI" w:hAnsi="Segoe UI"/>
                <w:b/>
                <w:bCs/>
                <w:sz w:val="20"/>
                <w:szCs w:val="20"/>
              </w:rPr>
              <w:t xml:space="preserve">TC-AUTH-01</w:t>
            </w:r>
          </w:p>
        </w:tc>
        <w:tc>
          <w:tcPr>
            <w:tcMar>
              <w:top w:type="dxa" w:w="100"/>
              <w:left w:type="dxa" w:w="150"/>
              <w:bottom w:type="dxa" w:w="100"/>
              <w:right w:type="dxa" w:w="150"/>
            </w:tcMar>
          </w:tcPr>
          <w:p>
            <w:pPr>
              <w:jc w:val="left"/>
            </w:pPr>
            <w:r>
              <w:rPr>
                <w:rFonts w:ascii="Segoe UI" w:cs="Segoe UI" w:eastAsia="Segoe UI" w:hAnsi="Segoe UI"/>
                <w:sz w:val="20"/>
                <w:szCs w:val="20"/>
              </w:rPr>
              <w:t xml:space="preserve">Successful Admin Login</w:t>
            </w:r>
          </w:p>
        </w:tc>
        <w:tc>
          <w:tcPr>
            <w:tcMar>
              <w:top w:type="dxa" w:w="100"/>
              <w:left w:type="dxa" w:w="150"/>
              <w:bottom w:type="dxa" w:w="100"/>
              <w:right w:type="dxa" w:w="150"/>
            </w:tcMar>
          </w:tcPr>
          <w:p>
            <w:pPr>
              <w:jc w:val="left"/>
            </w:pPr>
            <w:r>
              <w:rPr>
                <w:rFonts w:ascii="Segoe UI" w:cs="Segoe UI" w:eastAsia="Segoe UI" w:hAnsi="Segoe UI"/>
                <w:b/>
                <w:bCs/>
                <w:color w:val="10B981"/>
                <w:sz w:val="20"/>
                <w:szCs w:val="20"/>
              </w:rPr>
              <w:t xml:space="preserve">PASS</w:t>
            </w:r>
          </w:p>
        </w:tc>
        <w:tc>
          <w:tcPr>
            <w:tcMar>
              <w:top w:type="dxa" w:w="100"/>
              <w:left w:type="dxa" w:w="150"/>
              <w:bottom w:type="dxa" w:w="100"/>
              <w:right w:type="dxa" w:w="150"/>
            </w:tcMar>
          </w:tcPr>
          <w:p>
            <w:pPr>
              <w:jc w:val="left"/>
            </w:pPr>
            <w:r>
              <w:rPr>
                <w:rFonts w:ascii="Segoe UI" w:cs="Segoe UI" w:eastAsia="Segoe UI" w:hAnsi="Segoe UI"/>
                <w:sz w:val="20"/>
                <w:szCs w:val="20"/>
              </w:rPr>
              <w:t xml:space="preserve">Valid credentials successfully authenticate and set session cookie.</w:t>
            </w:r>
          </w:p>
        </w:tc>
      </w:tr>
      <w:tr>
        <w:tc>
          <w:tcPr>
            <w:tcMar>
              <w:top w:type="dxa" w:w="100"/>
              <w:left w:type="dxa" w:w="150"/>
              <w:bottom w:type="dxa" w:w="100"/>
              <w:right w:type="dxa" w:w="150"/>
            </w:tcMar>
          </w:tcPr>
          <w:p>
            <w:pPr>
              <w:jc w:val="left"/>
            </w:pPr>
            <w:r>
              <w:rPr>
                <w:rFonts w:ascii="Segoe UI" w:cs="Segoe UI" w:eastAsia="Segoe UI" w:hAnsi="Segoe UI"/>
                <w:b/>
                <w:bCs/>
                <w:sz w:val="20"/>
                <w:szCs w:val="20"/>
              </w:rPr>
              <w:t xml:space="preserve">TC-AUTH-02</w:t>
            </w:r>
          </w:p>
        </w:tc>
        <w:tc>
          <w:tcPr>
            <w:tcMar>
              <w:top w:type="dxa" w:w="100"/>
              <w:left w:type="dxa" w:w="150"/>
              <w:bottom w:type="dxa" w:w="100"/>
              <w:right w:type="dxa" w:w="150"/>
            </w:tcMar>
          </w:tcPr>
          <w:p>
            <w:pPr>
              <w:jc w:val="left"/>
            </w:pPr>
            <w:r>
              <w:rPr>
                <w:rFonts w:ascii="Segoe UI" w:cs="Segoe UI" w:eastAsia="Segoe UI" w:hAnsi="Segoe UI"/>
                <w:sz w:val="20"/>
                <w:szCs w:val="20"/>
              </w:rPr>
              <w:t xml:space="preserve">Admin Login - Invalid Credentials</w:t>
            </w:r>
          </w:p>
        </w:tc>
        <w:tc>
          <w:tcPr>
            <w:tcMar>
              <w:top w:type="dxa" w:w="100"/>
              <w:left w:type="dxa" w:w="150"/>
              <w:bottom w:type="dxa" w:w="100"/>
              <w:right w:type="dxa" w:w="150"/>
            </w:tcMar>
          </w:tcPr>
          <w:p>
            <w:pPr>
              <w:jc w:val="left"/>
            </w:pPr>
            <w:r>
              <w:rPr>
                <w:rFonts w:ascii="Segoe UI" w:cs="Segoe UI" w:eastAsia="Segoe UI" w:hAnsi="Segoe UI"/>
                <w:b/>
                <w:bCs/>
                <w:color w:val="10B981"/>
                <w:sz w:val="20"/>
                <w:szCs w:val="20"/>
              </w:rPr>
              <w:t xml:space="preserve">PASS</w:t>
            </w:r>
          </w:p>
        </w:tc>
        <w:tc>
          <w:tcPr>
            <w:tcMar>
              <w:top w:type="dxa" w:w="100"/>
              <w:left w:type="dxa" w:w="150"/>
              <w:bottom w:type="dxa" w:w="100"/>
              <w:right w:type="dxa" w:w="150"/>
            </w:tcMar>
          </w:tcPr>
          <w:p>
            <w:pPr>
              <w:jc w:val="left"/>
            </w:pPr>
            <w:r>
              <w:rPr>
                <w:rFonts w:ascii="Segoe UI" w:cs="Segoe UI" w:eastAsia="Segoe UI" w:hAnsi="Segoe UI"/>
                <w:sz w:val="20"/>
                <w:szCs w:val="20"/>
              </w:rPr>
              <w:t xml:space="preserve">Failed logins rejected with 401 Unauthorized.</w:t>
            </w:r>
          </w:p>
        </w:tc>
      </w:tr>
      <w:tr>
        <w:tc>
          <w:tcPr>
            <w:tcMar>
              <w:top w:type="dxa" w:w="100"/>
              <w:left w:type="dxa" w:w="150"/>
              <w:bottom w:type="dxa" w:w="100"/>
              <w:right w:type="dxa" w:w="150"/>
            </w:tcMar>
          </w:tcPr>
          <w:p>
            <w:pPr>
              <w:jc w:val="left"/>
            </w:pPr>
            <w:r>
              <w:rPr>
                <w:rFonts w:ascii="Segoe UI" w:cs="Segoe UI" w:eastAsia="Segoe UI" w:hAnsi="Segoe UI"/>
                <w:b/>
                <w:bCs/>
                <w:sz w:val="20"/>
                <w:szCs w:val="20"/>
              </w:rPr>
              <w:t xml:space="preserve">TC-SUB-02</w:t>
            </w:r>
          </w:p>
        </w:tc>
        <w:tc>
          <w:tcPr>
            <w:tcMar>
              <w:top w:type="dxa" w:w="100"/>
              <w:left w:type="dxa" w:w="150"/>
              <w:bottom w:type="dxa" w:w="100"/>
              <w:right w:type="dxa" w:w="150"/>
            </w:tcMar>
          </w:tcPr>
          <w:p>
            <w:pPr>
              <w:jc w:val="left"/>
            </w:pPr>
            <w:r>
              <w:rPr>
                <w:rFonts w:ascii="Segoe UI" w:cs="Segoe UI" w:eastAsia="Segoe UI" w:hAnsi="Segoe UI"/>
                <w:sz w:val="20"/>
                <w:szCs w:val="20"/>
              </w:rPr>
              <w:t xml:space="preserve">Fetch Submissions (Authenticated)</w:t>
            </w:r>
          </w:p>
        </w:tc>
        <w:tc>
          <w:tcPr>
            <w:tcMar>
              <w:top w:type="dxa" w:w="100"/>
              <w:left w:type="dxa" w:w="150"/>
              <w:bottom w:type="dxa" w:w="100"/>
              <w:right w:type="dxa" w:w="150"/>
            </w:tcMar>
          </w:tcPr>
          <w:p>
            <w:pPr>
              <w:jc w:val="left"/>
            </w:pPr>
            <w:r>
              <w:rPr>
                <w:rFonts w:ascii="Segoe UI" w:cs="Segoe UI" w:eastAsia="Segoe UI" w:hAnsi="Segoe UI"/>
                <w:b/>
                <w:bCs/>
                <w:color w:val="10B981"/>
                <w:sz w:val="20"/>
                <w:szCs w:val="20"/>
              </w:rPr>
              <w:t xml:space="preserve">PASS</w:t>
            </w:r>
          </w:p>
        </w:tc>
        <w:tc>
          <w:tcPr>
            <w:tcMar>
              <w:top w:type="dxa" w:w="100"/>
              <w:left w:type="dxa" w:w="150"/>
              <w:bottom w:type="dxa" w:w="100"/>
              <w:right w:type="dxa" w:w="150"/>
            </w:tcMar>
          </w:tcPr>
          <w:p>
            <w:pPr>
              <w:jc w:val="left"/>
            </w:pPr>
            <w:r>
              <w:rPr>
                <w:rFonts w:ascii="Segoe UI" w:cs="Segoe UI" w:eastAsia="Segoe UI" w:hAnsi="Segoe UI"/>
                <w:sz w:val="20"/>
                <w:szCs w:val="20"/>
              </w:rPr>
              <w:t xml:space="preserve">Authenticated admin successfully fetched submissions list.</w:t>
            </w:r>
          </w:p>
        </w:tc>
      </w:tr>
      <w:tr>
        <w:tc>
          <w:tcPr>
            <w:tcMar>
              <w:top w:type="dxa" w:w="100"/>
              <w:left w:type="dxa" w:w="150"/>
              <w:bottom w:type="dxa" w:w="100"/>
              <w:right w:type="dxa" w:w="150"/>
            </w:tcMar>
          </w:tcPr>
          <w:p>
            <w:pPr>
              <w:jc w:val="left"/>
            </w:pPr>
            <w:r>
              <w:rPr>
                <w:rFonts w:ascii="Segoe UI" w:cs="Segoe UI" w:eastAsia="Segoe UI" w:hAnsi="Segoe UI"/>
                <w:b/>
                <w:bCs/>
                <w:sz w:val="20"/>
                <w:szCs w:val="20"/>
              </w:rPr>
              <w:t xml:space="preserve">TC-SUB-03</w:t>
            </w:r>
          </w:p>
        </w:tc>
        <w:tc>
          <w:tcPr>
            <w:tcMar>
              <w:top w:type="dxa" w:w="100"/>
              <w:left w:type="dxa" w:w="150"/>
              <w:bottom w:type="dxa" w:w="100"/>
              <w:right w:type="dxa" w:w="150"/>
            </w:tcMar>
          </w:tcPr>
          <w:p>
            <w:pPr>
              <w:jc w:val="left"/>
            </w:pPr>
            <w:r>
              <w:rPr>
                <w:rFonts w:ascii="Segoe UI" w:cs="Segoe UI" w:eastAsia="Segoe UI" w:hAnsi="Segoe UI"/>
                <w:sz w:val="20"/>
                <w:szCs w:val="20"/>
              </w:rPr>
              <w:t xml:space="preserve">Mark Submission Read/Unread</w:t>
            </w:r>
          </w:p>
        </w:tc>
        <w:tc>
          <w:tcPr>
            <w:tcMar>
              <w:top w:type="dxa" w:w="100"/>
              <w:left w:type="dxa" w:w="150"/>
              <w:bottom w:type="dxa" w:w="100"/>
              <w:right w:type="dxa" w:w="150"/>
            </w:tcMar>
          </w:tcPr>
          <w:p>
            <w:pPr>
              <w:jc w:val="left"/>
            </w:pPr>
            <w:r>
              <w:rPr>
                <w:rFonts w:ascii="Segoe UI" w:cs="Segoe UI" w:eastAsia="Segoe UI" w:hAnsi="Segoe UI"/>
                <w:b/>
                <w:bCs/>
                <w:color w:val="10B981"/>
                <w:sz w:val="20"/>
                <w:szCs w:val="20"/>
              </w:rPr>
              <w:t xml:space="preserve">PASS</w:t>
            </w:r>
          </w:p>
        </w:tc>
        <w:tc>
          <w:tcPr>
            <w:tcMar>
              <w:top w:type="dxa" w:w="100"/>
              <w:left w:type="dxa" w:w="150"/>
              <w:bottom w:type="dxa" w:w="100"/>
              <w:right w:type="dxa" w:w="150"/>
            </w:tcMar>
          </w:tcPr>
          <w:p>
            <w:pPr>
              <w:jc w:val="left"/>
            </w:pPr>
            <w:r>
              <w:rPr>
                <w:rFonts w:ascii="Segoe UI" w:cs="Segoe UI" w:eastAsia="Segoe UI" w:hAnsi="Segoe UI"/>
                <w:sz w:val="20"/>
                <w:szCs w:val="20"/>
              </w:rPr>
              <w:t xml:space="preserve">Toggled read status successfully updated database record.</w:t>
            </w:r>
          </w:p>
        </w:tc>
      </w:tr>
      <w:tr>
        <w:tc>
          <w:tcPr>
            <w:tcMar>
              <w:top w:type="dxa" w:w="100"/>
              <w:left w:type="dxa" w:w="150"/>
              <w:bottom w:type="dxa" w:w="100"/>
              <w:right w:type="dxa" w:w="150"/>
            </w:tcMar>
          </w:tcPr>
          <w:p>
            <w:pPr>
              <w:jc w:val="left"/>
            </w:pPr>
            <w:r>
              <w:rPr>
                <w:rFonts w:ascii="Segoe UI" w:cs="Segoe UI" w:eastAsia="Segoe UI" w:hAnsi="Segoe UI"/>
                <w:b/>
                <w:bCs/>
                <w:sz w:val="20"/>
                <w:szCs w:val="20"/>
              </w:rPr>
              <w:t xml:space="preserve">TC-SUB-04</w:t>
            </w:r>
          </w:p>
        </w:tc>
        <w:tc>
          <w:tcPr>
            <w:tcMar>
              <w:top w:type="dxa" w:w="100"/>
              <w:left w:type="dxa" w:w="150"/>
              <w:bottom w:type="dxa" w:w="100"/>
              <w:right w:type="dxa" w:w="150"/>
            </w:tcMar>
          </w:tcPr>
          <w:p>
            <w:pPr>
              <w:jc w:val="left"/>
            </w:pPr>
            <w:r>
              <w:rPr>
                <w:rFonts w:ascii="Segoe UI" w:cs="Segoe UI" w:eastAsia="Segoe UI" w:hAnsi="Segoe UI"/>
                <w:sz w:val="20"/>
                <w:szCs w:val="20"/>
              </w:rPr>
              <w:t xml:space="preserve">Delete Submission</w:t>
            </w:r>
          </w:p>
        </w:tc>
        <w:tc>
          <w:tcPr>
            <w:tcMar>
              <w:top w:type="dxa" w:w="100"/>
              <w:left w:type="dxa" w:w="150"/>
              <w:bottom w:type="dxa" w:w="100"/>
              <w:right w:type="dxa" w:w="150"/>
            </w:tcMar>
          </w:tcPr>
          <w:p>
            <w:pPr>
              <w:jc w:val="left"/>
            </w:pPr>
            <w:r>
              <w:rPr>
                <w:rFonts w:ascii="Segoe UI" w:cs="Segoe UI" w:eastAsia="Segoe UI" w:hAnsi="Segoe UI"/>
                <w:b/>
                <w:bCs/>
                <w:color w:val="10B981"/>
                <w:sz w:val="20"/>
                <w:szCs w:val="20"/>
              </w:rPr>
              <w:t xml:space="preserve">PASS</w:t>
            </w:r>
          </w:p>
        </w:tc>
        <w:tc>
          <w:tcPr>
            <w:tcMar>
              <w:top w:type="dxa" w:w="100"/>
              <w:left w:type="dxa" w:w="150"/>
              <w:bottom w:type="dxa" w:w="100"/>
              <w:right w:type="dxa" w:w="150"/>
            </w:tcMar>
          </w:tcPr>
          <w:p>
            <w:pPr>
              <w:jc w:val="left"/>
            </w:pPr>
            <w:r>
              <w:rPr>
                <w:rFonts w:ascii="Segoe UI" w:cs="Segoe UI" w:eastAsia="Segoe UI" w:hAnsi="Segoe UI"/>
                <w:sz w:val="20"/>
                <w:szCs w:val="20"/>
              </w:rPr>
              <w:t xml:space="preserve">Deleted submission successfully removed from database record.</w:t>
            </w:r>
          </w:p>
        </w:tc>
      </w:tr>
      <w:tr>
        <w:tc>
          <w:tcPr>
            <w:tcMar>
              <w:top w:type="dxa" w:w="100"/>
              <w:left w:type="dxa" w:w="150"/>
              <w:bottom w:type="dxa" w:w="100"/>
              <w:right w:type="dxa" w:w="150"/>
            </w:tcMar>
          </w:tcPr>
          <w:p>
            <w:pPr>
              <w:jc w:val="left"/>
            </w:pPr>
            <w:r>
              <w:rPr>
                <w:rFonts w:ascii="Segoe UI" w:cs="Segoe UI" w:eastAsia="Segoe UI" w:hAnsi="Segoe UI"/>
                <w:b/>
                <w:bCs/>
                <w:sz w:val="20"/>
                <w:szCs w:val="20"/>
              </w:rPr>
              <w:t xml:space="preserve">TC-AUTH-03</w:t>
            </w:r>
          </w:p>
        </w:tc>
        <w:tc>
          <w:tcPr>
            <w:tcMar>
              <w:top w:type="dxa" w:w="100"/>
              <w:left w:type="dxa" w:w="150"/>
              <w:bottom w:type="dxa" w:w="100"/>
              <w:right w:type="dxa" w:w="150"/>
            </w:tcMar>
          </w:tcPr>
          <w:p>
            <w:pPr>
              <w:jc w:val="left"/>
            </w:pPr>
            <w:r>
              <w:rPr>
                <w:rFonts w:ascii="Segoe UI" w:cs="Segoe UI" w:eastAsia="Segoe UI" w:hAnsi="Segoe UI"/>
                <w:sz w:val="20"/>
                <w:szCs w:val="20"/>
              </w:rPr>
              <w:t xml:space="preserve">Successful Admin Logout</w:t>
            </w:r>
          </w:p>
        </w:tc>
        <w:tc>
          <w:tcPr>
            <w:tcMar>
              <w:top w:type="dxa" w:w="100"/>
              <w:left w:type="dxa" w:w="150"/>
              <w:bottom w:type="dxa" w:w="100"/>
              <w:right w:type="dxa" w:w="150"/>
            </w:tcMar>
          </w:tcPr>
          <w:p>
            <w:pPr>
              <w:jc w:val="left"/>
            </w:pPr>
            <w:r>
              <w:rPr>
                <w:rFonts w:ascii="Segoe UI" w:cs="Segoe UI" w:eastAsia="Segoe UI" w:hAnsi="Segoe UI"/>
                <w:b/>
                <w:bCs/>
                <w:color w:val="10B981"/>
                <w:sz w:val="20"/>
                <w:szCs w:val="20"/>
              </w:rPr>
              <w:t xml:space="preserve">PASS</w:t>
            </w:r>
          </w:p>
        </w:tc>
        <w:tc>
          <w:tcPr>
            <w:tcMar>
              <w:top w:type="dxa" w:w="100"/>
              <w:left w:type="dxa" w:w="150"/>
              <w:bottom w:type="dxa" w:w="100"/>
              <w:right w:type="dxa" w:w="150"/>
            </w:tcMar>
          </w:tcPr>
          <w:p>
            <w:pPr>
              <w:jc w:val="left"/>
            </w:pPr>
            <w:r>
              <w:rPr>
                <w:rFonts w:ascii="Segoe UI" w:cs="Segoe UI" w:eastAsia="Segoe UI" w:hAnsi="Segoe UI"/>
                <w:sz w:val="20"/>
                <w:szCs w:val="20"/>
              </w:rPr>
              <w:t xml:space="preserve">Logout API cleared cookie and terminated the admin session.</w:t>
            </w:r>
          </w:p>
        </w:tc>
      </w:tr>
    </w:tbl>
    <w:p>
      <w:pPr>
        <w:spacing w:after="300"/>
      </w:pPr>
    </w:p>
    <w:p>
      <w:pPr>
        <w:pStyle w:val="Heading1"/>
        <w:spacing w:after="200" w:before="400"/>
      </w:pPr>
      <w:r>
        <w:t xml:space="preserve">4. Test Coverage Analysis</w:t>
      </w:r>
    </w:p>
    <w:p>
      <w:pPr>
        <w:spacing w:after="120"/>
      </w:pPr>
      <w:r>
        <w:rPr>
          <w:rFonts w:ascii="Segoe UI" w:cs="Segoe UI" w:eastAsia="Segoe UI" w:hAnsi="Segoe UI"/>
          <w:sz w:val="22"/>
          <w:szCs w:val="22"/>
        </w:rPr>
        <w:t xml:space="preserve">The automated integration test suite verified 100% of the critical backend database modules and API routing services:</w:t>
      </w:r>
    </w:p>
    <w:p>
      <w:pPr>
        <w:spacing w:after="200"/>
      </w:pPr>
      <w:r>
        <w:rPr>
          <w:rFonts w:ascii="Segoe UI" w:cs="Segoe UI" w:eastAsia="Segoe UI" w:hAnsi="Segoe UI"/>
          <w:b/>
          <w:bCs/>
        </w:rPr>
        <w:t xml:space="preserve">• Database Libraries: </w:t>
      </w:r>
      <w:r>
        <w:rPr>
          <w:rFonts w:ascii="Segoe UI" w:cs="Segoe UI" w:eastAsia="Segoe UI" w:hAnsi="Segoe UI"/>
        </w:rPr>
        <w:t xml:space="preserve">src/lib/db.ts (save, read, update status, and delete logic)
</w:t>
      </w:r>
      <w:r>
        <w:rPr>
          <w:rFonts w:ascii="Segoe UI" w:cs="Segoe UI" w:eastAsia="Segoe UI" w:hAnsi="Segoe UI"/>
          <w:b/>
          <w:bCs/>
        </w:rPr>
        <w:t xml:space="preserve">• Auth Libraries: </w:t>
      </w:r>
      <w:r>
        <w:rPr>
          <w:rFonts w:ascii="Segoe UI" w:cs="Segoe UI" w:eastAsia="Segoe UI" w:hAnsi="Segoe UI"/>
        </w:rPr>
        <w:t xml:space="preserve">src/lib/auth.ts (login, logout, session signature, and token verification)
</w:t>
      </w:r>
      <w:r>
        <w:rPr>
          <w:rFonts w:ascii="Segoe UI" w:cs="Segoe UI" w:eastAsia="Segoe UI" w:hAnsi="Segoe UI"/>
          <w:b/>
          <w:bCs/>
        </w:rPr>
        <w:t xml:space="preserve">• API Routes: </w:t>
      </w:r>
      <w:r>
        <w:rPr>
          <w:rFonts w:ascii="Segoe UI" w:cs="Segoe UI" w:eastAsia="Segoe UI" w:hAnsi="Segoe UI"/>
        </w:rPr>
        <w:t xml:space="preserve">/api/contact, /api/admin/login, /api/admin/logout, /api/admin/submissions</w:t>
      </w:r>
    </w:p>
    <w:p>
      <w:pPr>
        <w:pStyle w:val="Heading1"/>
        <w:spacing w:after="200" w:before="400"/>
      </w:pPr>
      <w:r>
        <w:t xml:space="preserve">5. Conclusions &amp; Recommendations</w:t>
      </w:r>
    </w:p>
    <w:p>
      <w:pPr>
        <w:spacing w:after="120"/>
      </w:pPr>
      <w:r>
        <w:rPr>
          <w:rFonts w:ascii="Segoe UI" w:cs="Segoe UI" w:eastAsia="Segoe UI" w:hAnsi="Segoe UI"/>
          <w:sz w:val="22"/>
          <w:szCs w:val="22"/>
        </w:rPr>
        <w:t xml:space="preserve">The web application has met all functional criteria successfully. All security parameters (like route protection and parameter validation) functioned correctly during the automated tests.</w:t>
      </w:r>
    </w:p>
    <w:p>
      <w:pPr>
        <w:spacing w:after="120"/>
      </w:pPr>
      <w:r>
        <w:rPr>
          <w:rFonts w:ascii="Segoe UI" w:cs="Segoe UI" w:eastAsia="Segoe UI" w:hAnsi="Segoe UI"/>
          <w:sz w:val="22"/>
          <w:szCs w:val="22"/>
        </w:rPr>
        <w:t xml:space="preserve">It is highly recommended to integrate this test suite (run_tests.ts) in your CI/CD pipelines to ensure ongoing stability during future feature additions.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Report</dc:title>
  <dc:creator>Antigravity Coding Assistant</dc:creator>
  <dc:description>Test execution report for Souvik Portfolio Next.js Website</dc:description>
  <cp:lastModifiedBy>Un-named</cp:lastModifiedBy>
  <cp:revision>1</cp:revision>
  <dcterms:created xsi:type="dcterms:W3CDTF">2026-07-10T15:34:54.985Z</dcterms:created>
  <dcterms:modified xsi:type="dcterms:W3CDTF">2026-07-10T15:34:54.986Z</dcterms:modified>
</cp:coreProperties>
</file>

<file path=docProps/custom.xml><?xml version="1.0" encoding="utf-8"?>
<Properties xmlns="http://schemas.openxmlformats.org/officeDocument/2006/custom-properties" xmlns:vt="http://schemas.openxmlformats.org/officeDocument/2006/docPropsVTypes"/>
</file>