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C25AD" w:rsidRPr="00C43737" w:rsidTr="00854224">
        <w:tc>
          <w:tcPr>
            <w:tcW w:w="0" w:type="auto"/>
            <w:shd w:val="clear" w:color="auto" w:fill="FFFFFF"/>
            <w:vAlign w:val="center"/>
            <w:hideMark/>
          </w:tcPr>
          <w:p w:rsidR="008C25AD" w:rsidRPr="00C43737" w:rsidRDefault="008C25AD" w:rsidP="0085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25AD" w:rsidRPr="00C43737" w:rsidTr="008542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5AD" w:rsidRPr="00C43737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Student(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StdNo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,StdName,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StdAddr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ess,StdCity,StdState,StdZip,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StdEmai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C25AD" w:rsidRPr="00C43737" w:rsidTr="008542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Lender(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LenderNo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LendName)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Institution(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InstID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InstName, InstMascot)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Loan(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LoanNo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StdNo, InstID, LenderNo, ProcDate, DisbMethod, DisbBank, DateAuth, NoteValue, Subsidized, Rate)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FOREIGN KEY(StdNo) REFERENCES Student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FOREIGN KEY(InstID) REFERENCES Institution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FOREIGN KEY(LenderNo) REFERENCES Lender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StdNo NOT NULL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InstID NOT NULL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br/>
              <w:t>LenderNo NOT NULL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DisburseLine(</w:t>
            </w:r>
            <w:r w:rsidRPr="00A41FDB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DateSent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8C25AD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LoanNo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Amount, OrigFee, GuarFee)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FOREIGN KEY(LoanNo) REFERENCES Loan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LoanNo NOT NULL</w:t>
            </w: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C25AD" w:rsidRP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</w:rPr>
              <w:t>A Combination of DateSent &amp; LoanNo can be used as a primary key for DisburseLine entity</w:t>
            </w:r>
            <w:bookmarkStart w:id="0" w:name="_GoBack"/>
            <w:bookmarkEnd w:id="0"/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9"/>
            </w:tblGrid>
            <w:tr w:rsidR="008C25AD" w:rsidRPr="00524C1E" w:rsidTr="00854224">
              <w:trPr>
                <w:trHeight w:val="32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C25AD" w:rsidRPr="00524C1E" w:rsidRDefault="008C25AD" w:rsidP="008542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8282"/>
            </w:tblGrid>
            <w:tr w:rsidR="008C25AD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C25AD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C25AD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C25AD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C25AD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C25AD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C25AD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C25AD" w:rsidRPr="00524C1E" w:rsidRDefault="008C25AD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8C25AD" w:rsidRPr="00524C1E" w:rsidRDefault="008C25AD" w:rsidP="008542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C25AD" w:rsidRDefault="008C25AD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8C25AD" w:rsidRDefault="008C25AD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70707D" w:rsidRDefault="0070707D"/>
    <w:sectPr w:rsidR="0070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74"/>
    <w:rsid w:val="0070707D"/>
    <w:rsid w:val="008C25AD"/>
    <w:rsid w:val="00B9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C1A8C-05DA-4BBE-8757-0B3F4F28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2017-06-17T20:43:00Z</dcterms:created>
  <dcterms:modified xsi:type="dcterms:W3CDTF">2017-06-17T20:46:00Z</dcterms:modified>
</cp:coreProperties>
</file>