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46" w:rsidRPr="00223F46" w:rsidRDefault="00223F46" w:rsidP="00223F4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In some situations, you might want to leverage the "falling-through" behavior of switch statements to your advantage.</w:t>
      </w:r>
    </w:p>
    <w:p w:rsidR="00223F46" w:rsidRPr="00223F46" w:rsidRDefault="00223F46" w:rsidP="00223F4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For example, when your code follows a hierarchical-type structure.</w:t>
      </w:r>
      <w:proofErr w:type="gramEnd"/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tier 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nsfw</w:t>
      </w:r>
      <w:proofErr w:type="spellEnd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deck"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output 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"You’ll receive "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(tier) {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"deck of legends"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 custom card,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"collector's deck"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 signed version of the Exploding Kittens deck,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nsfw</w:t>
      </w:r>
      <w:proofErr w:type="spellEnd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deck"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"one copy of the NSFW (Not Safe for Work) Exploding Kittens card game and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default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"one copy of the Exploding Kittens card game."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23F4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output);</w:t>
      </w:r>
    </w:p>
    <w:p w:rsidR="00223F46" w:rsidRPr="00223F46" w:rsidRDefault="00223F46" w:rsidP="00223F4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223F46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Prints:</w:t>
      </w:r>
      <w:r w:rsidRPr="00223F4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You’ll receive one copy of the NSFW (Not Safe for Work) Exploding Kittens card game and one copy of the Exploding Kittens card game.</w:t>
      </w:r>
    </w:p>
    <w:p w:rsidR="00223F46" w:rsidRPr="00223F46" w:rsidRDefault="00223F46" w:rsidP="00223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In this example, based on the </w:t>
      </w:r>
      <w:hyperlink r:id="rId6" w:tgtFrame="_blank" w:history="1">
        <w:r w:rsidRPr="00223F46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successful Exploding Kittens </w:t>
        </w:r>
        <w:proofErr w:type="spellStart"/>
        <w:r w:rsidRPr="00223F46">
          <w:rPr>
            <w:rFonts w:ascii="Helvetica" w:eastAsia="Times New Roman" w:hAnsi="Helvetica" w:cs="Helvetica"/>
            <w:color w:val="02B3E4"/>
            <w:sz w:val="24"/>
            <w:szCs w:val="24"/>
          </w:rPr>
          <w:t>Kickstarter</w:t>
        </w:r>
        <w:proofErr w:type="spellEnd"/>
        <w:r w:rsidRPr="00223F46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 campaign</w:t>
        </w:r>
      </w:hyperlink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 xml:space="preserve"> (a hilarious card game created by </w:t>
      </w:r>
      <w:proofErr w:type="spellStart"/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Elan</w:t>
      </w:r>
      <w:proofErr w:type="spellEnd"/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 xml:space="preserve"> Lee), each successive tier builds on the next by adding more to the output. Without any break statements in the code, after the switch statement jumps to the 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</w:t>
      </w:r>
      <w:proofErr w:type="spell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nsfw</w:t>
      </w:r>
      <w:proofErr w:type="spell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deck"</w:t>
      </w: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, it continues to fall-through until reaching the end of the switch statement.</w:t>
      </w:r>
    </w:p>
    <w:p w:rsidR="00223F46" w:rsidRPr="00223F46" w:rsidRDefault="00223F46" w:rsidP="00223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Also, notice the 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default</w:t>
      </w: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 case.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tier 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"none"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output 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"You’ll receive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(tier) {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... 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default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"one copy of the Exploding Kittens card game."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23F4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output);</w:t>
      </w:r>
    </w:p>
    <w:p w:rsidR="00223F46" w:rsidRPr="00223F46" w:rsidRDefault="00223F46" w:rsidP="00223F4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223F46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Prints:</w:t>
      </w:r>
      <w:r w:rsidRPr="00223F4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You’ll receive one copy of the Exploding Kittens card game.</w:t>
      </w:r>
    </w:p>
    <w:p w:rsidR="00223F46" w:rsidRPr="00223F46" w:rsidRDefault="00223F46" w:rsidP="00223F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You can add a 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default</w:t>
      </w:r>
      <w:r w:rsidRPr="00223F46">
        <w:rPr>
          <w:rFonts w:ascii="Helvetica" w:eastAsia="Times New Roman" w:hAnsi="Helvetica" w:cs="Helvetica"/>
          <w:color w:val="4F4F4F"/>
          <w:sz w:val="24"/>
          <w:szCs w:val="24"/>
        </w:rPr>
        <w:t> case to a switch statement and it will be executed when none of the values match the value of the switch expression.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In some situations, you might want to leverage the "falling-through" behavior of switch statements to your advantage.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proofErr w:type="gramStart"/>
      <w:r>
        <w:rPr>
          <w:rFonts w:ascii="Helvetica" w:hAnsi="Helvetica" w:cs="Helvetica"/>
          <w:color w:val="4F4F4F"/>
        </w:rPr>
        <w:t>For example, when your code follows a hierarchical-type structure.</w:t>
      </w:r>
      <w:proofErr w:type="gramEnd"/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tier 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</w:t>
      </w:r>
      <w:proofErr w:type="spellStart"/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nsfw</w:t>
      </w:r>
      <w:proofErr w:type="spellEnd"/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 xml:space="preserve"> deck"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output 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"You’ll receive "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switch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(tier) {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lastRenderedPageBreak/>
        <w:t xml:space="preserve">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case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"deck of legends"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+=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"a custom card, 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case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"collector's deck"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+=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"a signed version of the Exploding Kittens deck, 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case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</w:t>
      </w:r>
      <w:proofErr w:type="spellStart"/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nsfw</w:t>
      </w:r>
      <w:proofErr w:type="spellEnd"/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 xml:space="preserve"> deck"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+=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"one copy of the NSFW (Not Safe for Work) Exploding Kittens card game and 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default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+=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"one copy of the Exploding Kittens card game."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builtin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output);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4F4F4F"/>
        </w:rPr>
      </w:pPr>
      <w:r>
        <w:rPr>
          <w:rStyle w:val="Strong"/>
          <w:rFonts w:ascii="Helvetica" w:hAnsi="Helvetica" w:cs="Helvetica"/>
          <w:i/>
          <w:iCs/>
          <w:color w:val="4F4F4F"/>
        </w:rPr>
        <w:t>Prints:</w:t>
      </w:r>
      <w:r>
        <w:rPr>
          <w:rFonts w:ascii="Helvetica" w:hAnsi="Helvetica" w:cs="Helvetica"/>
          <w:i/>
          <w:iCs/>
          <w:color w:val="4F4F4F"/>
        </w:rPr>
        <w:t> You’ll receive one copy of the NSFW (Not Safe for Work) Exploding Kittens card game and one copy of the Exploding Kittens card game.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In this example, based on the </w:t>
      </w:r>
      <w:hyperlink r:id="rId7" w:tgtFrame="_blank" w:history="1">
        <w:r>
          <w:rPr>
            <w:rStyle w:val="Hyperlink"/>
            <w:rFonts w:ascii="Helvetica" w:hAnsi="Helvetica" w:cs="Helvetica"/>
            <w:color w:val="02B3E4"/>
            <w:u w:val="none"/>
          </w:rPr>
          <w:t xml:space="preserve">successful Exploding Kittens </w:t>
        </w:r>
        <w:proofErr w:type="spellStart"/>
        <w:r>
          <w:rPr>
            <w:rStyle w:val="Hyperlink"/>
            <w:rFonts w:ascii="Helvetica" w:hAnsi="Helvetica" w:cs="Helvetica"/>
            <w:color w:val="02B3E4"/>
            <w:u w:val="none"/>
          </w:rPr>
          <w:t>Kickstarter</w:t>
        </w:r>
        <w:proofErr w:type="spellEnd"/>
        <w:r>
          <w:rPr>
            <w:rStyle w:val="Hyperlink"/>
            <w:rFonts w:ascii="Helvetica" w:hAnsi="Helvetica" w:cs="Helvetica"/>
            <w:color w:val="02B3E4"/>
            <w:u w:val="none"/>
          </w:rPr>
          <w:t xml:space="preserve"> campaign</w:t>
        </w:r>
      </w:hyperlink>
      <w:r>
        <w:rPr>
          <w:rFonts w:ascii="Helvetica" w:hAnsi="Helvetica" w:cs="Helvetica"/>
          <w:color w:val="4F4F4F"/>
        </w:rPr>
        <w:t xml:space="preserve"> (a hilarious card game created by </w:t>
      </w:r>
      <w:proofErr w:type="spellStart"/>
      <w:r>
        <w:rPr>
          <w:rFonts w:ascii="Helvetica" w:hAnsi="Helvetica" w:cs="Helvetica"/>
          <w:color w:val="4F4F4F"/>
        </w:rPr>
        <w:t>Elan</w:t>
      </w:r>
      <w:proofErr w:type="spellEnd"/>
      <w:r>
        <w:rPr>
          <w:rFonts w:ascii="Helvetica" w:hAnsi="Helvetica" w:cs="Helvetica"/>
          <w:color w:val="4F4F4F"/>
        </w:rPr>
        <w:t xml:space="preserve"> Lee), each successive tier builds on the next by adding more to the output. Without any break statements in the code, after the switch statement jumps to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"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nsfw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 xml:space="preserve"> deck"</w:t>
      </w:r>
      <w:r>
        <w:rPr>
          <w:rFonts w:ascii="Helvetica" w:hAnsi="Helvetica" w:cs="Helvetica"/>
          <w:color w:val="4F4F4F"/>
        </w:rPr>
        <w:t>, it continues to fall-through until reaching the end of the switch statement.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Also, notice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default</w:t>
      </w:r>
      <w:r>
        <w:rPr>
          <w:rFonts w:ascii="Helvetica" w:hAnsi="Helvetica" w:cs="Helvetica"/>
          <w:color w:val="4F4F4F"/>
        </w:rPr>
        <w:t> case.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tier 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"none"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output 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"You’ll receive 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switch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(tier) {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... 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</w:t>
      </w:r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default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+=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"one copy of the Exploding Kittens card game."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;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223F46" w:rsidRDefault="00223F46" w:rsidP="00223F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gramStart"/>
      <w:r>
        <w:rPr>
          <w:rStyle w:val="hljs-builtin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.log(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output);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4F4F4F"/>
        </w:rPr>
      </w:pPr>
      <w:r>
        <w:rPr>
          <w:rStyle w:val="Strong"/>
          <w:rFonts w:ascii="Helvetica" w:hAnsi="Helvetica" w:cs="Helvetica"/>
          <w:i/>
          <w:iCs/>
          <w:color w:val="4F4F4F"/>
        </w:rPr>
        <w:t>Prints:</w:t>
      </w:r>
      <w:r>
        <w:rPr>
          <w:rFonts w:ascii="Helvetica" w:hAnsi="Helvetica" w:cs="Helvetica"/>
          <w:i/>
          <w:iCs/>
          <w:color w:val="4F4F4F"/>
        </w:rPr>
        <w:t> You’ll receive one copy of the Exploding Kittens card game.</w:t>
      </w:r>
    </w:p>
    <w:p w:rsidR="00223F46" w:rsidRDefault="00223F46" w:rsidP="00223F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You can add a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default</w:t>
      </w:r>
      <w:r>
        <w:rPr>
          <w:rFonts w:ascii="Helvetica" w:hAnsi="Helvetica" w:cs="Helvetica"/>
          <w:color w:val="4F4F4F"/>
        </w:rPr>
        <w:t> case to a switch statement and it will be executed when none of the values match the value of the switch expression.</w:t>
      </w:r>
    </w:p>
    <w:p w:rsidR="00223F46" w:rsidRPr="00223F46" w:rsidRDefault="00223F46" w:rsidP="00223F46">
      <w:pPr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223F46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223F46" w:rsidRPr="00223F46" w:rsidRDefault="00223F46" w:rsidP="00223F46">
      <w:pPr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223F46">
        <w:rPr>
          <w:rFonts w:ascii="Helvetica" w:eastAsia="Times New Roman" w:hAnsi="Helvetica" w:cs="Helvetica"/>
          <w:color w:val="2E3D49"/>
          <w:sz w:val="27"/>
          <w:szCs w:val="27"/>
        </w:rPr>
        <w:t>If 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winner</w:t>
      </w:r>
      <w:r w:rsidRPr="00223F46">
        <w:rPr>
          <w:rFonts w:ascii="Helvetica" w:eastAsia="Times New Roman" w:hAnsi="Helvetica" w:cs="Helvetica"/>
          <w:color w:val="2E3D49"/>
          <w:sz w:val="27"/>
          <w:szCs w:val="27"/>
        </w:rPr>
        <w:t> is equal to 3, then what will be output to the console?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prize 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(winner) {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23F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prize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 trip for two to the Bahamas and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23F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prize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 four piece furniture set."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23F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prize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"a </w:t>
      </w:r>
      <w:proofErr w:type="spellStart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smartwatch</w:t>
      </w:r>
      <w:proofErr w:type="spellEnd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and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223F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default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prize</w:t>
      </w:r>
      <w:proofErr w:type="gramEnd"/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"tickets to the circus."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223F46" w:rsidRPr="00223F46" w:rsidRDefault="00223F46" w:rsidP="00223F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223F4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223F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"You've won "</w:t>
      </w:r>
      <w:r w:rsidRPr="00223F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prize);</w:t>
      </w:r>
    </w:p>
    <w:p w:rsidR="00223F46" w:rsidRPr="00223F46" w:rsidRDefault="00223F46" w:rsidP="00223F4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23F46">
        <w:rPr>
          <w:rFonts w:ascii="Helvetica" w:eastAsia="Times New Roman" w:hAnsi="Helvetica" w:cs="Helvetica"/>
          <w:color w:val="4F4F4F"/>
          <w:sz w:val="21"/>
          <w:szCs w:val="21"/>
        </w:rPr>
        <w:t xml:space="preserve">You've won a </w:t>
      </w:r>
      <w:proofErr w:type="spellStart"/>
      <w:r w:rsidRPr="00223F46">
        <w:rPr>
          <w:rFonts w:ascii="Helvetica" w:eastAsia="Times New Roman" w:hAnsi="Helvetica" w:cs="Helvetica"/>
          <w:color w:val="4F4F4F"/>
          <w:sz w:val="21"/>
          <w:szCs w:val="21"/>
        </w:rPr>
        <w:t>smartwatch</w:t>
      </w:r>
      <w:proofErr w:type="spellEnd"/>
      <w:r w:rsidRPr="00223F46">
        <w:rPr>
          <w:rFonts w:ascii="Helvetica" w:eastAsia="Times New Roman" w:hAnsi="Helvetica" w:cs="Helvetica"/>
          <w:color w:val="4F4F4F"/>
          <w:sz w:val="21"/>
          <w:szCs w:val="21"/>
        </w:rPr>
        <w:t xml:space="preserve"> and tickets to the circus.</w:t>
      </w:r>
    </w:p>
    <w:p w:rsidR="00A03642" w:rsidRDefault="00A03642">
      <w:bookmarkStart w:id="0" w:name="_GoBack"/>
      <w:bookmarkEnd w:id="0"/>
    </w:p>
    <w:sectPr w:rsidR="00A0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0C69"/>
    <w:multiLevelType w:val="multilevel"/>
    <w:tmpl w:val="93F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B8"/>
    <w:rsid w:val="00223F46"/>
    <w:rsid w:val="007030B8"/>
    <w:rsid w:val="00A0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F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3F46"/>
  </w:style>
  <w:style w:type="character" w:customStyle="1" w:styleId="hljs-string">
    <w:name w:val="hljs-string"/>
    <w:basedOn w:val="DefaultParagraphFont"/>
    <w:rsid w:val="00223F46"/>
  </w:style>
  <w:style w:type="character" w:customStyle="1" w:styleId="hljs-builtin">
    <w:name w:val="hljs-built_in"/>
    <w:basedOn w:val="DefaultParagraphFont"/>
    <w:rsid w:val="00223F46"/>
  </w:style>
  <w:style w:type="character" w:styleId="Strong">
    <w:name w:val="Strong"/>
    <w:basedOn w:val="DefaultParagraphFont"/>
    <w:uiPriority w:val="22"/>
    <w:qFormat/>
    <w:rsid w:val="00223F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3F4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number">
    <w:name w:val="hljs-number"/>
    <w:basedOn w:val="DefaultParagraphFont"/>
    <w:rsid w:val="00223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F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3F46"/>
  </w:style>
  <w:style w:type="character" w:customStyle="1" w:styleId="hljs-string">
    <w:name w:val="hljs-string"/>
    <w:basedOn w:val="DefaultParagraphFont"/>
    <w:rsid w:val="00223F46"/>
  </w:style>
  <w:style w:type="character" w:customStyle="1" w:styleId="hljs-builtin">
    <w:name w:val="hljs-built_in"/>
    <w:basedOn w:val="DefaultParagraphFont"/>
    <w:rsid w:val="00223F46"/>
  </w:style>
  <w:style w:type="character" w:styleId="Strong">
    <w:name w:val="Strong"/>
    <w:basedOn w:val="DefaultParagraphFont"/>
    <w:uiPriority w:val="22"/>
    <w:qFormat/>
    <w:rsid w:val="00223F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3F4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number">
    <w:name w:val="hljs-number"/>
    <w:basedOn w:val="DefaultParagraphFont"/>
    <w:rsid w:val="0022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2250966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  <w:div w:id="1447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DBE2E8"/>
            <w:right w:val="none" w:sz="0" w:space="0" w:color="auto"/>
          </w:divBdr>
          <w:divsChild>
            <w:div w:id="262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91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4693197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ickstarter.com/projects/elanlee/exploding-kittens/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ckstarter.com/projects/elanlee/exploding-kittens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2020-05-03T05:25:00Z</dcterms:created>
  <dcterms:modified xsi:type="dcterms:W3CDTF">2020-05-03T05:26:00Z</dcterms:modified>
</cp:coreProperties>
</file>