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721F" w14:textId="77777777" w:rsidR="00411266" w:rsidRDefault="00411266" w:rsidP="00411266">
      <w:pPr>
        <w:jc w:val="center"/>
        <w:rPr>
          <w:rFonts w:ascii="Aptos Black" w:hAnsi="Aptos Black"/>
          <w:b/>
          <w:bCs/>
          <w:sz w:val="28"/>
          <w:szCs w:val="28"/>
        </w:rPr>
      </w:pPr>
    </w:p>
    <w:p w14:paraId="5E91106B" w14:textId="0603B1A3" w:rsidR="00411266" w:rsidRDefault="00411266" w:rsidP="00411266">
      <w:pPr>
        <w:jc w:val="center"/>
        <w:rPr>
          <w:rFonts w:ascii="Aptos Black" w:hAnsi="Aptos Black"/>
          <w:b/>
          <w:bCs/>
          <w:sz w:val="28"/>
          <w:szCs w:val="28"/>
        </w:rPr>
      </w:pPr>
      <w:r>
        <w:rPr>
          <w:rFonts w:ascii="Aptos Black" w:hAnsi="Aptos Black"/>
          <w:b/>
          <w:bCs/>
          <w:noProof/>
          <w:sz w:val="28"/>
          <w:szCs w:val="28"/>
        </w:rPr>
        <w:drawing>
          <wp:inline distT="0" distB="0" distL="0" distR="0" wp14:anchorId="56C27D6D" wp14:editId="572872B6">
            <wp:extent cx="3143689" cy="2333951"/>
            <wp:effectExtent l="0" t="0" r="0" b="9525"/>
            <wp:docPr id="20319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4908" name="Picture 2031974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6342" w14:textId="77777777" w:rsidR="00411266" w:rsidRDefault="00411266" w:rsidP="00411266">
      <w:pPr>
        <w:jc w:val="center"/>
        <w:rPr>
          <w:rFonts w:ascii="Aptos Black" w:hAnsi="Aptos Black"/>
          <w:b/>
          <w:bCs/>
          <w:sz w:val="28"/>
          <w:szCs w:val="28"/>
        </w:rPr>
      </w:pPr>
    </w:p>
    <w:p w14:paraId="22BE92FB" w14:textId="77777777" w:rsidR="00411266" w:rsidRDefault="00411266" w:rsidP="00411266">
      <w:pPr>
        <w:jc w:val="center"/>
        <w:rPr>
          <w:rFonts w:ascii="Aptos Black" w:hAnsi="Aptos Black"/>
          <w:b/>
          <w:bCs/>
          <w:sz w:val="28"/>
          <w:szCs w:val="28"/>
        </w:rPr>
      </w:pPr>
    </w:p>
    <w:p w14:paraId="4960CA1C" w14:textId="66089EF4" w:rsidR="00411266" w:rsidRPr="00411266" w:rsidRDefault="00411266" w:rsidP="0041126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11266">
        <w:rPr>
          <w:rFonts w:ascii="Arial" w:hAnsi="Arial" w:cs="Arial"/>
          <w:b/>
          <w:bCs/>
          <w:sz w:val="28"/>
          <w:szCs w:val="28"/>
        </w:rPr>
        <w:t>Integrantes:</w:t>
      </w:r>
    </w:p>
    <w:p w14:paraId="31CABBB9" w14:textId="5C16B243" w:rsidR="00411266" w:rsidRPr="00411266" w:rsidRDefault="00411266" w:rsidP="00411266">
      <w:pPr>
        <w:jc w:val="center"/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Vinicius oliveira, Breno Rogerio, Adriano Alves</w:t>
      </w:r>
    </w:p>
    <w:p w14:paraId="0BCFE947" w14:textId="77777777" w:rsidR="00411266" w:rsidRDefault="00411266" w:rsidP="00411266">
      <w:pPr>
        <w:jc w:val="center"/>
        <w:rPr>
          <w:rFonts w:ascii="Aptos Black" w:hAnsi="Aptos Black"/>
          <w:b/>
          <w:bCs/>
          <w:sz w:val="28"/>
          <w:szCs w:val="28"/>
        </w:rPr>
      </w:pPr>
    </w:p>
    <w:p w14:paraId="0C9B2349" w14:textId="7E2FD373" w:rsidR="00411266" w:rsidRPr="00411266" w:rsidRDefault="00411266" w:rsidP="00411266">
      <w:pPr>
        <w:jc w:val="center"/>
        <w:rPr>
          <w:rFonts w:ascii="Aptos Black" w:hAnsi="Aptos Black"/>
          <w:b/>
          <w:bCs/>
          <w:sz w:val="28"/>
          <w:szCs w:val="28"/>
        </w:rPr>
      </w:pPr>
      <w:r w:rsidRPr="00411266">
        <w:rPr>
          <w:rFonts w:ascii="Aptos Black" w:hAnsi="Aptos Black"/>
          <w:b/>
          <w:bCs/>
          <w:sz w:val="28"/>
          <w:szCs w:val="28"/>
        </w:rPr>
        <w:t>Sistema de Gestão de Ações – Documentação Completa</w:t>
      </w:r>
    </w:p>
    <w:p w14:paraId="36A55022" w14:textId="6E5B0EED" w:rsidR="00411266" w:rsidRPr="00411266" w:rsidRDefault="00411266" w:rsidP="00411266"/>
    <w:p w14:paraId="7EFFED0F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1. Introdução</w:t>
      </w:r>
    </w:p>
    <w:p w14:paraId="3B3647F1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Este projeto foi desenvolvido com o objetivo de simular um sistema de gestão de investimentos, utilizando Java com Spring Boot.</w:t>
      </w:r>
    </w:p>
    <w:p w14:paraId="2C72CD2E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A aplicação permite o cadastro e consulta de corretoras e ações financeiras, integrando-se a APIs externas para garantir que todos os dados utilizados sejam reais, validados e consistentes.</w:t>
      </w:r>
    </w:p>
    <w:p w14:paraId="4B36356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Diferente de um sistema CRUD tradicional, o usuário não insere manualmente todas as informações. Ele fornece apenas dados básicos, como o CNPJ de uma corretora ou o ticker de uma ação, e o sistema se encarrega de:</w:t>
      </w:r>
    </w:p>
    <w:p w14:paraId="79AA91A4" w14:textId="77777777" w:rsidR="00411266" w:rsidRPr="00411266" w:rsidRDefault="00411266" w:rsidP="0041126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consultar serviços externos </w:t>
      </w:r>
    </w:p>
    <w:p w14:paraId="1FA244C1" w14:textId="77777777" w:rsidR="00411266" w:rsidRPr="00411266" w:rsidRDefault="00411266" w:rsidP="0041126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validar os dados obtidos </w:t>
      </w:r>
    </w:p>
    <w:p w14:paraId="2F34637A" w14:textId="77777777" w:rsidR="00411266" w:rsidRPr="00411266" w:rsidRDefault="00411266" w:rsidP="0041126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transformar as informações para o padrão interno </w:t>
      </w:r>
    </w:p>
    <w:p w14:paraId="07D8FE1D" w14:textId="77777777" w:rsidR="00411266" w:rsidRPr="00411266" w:rsidRDefault="00411266" w:rsidP="0041126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e somente depois persistir no banco </w:t>
      </w:r>
    </w:p>
    <w:p w14:paraId="2A995A41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Essa abordagem aproxima o sistema de aplicações reais utilizadas no mercado financeiro.</w:t>
      </w:r>
    </w:p>
    <w:p w14:paraId="58284089" w14:textId="3E3E1291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1B40A834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2. Objetivos do Projeto</w:t>
      </w:r>
    </w:p>
    <w:p w14:paraId="1A81A3F7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 objetivo principal é desenvolver uma API REST para gerenciamento de corretoras e ações com integração externa.</w:t>
      </w:r>
    </w:p>
    <w:p w14:paraId="7A7C02B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De forma mais específica, o projeto busca:</w:t>
      </w:r>
    </w:p>
    <w:p w14:paraId="0281D57F" w14:textId="77777777" w:rsidR="00411266" w:rsidRPr="00411266" w:rsidRDefault="00411266" w:rsidP="0041126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implementar arquitetura em camadas </w:t>
      </w:r>
    </w:p>
    <w:p w14:paraId="49E80B87" w14:textId="77777777" w:rsidR="00411266" w:rsidRPr="00411266" w:rsidRDefault="00411266" w:rsidP="0041126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consumir APIs externas </w:t>
      </w:r>
    </w:p>
    <w:p w14:paraId="660F2232" w14:textId="77777777" w:rsidR="00411266" w:rsidRPr="00411266" w:rsidRDefault="00411266" w:rsidP="0041126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validar dados automaticamente </w:t>
      </w:r>
    </w:p>
    <w:p w14:paraId="6D9FB513" w14:textId="77777777" w:rsidR="00411266" w:rsidRPr="00411266" w:rsidRDefault="00411266" w:rsidP="0041126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evitar inconsistências e duplicidade </w:t>
      </w:r>
    </w:p>
    <w:p w14:paraId="22F27CBC" w14:textId="77777777" w:rsidR="00411266" w:rsidRPr="00411266" w:rsidRDefault="00411266" w:rsidP="0041126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aplicar padrões de projeto </w:t>
      </w:r>
    </w:p>
    <w:p w14:paraId="4BA80240" w14:textId="77777777" w:rsidR="00411266" w:rsidRPr="00411266" w:rsidRDefault="00411266" w:rsidP="0041126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organizar o código de forma clara e escalável </w:t>
      </w:r>
    </w:p>
    <w:p w14:paraId="076B35CF" w14:textId="15057DC0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601CDB8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</w:p>
    <w:p w14:paraId="36FBF089" w14:textId="0EB5F843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3. Resumo Arquitetural</w:t>
      </w:r>
    </w:p>
    <w:p w14:paraId="7A47834B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 projeto foi desenvolvido utilizando Java 17 com o framework Spring Boot, adotando a Arquitetura em Camadas (Layered Architecture).</w:t>
      </w:r>
    </w:p>
    <w:p w14:paraId="2484D80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As camadas implementadas foram:</w:t>
      </w:r>
    </w:p>
    <w:p w14:paraId="17610B52" w14:textId="77777777" w:rsidR="00411266" w:rsidRPr="00411266" w:rsidRDefault="00411266" w:rsidP="00411266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Controller (Resource): exposição dos endpoints da API </w:t>
      </w:r>
    </w:p>
    <w:p w14:paraId="00FBFCCB" w14:textId="77777777" w:rsidR="00411266" w:rsidRPr="00411266" w:rsidRDefault="00411266" w:rsidP="00411266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Service: regras de negócio e controle do fluxo </w:t>
      </w:r>
    </w:p>
    <w:p w14:paraId="5E1DAD78" w14:textId="77777777" w:rsidR="00411266" w:rsidRPr="00411266" w:rsidRDefault="00411266" w:rsidP="00411266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Repository: acesso a dados com Spring Data JPA </w:t>
      </w:r>
    </w:p>
    <w:p w14:paraId="3394B780" w14:textId="77777777" w:rsidR="00411266" w:rsidRPr="00411266" w:rsidRDefault="00411266" w:rsidP="00411266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Domain (Entity): modelagem das entidades do sistema </w:t>
      </w:r>
    </w:p>
    <w:p w14:paraId="6B5085CF" w14:textId="77777777" w:rsidR="00411266" w:rsidRPr="00411266" w:rsidRDefault="00411266" w:rsidP="00411266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DTO: transferência segura de dados </w:t>
      </w:r>
    </w:p>
    <w:p w14:paraId="0B2A4E03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Além das camadas exigidas, foram adicionados:</w:t>
      </w:r>
    </w:p>
    <w:p w14:paraId="70FF8DA6" w14:textId="77777777" w:rsidR="00411266" w:rsidRPr="00411266" w:rsidRDefault="00411266" w:rsidP="0041126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mappers: conversão entre DTO e entidade </w:t>
      </w:r>
    </w:p>
    <w:p w14:paraId="16E9FADD" w14:textId="77777777" w:rsidR="00411266" w:rsidRPr="00411266" w:rsidRDefault="00411266" w:rsidP="0041126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integrations: isolamento das APIs externas </w:t>
      </w:r>
    </w:p>
    <w:p w14:paraId="2949B6F2" w14:textId="77777777" w:rsidR="00411266" w:rsidRPr="00411266" w:rsidRDefault="00411266" w:rsidP="0041126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ports: contratos para integração </w:t>
      </w:r>
    </w:p>
    <w:p w14:paraId="0BFC2068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Esses componentes adicionais elevam o nível técnico do projeto, garantindo melhor organização e desacoplamento.</w:t>
      </w:r>
    </w:p>
    <w:p w14:paraId="6273FBFD" w14:textId="02626D3D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1696FA52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4. Estrutura do Projeto</w:t>
      </w:r>
    </w:p>
    <w:p w14:paraId="390DD45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 sistema foi organizado em pacotes com responsabilidades bem definidas:</w:t>
      </w:r>
    </w:p>
    <w:p w14:paraId="6298AC94" w14:textId="77777777" w:rsidR="00411266" w:rsidRPr="00411266" w:rsidRDefault="00411266" w:rsidP="0041126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domains → entidades e DTOs </w:t>
      </w:r>
    </w:p>
    <w:p w14:paraId="16219DD5" w14:textId="77777777" w:rsidR="00411266" w:rsidRPr="00411266" w:rsidRDefault="00411266" w:rsidP="0041126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lastRenderedPageBreak/>
        <w:t xml:space="preserve">services → regras de negócio </w:t>
      </w:r>
    </w:p>
    <w:p w14:paraId="22B0B5B8" w14:textId="77777777" w:rsidR="00411266" w:rsidRPr="00411266" w:rsidRDefault="00411266" w:rsidP="0041126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repositories → acesso ao banco </w:t>
      </w:r>
    </w:p>
    <w:p w14:paraId="7038164D" w14:textId="77777777" w:rsidR="00411266" w:rsidRPr="00411266" w:rsidRDefault="00411266" w:rsidP="0041126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resources → controllers </w:t>
      </w:r>
    </w:p>
    <w:p w14:paraId="32BC8C99" w14:textId="77777777" w:rsidR="00411266" w:rsidRPr="00411266" w:rsidRDefault="00411266" w:rsidP="0041126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integrations → APIs externas </w:t>
      </w:r>
    </w:p>
    <w:p w14:paraId="066A908B" w14:textId="77777777" w:rsidR="00411266" w:rsidRPr="00411266" w:rsidRDefault="00411266" w:rsidP="0041126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ports → interfaces de integração </w:t>
      </w:r>
    </w:p>
    <w:p w14:paraId="4137D87F" w14:textId="77777777" w:rsidR="00411266" w:rsidRPr="00411266" w:rsidRDefault="00411266" w:rsidP="0041126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mappers → conversão de dados </w:t>
      </w:r>
    </w:p>
    <w:p w14:paraId="16795C3A" w14:textId="127089C8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8D3D99D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5. Funcionamento das Camadas</w:t>
      </w:r>
    </w:p>
    <w:p w14:paraId="02502CE3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Controller (resources)</w:t>
      </w:r>
    </w:p>
    <w:p w14:paraId="3FB396DF" w14:textId="746644F6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Responsável por receber requisições HTTP, mapear endpoints e encaminhar dados para o service</w:t>
      </w:r>
      <w:r w:rsidRPr="00411266">
        <w:rPr>
          <w:rFonts w:ascii="Arial" w:hAnsi="Arial" w:cs="Arial"/>
          <w:sz w:val="22"/>
          <w:szCs w:val="22"/>
        </w:rPr>
        <w:t>,n</w:t>
      </w:r>
      <w:r w:rsidRPr="00411266">
        <w:rPr>
          <w:rFonts w:ascii="Arial" w:hAnsi="Arial" w:cs="Arial"/>
          <w:sz w:val="22"/>
          <w:szCs w:val="22"/>
        </w:rPr>
        <w:t>ão possui lógica de negócio.</w:t>
      </w:r>
    </w:p>
    <w:p w14:paraId="67AFC7A5" w14:textId="61793834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5D8AEE97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Service (regra de negócio)</w:t>
      </w:r>
    </w:p>
    <w:p w14:paraId="35EFF50B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É o núcleo do sistema. Nessa camada são realizadas:</w:t>
      </w:r>
    </w:p>
    <w:p w14:paraId="519866D6" w14:textId="77777777" w:rsidR="00411266" w:rsidRPr="00411266" w:rsidRDefault="00411266" w:rsidP="00411266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validações </w:t>
      </w:r>
    </w:p>
    <w:p w14:paraId="5EADF04A" w14:textId="77777777" w:rsidR="00411266" w:rsidRPr="00411266" w:rsidRDefault="00411266" w:rsidP="00411266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regras de negócio </w:t>
      </w:r>
    </w:p>
    <w:p w14:paraId="51E82AD6" w14:textId="77777777" w:rsidR="00411266" w:rsidRPr="00411266" w:rsidRDefault="00411266" w:rsidP="00411266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chamadas para APIs externas </w:t>
      </w:r>
    </w:p>
    <w:p w14:paraId="52C0396B" w14:textId="77777777" w:rsidR="00411266" w:rsidRPr="00411266" w:rsidRDefault="00411266" w:rsidP="00411266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montagem das entidades </w:t>
      </w:r>
    </w:p>
    <w:p w14:paraId="3367AA5E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Exemplo:</w:t>
      </w:r>
    </w:p>
    <w:p w14:paraId="2AFFB297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No cadastro de uma corretora, o service:</w:t>
      </w:r>
    </w:p>
    <w:p w14:paraId="2E73078C" w14:textId="77777777" w:rsidR="00411266" w:rsidRPr="00411266" w:rsidRDefault="00411266" w:rsidP="004112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valida o CNPJ </w:t>
      </w:r>
    </w:p>
    <w:p w14:paraId="0DF564A6" w14:textId="77777777" w:rsidR="00411266" w:rsidRPr="00411266" w:rsidRDefault="00411266" w:rsidP="004112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consulta a API de CNPJ </w:t>
      </w:r>
    </w:p>
    <w:p w14:paraId="1A22DF2B" w14:textId="77777777" w:rsidR="00411266" w:rsidRPr="00411266" w:rsidRDefault="00411266" w:rsidP="004112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consulta o CEP </w:t>
      </w:r>
    </w:p>
    <w:p w14:paraId="46D82433" w14:textId="77777777" w:rsidR="00411266" w:rsidRPr="00411266" w:rsidRDefault="00411266" w:rsidP="004112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aplica validações </w:t>
      </w:r>
    </w:p>
    <w:p w14:paraId="6CF19F7A" w14:textId="77777777" w:rsidR="00411266" w:rsidRPr="00411266" w:rsidRDefault="00411266" w:rsidP="004112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monta a entidade </w:t>
      </w:r>
    </w:p>
    <w:p w14:paraId="0C7FFB31" w14:textId="77777777" w:rsidR="00411266" w:rsidRPr="00411266" w:rsidRDefault="00411266" w:rsidP="004112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salva no banco </w:t>
      </w:r>
    </w:p>
    <w:p w14:paraId="24D4419F" w14:textId="36A7E140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DE63ACA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Repository</w:t>
      </w:r>
    </w:p>
    <w:p w14:paraId="046A42E9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Responsável pela persistência dos dados.</w:t>
      </w:r>
    </w:p>
    <w:p w14:paraId="7B958AEE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 Spring Data JPA para operações como salvar, buscar e deletar.</w:t>
      </w:r>
    </w:p>
    <w:p w14:paraId="32FFC5B2" w14:textId="53066044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1950139C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lastRenderedPageBreak/>
        <w:t>Domain (Entity + DTO)</w:t>
      </w:r>
    </w:p>
    <w:p w14:paraId="300D0843" w14:textId="77777777" w:rsidR="00411266" w:rsidRPr="00411266" w:rsidRDefault="00411266" w:rsidP="00411266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Entity: representa as tabelas do banco </w:t>
      </w:r>
    </w:p>
    <w:p w14:paraId="7F02BBD7" w14:textId="77777777" w:rsidR="00411266" w:rsidRPr="00411266" w:rsidRDefault="00411266" w:rsidP="00411266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DTO: controla entrada e saída de dados </w:t>
      </w:r>
    </w:p>
    <w:p w14:paraId="26ED2E94" w14:textId="6831A150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420A6D3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Mappers</w:t>
      </w:r>
    </w:p>
    <w:p w14:paraId="23ACDC4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Responsáveis por converter DTO em entidade e vice-versa.</w:t>
      </w:r>
    </w:p>
    <w:p w14:paraId="398C1BF6" w14:textId="43A33B95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F1989BA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Ports</w:t>
      </w:r>
    </w:p>
    <w:p w14:paraId="21C58AD9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Interfaces que definem contratos para integração com APIs externas.</w:t>
      </w:r>
    </w:p>
    <w:p w14:paraId="326C7E59" w14:textId="797CCBCC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0737FC2B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Integrations</w:t>
      </w:r>
    </w:p>
    <w:p w14:paraId="09D1BD5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Implementam os ports e realizam chamadas reais para APIs.</w:t>
      </w:r>
    </w:p>
    <w:p w14:paraId="4E5868A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Cada integração possui:</w:t>
      </w:r>
    </w:p>
    <w:p w14:paraId="30B47AAF" w14:textId="77777777" w:rsidR="00411266" w:rsidRPr="00411266" w:rsidRDefault="00411266" w:rsidP="00411266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client → requisição HTTP </w:t>
      </w:r>
    </w:p>
    <w:p w14:paraId="16D34A24" w14:textId="77777777" w:rsidR="00411266" w:rsidRPr="00411266" w:rsidRDefault="00411266" w:rsidP="00411266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response → estrutura da resposta </w:t>
      </w:r>
    </w:p>
    <w:p w14:paraId="42D01441" w14:textId="77777777" w:rsidR="00411266" w:rsidRPr="00411266" w:rsidRDefault="00411266" w:rsidP="00411266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adapter → conversão de dados </w:t>
      </w:r>
    </w:p>
    <w:p w14:paraId="43A5DEE6" w14:textId="7068A48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D64FCDD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6. APIs Utilizadas</w:t>
      </w:r>
    </w:p>
    <w:p w14:paraId="364585E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 sistema utiliza quatro APIs externas:</w:t>
      </w:r>
    </w:p>
    <w:p w14:paraId="242F8E32" w14:textId="7B8D2245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F6ED760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ViaCEP</w:t>
      </w:r>
    </w:p>
    <w:p w14:paraId="6A495517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Utilizada para obter dados de endereço a partir do CEP.</w:t>
      </w:r>
    </w:p>
    <w:p w14:paraId="1A523DAE" w14:textId="77777777" w:rsidR="00411266" w:rsidRPr="00411266" w:rsidRDefault="00411266" w:rsidP="00411266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gratuita </w:t>
      </w:r>
    </w:p>
    <w:p w14:paraId="60150C62" w14:textId="77777777" w:rsidR="00411266" w:rsidRPr="00411266" w:rsidRDefault="00411266" w:rsidP="00411266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não exige autenticação </w:t>
      </w:r>
    </w:p>
    <w:p w14:paraId="2288F314" w14:textId="77777777" w:rsidR="00411266" w:rsidRPr="00411266" w:rsidRDefault="00411266" w:rsidP="00411266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rápida e amplamente utilizada </w:t>
      </w:r>
    </w:p>
    <w:p w14:paraId="7AE21A2F" w14:textId="5EDDBC49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F1367B2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BrasilAPI</w:t>
      </w:r>
    </w:p>
    <w:p w14:paraId="367E03C9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Utilizada para obter dados de empresas a partir do CNPJ.</w:t>
      </w:r>
    </w:p>
    <w:p w14:paraId="1B6413FB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Retorna:</w:t>
      </w:r>
    </w:p>
    <w:p w14:paraId="695F557B" w14:textId="77777777" w:rsidR="00411266" w:rsidRPr="00411266" w:rsidRDefault="00411266" w:rsidP="00411266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razão social </w:t>
      </w:r>
    </w:p>
    <w:p w14:paraId="095F2C99" w14:textId="77777777" w:rsidR="00411266" w:rsidRPr="00411266" w:rsidRDefault="00411266" w:rsidP="00411266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nome fantasia </w:t>
      </w:r>
    </w:p>
    <w:p w14:paraId="233EA60D" w14:textId="77777777" w:rsidR="00411266" w:rsidRPr="00411266" w:rsidRDefault="00411266" w:rsidP="00411266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lastRenderedPageBreak/>
        <w:t xml:space="preserve">situação cadastral </w:t>
      </w:r>
    </w:p>
    <w:p w14:paraId="35750A9A" w14:textId="77777777" w:rsidR="00411266" w:rsidRPr="00411266" w:rsidRDefault="00411266" w:rsidP="00411266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CNAE </w:t>
      </w:r>
    </w:p>
    <w:p w14:paraId="66249387" w14:textId="5A129B03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067F5B49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</w:p>
    <w:p w14:paraId="243C9D3A" w14:textId="16D1B7A8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Brapi</w:t>
      </w:r>
    </w:p>
    <w:p w14:paraId="44688539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Utilizada para consulta de ações brasileiras.</w:t>
      </w:r>
    </w:p>
    <w:p w14:paraId="78CBBCA9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Retorna:</w:t>
      </w:r>
    </w:p>
    <w:p w14:paraId="3B11A13F" w14:textId="77777777" w:rsidR="00411266" w:rsidRPr="00411266" w:rsidRDefault="00411266" w:rsidP="0041126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nome da empresa </w:t>
      </w:r>
    </w:p>
    <w:p w14:paraId="2E63BF7C" w14:textId="77777777" w:rsidR="00411266" w:rsidRPr="00411266" w:rsidRDefault="00411266" w:rsidP="0041126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cotação </w:t>
      </w:r>
    </w:p>
    <w:p w14:paraId="43B5CA78" w14:textId="77777777" w:rsidR="00411266" w:rsidRPr="00411266" w:rsidRDefault="00411266" w:rsidP="0041126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moeda </w:t>
      </w:r>
    </w:p>
    <w:p w14:paraId="30252FF1" w14:textId="77777777" w:rsidR="00411266" w:rsidRPr="00411266" w:rsidRDefault="00411266" w:rsidP="0041126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horário </w:t>
      </w:r>
    </w:p>
    <w:p w14:paraId="1DACFBEE" w14:textId="7C40B953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1049A8F7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TwelveData</w:t>
      </w:r>
    </w:p>
    <w:p w14:paraId="74E3B47D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Utilizada para consulta de ações internacionais.</w:t>
      </w:r>
    </w:p>
    <w:p w14:paraId="5E90186B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Retorna:</w:t>
      </w:r>
    </w:p>
    <w:p w14:paraId="5905A832" w14:textId="77777777" w:rsidR="00411266" w:rsidRPr="00411266" w:rsidRDefault="00411266" w:rsidP="0041126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preço </w:t>
      </w:r>
    </w:p>
    <w:p w14:paraId="49127283" w14:textId="77777777" w:rsidR="00411266" w:rsidRPr="00411266" w:rsidRDefault="00411266" w:rsidP="0041126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moeda </w:t>
      </w:r>
    </w:p>
    <w:p w14:paraId="63BFD817" w14:textId="77777777" w:rsidR="00411266" w:rsidRPr="00411266" w:rsidRDefault="00411266" w:rsidP="0041126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data/hora </w:t>
      </w:r>
    </w:p>
    <w:p w14:paraId="51D1D5A7" w14:textId="46B0808F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9FE45B3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Estratégia adotada</w:t>
      </w:r>
    </w:p>
    <w:p w14:paraId="2AC4E2A8" w14:textId="77777777" w:rsidR="00411266" w:rsidRPr="00411266" w:rsidRDefault="00411266" w:rsidP="00411266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ações brasileiras → Brapi </w:t>
      </w:r>
    </w:p>
    <w:p w14:paraId="5E381FF8" w14:textId="77777777" w:rsidR="00411266" w:rsidRPr="00411266" w:rsidRDefault="00411266" w:rsidP="00411266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ações internacionais → TwelveData </w:t>
      </w:r>
    </w:p>
    <w:p w14:paraId="2A2F5E3D" w14:textId="308057AE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63F0846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Limitações consideradas</w:t>
      </w:r>
    </w:p>
    <w:p w14:paraId="6B2D5585" w14:textId="77777777" w:rsidR="00411266" w:rsidRPr="00411266" w:rsidRDefault="00411266" w:rsidP="00411266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dependência de internet </w:t>
      </w:r>
    </w:p>
    <w:p w14:paraId="4536C554" w14:textId="77777777" w:rsidR="00411266" w:rsidRPr="00411266" w:rsidRDefault="00411266" w:rsidP="00411266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possibilidade de indisponibilidade </w:t>
      </w:r>
    </w:p>
    <w:p w14:paraId="613D04A6" w14:textId="77777777" w:rsidR="00411266" w:rsidRPr="00411266" w:rsidRDefault="00411266" w:rsidP="00411266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limites de requisição </w:t>
      </w:r>
    </w:p>
    <w:p w14:paraId="7CE84C09" w14:textId="469A822A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6B9FF82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7. Padrões de Projeto Utilizados</w:t>
      </w:r>
    </w:p>
    <w:p w14:paraId="588C235F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Strategy Pattern</w:t>
      </w:r>
    </w:p>
    <w:p w14:paraId="1335EB2D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Utilizado para escolher dinamicamente qual API de cotação será usada.</w:t>
      </w:r>
    </w:p>
    <w:p w14:paraId="168BD3E6" w14:textId="77777777" w:rsidR="00411266" w:rsidRPr="00411266" w:rsidRDefault="00411266" w:rsidP="00411266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lastRenderedPageBreak/>
        <w:t xml:space="preserve">BrapiStrategy → ações brasileiras </w:t>
      </w:r>
    </w:p>
    <w:p w14:paraId="0D4CDB06" w14:textId="77777777" w:rsidR="00411266" w:rsidRPr="00411266" w:rsidRDefault="00411266" w:rsidP="00411266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TwelveDataStrategy → ações internacionais </w:t>
      </w:r>
    </w:p>
    <w:p w14:paraId="587B3F0F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Evita uso de if/else e facilita manutenção.</w:t>
      </w:r>
    </w:p>
    <w:p w14:paraId="0B2F000A" w14:textId="327827C5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25212E17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Adapter Pattern</w:t>
      </w:r>
    </w:p>
    <w:p w14:paraId="04F1F383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Utilizado para adaptar os dados das APIs externas.</w:t>
      </w:r>
    </w:p>
    <w:p w14:paraId="5117A32F" w14:textId="77777777" w:rsidR="00411266" w:rsidRPr="00411266" w:rsidRDefault="00411266" w:rsidP="00411266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BrasilApiAdapter </w:t>
      </w:r>
    </w:p>
    <w:p w14:paraId="12DC1D91" w14:textId="77777777" w:rsidR="00411266" w:rsidRPr="00411266" w:rsidRDefault="00411266" w:rsidP="00411266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ViaCepAdapter </w:t>
      </w:r>
    </w:p>
    <w:p w14:paraId="2166EED6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Protege o sistema contra mudanças nas APIs.</w:t>
      </w:r>
    </w:p>
    <w:p w14:paraId="04E55333" w14:textId="10FC19D8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6CB57BA1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Outros padrões</w:t>
      </w:r>
    </w:p>
    <w:p w14:paraId="0954C0DC" w14:textId="77777777" w:rsidR="00411266" w:rsidRPr="00411266" w:rsidRDefault="00411266" w:rsidP="00411266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Repository </w:t>
      </w:r>
    </w:p>
    <w:p w14:paraId="137764A8" w14:textId="77777777" w:rsidR="00411266" w:rsidRPr="00411266" w:rsidRDefault="00411266" w:rsidP="00411266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DTO </w:t>
      </w:r>
    </w:p>
    <w:p w14:paraId="665D455D" w14:textId="77777777" w:rsidR="00411266" w:rsidRPr="00411266" w:rsidRDefault="00411266" w:rsidP="00411266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Injeção de dependência </w:t>
      </w:r>
    </w:p>
    <w:p w14:paraId="233AF3CD" w14:textId="23E13006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27A7D258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8. Regras de Negócio</w:t>
      </w:r>
    </w:p>
    <w:p w14:paraId="6C3D4FC2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Validação de corretora</w:t>
      </w:r>
    </w:p>
    <w:p w14:paraId="0729C4D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Utiliza o CNAE retornado pela BrasilAPI para validar se a empresa atua no mercado financeiro.</w:t>
      </w:r>
    </w:p>
    <w:p w14:paraId="6871D74E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Se compatível → validadaNaCvm = true</w:t>
      </w:r>
    </w:p>
    <w:p w14:paraId="725DABB1" w14:textId="6B1F1E7A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0E9095C6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Prevenção de dados fictícios</w:t>
      </w:r>
    </w:p>
    <w:p w14:paraId="5BCE72C4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 sistema ignora dados manuais enviados pelo usuário e utiliza apenas informações vindas das APIs.</w:t>
      </w:r>
    </w:p>
    <w:p w14:paraId="1A15BEFE" w14:textId="73B7BEC9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F4CDE6E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Controle de duplicidade</w:t>
      </w:r>
    </w:p>
    <w:p w14:paraId="52FDF8BA" w14:textId="77777777" w:rsidR="00411266" w:rsidRPr="00411266" w:rsidRDefault="00411266" w:rsidP="00411266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CNPJ duplicado → não permitido </w:t>
      </w:r>
    </w:p>
    <w:p w14:paraId="743BDE72" w14:textId="77777777" w:rsidR="00411266" w:rsidRPr="00411266" w:rsidRDefault="00411266" w:rsidP="00411266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ticker duplicado → não permitido </w:t>
      </w:r>
    </w:p>
    <w:p w14:paraId="37D1A451" w14:textId="01E2C54D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0099764B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9. Tratamento de Erros</w:t>
      </w:r>
    </w:p>
    <w:p w14:paraId="1A5BDDEF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Implementado com @ControllerAdvice.</w:t>
      </w:r>
    </w:p>
    <w:p w14:paraId="515DE6A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Cenários tratados:</w:t>
      </w:r>
    </w:p>
    <w:p w14:paraId="1A657470" w14:textId="77777777" w:rsidR="00411266" w:rsidRPr="00411266" w:rsidRDefault="00411266" w:rsidP="00411266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lastRenderedPageBreak/>
        <w:t xml:space="preserve">erro de validação → 422 </w:t>
      </w:r>
    </w:p>
    <w:p w14:paraId="4130A27C" w14:textId="77777777" w:rsidR="00411266" w:rsidRPr="00411266" w:rsidRDefault="00411266" w:rsidP="00411266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duplicidade → 400 </w:t>
      </w:r>
    </w:p>
    <w:p w14:paraId="01D658ED" w14:textId="77777777" w:rsidR="00411266" w:rsidRPr="00411266" w:rsidRDefault="00411266" w:rsidP="00411266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API fora do ar → 503 </w:t>
      </w:r>
    </w:p>
    <w:p w14:paraId="171E2277" w14:textId="77777777" w:rsidR="00411266" w:rsidRPr="00411266" w:rsidRDefault="00411266" w:rsidP="00411266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limite de requisição → 429 </w:t>
      </w:r>
    </w:p>
    <w:p w14:paraId="7A1CE2B5" w14:textId="3B713A9F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132226E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10. Fluxo do Sistema</w:t>
      </w:r>
    </w:p>
    <w:p w14:paraId="3B5FA65C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Cadastro de corretora</w:t>
      </w:r>
    </w:p>
    <w:p w14:paraId="5F7DED7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CNPJ → BrasilAPI → Adapter → ViaCEP → Adapter → validação → banco</w:t>
      </w:r>
    </w:p>
    <w:p w14:paraId="7D0ACF9B" w14:textId="78B4641A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22CB590F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Cadastro de ação</w:t>
      </w:r>
    </w:p>
    <w:p w14:paraId="6E244FB7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Ticker → identificação de mercado → Strategy → API → Adapter → banco</w:t>
      </w:r>
    </w:p>
    <w:p w14:paraId="02131353" w14:textId="1774D8F8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30D903BC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Fluxo geral</w:t>
      </w:r>
    </w:p>
    <w:p w14:paraId="1071201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Requisição</w:t>
      </w:r>
      <w:r w:rsidRPr="00411266">
        <w:rPr>
          <w:rFonts w:ascii="Arial" w:hAnsi="Arial" w:cs="Arial"/>
          <w:sz w:val="22"/>
          <w:szCs w:val="22"/>
        </w:rPr>
        <w:br/>
        <w:t>→ Controller</w:t>
      </w:r>
      <w:r w:rsidRPr="00411266">
        <w:rPr>
          <w:rFonts w:ascii="Arial" w:hAnsi="Arial" w:cs="Arial"/>
          <w:sz w:val="22"/>
          <w:szCs w:val="22"/>
        </w:rPr>
        <w:br/>
        <w:t>→ Service</w:t>
      </w:r>
      <w:r w:rsidRPr="00411266">
        <w:rPr>
          <w:rFonts w:ascii="Arial" w:hAnsi="Arial" w:cs="Arial"/>
          <w:sz w:val="22"/>
          <w:szCs w:val="22"/>
        </w:rPr>
        <w:br/>
        <w:t>→ API externa</w:t>
      </w:r>
      <w:r w:rsidRPr="00411266">
        <w:rPr>
          <w:rFonts w:ascii="Arial" w:hAnsi="Arial" w:cs="Arial"/>
          <w:sz w:val="22"/>
          <w:szCs w:val="22"/>
        </w:rPr>
        <w:br/>
        <w:t>→ Adapter</w:t>
      </w:r>
      <w:r w:rsidRPr="00411266">
        <w:rPr>
          <w:rFonts w:ascii="Arial" w:hAnsi="Arial" w:cs="Arial"/>
          <w:sz w:val="22"/>
          <w:szCs w:val="22"/>
        </w:rPr>
        <w:br/>
        <w:t>→ Repository</w:t>
      </w:r>
      <w:r w:rsidRPr="00411266">
        <w:rPr>
          <w:rFonts w:ascii="Arial" w:hAnsi="Arial" w:cs="Arial"/>
          <w:sz w:val="22"/>
          <w:szCs w:val="22"/>
        </w:rPr>
        <w:br/>
        <w:t>→ Banco</w:t>
      </w:r>
      <w:r w:rsidRPr="00411266">
        <w:rPr>
          <w:rFonts w:ascii="Arial" w:hAnsi="Arial" w:cs="Arial"/>
          <w:sz w:val="22"/>
          <w:szCs w:val="22"/>
        </w:rPr>
        <w:br/>
        <w:t>→ Resposta</w:t>
      </w:r>
    </w:p>
    <w:p w14:paraId="5EE7CB58" w14:textId="6D60038B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D70DE62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11. Banco de Dados</w:t>
      </w:r>
    </w:p>
    <w:p w14:paraId="6E10599F" w14:textId="77777777" w:rsidR="00411266" w:rsidRPr="00411266" w:rsidRDefault="00411266" w:rsidP="00411266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H2 (desenvolvimento) </w:t>
      </w:r>
    </w:p>
    <w:p w14:paraId="044B2B11" w14:textId="77777777" w:rsidR="00411266" w:rsidRPr="00411266" w:rsidRDefault="00411266" w:rsidP="00411266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PostgreSQL / MySQL (produção) </w:t>
      </w:r>
    </w:p>
    <w:p w14:paraId="52BFD9DB" w14:textId="0D93779A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2515869E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12. Entidades</w:t>
      </w:r>
    </w:p>
    <w:p w14:paraId="45DA2FFE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Corretora</w:t>
      </w:r>
    </w:p>
    <w:p w14:paraId="5E6FFFE2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id </w:t>
      </w:r>
    </w:p>
    <w:p w14:paraId="09B86E6D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cnpj </w:t>
      </w:r>
    </w:p>
    <w:p w14:paraId="0370FF9A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razaoSocial </w:t>
      </w:r>
    </w:p>
    <w:p w14:paraId="210A6CAC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nomeFantasia </w:t>
      </w:r>
    </w:p>
    <w:p w14:paraId="27F7BF07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cep </w:t>
      </w:r>
    </w:p>
    <w:p w14:paraId="66684063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lastRenderedPageBreak/>
        <w:t xml:space="preserve">logradouro </w:t>
      </w:r>
    </w:p>
    <w:p w14:paraId="487B15CB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bairro </w:t>
      </w:r>
    </w:p>
    <w:p w14:paraId="34FFE1F1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cidade </w:t>
      </w:r>
    </w:p>
    <w:p w14:paraId="578BA22E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uf </w:t>
      </w:r>
    </w:p>
    <w:p w14:paraId="22D9B16E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situacaoCadastral </w:t>
      </w:r>
    </w:p>
    <w:p w14:paraId="14787FF6" w14:textId="77777777" w:rsidR="00411266" w:rsidRPr="00411266" w:rsidRDefault="00411266" w:rsidP="00411266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validadaNaCvm </w:t>
      </w:r>
    </w:p>
    <w:p w14:paraId="6DD1C047" w14:textId="66D8286B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22CA61AD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Acao</w:t>
      </w:r>
    </w:p>
    <w:p w14:paraId="4911E351" w14:textId="77777777" w:rsidR="00411266" w:rsidRPr="00411266" w:rsidRDefault="00411266" w:rsidP="00411266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id </w:t>
      </w:r>
    </w:p>
    <w:p w14:paraId="4E4A807A" w14:textId="77777777" w:rsidR="00411266" w:rsidRPr="00411266" w:rsidRDefault="00411266" w:rsidP="00411266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ticker </w:t>
      </w:r>
    </w:p>
    <w:p w14:paraId="1B2FB14C" w14:textId="77777777" w:rsidR="00411266" w:rsidRPr="00411266" w:rsidRDefault="00411266" w:rsidP="00411266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nomeEmpresa </w:t>
      </w:r>
    </w:p>
    <w:p w14:paraId="0FB17672" w14:textId="77777777" w:rsidR="00411266" w:rsidRPr="00411266" w:rsidRDefault="00411266" w:rsidP="00411266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mercado </w:t>
      </w:r>
    </w:p>
    <w:p w14:paraId="2619B1FB" w14:textId="77777777" w:rsidR="00411266" w:rsidRPr="00411266" w:rsidRDefault="00411266" w:rsidP="00411266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moeda </w:t>
      </w:r>
    </w:p>
    <w:p w14:paraId="42CDB75C" w14:textId="77777777" w:rsidR="00411266" w:rsidRPr="00411266" w:rsidRDefault="00411266" w:rsidP="00411266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cotacaoAtual </w:t>
      </w:r>
    </w:p>
    <w:p w14:paraId="690021B5" w14:textId="77777777" w:rsidR="00411266" w:rsidRPr="00411266" w:rsidRDefault="00411266" w:rsidP="00411266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dataHoraCotacao </w:t>
      </w:r>
    </w:p>
    <w:p w14:paraId="4519FC10" w14:textId="6B318C16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10E7CD74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13. Decisão Arquitetural Importante</w:t>
      </w:r>
    </w:p>
    <w:p w14:paraId="27C1943D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Optou-se por não vincular diretamente ações a corretoras.</w:t>
      </w:r>
    </w:p>
    <w:p w14:paraId="4860AB5F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Justificativa:</w:t>
      </w:r>
    </w:p>
    <w:p w14:paraId="3F9B32BB" w14:textId="77777777" w:rsidR="00411266" w:rsidRPr="00411266" w:rsidRDefault="00411266" w:rsidP="00411266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evita consultas complexas </w:t>
      </w:r>
    </w:p>
    <w:p w14:paraId="3FF5F3E5" w14:textId="77777777" w:rsidR="00411266" w:rsidRPr="00411266" w:rsidRDefault="00411266" w:rsidP="00411266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melhora performance </w:t>
      </w:r>
    </w:p>
    <w:p w14:paraId="599A685D" w14:textId="77777777" w:rsidR="00411266" w:rsidRPr="00411266" w:rsidRDefault="00411266" w:rsidP="00411266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evita problemas de serialização </w:t>
      </w:r>
    </w:p>
    <w:p w14:paraId="13A29F44" w14:textId="77777777" w:rsidR="00411266" w:rsidRPr="00411266" w:rsidRDefault="00411266" w:rsidP="00411266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segue princípios de desacoplamento </w:t>
      </w:r>
    </w:p>
    <w:p w14:paraId="60C4A142" w14:textId="2D993FCE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26B4B99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14. Diferenciais do Projeto</w:t>
      </w:r>
    </w:p>
    <w:p w14:paraId="194018A2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Cache</w:t>
      </w:r>
    </w:p>
    <w:p w14:paraId="4AFDAFA1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Uso de @Cacheable para melhorar performance de consultas ao ViaCEP.</w:t>
      </w:r>
    </w:p>
    <w:p w14:paraId="014796D9" w14:textId="6B18B309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3272B0C4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Logs estruturados</w:t>
      </w:r>
    </w:p>
    <w:p w14:paraId="74F40FF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Uso de SLF4J para rastreamento de execução.</w:t>
      </w:r>
    </w:p>
    <w:p w14:paraId="5214737E" w14:textId="5A18238D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759F9065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lastRenderedPageBreak/>
        <w:t>Documentação da API</w:t>
      </w:r>
    </w:p>
    <w:p w14:paraId="05737AEA" w14:textId="77777777" w:rsidR="00411266" w:rsidRPr="00411266" w:rsidRDefault="00411266" w:rsidP="00411266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Postman </w:t>
      </w:r>
    </w:p>
    <w:p w14:paraId="3A3F1F2D" w14:textId="77777777" w:rsidR="00411266" w:rsidRPr="00411266" w:rsidRDefault="00411266" w:rsidP="00411266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Swagger (OpenAPI 3.0) </w:t>
      </w:r>
    </w:p>
    <w:p w14:paraId="229BD5B8" w14:textId="21627B12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4F62BB8D" w14:textId="77777777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15. Entregáveis</w:t>
      </w:r>
    </w:p>
    <w:p w14:paraId="19C1E38C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 projeto entrega todos os itens solicitados:</w:t>
      </w:r>
    </w:p>
    <w:p w14:paraId="3E4324BC" w14:textId="77777777" w:rsidR="00411266" w:rsidRPr="00411266" w:rsidRDefault="00411266" w:rsidP="00411266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código-fonte completo </w:t>
      </w:r>
    </w:p>
    <w:p w14:paraId="30E526F3" w14:textId="77777777" w:rsidR="00411266" w:rsidRPr="00411266" w:rsidRDefault="00411266" w:rsidP="00411266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README documentado </w:t>
      </w:r>
    </w:p>
    <w:p w14:paraId="62140C45" w14:textId="77777777" w:rsidR="00411266" w:rsidRPr="00411266" w:rsidRDefault="00411266" w:rsidP="00411266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documentação das APIs </w:t>
      </w:r>
    </w:p>
    <w:p w14:paraId="3627A4A9" w14:textId="77777777" w:rsidR="00411266" w:rsidRPr="00411266" w:rsidRDefault="00411266" w:rsidP="00411266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coleção Postman </w:t>
      </w:r>
    </w:p>
    <w:p w14:paraId="29E4A8F5" w14:textId="77777777" w:rsidR="00411266" w:rsidRPr="00411266" w:rsidRDefault="00411266" w:rsidP="00411266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diagrama de entidades </w:t>
      </w:r>
    </w:p>
    <w:p w14:paraId="4432965F" w14:textId="77777777" w:rsidR="00411266" w:rsidRPr="00411266" w:rsidRDefault="00411266" w:rsidP="00411266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 xml:space="preserve">sistema funcional para apresentação </w:t>
      </w:r>
    </w:p>
    <w:p w14:paraId="63BF8C68" w14:textId="1CC0895D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p w14:paraId="1587A4A2" w14:textId="77777777" w:rsid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</w:p>
    <w:p w14:paraId="5AF32CCD" w14:textId="77777777" w:rsid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</w:p>
    <w:p w14:paraId="79FB71FC" w14:textId="77777777" w:rsid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</w:p>
    <w:p w14:paraId="467A6013" w14:textId="270B5CFF" w:rsidR="00411266" w:rsidRPr="00411266" w:rsidRDefault="00411266" w:rsidP="00411266">
      <w:pPr>
        <w:rPr>
          <w:rFonts w:ascii="Arial" w:hAnsi="Arial" w:cs="Arial"/>
          <w:b/>
          <w:bCs/>
          <w:sz w:val="22"/>
          <w:szCs w:val="22"/>
        </w:rPr>
      </w:pPr>
      <w:r w:rsidRPr="00411266">
        <w:rPr>
          <w:rFonts w:ascii="Arial" w:hAnsi="Arial" w:cs="Arial"/>
          <w:b/>
          <w:bCs/>
          <w:sz w:val="22"/>
          <w:szCs w:val="22"/>
        </w:rPr>
        <w:t>16. Conclusão</w:t>
      </w:r>
    </w:p>
    <w:p w14:paraId="5FC4A12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O desenvolvimento deste projeto permitiu aplicar, na prática, diversos conceitos importantes de desenvolvimento backend e engenharia de software.</w:t>
      </w:r>
    </w:p>
    <w:p w14:paraId="15663BDE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A utilização de uma arquitetura em camadas bem definida contribuiu para a organização do código e separação de responsabilidades, facilitando a manutenção e evolução do sistema.</w:t>
      </w:r>
    </w:p>
    <w:p w14:paraId="0E137510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A integração com APIs externas trouxe um nível maior de realismo para a aplicação, exigindo não apenas o consumo dos dados, mas também seu tratamento, validação e adaptação ao modelo interno.</w:t>
      </w:r>
    </w:p>
    <w:p w14:paraId="1B7EB03F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Além disso, a aplicação de padrões de projeto como Strategy e Adapter foi fundamental para garantir desacoplamento e flexibilidade, permitindo que o sistema se adapte facilmente a mudanças futuras.</w:t>
      </w:r>
    </w:p>
    <w:p w14:paraId="663C14A9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As regras de negócio implementadas, como validação de CNPJ, controle de duplicidade e validação de dados via APIs, garantem maior confiabilidade das informações armazenadas.</w:t>
      </w:r>
    </w:p>
    <w:p w14:paraId="29F184F1" w14:textId="77777777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  <w:r w:rsidRPr="00411266">
        <w:rPr>
          <w:rFonts w:ascii="Arial" w:hAnsi="Arial" w:cs="Arial"/>
          <w:sz w:val="22"/>
          <w:szCs w:val="22"/>
        </w:rPr>
        <w:t>De forma geral, o projeto atende completamente aos requisitos propostos, demonstrando não apenas o funcionamento de uma API REST, mas também a aplicação de boas práticas, organização e integração com serviços externos.</w:t>
      </w:r>
    </w:p>
    <w:p w14:paraId="6B456A27" w14:textId="7874BCA8" w:rsidR="00411266" w:rsidRPr="00411266" w:rsidRDefault="00411266" w:rsidP="00411266">
      <w:pPr>
        <w:rPr>
          <w:rFonts w:ascii="Arial" w:hAnsi="Arial" w:cs="Arial"/>
          <w:sz w:val="22"/>
          <w:szCs w:val="22"/>
        </w:rPr>
      </w:pPr>
    </w:p>
    <w:sectPr w:rsidR="00411266" w:rsidRPr="00411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348D"/>
    <w:multiLevelType w:val="multilevel"/>
    <w:tmpl w:val="83D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43EB"/>
    <w:multiLevelType w:val="multilevel"/>
    <w:tmpl w:val="AFF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0CE0"/>
    <w:multiLevelType w:val="multilevel"/>
    <w:tmpl w:val="42D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E3BCC"/>
    <w:multiLevelType w:val="multilevel"/>
    <w:tmpl w:val="80C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69A1"/>
    <w:multiLevelType w:val="multilevel"/>
    <w:tmpl w:val="00B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41540"/>
    <w:multiLevelType w:val="multilevel"/>
    <w:tmpl w:val="D16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A769E"/>
    <w:multiLevelType w:val="multilevel"/>
    <w:tmpl w:val="A88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F6D0C"/>
    <w:multiLevelType w:val="multilevel"/>
    <w:tmpl w:val="71B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44B73"/>
    <w:multiLevelType w:val="multilevel"/>
    <w:tmpl w:val="7F4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70E7D"/>
    <w:multiLevelType w:val="multilevel"/>
    <w:tmpl w:val="0B2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45352"/>
    <w:multiLevelType w:val="multilevel"/>
    <w:tmpl w:val="500C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579DC"/>
    <w:multiLevelType w:val="multilevel"/>
    <w:tmpl w:val="7A8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D3FDD"/>
    <w:multiLevelType w:val="multilevel"/>
    <w:tmpl w:val="7A9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45B53"/>
    <w:multiLevelType w:val="multilevel"/>
    <w:tmpl w:val="A83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856BF"/>
    <w:multiLevelType w:val="multilevel"/>
    <w:tmpl w:val="5B5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70B45"/>
    <w:multiLevelType w:val="multilevel"/>
    <w:tmpl w:val="2888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814F6"/>
    <w:multiLevelType w:val="multilevel"/>
    <w:tmpl w:val="C96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B0DBA"/>
    <w:multiLevelType w:val="multilevel"/>
    <w:tmpl w:val="8FC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95431"/>
    <w:multiLevelType w:val="multilevel"/>
    <w:tmpl w:val="46E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03B78"/>
    <w:multiLevelType w:val="multilevel"/>
    <w:tmpl w:val="616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F4A67"/>
    <w:multiLevelType w:val="multilevel"/>
    <w:tmpl w:val="13B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83A62"/>
    <w:multiLevelType w:val="multilevel"/>
    <w:tmpl w:val="1CB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176D8"/>
    <w:multiLevelType w:val="multilevel"/>
    <w:tmpl w:val="39B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9150F"/>
    <w:multiLevelType w:val="multilevel"/>
    <w:tmpl w:val="0FF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10B89"/>
    <w:multiLevelType w:val="multilevel"/>
    <w:tmpl w:val="6772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B3063"/>
    <w:multiLevelType w:val="multilevel"/>
    <w:tmpl w:val="E3C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22432">
    <w:abstractNumId w:val="18"/>
  </w:num>
  <w:num w:numId="2" w16cid:durableId="57410285">
    <w:abstractNumId w:val="17"/>
  </w:num>
  <w:num w:numId="3" w16cid:durableId="146282897">
    <w:abstractNumId w:val="21"/>
  </w:num>
  <w:num w:numId="4" w16cid:durableId="1421290314">
    <w:abstractNumId w:val="2"/>
  </w:num>
  <w:num w:numId="5" w16cid:durableId="1210655453">
    <w:abstractNumId w:val="22"/>
  </w:num>
  <w:num w:numId="6" w16cid:durableId="892083584">
    <w:abstractNumId w:val="8"/>
  </w:num>
  <w:num w:numId="7" w16cid:durableId="1066340630">
    <w:abstractNumId w:val="20"/>
  </w:num>
  <w:num w:numId="8" w16cid:durableId="793668809">
    <w:abstractNumId w:val="7"/>
  </w:num>
  <w:num w:numId="9" w16cid:durableId="244607398">
    <w:abstractNumId w:val="12"/>
  </w:num>
  <w:num w:numId="10" w16cid:durableId="1079868274">
    <w:abstractNumId w:val="16"/>
  </w:num>
  <w:num w:numId="11" w16cid:durableId="659846710">
    <w:abstractNumId w:val="0"/>
  </w:num>
  <w:num w:numId="12" w16cid:durableId="256134361">
    <w:abstractNumId w:val="19"/>
  </w:num>
  <w:num w:numId="13" w16cid:durableId="524943560">
    <w:abstractNumId w:val="23"/>
  </w:num>
  <w:num w:numId="14" w16cid:durableId="1932928039">
    <w:abstractNumId w:val="3"/>
  </w:num>
  <w:num w:numId="15" w16cid:durableId="2146966460">
    <w:abstractNumId w:val="5"/>
  </w:num>
  <w:num w:numId="16" w16cid:durableId="1927298967">
    <w:abstractNumId w:val="4"/>
  </w:num>
  <w:num w:numId="17" w16cid:durableId="40137865">
    <w:abstractNumId w:val="10"/>
  </w:num>
  <w:num w:numId="18" w16cid:durableId="1588348663">
    <w:abstractNumId w:val="24"/>
  </w:num>
  <w:num w:numId="19" w16cid:durableId="831986056">
    <w:abstractNumId w:val="6"/>
  </w:num>
  <w:num w:numId="20" w16cid:durableId="1295335552">
    <w:abstractNumId w:val="9"/>
  </w:num>
  <w:num w:numId="21" w16cid:durableId="139805551">
    <w:abstractNumId w:val="13"/>
  </w:num>
  <w:num w:numId="22" w16cid:durableId="1800369299">
    <w:abstractNumId w:val="11"/>
  </w:num>
  <w:num w:numId="23" w16cid:durableId="1955280920">
    <w:abstractNumId w:val="25"/>
  </w:num>
  <w:num w:numId="24" w16cid:durableId="1150252513">
    <w:abstractNumId w:val="14"/>
  </w:num>
  <w:num w:numId="25" w16cid:durableId="448822335">
    <w:abstractNumId w:val="1"/>
  </w:num>
  <w:num w:numId="26" w16cid:durableId="14574797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66"/>
    <w:rsid w:val="00411266"/>
    <w:rsid w:val="009C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3DED6"/>
  <w15:chartTrackingRefBased/>
  <w15:docId w15:val="{D7FC8C3A-E32B-4195-A8B8-BC839692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1161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oliveira</dc:creator>
  <cp:keywords/>
  <dc:description/>
  <cp:lastModifiedBy>vinicius oliveira</cp:lastModifiedBy>
  <cp:revision>1</cp:revision>
  <dcterms:created xsi:type="dcterms:W3CDTF">2026-04-29T02:08:00Z</dcterms:created>
  <dcterms:modified xsi:type="dcterms:W3CDTF">2026-04-29T02:13:00Z</dcterms:modified>
</cp:coreProperties>
</file>