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7560" cy="3717563"/>
            <wp:effectExtent b="0" l="0" r="0" t="0"/>
            <wp:docPr descr="Resultado de imagem para docker" id="1" name="image1.png"/>
            <a:graphic>
              <a:graphicData uri="http://schemas.openxmlformats.org/drawingml/2006/picture">
                <pic:pic>
                  <pic:nvPicPr>
                    <pic:cNvPr descr="Resultado de imagem para dock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560" cy="371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1396ab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396ab"/>
          <w:sz w:val="60"/>
          <w:szCs w:val="60"/>
          <w:rtl w:val="0"/>
        </w:rPr>
        <w:t xml:space="preserve">Comandos úteis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1396ab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ADMINISTRANDO CONTAINER DOCKER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e execução de imagem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nomeImagem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container em execução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ps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Imagens na máquina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images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 que não estão em execução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ps -a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Executar a imagem e interagir com ela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nomeImagem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Sair, mas manter o container em execução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ctrl + p + q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Voltar para container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attach containerID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Matar container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ctrl + 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container sem executá lo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creat nomeImagem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Encerrar container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stop containerID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Startar container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start containerID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Pausar container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pause containerID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Voltar a executar container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unpause containerID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utilização recursos pelo container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stats containerID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emover container parado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rm containerID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container em execução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rm -f containerID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LIMITANDO CPU E MEMÓRIA E O DOCKER UPDATE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Iniciando e nomeando um container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run -ti --name nomeContainer nomeImagem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informações de memória do container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inspect containerID | grep -i mem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memória do container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--memory valorMem --name nomeContainer nomeImagem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memória de um container em execução</w:t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update -m valorMem nomeContainer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CPU do container</w:t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--cpu-shares valorCpu --name nomeContainer nomeImagem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cpu de um container em execução</w:t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update --cpu-share valorCpu nomeContainer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VOLUMES E CONTAINER DATA-ONLY</w:t>
      </w:r>
      <w:r w:rsidDel="00000000" w:rsidR="00000000" w:rsidRPr="00000000">
        <w:rPr>
          <w:sz w:val="24"/>
          <w:szCs w:val="24"/>
          <w:rtl w:val="0"/>
        </w:rPr>
        <w:t xml:space="preserve"> (colocar diretório dentro do container, sem ele fazer parte do container)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um volume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-v /nomeVolume nomeImagem /bin/bash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Montar partições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df -h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volume criado no host docker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inspec -f {{.Mounts}} containerID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diretório no host docker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mkdir /root/nomeDiretorio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volume apontando para o diretório</w:t>
      </w:r>
    </w:p>
    <w:p w:rsidR="00000000" w:rsidDel="00000000" w:rsidP="00000000" w:rsidRDefault="00000000" w:rsidRPr="00000000" w14:paraId="000000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-v /root/nomeDiretório:/nomeVolume nomeImagem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arquivo</w:t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touch nomeArquivo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Importar volume de outro container</w:t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-d --name nomeContainer --volumes-from nomeVolume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