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BF46" w14:textId="28171269" w:rsidR="00490684" w:rsidRPr="009632B9" w:rsidRDefault="00526CEA" w:rsidP="00526CEA">
      <w:pPr>
        <w:pStyle w:val="Ttulo1"/>
      </w:pPr>
      <w:proofErr w:type="spellStart"/>
      <w:r w:rsidRPr="009632B9">
        <w:t>CNATool</w:t>
      </w:r>
      <w:proofErr w:type="spellEnd"/>
      <w:r w:rsidRPr="009632B9">
        <w:t xml:space="preserve"> – Manual do Usuário</w:t>
      </w:r>
    </w:p>
    <w:p w14:paraId="7C78CA0B" w14:textId="77777777" w:rsidR="00452F8B" w:rsidRDefault="00452F8B" w:rsidP="009632B9">
      <w:pPr>
        <w:pStyle w:val="Ttulo2"/>
      </w:pPr>
    </w:p>
    <w:p w14:paraId="723E65D6" w14:textId="13A35822" w:rsidR="00526CEA" w:rsidRPr="009632B9" w:rsidRDefault="00526CEA" w:rsidP="009632B9">
      <w:pPr>
        <w:pStyle w:val="Ttulo2"/>
      </w:pPr>
      <w:r w:rsidRPr="009632B9">
        <w:t>Apresentação</w:t>
      </w:r>
    </w:p>
    <w:p w14:paraId="48BAF5AF" w14:textId="74608E44" w:rsidR="00526CEA" w:rsidRPr="009632B9" w:rsidRDefault="00526CEA">
      <w:r w:rsidRPr="009632B9">
        <w:t xml:space="preserve">A ferramenta </w:t>
      </w:r>
      <w:proofErr w:type="spellStart"/>
      <w:r w:rsidRPr="009632B9">
        <w:rPr>
          <w:b/>
          <w:bCs/>
        </w:rPr>
        <w:t>CNATool</w:t>
      </w:r>
      <w:proofErr w:type="spellEnd"/>
      <w:r w:rsidRPr="009632B9">
        <w:t xml:space="preserve"> foi desenvolvida, utilizando a linguagem de programação </w:t>
      </w:r>
      <w:proofErr w:type="spellStart"/>
      <w:r w:rsidRPr="009632B9">
        <w:rPr>
          <w:b/>
          <w:bCs/>
        </w:rPr>
        <w:t>MaiaScript</w:t>
      </w:r>
      <w:proofErr w:type="spellEnd"/>
      <w:r w:rsidRPr="009632B9">
        <w:t>, para permitir a análise rápida e simplificada de gráficos de redes complexas, a partir de qualquer dispositivo conectado à Internet.</w:t>
      </w:r>
    </w:p>
    <w:p w14:paraId="439D263F" w14:textId="24E07593" w:rsidR="00526CEA" w:rsidRPr="009632B9" w:rsidRDefault="00526CEA" w:rsidP="00526CEA">
      <w:r w:rsidRPr="009632B9">
        <w:t>Atualmente a ferramenta permite:</w:t>
      </w:r>
    </w:p>
    <w:p w14:paraId="7ED12370" w14:textId="01F2501E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>Exibir o grafo da rede;</w:t>
      </w:r>
    </w:p>
    <w:p w14:paraId="384976C0" w14:textId="57E4CA72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>Definir o algoritmo de layout do grafo;</w:t>
      </w:r>
    </w:p>
    <w:p w14:paraId="755D6F5A" w14:textId="4FF2F73A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>Calcular propriedades básicas: grau médio, densidade, coeficiente de aglomeração médio, caminho mínimo médio, diâmetro e eficiência do gr</w:t>
      </w:r>
      <w:r w:rsidR="009831B2" w:rsidRPr="009632B9">
        <w:t>a</w:t>
      </w:r>
      <w:r w:rsidRPr="009632B9">
        <w:t>fo;</w:t>
      </w:r>
    </w:p>
    <w:p w14:paraId="1C85B41A" w14:textId="61BCECD2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>Exibir propriedades detalhadas dos vértices: graus, coeficiente</w:t>
      </w:r>
      <w:r w:rsidR="009831B2" w:rsidRPr="009632B9">
        <w:t>s</w:t>
      </w:r>
      <w:r w:rsidRPr="009632B9">
        <w:t xml:space="preserve"> de aglomeração</w:t>
      </w:r>
      <w:r w:rsidR="009831B2" w:rsidRPr="009632B9">
        <w:t xml:space="preserve"> e</w:t>
      </w:r>
      <w:r w:rsidRPr="009632B9">
        <w:t xml:space="preserve"> centralidades;</w:t>
      </w:r>
    </w:p>
    <w:p w14:paraId="505B0C35" w14:textId="6E215F27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 xml:space="preserve">Salvar gráfico no formato </w:t>
      </w:r>
      <w:proofErr w:type="spellStart"/>
      <w:r w:rsidRPr="009632B9">
        <w:rPr>
          <w:b/>
          <w:bCs/>
        </w:rPr>
        <w:t>Pajek</w:t>
      </w:r>
      <w:proofErr w:type="spellEnd"/>
      <w:r w:rsidR="009831B2" w:rsidRPr="009632B9">
        <w:t xml:space="preserve"> e </w:t>
      </w:r>
      <w:r w:rsidR="009831B2" w:rsidRPr="009632B9">
        <w:rPr>
          <w:b/>
          <w:bCs/>
        </w:rPr>
        <w:t>JSON</w:t>
      </w:r>
      <w:r w:rsidRPr="009632B9">
        <w:t>;</w:t>
      </w:r>
    </w:p>
    <w:p w14:paraId="4FF02106" w14:textId="77777777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 xml:space="preserve">Exportar gráfico em formato </w:t>
      </w:r>
      <w:r w:rsidRPr="009632B9">
        <w:rPr>
          <w:b/>
          <w:bCs/>
        </w:rPr>
        <w:t>SVG</w:t>
      </w:r>
      <w:r w:rsidRPr="009632B9">
        <w:t>;</w:t>
      </w:r>
    </w:p>
    <w:p w14:paraId="373EC51C" w14:textId="55CBDF7A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 xml:space="preserve">Salva um resumo das propriedades do gráfico em formato </w:t>
      </w:r>
      <w:r w:rsidRPr="009632B9">
        <w:rPr>
          <w:b/>
          <w:bCs/>
        </w:rPr>
        <w:t>HTML</w:t>
      </w:r>
      <w:r w:rsidRPr="009632B9">
        <w:t>.</w:t>
      </w:r>
    </w:p>
    <w:p w14:paraId="09492FE1" w14:textId="3D0D4F56" w:rsidR="00526CEA" w:rsidRPr="009632B9" w:rsidRDefault="00526CEA" w:rsidP="00526CEA"/>
    <w:p w14:paraId="21A8BE4B" w14:textId="284AEC19" w:rsidR="0043613B" w:rsidRPr="009632B9" w:rsidRDefault="0043613B" w:rsidP="009632B9">
      <w:pPr>
        <w:pStyle w:val="Ttulo2"/>
      </w:pPr>
      <w:r w:rsidRPr="009632B9">
        <w:t>Conhecendo a interface com o usuário</w:t>
      </w:r>
    </w:p>
    <w:p w14:paraId="0DD024F7" w14:textId="0AA8D69A" w:rsidR="0043613B" w:rsidRPr="009632B9" w:rsidRDefault="0043613B" w:rsidP="00526CEA">
      <w:r w:rsidRPr="009632B9">
        <w:t xml:space="preserve">A interface da </w:t>
      </w:r>
      <w:proofErr w:type="spellStart"/>
      <w:r w:rsidRPr="009632B9">
        <w:t>CNATool</w:t>
      </w:r>
      <w:proofErr w:type="spellEnd"/>
      <w:r w:rsidRPr="009632B9">
        <w:t xml:space="preserve"> é dividida em três partes: </w:t>
      </w:r>
      <w:r w:rsidRPr="009632B9">
        <w:rPr>
          <w:b/>
          <w:bCs/>
        </w:rPr>
        <w:t>barra de menu</w:t>
      </w:r>
      <w:r w:rsidRPr="009632B9">
        <w:t xml:space="preserve">, </w:t>
      </w:r>
      <w:r w:rsidRPr="009632B9">
        <w:rPr>
          <w:b/>
          <w:bCs/>
        </w:rPr>
        <w:t>painel de propriedades</w:t>
      </w:r>
      <w:r w:rsidRPr="009632B9">
        <w:t xml:space="preserve"> e </w:t>
      </w:r>
      <w:r w:rsidRPr="009632B9">
        <w:rPr>
          <w:b/>
          <w:bCs/>
        </w:rPr>
        <w:t>painel de exibição do grafo</w:t>
      </w:r>
      <w:r w:rsidRPr="009632B9">
        <w:t>.</w:t>
      </w:r>
    </w:p>
    <w:p w14:paraId="28C12452" w14:textId="149B2EA4" w:rsidR="0043613B" w:rsidRPr="009632B9" w:rsidRDefault="0043613B" w:rsidP="00526CEA"/>
    <w:p w14:paraId="2E4644BA" w14:textId="5D5040D7" w:rsidR="0043613B" w:rsidRPr="009632B9" w:rsidRDefault="0043613B" w:rsidP="009632B9">
      <w:pPr>
        <w:pStyle w:val="Ttulo3"/>
      </w:pPr>
      <w:r w:rsidRPr="009632B9">
        <w:t>Barra de menu</w:t>
      </w:r>
    </w:p>
    <w:p w14:paraId="0AAC1FDE" w14:textId="651C4BD8" w:rsidR="0043613B" w:rsidRPr="009632B9" w:rsidRDefault="003C46F8" w:rsidP="00526CEA">
      <w:r w:rsidRPr="009632B9">
        <w:t xml:space="preserve">A </w:t>
      </w:r>
      <w:r w:rsidRPr="009632B9">
        <w:rPr>
          <w:b/>
          <w:bCs/>
        </w:rPr>
        <w:t>barra de menu</w:t>
      </w:r>
      <w:r w:rsidRPr="009632B9">
        <w:t xml:space="preserve"> permite acesso a todas as funcionalidades do aplicativo. Atualmente ela apresenta as opções </w:t>
      </w:r>
      <w:r w:rsidRPr="009632B9">
        <w:rPr>
          <w:b/>
          <w:bCs/>
        </w:rPr>
        <w:t>Maia</w:t>
      </w:r>
      <w:r w:rsidRPr="009632B9">
        <w:t xml:space="preserve">, </w:t>
      </w:r>
      <w:r w:rsidRPr="009632B9">
        <w:rPr>
          <w:b/>
          <w:bCs/>
        </w:rPr>
        <w:t>File</w:t>
      </w:r>
      <w:r w:rsidRPr="009632B9">
        <w:t xml:space="preserve">, </w:t>
      </w:r>
      <w:proofErr w:type="spellStart"/>
      <w:r w:rsidRPr="009632B9">
        <w:rPr>
          <w:b/>
          <w:bCs/>
        </w:rPr>
        <w:t>View</w:t>
      </w:r>
      <w:proofErr w:type="spellEnd"/>
      <w:r w:rsidRPr="009632B9">
        <w:t xml:space="preserve"> e </w:t>
      </w:r>
      <w:r w:rsidRPr="009632B9">
        <w:rPr>
          <w:b/>
          <w:bCs/>
        </w:rPr>
        <w:t>Help</w:t>
      </w:r>
      <w:r w:rsidRPr="009632B9">
        <w:t>. A Figura 1 apresenta as opções encontradas no menu principal do programa.</w:t>
      </w:r>
    </w:p>
    <w:p w14:paraId="0996839A" w14:textId="77777777" w:rsidR="003C46F8" w:rsidRPr="009632B9" w:rsidRDefault="003C46F8" w:rsidP="00526CEA"/>
    <w:p w14:paraId="45229CAD" w14:textId="74B9E2C9" w:rsidR="003C46F8" w:rsidRPr="009632B9" w:rsidRDefault="003C46F8" w:rsidP="003C46F8">
      <w:pPr>
        <w:jc w:val="center"/>
      </w:pPr>
      <w:r w:rsidRPr="009632B9">
        <w:rPr>
          <w:noProof/>
        </w:rPr>
        <w:drawing>
          <wp:inline distT="0" distB="0" distL="0" distR="0" wp14:anchorId="74E5160F" wp14:editId="1A3E1F99">
            <wp:extent cx="5400040" cy="271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CA4" w14:textId="0979FEF3" w:rsidR="003C46F8" w:rsidRPr="009632B9" w:rsidRDefault="003C46F8" w:rsidP="003C46F8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t>Figura 1: Barra de menu.</w:t>
      </w:r>
    </w:p>
    <w:p w14:paraId="6EF69B78" w14:textId="77777777" w:rsidR="009632B9" w:rsidRPr="009632B9" w:rsidRDefault="009632B9" w:rsidP="00526CEA"/>
    <w:p w14:paraId="06E79B64" w14:textId="6AD45610" w:rsidR="003C46F8" w:rsidRPr="009632B9" w:rsidRDefault="003C46F8" w:rsidP="00526CEA">
      <w:r w:rsidRPr="009632B9">
        <w:t xml:space="preserve">A opção </w:t>
      </w:r>
      <w:r w:rsidRPr="009632B9">
        <w:rPr>
          <w:b/>
          <w:bCs/>
        </w:rPr>
        <w:t>Maia</w:t>
      </w:r>
      <w:r w:rsidRPr="009632B9">
        <w:t xml:space="preserve"> direciona o navegador para o site do </w:t>
      </w:r>
      <w:r w:rsidRPr="009632B9">
        <w:rPr>
          <w:b/>
          <w:bCs/>
        </w:rPr>
        <w:t xml:space="preserve">Maia Cloud </w:t>
      </w:r>
      <w:proofErr w:type="spellStart"/>
      <w:r w:rsidRPr="009632B9">
        <w:rPr>
          <w:b/>
          <w:bCs/>
        </w:rPr>
        <w:t>Lab</w:t>
      </w:r>
      <w:proofErr w:type="spellEnd"/>
      <w:r w:rsidRPr="009632B9">
        <w:t xml:space="preserve">, o laboratório virtual do </w:t>
      </w:r>
      <w:r w:rsidR="00F92BF3" w:rsidRPr="009632B9">
        <w:rPr>
          <w:b/>
          <w:bCs/>
        </w:rPr>
        <w:t>G</w:t>
      </w:r>
      <w:r w:rsidRPr="009632B9">
        <w:rPr>
          <w:b/>
          <w:bCs/>
        </w:rPr>
        <w:t xml:space="preserve">rupo </w:t>
      </w:r>
      <w:r w:rsidR="00F92BF3" w:rsidRPr="009632B9">
        <w:rPr>
          <w:b/>
          <w:bCs/>
        </w:rPr>
        <w:t xml:space="preserve">de Pesquisa </w:t>
      </w:r>
      <w:r w:rsidRPr="009632B9">
        <w:rPr>
          <w:b/>
          <w:bCs/>
        </w:rPr>
        <w:t>Maia</w:t>
      </w:r>
      <w:r w:rsidRPr="009632B9">
        <w:t>, responsável pelo desenvolvimento deste programa.</w:t>
      </w:r>
    </w:p>
    <w:p w14:paraId="255E0E59" w14:textId="05B74DF2" w:rsidR="003C46F8" w:rsidRPr="009632B9" w:rsidRDefault="003C46F8" w:rsidP="00526CEA">
      <w:r w:rsidRPr="009632B9">
        <w:t xml:space="preserve">A </w:t>
      </w:r>
      <w:proofErr w:type="gramStart"/>
      <w:r w:rsidRPr="009632B9">
        <w:t xml:space="preserve">opção </w:t>
      </w:r>
      <w:r w:rsidRPr="009632B9">
        <w:rPr>
          <w:b/>
          <w:bCs/>
        </w:rPr>
        <w:t>File</w:t>
      </w:r>
      <w:proofErr w:type="gramEnd"/>
      <w:r w:rsidRPr="009632B9">
        <w:t xml:space="preserve">, permite acessar as operações relacionadas com a criação, abertura e </w:t>
      </w:r>
      <w:r w:rsidR="00F92BF3" w:rsidRPr="009632B9">
        <w:t>gravação</w:t>
      </w:r>
      <w:r w:rsidRPr="009632B9">
        <w:t xml:space="preserve"> de arquivos. Ele contém três submenus: </w:t>
      </w:r>
      <w:r w:rsidRPr="009632B9">
        <w:rPr>
          <w:b/>
          <w:bCs/>
        </w:rPr>
        <w:t>New</w:t>
      </w:r>
      <w:r w:rsidRPr="009632B9">
        <w:t xml:space="preserve">, </w:t>
      </w:r>
      <w:r w:rsidRPr="009632B9">
        <w:rPr>
          <w:b/>
          <w:bCs/>
        </w:rPr>
        <w:t>Open</w:t>
      </w:r>
      <w:r w:rsidRPr="009632B9">
        <w:t xml:space="preserve"> e </w:t>
      </w:r>
      <w:proofErr w:type="spellStart"/>
      <w:r w:rsidRPr="009632B9">
        <w:rPr>
          <w:b/>
          <w:bCs/>
        </w:rPr>
        <w:t>Save</w:t>
      </w:r>
      <w:proofErr w:type="spellEnd"/>
      <w:r w:rsidRPr="009632B9">
        <w:t>.</w:t>
      </w:r>
      <w:r w:rsidR="001A3673" w:rsidRPr="009632B9">
        <w:t xml:space="preserve"> A opção </w:t>
      </w:r>
      <w:r w:rsidR="001A3673" w:rsidRPr="009632B9">
        <w:rPr>
          <w:b/>
          <w:bCs/>
        </w:rPr>
        <w:t>New</w:t>
      </w:r>
      <w:r w:rsidR="001A3673" w:rsidRPr="009632B9">
        <w:t xml:space="preserve">, permite criar um grafo a partir de alguns parâmetros que serão solicitados. Os parâmetros são: </w:t>
      </w:r>
      <w:r w:rsidR="001A3673" w:rsidRPr="009632B9">
        <w:rPr>
          <w:b/>
          <w:bCs/>
        </w:rPr>
        <w:t>número de vértices</w:t>
      </w:r>
      <w:r w:rsidR="001A3673" w:rsidRPr="009632B9">
        <w:t xml:space="preserve">, </w:t>
      </w:r>
      <w:r w:rsidR="001A3673" w:rsidRPr="009632B9">
        <w:rPr>
          <w:b/>
          <w:bCs/>
        </w:rPr>
        <w:t>número de arestas</w:t>
      </w:r>
      <w:r w:rsidR="001A3673" w:rsidRPr="009632B9">
        <w:t xml:space="preserve">, </w:t>
      </w:r>
      <w:r w:rsidR="001A3673" w:rsidRPr="009632B9">
        <w:rPr>
          <w:b/>
          <w:bCs/>
        </w:rPr>
        <w:t>probabilidade</w:t>
      </w:r>
      <w:r w:rsidR="001A3673" w:rsidRPr="009632B9">
        <w:t xml:space="preserve"> e </w:t>
      </w:r>
      <w:r w:rsidR="001A3673" w:rsidRPr="009632B9">
        <w:rPr>
          <w:b/>
          <w:bCs/>
        </w:rPr>
        <w:t>grau médio</w:t>
      </w:r>
      <w:r w:rsidR="001A3673" w:rsidRPr="009632B9">
        <w:t xml:space="preserve">. Destes, o único parâmetro obrigatório é o </w:t>
      </w:r>
      <w:r w:rsidR="001A3673" w:rsidRPr="009632B9">
        <w:rPr>
          <w:b/>
          <w:bCs/>
        </w:rPr>
        <w:t>número de vértices</w:t>
      </w:r>
      <w:r w:rsidR="001A3673" w:rsidRPr="009632B9">
        <w:t xml:space="preserve">. Os demais parâmetros podem ser solicitados ou não, dependendo da topologia do grafo que se pretende criar. Os tipos de grafos suportados são: </w:t>
      </w:r>
      <w:r w:rsidR="001A3673" w:rsidRPr="009632B9">
        <w:rPr>
          <w:b/>
          <w:bCs/>
        </w:rPr>
        <w:t>completo</w:t>
      </w:r>
      <w:r w:rsidR="001A3673" w:rsidRPr="009632B9">
        <w:t xml:space="preserve">, </w:t>
      </w:r>
      <w:r w:rsidR="001A3673" w:rsidRPr="009632B9">
        <w:rPr>
          <w:b/>
          <w:bCs/>
        </w:rPr>
        <w:lastRenderedPageBreak/>
        <w:t>aleatório</w:t>
      </w:r>
      <w:r w:rsidR="001A3673" w:rsidRPr="009632B9">
        <w:t xml:space="preserve">, </w:t>
      </w:r>
      <w:r w:rsidR="001A3673" w:rsidRPr="009632B9">
        <w:rPr>
          <w:b/>
          <w:bCs/>
        </w:rPr>
        <w:t>livre de escala</w:t>
      </w:r>
      <w:r w:rsidR="001A3673" w:rsidRPr="009632B9">
        <w:t xml:space="preserve">, </w:t>
      </w:r>
      <w:r w:rsidR="001A3673" w:rsidRPr="009632B9">
        <w:rPr>
          <w:b/>
          <w:bCs/>
        </w:rPr>
        <w:t>mundo pequeno</w:t>
      </w:r>
      <w:r w:rsidR="001A3673" w:rsidRPr="009632B9">
        <w:t xml:space="preserve"> e </w:t>
      </w:r>
      <w:r w:rsidR="001A3673" w:rsidRPr="009632B9">
        <w:rPr>
          <w:b/>
          <w:bCs/>
        </w:rPr>
        <w:t>híbrido</w:t>
      </w:r>
      <w:r w:rsidR="001A3673" w:rsidRPr="009632B9">
        <w:t>. A Figura 2 apresenta este menu com todas as suas opções expandidas.</w:t>
      </w:r>
    </w:p>
    <w:p w14:paraId="6436006C" w14:textId="77777777" w:rsidR="009632B9" w:rsidRPr="009632B9" w:rsidRDefault="009632B9" w:rsidP="00526CEA"/>
    <w:p w14:paraId="6C11D3E6" w14:textId="4E255956" w:rsidR="001A3673" w:rsidRPr="009632B9" w:rsidRDefault="00990885" w:rsidP="00990885">
      <w:pPr>
        <w:jc w:val="center"/>
      </w:pPr>
      <w:r w:rsidRPr="009632B9">
        <w:object w:dxaOrig="7565" w:dyaOrig="7541" w14:anchorId="29153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55pt;height:197.8pt" o:ole="">
            <v:imagedata r:id="rId6" o:title=""/>
          </v:shape>
          <o:OLEObject Type="Embed" ProgID="Unknown" ShapeID="_x0000_i1025" DrawAspect="Content" ObjectID="_1749469964" r:id="rId7"/>
        </w:object>
      </w:r>
    </w:p>
    <w:p w14:paraId="0471A9DA" w14:textId="2364AF63" w:rsidR="001A3673" w:rsidRPr="009632B9" w:rsidRDefault="001A3673" w:rsidP="00990885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t>Figura 2: Menu File, opção New.</w:t>
      </w:r>
    </w:p>
    <w:p w14:paraId="5420A3FE" w14:textId="77777777" w:rsidR="009632B9" w:rsidRPr="009632B9" w:rsidRDefault="009632B9" w:rsidP="00526CEA"/>
    <w:p w14:paraId="7054E8BE" w14:textId="06BB2254" w:rsidR="001A3673" w:rsidRPr="009632B9" w:rsidRDefault="00990885" w:rsidP="00526CEA">
      <w:r w:rsidRPr="009632B9">
        <w:t xml:space="preserve">Como exemplo vamos criar um grafo </w:t>
      </w:r>
      <w:r w:rsidRPr="00032EA2">
        <w:rPr>
          <w:b/>
          <w:bCs/>
        </w:rPr>
        <w:t>livre de escala</w:t>
      </w:r>
      <w:r w:rsidRPr="009632B9">
        <w:t>.</w:t>
      </w:r>
      <w:r w:rsidR="003362A0" w:rsidRPr="009632B9">
        <w:t xml:space="preserve"> Para tanto devem ser realizadas as seguinte</w:t>
      </w:r>
      <w:r w:rsidR="009831B2" w:rsidRPr="009632B9">
        <w:t>s</w:t>
      </w:r>
      <w:r w:rsidR="003362A0" w:rsidRPr="009632B9">
        <w:t xml:space="preserve"> ações:</w:t>
      </w:r>
    </w:p>
    <w:p w14:paraId="23A630BD" w14:textId="41611BFC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Posicione o ponteiro do mouse sobre o menu </w:t>
      </w:r>
      <w:r w:rsidRPr="009632B9">
        <w:rPr>
          <w:b/>
          <w:bCs/>
        </w:rPr>
        <w:t>File</w:t>
      </w:r>
      <w:r w:rsidRPr="009632B9">
        <w:t>;</w:t>
      </w:r>
    </w:p>
    <w:p w14:paraId="46947898" w14:textId="38FC9C5B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Mova o ponteiro do mouse para a opção </w:t>
      </w:r>
      <w:r w:rsidRPr="009632B9">
        <w:rPr>
          <w:b/>
          <w:bCs/>
        </w:rPr>
        <w:t>New</w:t>
      </w:r>
      <w:r w:rsidRPr="009632B9">
        <w:t>;</w:t>
      </w:r>
    </w:p>
    <w:p w14:paraId="4E0724B3" w14:textId="6C2B8A40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Clique na opção </w:t>
      </w:r>
      <w:proofErr w:type="spellStart"/>
      <w:r w:rsidRPr="009632B9">
        <w:rPr>
          <w:b/>
          <w:bCs/>
        </w:rPr>
        <w:t>Scale-Free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Graph</w:t>
      </w:r>
      <w:proofErr w:type="spellEnd"/>
      <w:r w:rsidRPr="009632B9">
        <w:t>;</w:t>
      </w:r>
    </w:p>
    <w:p w14:paraId="5D63B9C0" w14:textId="12C35726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Digite 20 na caixa de diálogo </w:t>
      </w:r>
      <w:proofErr w:type="spellStart"/>
      <w:r w:rsidRPr="009632B9">
        <w:rPr>
          <w:b/>
          <w:bCs/>
        </w:rPr>
        <w:t>Number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of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v</w:t>
      </w:r>
      <w:r w:rsidR="009831B2" w:rsidRPr="009632B9">
        <w:rPr>
          <w:b/>
          <w:bCs/>
        </w:rPr>
        <w:t>e</w:t>
      </w:r>
      <w:r w:rsidRPr="009632B9">
        <w:rPr>
          <w:b/>
          <w:bCs/>
        </w:rPr>
        <w:t>rtices</w:t>
      </w:r>
      <w:proofErr w:type="spellEnd"/>
      <w:r w:rsidRPr="009632B9">
        <w:t xml:space="preserve"> (número de vértices);</w:t>
      </w:r>
    </w:p>
    <w:p w14:paraId="21246955" w14:textId="4A5934A5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Digite 2 na caixa de diálogo </w:t>
      </w:r>
      <w:proofErr w:type="spellStart"/>
      <w:r w:rsidRPr="009632B9">
        <w:rPr>
          <w:b/>
          <w:bCs/>
        </w:rPr>
        <w:t>Average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degree</w:t>
      </w:r>
      <w:proofErr w:type="spellEnd"/>
      <w:r w:rsidRPr="009632B9">
        <w:t xml:space="preserve"> (grau médio);</w:t>
      </w:r>
    </w:p>
    <w:p w14:paraId="7F11EBBD" w14:textId="3A064C11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Digite 0.3 na caixa de diálogo </w:t>
      </w:r>
      <w:r w:rsidRPr="009632B9">
        <w:rPr>
          <w:b/>
          <w:bCs/>
        </w:rPr>
        <w:t xml:space="preserve">Edge </w:t>
      </w:r>
      <w:proofErr w:type="spellStart"/>
      <w:r w:rsidRPr="009632B9">
        <w:rPr>
          <w:b/>
          <w:bCs/>
        </w:rPr>
        <w:t>probability</w:t>
      </w:r>
      <w:proofErr w:type="spellEnd"/>
      <w:r w:rsidRPr="009632B9">
        <w:t xml:space="preserve"> (probabilidade).</w:t>
      </w:r>
    </w:p>
    <w:p w14:paraId="1EA0EE16" w14:textId="31C33C94" w:rsidR="003362A0" w:rsidRPr="009632B9" w:rsidRDefault="003362A0" w:rsidP="003362A0">
      <w:r w:rsidRPr="009632B9">
        <w:t xml:space="preserve">Será criado um grafo semelhante ao exibido na Figura 3. Este grafo foi criado aleatoriamente e seu layout também é aleatório. Podemos modificar isso selecionando um </w:t>
      </w:r>
      <w:r w:rsidRPr="009632B9">
        <w:rPr>
          <w:b/>
          <w:bCs/>
        </w:rPr>
        <w:t>algoritmo de layout</w:t>
      </w:r>
      <w:r w:rsidRPr="009632B9">
        <w:t xml:space="preserve"> no </w:t>
      </w:r>
      <w:r w:rsidRPr="00B8277A">
        <w:rPr>
          <w:b/>
          <w:bCs/>
        </w:rPr>
        <w:t>painel de propriedades</w:t>
      </w:r>
      <w:r w:rsidRPr="009632B9">
        <w:t xml:space="preserve">. A Figura 4 exibe o painel de propriedades e destaca a </w:t>
      </w:r>
      <w:r w:rsidRPr="009632B9">
        <w:rPr>
          <w:b/>
          <w:bCs/>
        </w:rPr>
        <w:t>opção Force Atlas 2</w:t>
      </w:r>
      <w:r w:rsidRPr="009632B9">
        <w:t>. Clique nesta opção.</w:t>
      </w:r>
      <w:r w:rsidR="008E77DB" w:rsidRPr="009632B9">
        <w:t xml:space="preserve"> O algoritmo começará a reorganizar os vértices do grafo. Quando ele estabilizar, selecione </w:t>
      </w:r>
      <w:proofErr w:type="spellStart"/>
      <w:r w:rsidR="008E77DB" w:rsidRPr="009632B9">
        <w:rPr>
          <w:b/>
          <w:bCs/>
        </w:rPr>
        <w:t>None</w:t>
      </w:r>
      <w:proofErr w:type="spellEnd"/>
      <w:r w:rsidR="008E77DB" w:rsidRPr="009632B9">
        <w:t xml:space="preserve"> no mesmo menu. A Figura 5 exibe o grafo da Figura 3 reorganizado utilizando o algoritmo </w:t>
      </w:r>
      <w:r w:rsidR="008E77DB" w:rsidRPr="009632B9">
        <w:rPr>
          <w:b/>
          <w:bCs/>
        </w:rPr>
        <w:t>Force Atlas 2</w:t>
      </w:r>
      <w:r w:rsidR="008E77DB" w:rsidRPr="009632B9">
        <w:t>.</w:t>
      </w:r>
    </w:p>
    <w:p w14:paraId="19D4585C" w14:textId="77777777" w:rsidR="009F4E34" w:rsidRPr="009632B9" w:rsidRDefault="009F4E34" w:rsidP="003362A0"/>
    <w:p w14:paraId="767D3E55" w14:textId="390506D3" w:rsidR="008E77DB" w:rsidRPr="009632B9" w:rsidRDefault="008E77DB" w:rsidP="008E77DB">
      <w:pPr>
        <w:jc w:val="center"/>
      </w:pPr>
      <w:r w:rsidRPr="009632B9">
        <w:rPr>
          <w:noProof/>
        </w:rPr>
        <w:lastRenderedPageBreak/>
        <w:drawing>
          <wp:inline distT="0" distB="0" distL="0" distR="0" wp14:anchorId="5D139982" wp14:editId="0AD56EB7">
            <wp:extent cx="2520000" cy="2520000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C11F" w14:textId="681A495D" w:rsidR="008E77DB" w:rsidRPr="009632B9" w:rsidRDefault="008E77DB" w:rsidP="008E77DB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t>Figura 3: Um grafo livre de escala.</w:t>
      </w:r>
    </w:p>
    <w:p w14:paraId="10E39ACC" w14:textId="77777777" w:rsidR="008E77DB" w:rsidRPr="009632B9" w:rsidRDefault="008E77DB" w:rsidP="003362A0"/>
    <w:p w14:paraId="0FCE2782" w14:textId="23D1D0E5" w:rsidR="008E77DB" w:rsidRPr="009632B9" w:rsidRDefault="008E77DB" w:rsidP="008E77DB">
      <w:pPr>
        <w:jc w:val="center"/>
      </w:pPr>
      <w:r w:rsidRPr="009632B9">
        <w:rPr>
          <w:noProof/>
        </w:rPr>
        <w:drawing>
          <wp:inline distT="0" distB="0" distL="0" distR="0" wp14:anchorId="08505F81" wp14:editId="4EFD13D4">
            <wp:extent cx="1746000" cy="252000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C8D2" w14:textId="4923AF44" w:rsidR="008E77DB" w:rsidRPr="009632B9" w:rsidRDefault="008E77DB" w:rsidP="008E77DB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t>Figura 4: Painel de propriedades, destacando a opção Force Atlas 2.</w:t>
      </w:r>
    </w:p>
    <w:p w14:paraId="790793A6" w14:textId="77777777" w:rsidR="008E77DB" w:rsidRPr="009632B9" w:rsidRDefault="008E77DB" w:rsidP="008E77DB">
      <w:pPr>
        <w:jc w:val="center"/>
        <w:rPr>
          <w:sz w:val="20"/>
          <w:szCs w:val="20"/>
        </w:rPr>
      </w:pPr>
    </w:p>
    <w:p w14:paraId="0D06D638" w14:textId="0B23BE79" w:rsidR="008E77DB" w:rsidRPr="009632B9" w:rsidRDefault="008E77DB" w:rsidP="008E77DB">
      <w:pPr>
        <w:jc w:val="center"/>
        <w:rPr>
          <w:sz w:val="20"/>
          <w:szCs w:val="20"/>
        </w:rPr>
      </w:pPr>
      <w:r w:rsidRPr="009632B9">
        <w:rPr>
          <w:noProof/>
          <w:sz w:val="20"/>
          <w:szCs w:val="20"/>
        </w:rPr>
        <w:drawing>
          <wp:inline distT="0" distB="0" distL="0" distR="0" wp14:anchorId="509AF6CB" wp14:editId="2FC0D96D">
            <wp:extent cx="2520000" cy="2520000"/>
            <wp:effectExtent l="0" t="0" r="0" b="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1D9A" w14:textId="71F7C3E9" w:rsidR="008E77DB" w:rsidRPr="009632B9" w:rsidRDefault="008E77DB" w:rsidP="008E77DB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lastRenderedPageBreak/>
        <w:t>Figura 5: O grafo da Figura 3 reorganizado utilizando o algoritmo Force Atlas 2.</w:t>
      </w:r>
    </w:p>
    <w:p w14:paraId="754ED97B" w14:textId="77777777" w:rsidR="008E77DB" w:rsidRPr="009632B9" w:rsidRDefault="008E77DB" w:rsidP="008E77DB">
      <w:pPr>
        <w:jc w:val="center"/>
        <w:rPr>
          <w:sz w:val="20"/>
          <w:szCs w:val="20"/>
        </w:rPr>
      </w:pPr>
    </w:p>
    <w:p w14:paraId="51348D98" w14:textId="431708FD" w:rsidR="009F4E34" w:rsidRPr="009632B9" w:rsidRDefault="009F4E34" w:rsidP="003362A0">
      <w:r w:rsidRPr="009632B9">
        <w:t xml:space="preserve">A opção </w:t>
      </w:r>
      <w:r w:rsidRPr="009632B9">
        <w:rPr>
          <w:b/>
          <w:bCs/>
        </w:rPr>
        <w:t>Open</w:t>
      </w:r>
      <w:r w:rsidRPr="009632B9">
        <w:t xml:space="preserve"> do menu </w:t>
      </w:r>
      <w:r w:rsidRPr="009632B9">
        <w:rPr>
          <w:b/>
          <w:bCs/>
        </w:rPr>
        <w:t>File</w:t>
      </w:r>
      <w:r w:rsidRPr="009632B9">
        <w:t xml:space="preserve"> permite abrir arquivos nos formatos </w:t>
      </w:r>
      <w:proofErr w:type="spellStart"/>
      <w:r w:rsidRPr="009632B9">
        <w:rPr>
          <w:b/>
          <w:bCs/>
        </w:rPr>
        <w:t>Pajek</w:t>
      </w:r>
      <w:proofErr w:type="spellEnd"/>
      <w:r w:rsidRPr="009632B9">
        <w:t xml:space="preserve"> e </w:t>
      </w:r>
      <w:r w:rsidRPr="009632B9">
        <w:rPr>
          <w:b/>
          <w:bCs/>
        </w:rPr>
        <w:t>JSON</w:t>
      </w:r>
      <w:r w:rsidRPr="009632B9">
        <w:t>. O programa identifica automaticamente o formato do arquivo, baseado em sua extensão de nome</w:t>
      </w:r>
      <w:r w:rsidR="009F36CF" w:rsidRPr="009632B9">
        <w:t xml:space="preserve"> de arquivo</w:t>
      </w:r>
      <w:r w:rsidRPr="009632B9">
        <w:t xml:space="preserve">. Essas extensões são </w:t>
      </w:r>
      <w:r w:rsidRPr="009632B9">
        <w:rPr>
          <w:b/>
          <w:bCs/>
        </w:rPr>
        <w:t>NET</w:t>
      </w:r>
      <w:r w:rsidRPr="009632B9">
        <w:t xml:space="preserve"> e </w:t>
      </w:r>
      <w:r w:rsidRPr="009632B9">
        <w:rPr>
          <w:b/>
          <w:bCs/>
        </w:rPr>
        <w:t>JSON</w:t>
      </w:r>
      <w:r w:rsidRPr="009632B9">
        <w:t>, respectivamente.</w:t>
      </w:r>
    </w:p>
    <w:p w14:paraId="56489BD4" w14:textId="5E2245D4" w:rsidR="009F4E34" w:rsidRPr="009632B9" w:rsidRDefault="009F4E34" w:rsidP="003362A0">
      <w:r w:rsidRPr="009632B9">
        <w:t xml:space="preserve">O menu </w:t>
      </w:r>
      <w:proofErr w:type="spellStart"/>
      <w:r w:rsidRPr="009632B9">
        <w:rPr>
          <w:b/>
          <w:bCs/>
        </w:rPr>
        <w:t>Save</w:t>
      </w:r>
      <w:proofErr w:type="spellEnd"/>
      <w:r w:rsidRPr="009632B9">
        <w:t xml:space="preserve"> </w:t>
      </w:r>
      <w:r w:rsidR="009831B2" w:rsidRPr="009632B9">
        <w:t>permite salvar</w:t>
      </w:r>
      <w:r w:rsidRPr="009632B9">
        <w:t xml:space="preserve"> o grafo nos formato</w:t>
      </w:r>
      <w:r w:rsidR="00844683" w:rsidRPr="009632B9">
        <w:t>s</w:t>
      </w:r>
      <w:r w:rsidRPr="009632B9">
        <w:t xml:space="preserve"> </w:t>
      </w:r>
      <w:proofErr w:type="spellStart"/>
      <w:r w:rsidRPr="009632B9">
        <w:rPr>
          <w:b/>
          <w:bCs/>
        </w:rPr>
        <w:t>Pajek</w:t>
      </w:r>
      <w:proofErr w:type="spellEnd"/>
      <w:r w:rsidRPr="009632B9">
        <w:t xml:space="preserve">, </w:t>
      </w:r>
      <w:r w:rsidRPr="009632B9">
        <w:rPr>
          <w:b/>
          <w:bCs/>
        </w:rPr>
        <w:t>JSON</w:t>
      </w:r>
      <w:r w:rsidRPr="009632B9">
        <w:t xml:space="preserve"> ou </w:t>
      </w:r>
      <w:r w:rsidRPr="009632B9">
        <w:rPr>
          <w:b/>
          <w:bCs/>
        </w:rPr>
        <w:t>SVG</w:t>
      </w:r>
      <w:r w:rsidR="009F36CF" w:rsidRPr="009632B9">
        <w:t xml:space="preserve"> (</w:t>
      </w:r>
      <w:proofErr w:type="spellStart"/>
      <w:r w:rsidR="009F36CF" w:rsidRPr="004F28F6">
        <w:rPr>
          <w:b/>
          <w:bCs/>
        </w:rPr>
        <w:t>Graph</w:t>
      </w:r>
      <w:proofErr w:type="spellEnd"/>
      <w:r w:rsidR="009F36CF" w:rsidRPr="004F28F6">
        <w:rPr>
          <w:b/>
          <w:bCs/>
        </w:rPr>
        <w:t xml:space="preserve"> File</w:t>
      </w:r>
      <w:r w:rsidR="009F36CF" w:rsidRPr="009632B9">
        <w:t>).</w:t>
      </w:r>
      <w:r w:rsidRPr="009632B9">
        <w:t xml:space="preserve"> Independente do formato escolhido, o layout aplicado será salvo no arquivo.</w:t>
      </w:r>
    </w:p>
    <w:p w14:paraId="60CA0DAC" w14:textId="431356A4" w:rsidR="009F4E34" w:rsidRPr="009632B9" w:rsidRDefault="009F4E34" w:rsidP="003362A0">
      <w:r w:rsidRPr="009632B9">
        <w:t xml:space="preserve">A opção </w:t>
      </w:r>
      <w:r w:rsidRPr="009632B9">
        <w:rPr>
          <w:b/>
          <w:bCs/>
        </w:rPr>
        <w:t>File</w:t>
      </w:r>
      <w:r w:rsidRPr="009632B9">
        <w:t xml:space="preserve">, </w:t>
      </w:r>
      <w:proofErr w:type="spellStart"/>
      <w:r w:rsidRPr="009632B9">
        <w:rPr>
          <w:b/>
          <w:bCs/>
        </w:rPr>
        <w:t>Save</w:t>
      </w:r>
      <w:proofErr w:type="spellEnd"/>
      <w:r w:rsidRPr="009632B9">
        <w:t xml:space="preserve">, </w:t>
      </w:r>
      <w:r w:rsidRPr="009632B9">
        <w:rPr>
          <w:b/>
          <w:bCs/>
        </w:rPr>
        <w:t>Report file</w:t>
      </w:r>
      <w:r w:rsidRPr="009632B9">
        <w:t>, permite salvar um relatório contendo as propriedades exibidas no painel de propriedades</w:t>
      </w:r>
      <w:r w:rsidR="009120D5" w:rsidRPr="009632B9">
        <w:t>. Este relatório contém também</w:t>
      </w:r>
      <w:r w:rsidRPr="009632B9">
        <w:t xml:space="preserve"> </w:t>
      </w:r>
      <w:r w:rsidR="009120D5" w:rsidRPr="009632B9">
        <w:t>a</w:t>
      </w:r>
      <w:r w:rsidRPr="009632B9">
        <w:t xml:space="preserve"> </w:t>
      </w:r>
      <w:r w:rsidRPr="00BD7494">
        <w:rPr>
          <w:b/>
          <w:bCs/>
        </w:rPr>
        <w:t>distribuição de graus</w:t>
      </w:r>
      <w:r w:rsidRPr="009632B9">
        <w:t xml:space="preserve"> do grafo. Para tanto é preciso marcar primeiro a opção </w:t>
      </w:r>
      <w:proofErr w:type="spellStart"/>
      <w:r w:rsidRPr="009632B9">
        <w:rPr>
          <w:b/>
          <w:bCs/>
        </w:rPr>
        <w:t>Calculate</w:t>
      </w:r>
      <w:proofErr w:type="spellEnd"/>
      <w:r w:rsidRPr="009632B9">
        <w:rPr>
          <w:b/>
          <w:bCs/>
        </w:rPr>
        <w:t xml:space="preserve"> Properties</w:t>
      </w:r>
      <w:r w:rsidRPr="009632B9">
        <w:t xml:space="preserve"> no painel de propriedades.</w:t>
      </w:r>
    </w:p>
    <w:p w14:paraId="43479AA9" w14:textId="60AC6892" w:rsidR="008E77DB" w:rsidRDefault="008E77DB" w:rsidP="003362A0">
      <w:r w:rsidRPr="009632B9">
        <w:t xml:space="preserve">O menu </w:t>
      </w:r>
      <w:proofErr w:type="spellStart"/>
      <w:r w:rsidRPr="009632B9">
        <w:rPr>
          <w:b/>
          <w:bCs/>
        </w:rPr>
        <w:t>View</w:t>
      </w:r>
      <w:proofErr w:type="spellEnd"/>
      <w:r w:rsidRPr="009632B9">
        <w:t xml:space="preserve"> permite visualizar de forma detalhada as propriedades do grafo. Este menu apresenta as opções</w:t>
      </w:r>
      <w:r w:rsidR="009F4E34" w:rsidRPr="009632B9">
        <w:t xml:space="preserve"> </w:t>
      </w:r>
      <w:r w:rsidR="009F4E34" w:rsidRPr="009632B9">
        <w:rPr>
          <w:b/>
          <w:bCs/>
        </w:rPr>
        <w:t xml:space="preserve">Properties </w:t>
      </w:r>
      <w:proofErr w:type="spellStart"/>
      <w:r w:rsidR="009F4E34" w:rsidRPr="009632B9">
        <w:rPr>
          <w:b/>
          <w:bCs/>
        </w:rPr>
        <w:t>Summary</w:t>
      </w:r>
      <w:proofErr w:type="spellEnd"/>
      <w:r w:rsidR="009F4E34" w:rsidRPr="009632B9">
        <w:t xml:space="preserve">, </w:t>
      </w:r>
      <w:proofErr w:type="spellStart"/>
      <w:r w:rsidR="009F4E34" w:rsidRPr="009632B9">
        <w:rPr>
          <w:b/>
          <w:bCs/>
        </w:rPr>
        <w:t>Vertices</w:t>
      </w:r>
      <w:proofErr w:type="spellEnd"/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Degrees</w:t>
      </w:r>
      <w:proofErr w:type="spellEnd"/>
      <w:r w:rsidR="009F4E34" w:rsidRPr="009632B9">
        <w:t xml:space="preserve">, </w:t>
      </w:r>
      <w:proofErr w:type="spellStart"/>
      <w:r w:rsidR="009F4E34" w:rsidRPr="009632B9">
        <w:rPr>
          <w:b/>
          <w:bCs/>
        </w:rPr>
        <w:t>Vertices</w:t>
      </w:r>
      <w:proofErr w:type="spellEnd"/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Clustering</w:t>
      </w:r>
      <w:proofErr w:type="spellEnd"/>
      <w:r w:rsidR="009F4E34" w:rsidRPr="009632B9">
        <w:t xml:space="preserve"> e</w:t>
      </w:r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Vertices</w:t>
      </w:r>
      <w:proofErr w:type="spellEnd"/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Centralities</w:t>
      </w:r>
      <w:proofErr w:type="spellEnd"/>
      <w:r w:rsidR="009F4E34" w:rsidRPr="009632B9">
        <w:t xml:space="preserve">. Para utiliza qualquer opção deste menu é necessário primeiro calcular as propriedades do grafo. Para tanto marque a opção </w:t>
      </w:r>
      <w:proofErr w:type="spellStart"/>
      <w:r w:rsidR="009F4E34" w:rsidRPr="009632B9">
        <w:rPr>
          <w:b/>
          <w:bCs/>
        </w:rPr>
        <w:t>Calculate</w:t>
      </w:r>
      <w:proofErr w:type="spellEnd"/>
      <w:r w:rsidR="009F4E34" w:rsidRPr="009632B9">
        <w:rPr>
          <w:b/>
          <w:bCs/>
        </w:rPr>
        <w:t xml:space="preserve"> Properties</w:t>
      </w:r>
      <w:r w:rsidR="009F4E34" w:rsidRPr="009632B9">
        <w:t xml:space="preserve"> no painel de propriedades.</w:t>
      </w:r>
    </w:p>
    <w:p w14:paraId="032B99E1" w14:textId="77777777" w:rsidR="00494BA3" w:rsidRPr="009632B9" w:rsidRDefault="00494BA3" w:rsidP="003362A0"/>
    <w:p w14:paraId="15047EA2" w14:textId="63752E79" w:rsidR="00494BA3" w:rsidRDefault="00494BA3" w:rsidP="00494BA3">
      <w:pPr>
        <w:pStyle w:val="Ttulo2"/>
      </w:pPr>
      <w:r>
        <w:t>Interface de linha de comando</w:t>
      </w:r>
    </w:p>
    <w:p w14:paraId="668F52D0" w14:textId="74A7C673" w:rsidR="00494BA3" w:rsidRDefault="00494BA3" w:rsidP="00494BA3">
      <w:r>
        <w:t>Para executar a ferramenta de linha de comando, use o comando:</w:t>
      </w:r>
    </w:p>
    <w:p w14:paraId="085683AB" w14:textId="6190C225" w:rsidR="00494BA3" w:rsidRPr="00494BA3" w:rsidRDefault="005E3ED3" w:rsidP="00494BA3">
      <w:pPr>
        <w:rPr>
          <w:rFonts w:ascii="Courier New" w:hAnsi="Courier New" w:cs="Courier New"/>
          <w:lang w:val="en-US"/>
        </w:rPr>
      </w:pPr>
      <w:r w:rsidRPr="005E3ED3">
        <w:rPr>
          <w:rFonts w:ascii="Courier New" w:hAnsi="Courier New" w:cs="Courier New"/>
          <w:lang w:val="en-US"/>
        </w:rPr>
        <w:t xml:space="preserve">cnatool.js </w:t>
      </w:r>
      <w:r w:rsidR="00494BA3" w:rsidRPr="00494BA3">
        <w:rPr>
          <w:rFonts w:ascii="Courier New" w:hAnsi="Courier New" w:cs="Courier New"/>
          <w:lang w:val="en-US"/>
        </w:rPr>
        <w:t>[</w:t>
      </w:r>
      <w:r w:rsidR="00494BA3" w:rsidRPr="00494BA3">
        <w:rPr>
          <w:rFonts w:ascii="Courier New" w:hAnsi="Courier New" w:cs="Courier New"/>
          <w:lang w:val="en-US"/>
        </w:rPr>
        <w:t>options</w:t>
      </w:r>
      <w:r w:rsidR="00494BA3" w:rsidRPr="00494BA3">
        <w:rPr>
          <w:rFonts w:ascii="Courier New" w:hAnsi="Courier New" w:cs="Courier New"/>
          <w:lang w:val="en-US"/>
        </w:rPr>
        <w:t xml:space="preserve">] </w:t>
      </w:r>
      <w:r w:rsidR="00494BA3" w:rsidRPr="00494BA3">
        <w:rPr>
          <w:rFonts w:ascii="Courier New" w:hAnsi="Courier New" w:cs="Courier New"/>
          <w:lang w:val="en-US"/>
        </w:rPr>
        <w:t>file_name</w:t>
      </w:r>
      <w:r w:rsidR="00494BA3" w:rsidRPr="00494BA3">
        <w:rPr>
          <w:rFonts w:ascii="Courier New" w:hAnsi="Courier New" w:cs="Courier New"/>
          <w:lang w:val="en-US"/>
        </w:rPr>
        <w:t>.net [--] [</w:t>
      </w:r>
      <w:proofErr w:type="spellStart"/>
      <w:r w:rsidR="00494BA3" w:rsidRPr="00494BA3">
        <w:rPr>
          <w:rFonts w:ascii="Courier New" w:hAnsi="Courier New" w:cs="Courier New"/>
          <w:lang w:val="en-US"/>
        </w:rPr>
        <w:t>args</w:t>
      </w:r>
      <w:proofErr w:type="spellEnd"/>
      <w:r w:rsidR="00494BA3" w:rsidRPr="00494BA3">
        <w:rPr>
          <w:rFonts w:ascii="Courier New" w:hAnsi="Courier New" w:cs="Courier New"/>
          <w:lang w:val="en-US"/>
        </w:rPr>
        <w:t>]</w:t>
      </w:r>
    </w:p>
    <w:p w14:paraId="176876C8" w14:textId="308E5BCE" w:rsidR="00494BA3" w:rsidRPr="00494BA3" w:rsidRDefault="00494BA3" w:rsidP="00494BA3">
      <w:r w:rsidRPr="00494BA3">
        <w:t xml:space="preserve">Onde argumentos entre </w:t>
      </w:r>
      <w:proofErr w:type="gramStart"/>
      <w:r w:rsidRPr="00494BA3">
        <w:t>[ e</w:t>
      </w:r>
      <w:proofErr w:type="gramEnd"/>
      <w:r w:rsidRPr="00494BA3">
        <w:t xml:space="preserve"> ] s</w:t>
      </w:r>
      <w:r>
        <w:t>ão opcionais.</w:t>
      </w:r>
    </w:p>
    <w:p w14:paraId="5D591CB0" w14:textId="7BCC4180" w:rsidR="00494BA3" w:rsidRDefault="00494BA3" w:rsidP="00494BA3">
      <w:r>
        <w:t xml:space="preserve">Por exemplo, para calcular os principais </w:t>
      </w:r>
      <w:r w:rsidR="005E3ED3">
        <w:t>parâmetros</w:t>
      </w:r>
      <w:r>
        <w:t xml:space="preserve"> de análise de redes, a saber, número e vértices, número de arestas, grau médio, coeficiente de aglomeração médio, caminho mínimo médio e eficiência global usamos os seguintes </w:t>
      </w:r>
      <w:r w:rsidR="005E3ED3">
        <w:t>argumentos</w:t>
      </w:r>
      <w:r>
        <w:t>, para um arquivo nomeado</w:t>
      </w:r>
      <w:r w:rsidR="005E3ED3">
        <w:t xml:space="preserve"> “</w:t>
      </w:r>
      <w:r w:rsidR="005E3ED3" w:rsidRPr="005E3ED3">
        <w:rPr>
          <w:rFonts w:ascii="Courier New" w:hAnsi="Courier New" w:cs="Courier New"/>
        </w:rPr>
        <w:t>football.net</w:t>
      </w:r>
      <w:r w:rsidR="005E3ED3">
        <w:t>”, um dos arquivos de exemplo distribuídos com o programa:</w:t>
      </w:r>
    </w:p>
    <w:p w14:paraId="22474219" w14:textId="5ABF15CE" w:rsidR="005E3ED3" w:rsidRDefault="005E3ED3" w:rsidP="00494BA3">
      <w:pPr>
        <w:rPr>
          <w:rFonts w:ascii="Courier New" w:hAnsi="Courier New" w:cs="Courier New"/>
          <w:lang w:val="en-US"/>
        </w:rPr>
      </w:pPr>
      <w:r w:rsidRPr="005E3ED3">
        <w:rPr>
          <w:rFonts w:ascii="Courier New" w:hAnsi="Courier New" w:cs="Courier New"/>
          <w:lang w:val="en-US"/>
        </w:rPr>
        <w:t xml:space="preserve">cnatool.js </w:t>
      </w:r>
      <w:r>
        <w:rPr>
          <w:rFonts w:ascii="Courier New" w:hAnsi="Courier New" w:cs="Courier New"/>
          <w:lang w:val="en-US"/>
        </w:rPr>
        <w:t>–</w:t>
      </w:r>
      <w:r w:rsidRPr="005E3ED3">
        <w:rPr>
          <w:rFonts w:ascii="Courier New" w:hAnsi="Courier New" w:cs="Courier New"/>
          <w:lang w:val="en-US"/>
        </w:rPr>
        <w:t>all examples/football.net</w:t>
      </w:r>
    </w:p>
    <w:p w14:paraId="64B022BC" w14:textId="3C2008ED" w:rsidR="005E3ED3" w:rsidRPr="005E3ED3" w:rsidRDefault="005E3ED3" w:rsidP="005E3ED3">
      <w:pPr>
        <w:rPr>
          <w:rFonts w:asciiTheme="majorHAnsi" w:hAnsiTheme="majorHAnsi" w:cstheme="majorHAnsi"/>
        </w:rPr>
      </w:pPr>
      <w:r w:rsidRPr="005E3ED3">
        <w:t xml:space="preserve">Será criado o </w:t>
      </w:r>
      <w:proofErr w:type="gramStart"/>
      <w:r w:rsidRPr="005E3ED3">
        <w:t>arquivo</w:t>
      </w:r>
      <w:r>
        <w:t xml:space="preserve"> ”</w:t>
      </w:r>
      <w:proofErr w:type="gramEnd"/>
      <w:r w:rsidRPr="005E3ED3">
        <w:rPr>
          <w:rFonts w:ascii="Courier New" w:hAnsi="Courier New" w:cs="Courier New"/>
        </w:rPr>
        <w:t>football</w:t>
      </w:r>
      <w:r>
        <w:rPr>
          <w:rFonts w:ascii="Courier New" w:hAnsi="Courier New" w:cs="Courier New"/>
        </w:rPr>
        <w:t xml:space="preserve">.html“ </w:t>
      </w:r>
      <w:r>
        <w:rPr>
          <w:rFonts w:asciiTheme="majorHAnsi" w:hAnsiTheme="majorHAnsi" w:cstheme="majorHAnsi"/>
        </w:rPr>
        <w:t>contendo os parâmetros calculados.</w:t>
      </w:r>
    </w:p>
    <w:p w14:paraId="52028A5D" w14:textId="17EA6D1C" w:rsidR="00494BA3" w:rsidRDefault="00494BA3" w:rsidP="00494BA3">
      <w:r>
        <w:t>Para ver as opções da ferramenta de linha de comando, execute o comando:</w:t>
      </w:r>
    </w:p>
    <w:p w14:paraId="403ADFF1" w14:textId="7750C7D2" w:rsidR="00494BA3" w:rsidRPr="00494BA3" w:rsidRDefault="00494BA3" w:rsidP="00494BA3">
      <w:pPr>
        <w:rPr>
          <w:rFonts w:ascii="Courier New" w:hAnsi="Courier New" w:cs="Courier New"/>
        </w:rPr>
      </w:pPr>
      <w:proofErr w:type="spellStart"/>
      <w:r w:rsidRPr="00494BA3">
        <w:rPr>
          <w:rFonts w:ascii="Courier New" w:hAnsi="Courier New" w:cs="Courier New"/>
        </w:rPr>
        <w:t>cnatool</w:t>
      </w:r>
      <w:proofErr w:type="spellEnd"/>
      <w:r w:rsidRPr="00494BA3">
        <w:rPr>
          <w:rFonts w:ascii="Courier New" w:hAnsi="Courier New" w:cs="Courier New"/>
        </w:rPr>
        <w:t xml:space="preserve"> --help</w:t>
      </w:r>
    </w:p>
    <w:p w14:paraId="1D5E567A" w14:textId="77777777" w:rsidR="00494BA3" w:rsidRPr="009632B9" w:rsidRDefault="00494BA3" w:rsidP="00F92BF3"/>
    <w:p w14:paraId="4D09D54E" w14:textId="0D48DF91" w:rsidR="009632B9" w:rsidRPr="009632B9" w:rsidRDefault="00F92BF3" w:rsidP="009632B9">
      <w:pPr>
        <w:pStyle w:val="Ttulo2"/>
      </w:pPr>
      <w:r w:rsidRPr="009632B9">
        <w:t>Informações legais</w:t>
      </w:r>
    </w:p>
    <w:p w14:paraId="165125A0" w14:textId="77777777" w:rsidR="001F10ED" w:rsidRDefault="00F92BF3" w:rsidP="001F10ED">
      <w:r w:rsidRPr="009632B9">
        <w:t xml:space="preserve">Copyright (C) 2020 Roberto Luiz Souza Monteiro, Renata Souza Barreto, </w:t>
      </w:r>
      <w:proofErr w:type="spellStart"/>
      <w:r w:rsidRPr="009632B9">
        <w:t>Hernane</w:t>
      </w:r>
      <w:proofErr w:type="spellEnd"/>
      <w:r w:rsidRPr="009632B9">
        <w:t xml:space="preserve"> Borges de Barros Pereira</w:t>
      </w:r>
      <w:r w:rsidR="001F10ED">
        <w:t>.</w:t>
      </w:r>
    </w:p>
    <w:p w14:paraId="4F48EE31" w14:textId="6897D4B4" w:rsidR="00F92BF3" w:rsidRPr="009632B9" w:rsidRDefault="00F92BF3" w:rsidP="001F10ED">
      <w:r w:rsidRPr="009632B9">
        <w:t>Este software é distribuído sob os termos de várias licenças de código aberto</w:t>
      </w:r>
      <w:r w:rsidR="001F10ED">
        <w:t>.</w:t>
      </w:r>
      <w:r w:rsidR="00175344">
        <w:t xml:space="preserve"> </w:t>
      </w:r>
      <w:r w:rsidRPr="009632B9">
        <w:t>Leia os arquivos LICENSE, COPYING ou COPYING.LIB para mais informações.</w:t>
      </w:r>
    </w:p>
    <w:p w14:paraId="01DCFC4B" w14:textId="1F9007D3" w:rsidR="00526CEA" w:rsidRPr="009632B9" w:rsidRDefault="00526CEA"/>
    <w:sectPr w:rsidR="00526CEA" w:rsidRPr="00963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1191"/>
    <w:multiLevelType w:val="hybridMultilevel"/>
    <w:tmpl w:val="43488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43EB"/>
    <w:multiLevelType w:val="hybridMultilevel"/>
    <w:tmpl w:val="A5649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81196">
    <w:abstractNumId w:val="1"/>
  </w:num>
  <w:num w:numId="2" w16cid:durableId="132300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EA"/>
    <w:rsid w:val="00032EA2"/>
    <w:rsid w:val="00043980"/>
    <w:rsid w:val="000651BA"/>
    <w:rsid w:val="00175344"/>
    <w:rsid w:val="001A3673"/>
    <w:rsid w:val="001F10ED"/>
    <w:rsid w:val="003362A0"/>
    <w:rsid w:val="003C46F8"/>
    <w:rsid w:val="0043613B"/>
    <w:rsid w:val="00452F8B"/>
    <w:rsid w:val="00490684"/>
    <w:rsid w:val="00494BA3"/>
    <w:rsid w:val="004F28F6"/>
    <w:rsid w:val="00526CEA"/>
    <w:rsid w:val="005E3ED3"/>
    <w:rsid w:val="00844683"/>
    <w:rsid w:val="008E77DB"/>
    <w:rsid w:val="009120D5"/>
    <w:rsid w:val="009632B9"/>
    <w:rsid w:val="009831B2"/>
    <w:rsid w:val="00990885"/>
    <w:rsid w:val="009F36CF"/>
    <w:rsid w:val="009F4E34"/>
    <w:rsid w:val="00B8277A"/>
    <w:rsid w:val="00BD7494"/>
    <w:rsid w:val="00F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204D"/>
  <w15:chartTrackingRefBased/>
  <w15:docId w15:val="{26025757-4E62-4E81-B05D-38E8D273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6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26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6C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36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832</Words>
  <Characters>4327</Characters>
  <Application>Microsoft Office Word</Application>
  <DocSecurity>0</DocSecurity>
  <Lines>108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Luiz Souza Monteiro</dc:creator>
  <cp:keywords/>
  <dc:description/>
  <cp:lastModifiedBy>Marcos Batista Figueredo</cp:lastModifiedBy>
  <cp:revision>15</cp:revision>
  <dcterms:created xsi:type="dcterms:W3CDTF">2020-11-27T17:37:00Z</dcterms:created>
  <dcterms:modified xsi:type="dcterms:W3CDTF">2023-06-28T18:06:00Z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605b8c7c50ec79b2dbb2a5236f92f7ccf868ba8ddc844dee5df3dce4b4c8fa3a</vt:lpwstr>
  </property>
</Properties>
</file>