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61C" w:rsidRDefault="0032761C" w:rsidP="0032761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i/>
          <w:color w:val="1F2328"/>
          <w:kern w:val="36"/>
          <w:sz w:val="48"/>
          <w:szCs w:val="48"/>
          <w:u w:val="double"/>
        </w:rPr>
      </w:pPr>
      <w:r w:rsidRPr="0032761C">
        <w:rPr>
          <w:rFonts w:ascii="Segoe UI" w:eastAsia="Times New Roman" w:hAnsi="Segoe UI" w:cs="Segoe UI"/>
          <w:b/>
          <w:bCs/>
          <w:i/>
          <w:color w:val="1F2328"/>
          <w:kern w:val="36"/>
          <w:sz w:val="48"/>
          <w:szCs w:val="48"/>
          <w:u w:val="double"/>
        </w:rPr>
        <w:t>Library Management System using SQL</w:t>
      </w:r>
    </w:p>
    <w:p w:rsidR="0032761C" w:rsidRDefault="0032761C" w:rsidP="0032761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  <w:sz w:val="24"/>
          <w:szCs w:val="24"/>
        </w:rPr>
      </w:pPr>
    </w:p>
    <w:p w:rsidR="0032761C" w:rsidRDefault="0032761C" w:rsidP="0032761C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Project Overview</w:t>
      </w:r>
    </w:p>
    <w:p w:rsidR="0032761C" w:rsidRDefault="0032761C" w:rsidP="0032761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This project demonstrates the implementation of a Library Management System using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my</w:t>
      </w:r>
      <w:r>
        <w:rPr>
          <w:rFonts w:ascii="Segoe UI" w:hAnsi="Segoe UI" w:cs="Segoe UI"/>
          <w:color w:val="1F2328"/>
          <w:shd w:val="clear" w:color="auto" w:fill="FFFFFF"/>
        </w:rPr>
        <w:t>SQL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. It includes creating and managing tables, performing CRUD operations, and executing advanced SQL queries. The goal is to showcase skills in database design, manipulation, and querying.</w:t>
      </w:r>
    </w:p>
    <w:p w:rsidR="0032761C" w:rsidRDefault="0032761C" w:rsidP="0032761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noProof/>
          <w:color w:val="1F2328"/>
          <w:kern w:val="36"/>
          <w:sz w:val="24"/>
          <w:szCs w:val="24"/>
        </w:rPr>
        <w:drawing>
          <wp:inline distT="0" distB="0" distL="0" distR="0">
            <wp:extent cx="5943600" cy="4968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_Management_Carto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1C" w:rsidRDefault="0032761C" w:rsidP="0032761C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</w:p>
    <w:p w:rsidR="0032761C" w:rsidRDefault="0032761C" w:rsidP="0032761C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Objectives</w:t>
      </w:r>
    </w:p>
    <w:p w:rsidR="0032761C" w:rsidRDefault="0032761C" w:rsidP="003276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Set up the Library Management System Database</w:t>
      </w:r>
      <w:r>
        <w:rPr>
          <w:rFonts w:ascii="Segoe UI" w:hAnsi="Segoe UI" w:cs="Segoe UI"/>
          <w:color w:val="1F2328"/>
        </w:rPr>
        <w:t>: Create and populate the database with tables for branches, employees, members, books, issued status, and return status.</w:t>
      </w:r>
    </w:p>
    <w:p w:rsidR="0032761C" w:rsidRPr="0032761C" w:rsidRDefault="0032761C" w:rsidP="0032761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CRUD Operations</w:t>
      </w:r>
      <w:r>
        <w:rPr>
          <w:rFonts w:ascii="Segoe UI" w:hAnsi="Segoe UI" w:cs="Segoe UI"/>
          <w:color w:val="1F2328"/>
        </w:rPr>
        <w:t>: Perform Create, Read, Update, and Delete operations on the data.</w:t>
      </w:r>
    </w:p>
    <w:p w:rsidR="0032761C" w:rsidRDefault="0032761C" w:rsidP="0032761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Advanced SQL Queries</w:t>
      </w:r>
      <w:r>
        <w:rPr>
          <w:rFonts w:ascii="Segoe UI" w:hAnsi="Segoe UI" w:cs="Segoe UI"/>
          <w:color w:val="1F2328"/>
        </w:rPr>
        <w:t>: Develop complex queries to analyze and retrieve specific data</w:t>
      </w:r>
    </w:p>
    <w:p w:rsidR="0032761C" w:rsidRDefault="0032761C" w:rsidP="0032761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:rsidR="0032761C" w:rsidRDefault="0032761C" w:rsidP="0032761C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Project Structure</w:t>
      </w:r>
    </w:p>
    <w:p w:rsidR="001559C4" w:rsidRPr="00B549F7" w:rsidRDefault="0032761C" w:rsidP="00B549F7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.</w:t>
      </w:r>
      <w:r w:rsidR="00B549F7">
        <w:rPr>
          <w:rFonts w:ascii="Segoe UI" w:hAnsi="Segoe UI" w:cs="Segoe UI"/>
          <w:noProof/>
          <w:color w:val="1F2328"/>
        </w:rPr>
        <w:drawing>
          <wp:inline distT="0" distB="0" distL="0" distR="0" wp14:anchorId="07E8E709" wp14:editId="0CF3EE15">
            <wp:extent cx="5574131" cy="5288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relationsh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502" cy="528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9C4" w:rsidRPr="00B5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12DB5"/>
    <w:multiLevelType w:val="multilevel"/>
    <w:tmpl w:val="5B9A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61C"/>
    <w:rsid w:val="0032761C"/>
    <w:rsid w:val="00B549F7"/>
    <w:rsid w:val="00C01637"/>
    <w:rsid w:val="00C3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61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276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61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27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</dc:creator>
  <cp:lastModifiedBy>Mahi</cp:lastModifiedBy>
  <cp:revision>1</cp:revision>
  <dcterms:created xsi:type="dcterms:W3CDTF">2024-11-07T07:23:00Z</dcterms:created>
  <dcterms:modified xsi:type="dcterms:W3CDTF">2024-11-07T07:47:00Z</dcterms:modified>
</cp:coreProperties>
</file>