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1CD8B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"/>
        <w:jc w:val="center"/>
        <w:rPr>
          <w:color w:val="000000"/>
          <w:sz w:val="28"/>
        </w:rPr>
      </w:pPr>
      <w:r>
        <w:rPr>
          <w:noProof w:val="1"/>
          <w:color w:val="000000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P3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contextualSpacing w:val="1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br w:type="textWrapping"/>
        <w:t>по дисциплине «Разработка кода ИС»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86" w:right="2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>
      <w:pPr>
        <w:spacing w:lineRule="auto" w:line="360" w:after="0" w:beforeAutospacing="0" w:afterAutospacing="0"/>
        <w:ind w:left="567" w:right="-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студентка группы 18ИТ26</w:t>
      </w:r>
    </w:p>
    <w:p>
      <w:pPr>
        <w:spacing w:lineRule="auto" w:line="360" w:after="0" w:beforeAutospacing="0" w:afterAutospacing="0"/>
        <w:ind w:left="567" w:righ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Советкина Виолетта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Жидкова К.О.</w:t>
      </w: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 г.</w:t>
      </w: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Лекция </w:t>
      </w:r>
      <w:r>
        <w:rPr>
          <w:rFonts w:ascii="Arial" w:hAnsi="Arial"/>
          <w:b w:val="1"/>
          <w:sz w:val="32"/>
        </w:rPr>
        <w:t>5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Цель работы: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Изучить такие темы, как: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>Массивы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массива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Перебор </w:t>
      </w:r>
      <w:r>
        <w:rPr>
          <w:rFonts w:ascii="Times New Roman" w:hAnsi="Times New Roman"/>
          <w:sz w:val="28"/>
        </w:rPr>
        <w:t>массива</w:t>
      </w:r>
    </w:p>
    <w:p>
      <w:pPr>
        <w:spacing w:lineRule="auto" w:line="360" w:after="0" w:beforeAutospacing="0" w:afterAutospacing="0"/>
        <w:ind w:hanging="0" w:left="0"/>
        <w:jc w:val="both"/>
      </w:pPr>
      <w:bookmarkStart w:id="2" w:name="_dx_frag_StartFragment"/>
      <w:bookmarkEnd w:id="2"/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1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7"/>
        </w:rPr>
        <w:t>Заполнить массив с клавиатур</w:t>
      </w:r>
      <w:r>
        <w:rPr>
          <w:rFonts w:ascii="Times New Roman" w:hAnsi="Times New Roman"/>
          <w:b w:val="0"/>
          <w:i w:val="0"/>
          <w:color w:val="000000"/>
          <w:sz w:val="27"/>
        </w:rPr>
        <w:t>ы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Times New Roman" w:hAnsi="Times New Roman"/>
          <w:b w:val="0"/>
          <w:sz w:val="28"/>
        </w:rPr>
      </w:pP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634740" cy="18897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89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2</w:t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bookmarkStart w:id="4" w:name="_dx_frag_StartFragment"/>
      <w:bookmarkEnd w:id="4"/>
      <w:bookmarkStart w:id="5" w:name="_dx_frag_StartFragment"/>
      <w:bookmarkEnd w:id="5"/>
      <w:r>
        <w:rPr>
          <w:rFonts w:ascii="Times New Roman" w:hAnsi="Times New Roman"/>
          <w:color w:val="000000"/>
          <w:sz w:val="27"/>
        </w:rPr>
        <w:t>Вывести массив в обратном порядке</w:t>
      </w:r>
      <w: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bookmarkStart w:id="6" w:name="_dx_frag_StartFragment"/>
      <w:bookmarkEnd w:id="6"/>
      <w:r>
        <w:drawing>
          <wp:inline xmlns:wp="http://schemas.openxmlformats.org/drawingml/2006/wordprocessingDrawing">
            <wp:extent cx="3863340" cy="19278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27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179320" cy="19278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27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3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00000"/>
          <w:sz w:val="27"/>
        </w:rPr>
        <w:t>Найти сумму четных чисел в массиве</w:t>
      </w:r>
      <w: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8" w:name="_dx_frag_StartFragment"/>
      <w:bookmarkEnd w:id="8"/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970020" cy="24307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30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345180" cy="8915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891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4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9" w:name="_dx_frag_StartFragment"/>
      <w:bookmarkEnd w:id="9"/>
      <w:r>
        <w:rPr>
          <w:rFonts w:ascii="Times New Roman" w:hAnsi="Times New Roman"/>
          <w:b w:val="0"/>
          <w:i w:val="0"/>
          <w:color w:val="000000"/>
          <w:sz w:val="27"/>
        </w:rPr>
        <w:t>Найти наименьшее число в массиве</w:t>
      </w:r>
      <w: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10" w:name="_dx_frag_StartFragment"/>
      <w:bookmarkEnd w:id="10"/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drawing>
          <wp:inline xmlns:wp="http://schemas.openxmlformats.org/drawingml/2006/wordprocessingDrawing">
            <wp:extent cx="4564380" cy="24841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484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drawing>
          <wp:inline xmlns:wp="http://schemas.openxmlformats.org/drawingml/2006/wordprocessingDrawing">
            <wp:extent cx="3116580" cy="8915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891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Arial" w:hAnsi="Arial"/>
          <w:b w:val="1"/>
          <w:sz w:val="32"/>
        </w:rPr>
        <w:t>Вывод:</w:t>
      </w:r>
    </w:p>
    <w:p>
      <w:pPr>
        <w:pStyle w:val="P4"/>
        <w:spacing w:lineRule="auto" w:line="360"/>
        <w:rPr>
          <w:rFonts w:ascii="Times New Roman" w:hAnsi="Times New Roman"/>
          <w:sz w:val="28"/>
        </w:rPr>
      </w:pPr>
      <w:bookmarkStart w:id="11" w:name="_GoBack"/>
      <w:bookmarkEnd w:id="11"/>
      <w:r>
        <w:rPr>
          <w:rFonts w:ascii="Times New Roman" w:hAnsi="Times New Roman"/>
          <w:sz w:val="28"/>
        </w:rPr>
        <w:t xml:space="preserve">Были получены практические навыки по таким темам, как </w:t>
      </w:r>
      <w:bookmarkStart w:id="12" w:name="_dx_frag_StartFragment"/>
      <w:bookmarkEnd w:id="12"/>
      <w:bookmarkStart w:id="13" w:name="_dx_frag_StartFragment"/>
      <w:bookmarkEnd w:id="13"/>
      <w:r>
        <w:rPr>
          <w:rFonts w:ascii="Times New Roman" w:hAnsi="Times New Roman"/>
          <w:sz w:val="28"/>
        </w:rPr>
        <w:t>Массивы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Вывод массива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Перебор массива</w:t>
      </w:r>
    </w:p>
    <w:p>
      <w:pPr>
        <w:pStyle w:val="P4"/>
        <w:spacing w:lineRule="auto" w:line="360"/>
        <w:rPr>
          <w:rFonts w:ascii="Times New Roman" w:hAnsi="Times New Roman"/>
          <w:sz w:val="28"/>
        </w:rPr>
      </w:pPr>
    </w:p>
    <w:p>
      <w:pPr>
        <w:pStyle w:val="P4"/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851" w:left="-284" w:right="-142"/>
        <w:jc w:val="both"/>
        <w:rPr>
          <w:b w:val="1"/>
        </w:rPr>
      </w:pPr>
    </w:p>
    <w:sectPr>
      <w:type w:val="nextPage"/>
      <w:pgSz w:w="11906" w:h="16838" w:code="9"/>
      <w:pgMar w:left="1418" w:right="991" w:top="851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5A499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76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jc w:val="left"/>
    </w:pPr>
    <w:rPr/>
  </w:style>
  <w:style w:type="paragraph" w:styleId="P1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