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FB221">
      <w:pPr>
        <w:pStyle w:val="2"/>
        <w:keepNext w:val="0"/>
        <w:keepLines w:val="0"/>
        <w:widowControl/>
        <w:suppressLineNumbers w:val="0"/>
        <w:pBdr>
          <w:bottom w:val="none" w:color="auto" w:sz="0" w:space="0"/>
        </w:pBdr>
        <w:shd w:val="clear" w:fill="FFFFFF"/>
        <w:spacing w:before="210" w:beforeAutospacing="0" w:after="192" w:afterAutospacing="0" w:line="14" w:lineRule="atLeast"/>
        <w:ind w:left="0" w:firstLine="0"/>
        <w:rPr>
          <w:rFonts w:hint="eastAsia" w:ascii="宋体" w:hAnsi="宋体" w:eastAsia="宋体" w:cs="宋体"/>
          <w:b/>
          <w:bCs/>
          <w:i w:val="0"/>
          <w:iCs w:val="0"/>
          <w:caps w:val="0"/>
          <w:color w:val="000000"/>
          <w:spacing w:val="0"/>
          <w:sz w:val="47"/>
          <w:szCs w:val="47"/>
        </w:rPr>
      </w:pPr>
      <w:r>
        <w:rPr>
          <w:rFonts w:hint="eastAsia" w:ascii="宋体" w:hAnsi="宋体" w:eastAsia="宋体" w:cs="宋体"/>
          <w:b/>
          <w:bCs/>
          <w:i w:val="0"/>
          <w:iCs w:val="0"/>
          <w:caps w:val="0"/>
          <w:color w:val="000000"/>
          <w:spacing w:val="0"/>
          <w:sz w:val="47"/>
          <w:szCs w:val="47"/>
          <w:shd w:val="clear" w:fill="FFFFFF"/>
        </w:rPr>
        <w:t>主题：价值形式学派如何揭示拜物教的核心，以及由价值形式分析走向拜物教批判何以成为真问题</w:t>
      </w:r>
    </w:p>
    <w:p w14:paraId="0F0794DF">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拜物教批判是如何从价值形式分析中产生的</w:t>
      </w:r>
    </w:p>
    <w:p w14:paraId="7414CBF0">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马克思通过价值形式分析，完成了政治经济学批判的理论革命：他将经济学问题的重心从价值的“量”（古典劳动价值论所关注的价值量由多少劳动决定）转向了价值的“形式”（为何劳动必须表现为价值），并由此揭示了拜物教并非一种纯意识形态的颠倒的错觉，而是资本主义社会的必然的、客观的思维与现实结构。</w:t>
      </w:r>
    </w:p>
    <w:p w14:paraId="1D3E0B68">
      <w:pPr>
        <w:pStyle w:val="4"/>
        <w:keepNext w:val="0"/>
        <w:keepLines w:val="0"/>
        <w:widowControl/>
        <w:suppressLineNumbers w:val="0"/>
        <w:shd w:val="clear" w:fill="FFFFFF"/>
        <w:spacing w:before="210" w:beforeAutospacing="0" w:after="192" w:afterAutospacing="0" w:line="14" w:lineRule="atLeast"/>
        <w:ind w:left="0" w:firstLine="0"/>
        <w:rPr>
          <w:rFonts w:hint="eastAsia" w:ascii="宋体" w:hAnsi="宋体" w:eastAsia="宋体" w:cs="宋体"/>
          <w:b/>
          <w:bCs/>
          <w:i w:val="0"/>
          <w:iCs w:val="0"/>
          <w:caps w:val="0"/>
          <w:color w:val="000000"/>
          <w:spacing w:val="0"/>
          <w:sz w:val="31"/>
          <w:szCs w:val="31"/>
        </w:rPr>
      </w:pPr>
      <w:r>
        <w:rPr>
          <w:rFonts w:hint="eastAsia" w:ascii="宋体" w:hAnsi="宋体" w:eastAsia="宋体" w:cs="宋体"/>
          <w:b/>
          <w:bCs/>
          <w:i w:val="0"/>
          <w:iCs w:val="0"/>
          <w:caps w:val="0"/>
          <w:color w:val="000000"/>
          <w:spacing w:val="0"/>
          <w:sz w:val="31"/>
          <w:szCs w:val="31"/>
          <w:shd w:val="clear" w:fill="FFFFFF"/>
        </w:rPr>
        <w:t>价值形式学派的总学术问题</w:t>
      </w:r>
    </w:p>
    <w:p w14:paraId="4C16770E">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将马克思的《资本论》重新解读为一部关于“现代社会的客观建构形式”的批判理论。</w:t>
      </w:r>
    </w:p>
    <w:p w14:paraId="3578FDE5">
      <w:pPr>
        <w:pStyle w:val="3"/>
        <w:keepNext w:val="0"/>
        <w:keepLines w:val="0"/>
        <w:widowControl/>
        <w:suppressLineNumbers w:val="0"/>
        <w:pBdr>
          <w:bottom w:val="none" w:color="auto" w:sz="0" w:space="0"/>
        </w:pBdr>
        <w:shd w:val="clear" w:fill="FFFFFF"/>
        <w:spacing w:before="210" w:beforeAutospacing="0" w:after="192" w:afterAutospacing="0" w:line="14" w:lineRule="atLeast"/>
        <w:ind w:left="0" w:firstLine="0"/>
        <w:rPr>
          <w:rFonts w:hint="eastAsia" w:ascii="宋体" w:hAnsi="宋体" w:eastAsia="宋体" w:cs="宋体"/>
          <w:b/>
          <w:bCs/>
          <w:i w:val="0"/>
          <w:iCs w:val="0"/>
          <w:caps w:val="0"/>
          <w:color w:val="000000"/>
          <w:spacing w:val="0"/>
          <w:sz w:val="36"/>
          <w:szCs w:val="36"/>
        </w:rPr>
      </w:pPr>
      <w:r>
        <w:rPr>
          <w:rFonts w:hint="eastAsia" w:ascii="宋体" w:hAnsi="宋体" w:eastAsia="宋体" w:cs="宋体"/>
          <w:b/>
          <w:bCs/>
          <w:i w:val="0"/>
          <w:iCs w:val="0"/>
          <w:caps w:val="0"/>
          <w:color w:val="000000"/>
          <w:spacing w:val="0"/>
          <w:sz w:val="36"/>
          <w:szCs w:val="36"/>
          <w:shd w:val="clear" w:fill="FFFFFF"/>
        </w:rPr>
        <w:t>由价值形式分析走向拜物教批判何以成为真问题</w:t>
      </w:r>
    </w:p>
    <w:p w14:paraId="679C376A">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5"/>
          <w:szCs w:val="15"/>
          <w:shd w:val="clear" w:fill="FFFFFF"/>
        </w:rPr>
        <w:t>批判理论的任务是建立一种诊断资本主义的病理学。资本主义的核心特征就是其各种悖论性的、幽灵般的表现形式（如德里达所描述的）。不能像庞巴维克那样因为这些东西不符合庸俗的理性标准，就简单地将其斥为“神话”并拒绝思考。恰恰相反，批判理论必须认识到，这个神话就是我们所处的现实本身。真正的理论工作不是否定这个神话般的现实，而是去解释这个真实的神话如何通过商品、货币和资本的社会形式被生产出来。</w:t>
      </w:r>
    </w:p>
    <w:p w14:paraId="574068E4">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5C5C5C"/>
          <w:spacing w:val="0"/>
          <w:sz w:val="19"/>
          <w:szCs w:val="19"/>
          <w:bdr w:val="none" w:color="auto" w:sz="0" w:space="0"/>
        </w:rPr>
        <w:t>价值，在其本性上意味着一种“关系”​。它是一种比较的结果。当一个物被指认为“有价值”的时候，它就已经被抛入到一种“交换”之中。由此，商品的价值就意味着被抛入交换中的物与物之间所形成的固定的关系。这种固定的关系，在马克思的分析中表现为一种历史性的形成过程。首先，价值并非是物所固有的存在，它是在历史的过程中逐渐形成的一种抽象。因此，在这种抽象过程中，最为重要的不是价值量究竟该如何核定的（即价值的内容）问题，关键的问题在于“价值的形式”是如何一步步由具体的、偶然的形式发展到相对的、一般的形式（夏莹，拜物教的幽灵）</w:t>
      </w:r>
    </w:p>
    <w:p w14:paraId="388757A7">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价值形式学派的核心目标：将政治经济学批判的重点放在价值形式上，从历史地考察价值形式的产生出发来重建价值形式的辩证法，同时尝试分析价值形式的社会构成，发展对价值形式等政治经济学范畴的批判，从而延续法兰克福学派的传统，为社会批判理论进一步奠定政治经济学的基础。</w:t>
      </w:r>
    </w:p>
    <w:p w14:paraId="3487F194">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(价值形式是价值的表现形式，而价值的质则是一定的社会关系。资本主义社会结构内在的矛盾性，使其必然以价值形式的完成形式即货币形式表现出来，这一过程即二重化。)</w:t>
      </w:r>
    </w:p>
    <w:p w14:paraId="1959BBBE">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5C5C5C"/>
          <w:spacing w:val="0"/>
          <w:sz w:val="19"/>
          <w:szCs w:val="19"/>
          <w:bdr w:val="none" w:color="auto" w:sz="0" w:space="0"/>
        </w:rPr>
        <w:t>神秘的不是世界是怎样的，而是它是这样的。</w:t>
      </w:r>
    </w:p>
    <w:p w14:paraId="0106CE5D">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Style w:val="9"/>
          <w:rFonts w:hint="eastAsia" w:ascii="宋体" w:hAnsi="宋体" w:eastAsia="宋体" w:cs="宋体"/>
          <w:i w:val="0"/>
          <w:iCs w:val="0"/>
          <w:caps w:val="0"/>
          <w:color w:val="000000"/>
          <w:spacing w:val="0"/>
          <w:sz w:val="19"/>
          <w:szCs w:val="19"/>
          <w:shd w:val="clear" w:fill="FFFFFF"/>
        </w:rPr>
        <w:t>拜物教批判在总问题中的位置</w:t>
      </w:r>
      <w:r>
        <w:rPr>
          <w:rFonts w:hint="eastAsia" w:ascii="宋体" w:hAnsi="宋体" w:eastAsia="宋体" w:cs="宋体"/>
          <w:i w:val="0"/>
          <w:iCs w:val="0"/>
          <w:caps w:val="0"/>
          <w:color w:val="333333"/>
          <w:spacing w:val="0"/>
          <w:sz w:val="19"/>
          <w:szCs w:val="19"/>
          <w:shd w:val="clear" w:fill="FFFFFF"/>
        </w:rPr>
        <w:t>：现象学入口与批判结论</w:t>
      </w:r>
    </w:p>
    <w:p w14:paraId="22F39B2D">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起点：莱希尔特在《从法兰克福学派到价值形式分析》中点出对资本分析的起点是物化。</w:t>
      </w:r>
    </w:p>
    <w:p w14:paraId="5F1FA7FA">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结论：通过价值形式分析成功地推导出货币的必然性、法权形式的衍生性、以及资本的内在矛盾后，对拜物教的理解就不再仅仅是关于商品的幻觉，而是整个资本主义客观社会形式的自我神秘化。</w:t>
      </w:r>
    </w:p>
    <w:p w14:paraId="77E77402">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价值形式学派通过价值形式分析，试图构建一个对资本主义社会从经济基础到上层建筑的、统一的、由形式决定的批判理论。这一进路表现为：价值形式分析→拜物教批判→资本主义法权与统治形式批判→重构危机理论。</w:t>
      </w:r>
    </w:p>
    <w:p w14:paraId="12ED120F">
      <w:pPr>
        <w:pStyle w:val="3"/>
        <w:keepNext w:val="0"/>
        <w:keepLines w:val="0"/>
        <w:widowControl/>
        <w:suppressLineNumbers w:val="0"/>
        <w:pBdr>
          <w:bottom w:val="none" w:color="auto" w:sz="0" w:space="0"/>
        </w:pBdr>
        <w:shd w:val="clear" w:fill="FFFFFF"/>
        <w:spacing w:before="210" w:beforeAutospacing="0" w:after="192" w:afterAutospacing="0" w:line="14" w:lineRule="atLeast"/>
        <w:ind w:left="0" w:firstLine="0"/>
        <w:rPr>
          <w:rFonts w:hint="eastAsia" w:ascii="宋体" w:hAnsi="宋体" w:eastAsia="宋体" w:cs="宋体"/>
          <w:b/>
          <w:bCs/>
          <w:i w:val="0"/>
          <w:iCs w:val="0"/>
          <w:caps w:val="0"/>
          <w:color w:val="000000"/>
          <w:spacing w:val="0"/>
          <w:sz w:val="36"/>
          <w:szCs w:val="36"/>
        </w:rPr>
      </w:pPr>
      <w:r>
        <w:rPr>
          <w:rFonts w:hint="eastAsia" w:ascii="宋体" w:hAnsi="宋体" w:eastAsia="宋体" w:cs="宋体"/>
          <w:b/>
          <w:bCs/>
          <w:i w:val="0"/>
          <w:iCs w:val="0"/>
          <w:caps w:val="0"/>
          <w:color w:val="000000"/>
          <w:spacing w:val="0"/>
          <w:sz w:val="36"/>
          <w:szCs w:val="36"/>
          <w:shd w:val="clear" w:fill="FFFFFF"/>
        </w:rPr>
        <w:t>马克思的起点：对古典政治经济学的批判</w:t>
      </w:r>
    </w:p>
    <w:p w14:paraId="7EC6D67E">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价值的形式在马克思那里包含着三重含义：物的形式、价值量的形式、社会关系形式。</w:t>
      </w:r>
    </w:p>
    <w:p w14:paraId="74AD8A3C">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国民经济学家完成了从物的形式到价值量的形式的飞跃，而马克思则通过对价值形式的历史性分析完成了从价值量的形式到社会关系形式的飞跃。</w:t>
      </w:r>
    </w:p>
    <w:p w14:paraId="316654CC">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古典政治经济学发现了价值的“实体”是劳动，提出价值的“量”由劳动时间决定，但是缺乏对那种作为“形成价值的”劳动的历史社会构造进行追问。李嘉图左派的困惑在于：为什么已经存在劳动价值这一内在尺度，还需要货币这一外在尺度。因此提出可以量化劳动时间作为交换的基础，空想的方案是：取消货币，让产品直接以劳动时间单位来计量和交换（例如发行“劳动券”）。</w:t>
      </w:r>
    </w:p>
    <w:p w14:paraId="7091316E">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马克思指出，真正的问题不是“为什么有另一个尺度”，而是 “为什么劳动必须表现为价值？” 以及 “为什么价值必须通过另一种商品（货币）来表现？” 这就将问题从“量的尺度”引向了“质的形式”。因此，需要追问的是在商品生产中,劳动为何表现为产品的交换价值,表现为“它们所具有的某种物的属性”，从而将问题转换为价值形式（从简单的物物交换比例到货币价格）的生成过程。</w:t>
      </w:r>
      <w:r>
        <w:rPr>
          <w:rStyle w:val="9"/>
          <w:rFonts w:hint="eastAsia" w:ascii="宋体" w:hAnsi="宋体" w:eastAsia="宋体" w:cs="宋体"/>
          <w:i w:val="0"/>
          <w:iCs w:val="0"/>
          <w:caps w:val="0"/>
          <w:color w:val="000000"/>
          <w:spacing w:val="0"/>
          <w:sz w:val="19"/>
          <w:szCs w:val="19"/>
          <w:shd w:val="clear" w:fill="FFFFFF"/>
        </w:rPr>
        <w:t>价值形式分析的起点</w:t>
      </w:r>
      <w:r>
        <w:rPr>
          <w:rFonts w:hint="eastAsia" w:ascii="宋体" w:hAnsi="宋体" w:eastAsia="宋体" w:cs="宋体"/>
          <w:i w:val="0"/>
          <w:iCs w:val="0"/>
          <w:caps w:val="0"/>
          <w:color w:val="333333"/>
          <w:spacing w:val="0"/>
          <w:sz w:val="19"/>
          <w:szCs w:val="19"/>
          <w:shd w:val="clear" w:fill="FFFFFF"/>
        </w:rPr>
        <w:t>。</w:t>
      </w:r>
    </w:p>
    <w:p w14:paraId="75E291BE">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马克思超越古典劳动价值论的方面正在于他将</w:t>
      </w:r>
      <w:r>
        <w:rPr>
          <w:rStyle w:val="11"/>
          <w:rFonts w:ascii="Consolas" w:hAnsi="Consolas" w:eastAsia="Consolas" w:cs="Consolas"/>
          <w:i w:val="0"/>
          <w:iCs w:val="0"/>
          <w:caps w:val="0"/>
          <w:color w:val="000000"/>
          <w:spacing w:val="0"/>
          <w:sz w:val="17"/>
          <w:szCs w:val="17"/>
          <w:bdr w:val="none" w:color="auto" w:sz="0" w:space="0"/>
          <w:shd w:val="clear" w:fill="F0F0F0"/>
        </w:rPr>
        <w:t>社会性</w:t>
      </w:r>
      <w:r>
        <w:rPr>
          <w:rFonts w:hint="eastAsia" w:ascii="宋体" w:hAnsi="宋体" w:eastAsia="宋体" w:cs="宋体"/>
          <w:i w:val="0"/>
          <w:iCs w:val="0"/>
          <w:caps w:val="0"/>
          <w:color w:val="333333"/>
          <w:spacing w:val="0"/>
          <w:sz w:val="19"/>
          <w:szCs w:val="19"/>
          <w:shd w:val="clear" w:fill="FFFFFF"/>
        </w:rPr>
        <w:t>作为问题的核心来解决。古典经济学家之所以无法看到‘价值形式’的重要性，是因为他们忽视了价值的社会性。马克思通过将劳动时间改写为社会必要劳动时间解决了这个悖论：决定价值的，不是个别的劳动时间，而是社会必要劳动时间，从而将价值的本质确立为一种</w:t>
      </w:r>
      <w:r>
        <w:rPr>
          <w:rStyle w:val="11"/>
          <w:rFonts w:hint="default" w:ascii="Consolas" w:hAnsi="Consolas" w:eastAsia="Consolas" w:cs="Consolas"/>
          <w:i w:val="0"/>
          <w:iCs w:val="0"/>
          <w:caps w:val="0"/>
          <w:color w:val="000000"/>
          <w:spacing w:val="0"/>
          <w:sz w:val="17"/>
          <w:szCs w:val="17"/>
          <w:bdr w:val="none" w:color="auto" w:sz="0" w:space="0"/>
          <w:shd w:val="clear" w:fill="F0F0F0"/>
        </w:rPr>
        <w:t>社会关系</w:t>
      </w:r>
      <w:r>
        <w:rPr>
          <w:rFonts w:hint="eastAsia" w:ascii="宋体" w:hAnsi="宋体" w:eastAsia="宋体" w:cs="宋体"/>
          <w:i w:val="0"/>
          <w:iCs w:val="0"/>
          <w:caps w:val="0"/>
          <w:color w:val="333333"/>
          <w:spacing w:val="0"/>
          <w:sz w:val="19"/>
          <w:szCs w:val="19"/>
          <w:shd w:val="clear" w:fill="FFFFFF"/>
        </w:rPr>
        <w:t>。劳动时间的社会化是商品“价值形式”的最终决定性要素。商品的价值形式，作为价值之为可能的一种说明，由此只能指向一种社会关系的形式。</w:t>
      </w:r>
    </w:p>
    <w:p w14:paraId="28D62320">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社会必要劳动时间的概念解决了问题中的本体论部分，回答了价值究竟是什么的问题。价值不是物，而是一种实体是抽象人类劳动的对象性。 只有先确立了价值的这种社会本体，对价值形式的分析和对拜物教的批判，才有了坚实的地基。从此，政治经济学的核心问题，从‘如何计量’转向了‘如何显现’。”</w:t>
      </w:r>
    </w:p>
    <w:p w14:paraId="58B3D31F">
      <w:pPr>
        <w:pStyle w:val="3"/>
        <w:keepNext w:val="0"/>
        <w:keepLines w:val="0"/>
        <w:widowControl/>
        <w:suppressLineNumbers w:val="0"/>
        <w:pBdr>
          <w:bottom w:val="none" w:color="auto" w:sz="0" w:space="0"/>
        </w:pBdr>
        <w:shd w:val="clear" w:fill="FFFFFF"/>
        <w:spacing w:before="210" w:beforeAutospacing="0" w:after="192" w:afterAutospacing="0" w:line="14" w:lineRule="atLeast"/>
        <w:ind w:left="0" w:firstLine="0"/>
        <w:rPr>
          <w:rFonts w:hint="eastAsia" w:ascii="宋体" w:hAnsi="宋体" w:eastAsia="宋体" w:cs="宋体"/>
          <w:b/>
          <w:bCs/>
          <w:i w:val="0"/>
          <w:iCs w:val="0"/>
          <w:caps w:val="0"/>
          <w:color w:val="000000"/>
          <w:spacing w:val="0"/>
          <w:sz w:val="36"/>
          <w:szCs w:val="36"/>
        </w:rPr>
      </w:pPr>
      <w:r>
        <w:rPr>
          <w:rFonts w:hint="eastAsia" w:ascii="宋体" w:hAnsi="宋体" w:eastAsia="宋体" w:cs="宋体"/>
          <w:b/>
          <w:bCs/>
          <w:i w:val="0"/>
          <w:iCs w:val="0"/>
          <w:caps w:val="0"/>
          <w:color w:val="000000"/>
          <w:spacing w:val="0"/>
          <w:sz w:val="36"/>
          <w:szCs w:val="36"/>
          <w:shd w:val="clear" w:fill="FFFFFF"/>
        </w:rPr>
        <w:t>价值形式分析从量到形式的推导</w:t>
      </w:r>
    </w:p>
    <w:p w14:paraId="523F9269">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价值作为一种社会的、抽象的本质，必须通过一个可感的具体形式来自我表现。</w:t>
      </w:r>
    </w:p>
    <w:p w14:paraId="65C2F02E">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表现商品交换关系的价值形式的四个阶段：</w:t>
      </w:r>
    </w:p>
    <w:p w14:paraId="1EC2ED8B">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形式IV的实验</w:t>
      </w:r>
      <w:bookmarkStart w:id="0" w:name="_GoBack"/>
      <w:bookmarkEnd w:id="0"/>
    </w:p>
    <w:p w14:paraId="19CA457C">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5C5C5C"/>
          <w:spacing w:val="0"/>
          <w:sz w:val="19"/>
          <w:szCs w:val="19"/>
          <w:bdr w:val="none" w:color="auto" w:sz="0" w:space="0"/>
        </w:rPr>
        <w:t>《资本论》第一版的“价值形式 IV”,它在第二版中消失了,介绍了一种前货币的价值形式,这种形式一方面被迫从“简单的(价值形式--译者注)”产生,另一方面还是具有一种困窘的、自我扬弃的结构;尽管这样,这种形式的复数性-“形式 IV”的一个多样性并没有被思考;它因而构成了一个消失了的量,凭借它的多样化它就消解了。这反过来意味着,前货币的商品的交换也没有被思考;这种前货币的商品的“交换过程”失败了,它在概念上是被决定的,正如在《资本论》第二章中所表明的。</w:t>
      </w:r>
    </w:p>
    <w:p w14:paraId="00D74EF2">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资本论》第一版中这个被删去的特殊价值形式（形式IV）证明了在逻辑上完全自洽的“前货币”的价值形式是不可能的，从而逻辑预演了货币产生的必然性。形式IV之所以自我消解，正是因为它的多样性破坏了价值本质要求的统一性，也就是从一般价值形式向后倒退。它的自我扬弃和失败证明价值的社会性要求一个唯一的、稳定的价值表现尺度，这一结果也就是货币。这一“删除”的结果还说明，单凭“颠倒的逻辑”是无法推出货币的生成的,货币的生成还需要“排挤的逻辑”来得到说明。</w:t>
      </w:r>
    </w:p>
    <w:p w14:paraId="0F9E3E8B">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ascii="楷体" w:hAnsi="楷体" w:eastAsia="楷体" w:cs="楷体"/>
          <w:i w:val="0"/>
          <w:iCs w:val="0"/>
          <w:caps w:val="0"/>
          <w:color w:val="333333"/>
          <w:spacing w:val="0"/>
          <w:sz w:val="19"/>
          <w:szCs w:val="19"/>
          <w:shd w:val="clear" w:fill="FFFFFF"/>
        </w:rPr>
        <w:t>单凭“颠倒的逻辑”无法推出货币的生成,货币的生成还需要“排挤的逻辑”来得到说明。</w:t>
      </w:r>
      <w:r>
        <w:rPr>
          <w:rFonts w:hint="eastAsia" w:ascii="楷体" w:hAnsi="楷体" w:eastAsia="楷体" w:cs="楷体"/>
          <w:i w:val="0"/>
          <w:iCs w:val="0"/>
          <w:caps w:val="0"/>
          <w:spacing w:val="0"/>
          <w:sz w:val="19"/>
          <w:szCs w:val="19"/>
          <w:u w:val="none"/>
          <w:shd w:val="clear" w:fill="FFFFFF"/>
        </w:rPr>
        <w:fldChar w:fldCharType="begin"/>
      </w:r>
      <w:r>
        <w:rPr>
          <w:rFonts w:hint="eastAsia" w:ascii="楷体" w:hAnsi="楷体" w:eastAsia="楷体" w:cs="楷体"/>
          <w:i w:val="0"/>
          <w:iCs w:val="0"/>
          <w:caps w:val="0"/>
          <w:spacing w:val="0"/>
          <w:sz w:val="19"/>
          <w:szCs w:val="19"/>
          <w:u w:val="none"/>
          <w:shd w:val="clear" w:fill="FFFFFF"/>
        </w:rPr>
        <w:instrText xml:space="preserve"> HYPERLINK "https://kns.cnki.net/kcms2/article/abstract?v=hQtzIo_70oH9HGY16p03D18tt5qSCt5ghOQURgtaxE2mhWpIKoZzSzL0gNGWAbsV3nrRcVPl0_PyE2drwMzytJSoiMBRsLGXnEBFzcAMsbWxximLV5RrwNy7xmLJx85uQv5tZfIZKDRrr0OpX2liivsLbPVvKe1Eq8_PdGML-9SppSlf7_3i3w==&amp;uniplatform=NZKPT&amp;language=CHS" </w:instrText>
      </w:r>
      <w:r>
        <w:rPr>
          <w:rFonts w:hint="eastAsia" w:ascii="楷体" w:hAnsi="楷体" w:eastAsia="楷体" w:cs="楷体"/>
          <w:i w:val="0"/>
          <w:iCs w:val="0"/>
          <w:caps w:val="0"/>
          <w:spacing w:val="0"/>
          <w:sz w:val="19"/>
          <w:szCs w:val="19"/>
          <w:u w:val="none"/>
          <w:shd w:val="clear" w:fill="FFFFFF"/>
        </w:rPr>
        <w:fldChar w:fldCharType="separate"/>
      </w:r>
      <w:r>
        <w:rPr>
          <w:rStyle w:val="10"/>
          <w:rFonts w:hint="eastAsia" w:ascii="楷体" w:hAnsi="楷体" w:eastAsia="楷体" w:cs="楷体"/>
          <w:i w:val="0"/>
          <w:iCs w:val="0"/>
          <w:caps w:val="0"/>
          <w:spacing w:val="0"/>
          <w:sz w:val="19"/>
          <w:szCs w:val="19"/>
          <w:u w:val="none"/>
          <w:shd w:val="clear" w:fill="FFFFFF"/>
        </w:rPr>
        <w:t>价值形式理论与货币的生成逻辑——从马克思到宇野学派的价值形式理论演进史评析</w:t>
      </w:r>
      <w:r>
        <w:rPr>
          <w:rFonts w:hint="eastAsia" w:ascii="楷体" w:hAnsi="楷体" w:eastAsia="楷体" w:cs="楷体"/>
          <w:i w:val="0"/>
          <w:iCs w:val="0"/>
          <w:caps w:val="0"/>
          <w:spacing w:val="0"/>
          <w:sz w:val="19"/>
          <w:szCs w:val="19"/>
          <w:u w:val="none"/>
          <w:shd w:val="clear" w:fill="FFFFFF"/>
        </w:rPr>
        <w:fldChar w:fldCharType="end"/>
      </w:r>
    </w:p>
    <w:p w14:paraId="453B1496">
      <w:pPr>
        <w:pStyle w:val="3"/>
        <w:keepNext w:val="0"/>
        <w:keepLines w:val="0"/>
        <w:widowControl/>
        <w:suppressLineNumbers w:val="0"/>
        <w:pBdr>
          <w:bottom w:val="none" w:color="auto" w:sz="0" w:space="0"/>
        </w:pBdr>
        <w:shd w:val="clear" w:fill="FFFFFF"/>
        <w:spacing w:before="210" w:beforeAutospacing="0" w:after="192" w:afterAutospacing="0" w:line="14" w:lineRule="atLeast"/>
        <w:ind w:left="0" w:firstLine="0"/>
        <w:rPr>
          <w:rFonts w:hint="eastAsia" w:ascii="宋体" w:hAnsi="宋体" w:eastAsia="宋体" w:cs="宋体"/>
          <w:b/>
          <w:bCs/>
          <w:i w:val="0"/>
          <w:iCs w:val="0"/>
          <w:caps w:val="0"/>
          <w:color w:val="000000"/>
          <w:spacing w:val="0"/>
          <w:sz w:val="36"/>
          <w:szCs w:val="36"/>
        </w:rPr>
      </w:pPr>
      <w:r>
        <w:rPr>
          <w:rFonts w:hint="eastAsia" w:ascii="宋体" w:hAnsi="宋体" w:eastAsia="宋体" w:cs="宋体"/>
          <w:b/>
          <w:bCs/>
          <w:i w:val="0"/>
          <w:iCs w:val="0"/>
          <w:caps w:val="0"/>
          <w:color w:val="000000"/>
          <w:spacing w:val="0"/>
          <w:sz w:val="36"/>
          <w:szCs w:val="36"/>
          <w:shd w:val="clear" w:fill="FFFFFF"/>
        </w:rPr>
        <w:t>拜物教批判的问题产生</w:t>
      </w:r>
    </w:p>
    <w:p w14:paraId="26B10D73">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价值形式的构成性权力产生了前资本主义社会与资本主义社会最根本的差别</w:t>
      </w:r>
    </w:p>
    <w:p w14:paraId="29CDDCDD">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5C5C5C"/>
          <w:spacing w:val="0"/>
          <w:sz w:val="19"/>
          <w:szCs w:val="19"/>
          <w:bdr w:val="none" w:color="auto" w:sz="0" w:space="0"/>
        </w:rPr>
        <w:t>中介运动在它本身的结果中消失了，而且没有留下任何痕迹。(《马克思恩格斯文集，第五卷》)</w:t>
      </w:r>
    </w:p>
    <w:p w14:paraId="774CABB3">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价值形式漫长的历史与逻辑演进（中介运动），在它的最终结果即价格中完全消失了。即，过程消失以后，只留下了现成的、看似自然的结果。</w:t>
      </w:r>
    </w:p>
    <w:p w14:paraId="6E516735">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通过价值形式分析可以发现，在资本主义社会里，人与人之间的社会劳动关系（私人生产者之间的相互依赖），别无他法，只能通过物与物（商品与货币）的关系来呈现和运作。因此，拜物教中“人与人的关系被物与物的关系所取代”并不是单纯的意识形态错觉，而是经由价值中介以后必然存在的客观形式。前苏联哲学家鲁宾(Isaak Rubin)早在上世纪20年代的《论马克思的价值理论》一书中就主张：商品拜物教和工资形式并非仅仅是一个表象和欺骗,物与物之间商品拜物教的幻象形式的意义也并非在于其隐藏了真实的社会关系,实际上它正是</w:t>
      </w:r>
      <w:r>
        <w:rPr>
          <w:rFonts w:hint="eastAsia" w:ascii="宋体" w:hAnsi="宋体" w:eastAsia="宋体" w:cs="宋体"/>
          <w:i w:val="0"/>
          <w:iCs w:val="0"/>
          <w:caps w:val="0"/>
          <w:color w:val="333333"/>
          <w:spacing w:val="0"/>
          <w:sz w:val="19"/>
          <w:szCs w:val="19"/>
          <w:u w:val="single"/>
          <w:shd w:val="clear" w:fill="FFFFFF"/>
        </w:rPr>
        <w:t>资本主义社会关系得以成为可能的条件</w:t>
      </w:r>
      <w:r>
        <w:rPr>
          <w:rFonts w:hint="eastAsia" w:ascii="宋体" w:hAnsi="宋体" w:eastAsia="宋体" w:cs="宋体"/>
          <w:i w:val="0"/>
          <w:iCs w:val="0"/>
          <w:caps w:val="0"/>
          <w:color w:val="333333"/>
          <w:spacing w:val="0"/>
          <w:sz w:val="19"/>
          <w:szCs w:val="19"/>
          <w:shd w:val="clear" w:fill="FFFFFF"/>
        </w:rPr>
        <w:t>,或者说在资本主义社会,人与人的社会关系</w:t>
      </w:r>
      <w:r>
        <w:rPr>
          <w:rFonts w:hint="eastAsia" w:ascii="宋体" w:hAnsi="宋体" w:eastAsia="宋体" w:cs="宋体"/>
          <w:i w:val="0"/>
          <w:iCs w:val="0"/>
          <w:caps w:val="0"/>
          <w:color w:val="333333"/>
          <w:spacing w:val="0"/>
          <w:sz w:val="19"/>
          <w:szCs w:val="19"/>
          <w:u w:val="single"/>
          <w:shd w:val="clear" w:fill="FFFFFF"/>
        </w:rPr>
        <w:t>不得不表现为以货币为中介的物与物的社会关系</w:t>
      </w:r>
      <w:r>
        <w:rPr>
          <w:rFonts w:hint="eastAsia" w:ascii="宋体" w:hAnsi="宋体" w:eastAsia="宋体" w:cs="宋体"/>
          <w:i w:val="0"/>
          <w:iCs w:val="0"/>
          <w:caps w:val="0"/>
          <w:color w:val="333333"/>
          <w:spacing w:val="0"/>
          <w:sz w:val="19"/>
          <w:szCs w:val="19"/>
          <w:shd w:val="clear" w:fill="FFFFFF"/>
        </w:rPr>
        <w:t>。（</w:t>
      </w:r>
      <w:r>
        <w:rPr>
          <w:rFonts w:hint="eastAsia" w:ascii="宋体" w:hAnsi="宋体" w:eastAsia="宋体" w:cs="宋体"/>
          <w:i w:val="0"/>
          <w:iCs w:val="0"/>
          <w:caps w:val="0"/>
          <w:color w:val="0088CC"/>
          <w:spacing w:val="0"/>
          <w:sz w:val="19"/>
          <w:szCs w:val="19"/>
          <w:shd w:val="clear" w:fill="FFFFFF"/>
        </w:rPr>
        <w:fldChar w:fldCharType="begin"/>
      </w:r>
      <w:r>
        <w:rPr>
          <w:rFonts w:hint="eastAsia" w:ascii="宋体" w:hAnsi="宋体" w:eastAsia="宋体" w:cs="宋体"/>
          <w:i w:val="0"/>
          <w:iCs w:val="0"/>
          <w:caps w:val="0"/>
          <w:color w:val="0088CC"/>
          <w:spacing w:val="0"/>
          <w:sz w:val="19"/>
          <w:szCs w:val="19"/>
          <w:shd w:val="clear" w:fill="FFFFFF"/>
        </w:rPr>
        <w:instrText xml:space="preserve"> HYPERLINK "https://kns.cnki.net/nzkhtml/xmlRead/xml.html?pageType=web&amp;fileName=XDZI201506001&amp;tableName=CJFDTOTAL&amp;dbCode=CJFD&amp;fileSourceType=1&amp;appId=KNS_BASIC_PSMC&amp;invoice=ZAMUrUvsu4BUoBa7W7app5iZhMCARIvY5tUQyHGJ8uUNbRWsvQtEaQR1+tvKrwBeEvZTlVll+MrM5S9oEEFwZyoBwo6N0OqxkhYfZ6H30wLgys35L1NvhtO+ImcWwJr62xPMKvPGMXw69rGqA5ev8I0+61ySsyN9btCGlRkbyfI=" </w:instrText>
      </w:r>
      <w:r>
        <w:rPr>
          <w:rFonts w:hint="eastAsia" w:ascii="宋体" w:hAnsi="宋体" w:eastAsia="宋体" w:cs="宋体"/>
          <w:i w:val="0"/>
          <w:iCs w:val="0"/>
          <w:caps w:val="0"/>
          <w:color w:val="0088CC"/>
          <w:spacing w:val="0"/>
          <w:sz w:val="19"/>
          <w:szCs w:val="19"/>
          <w:shd w:val="clear" w:fill="FFFFFF"/>
        </w:rPr>
        <w:fldChar w:fldCharType="separate"/>
      </w:r>
      <w:r>
        <w:rPr>
          <w:rStyle w:val="10"/>
          <w:rFonts w:hint="eastAsia" w:ascii="宋体" w:hAnsi="宋体" w:eastAsia="宋体" w:cs="宋体"/>
          <w:i w:val="0"/>
          <w:iCs w:val="0"/>
          <w:caps w:val="0"/>
          <w:color w:val="0088CC"/>
          <w:spacing w:val="0"/>
          <w:sz w:val="19"/>
          <w:szCs w:val="19"/>
          <w:shd w:val="clear" w:fill="FFFFFF"/>
        </w:rPr>
        <w:t>《资本论》与抽象统治:当代价值形式学派的贡献与反思</w:t>
      </w:r>
      <w:r>
        <w:rPr>
          <w:rFonts w:hint="eastAsia" w:ascii="宋体" w:hAnsi="宋体" w:eastAsia="宋体" w:cs="宋体"/>
          <w:i w:val="0"/>
          <w:iCs w:val="0"/>
          <w:caps w:val="0"/>
          <w:color w:val="0088CC"/>
          <w:spacing w:val="0"/>
          <w:sz w:val="19"/>
          <w:szCs w:val="19"/>
          <w:shd w:val="clear" w:fill="FFFFFF"/>
        </w:rPr>
        <w:fldChar w:fldCharType="end"/>
      </w:r>
      <w:r>
        <w:rPr>
          <w:rFonts w:hint="eastAsia" w:ascii="宋体" w:hAnsi="宋体" w:eastAsia="宋体" w:cs="宋体"/>
          <w:i w:val="0"/>
          <w:iCs w:val="0"/>
          <w:caps w:val="0"/>
          <w:color w:val="333333"/>
          <w:spacing w:val="0"/>
          <w:sz w:val="19"/>
          <w:szCs w:val="19"/>
          <w:shd w:val="clear" w:fill="FFFFFF"/>
        </w:rPr>
        <w:t>）</w:t>
      </w:r>
    </w:p>
    <w:p w14:paraId="35C80B80">
      <w:pPr>
        <w:pStyle w:val="3"/>
        <w:keepNext w:val="0"/>
        <w:keepLines w:val="0"/>
        <w:widowControl/>
        <w:suppressLineNumbers w:val="0"/>
        <w:pBdr>
          <w:bottom w:val="none" w:color="auto" w:sz="0" w:space="0"/>
        </w:pBdr>
        <w:shd w:val="clear" w:fill="FFFFFF"/>
        <w:spacing w:before="210" w:beforeAutospacing="0" w:after="192" w:afterAutospacing="0" w:line="14" w:lineRule="atLeast"/>
        <w:ind w:left="0" w:firstLine="0"/>
        <w:rPr>
          <w:rFonts w:hint="eastAsia" w:ascii="宋体" w:hAnsi="宋体" w:eastAsia="宋体" w:cs="宋体"/>
          <w:b/>
          <w:bCs/>
          <w:i w:val="0"/>
          <w:iCs w:val="0"/>
          <w:caps w:val="0"/>
          <w:color w:val="000000"/>
          <w:spacing w:val="0"/>
          <w:sz w:val="36"/>
          <w:szCs w:val="36"/>
        </w:rPr>
      </w:pPr>
      <w:r>
        <w:rPr>
          <w:rFonts w:hint="eastAsia" w:ascii="宋体" w:hAnsi="宋体" w:eastAsia="宋体" w:cs="宋体"/>
          <w:b/>
          <w:bCs/>
          <w:i w:val="0"/>
          <w:iCs w:val="0"/>
          <w:caps w:val="0"/>
          <w:color w:val="000000"/>
          <w:spacing w:val="0"/>
          <w:sz w:val="36"/>
          <w:szCs w:val="36"/>
          <w:shd w:val="clear" w:fill="FFFFFF"/>
        </w:rPr>
        <w:t>价值形式学派相对于此前的拜物教批判理论的区别</w:t>
      </w:r>
    </w:p>
    <w:p w14:paraId="3C248A80">
      <w:pPr>
        <w:pStyle w:val="5"/>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11"/>
          <w:rFonts w:hint="default" w:ascii="Consolas" w:hAnsi="Consolas" w:eastAsia="Consolas" w:cs="Consolas"/>
          <w:i w:val="0"/>
          <w:iCs w:val="0"/>
          <w:caps w:val="0"/>
          <w:color w:val="000000"/>
          <w:spacing w:val="0"/>
          <w:sz w:val="17"/>
          <w:szCs w:val="17"/>
          <w:bdr w:val="none" w:color="auto" w:sz="0" w:space="0"/>
          <w:shd w:val="clear" w:fill="F5F5F5"/>
        </w:rPr>
      </w:pPr>
      <w:r>
        <w:rPr>
          <w:rStyle w:val="11"/>
          <w:rFonts w:hint="default" w:ascii="Consolas" w:hAnsi="Consolas" w:eastAsia="Consolas" w:cs="Consolas"/>
          <w:i w:val="0"/>
          <w:iCs w:val="0"/>
          <w:caps w:val="0"/>
          <w:color w:val="000000"/>
          <w:spacing w:val="0"/>
          <w:sz w:val="17"/>
          <w:szCs w:val="17"/>
          <w:bdr w:val="none" w:color="auto" w:sz="0" w:space="0"/>
          <w:shd w:val="clear" w:fill="F5F5F5"/>
        </w:rPr>
        <w:t>卢卡奇：物化理论，着眼于生产领域与主观意识的物化</w:t>
      </w:r>
    </w:p>
    <w:p w14:paraId="23498DF0">
      <w:pPr>
        <w:pStyle w:val="5"/>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Style w:val="11"/>
          <w:rFonts w:hint="default" w:ascii="Consolas" w:hAnsi="Consolas" w:eastAsia="Consolas" w:cs="Consolas"/>
          <w:i w:val="0"/>
          <w:iCs w:val="0"/>
          <w:caps w:val="0"/>
          <w:color w:val="000000"/>
          <w:spacing w:val="0"/>
          <w:sz w:val="17"/>
          <w:szCs w:val="17"/>
          <w:bdr w:val="none" w:color="auto" w:sz="0" w:space="0"/>
          <w:shd w:val="clear" w:fill="F5F5F5"/>
        </w:rPr>
      </w:pPr>
      <w:r>
        <w:rPr>
          <w:rStyle w:val="11"/>
          <w:rFonts w:hint="default" w:ascii="Consolas" w:hAnsi="Consolas" w:eastAsia="Consolas" w:cs="Consolas"/>
          <w:i w:val="0"/>
          <w:iCs w:val="0"/>
          <w:caps w:val="0"/>
          <w:color w:val="000000"/>
          <w:spacing w:val="0"/>
          <w:sz w:val="17"/>
          <w:szCs w:val="17"/>
          <w:bdr w:val="none" w:color="auto" w:sz="0" w:space="0"/>
          <w:shd w:val="clear" w:fill="F5F5F5"/>
        </w:rPr>
        <w:t>索恩·雷特尔：基于新康德主义认识论，意识到交换行为中的“现实抽象。其批评重心在于纯粹理性与商品形式的同源，提出的解决方案是揭示认识范畴的社会根源</w:t>
      </w:r>
    </w:p>
    <w:p w14:paraId="64FC1A56">
      <w:pPr>
        <w:pStyle w:val="5"/>
        <w:keepNext w:val="0"/>
        <w:keepLines w:val="0"/>
        <w:widowControl/>
        <w:suppressLineNumbers w:val="0"/>
        <w:pBdr>
          <w:top w:val="none" w:color="D6D6D6" w:sz="0" w:space="0"/>
          <w:left w:val="none" w:color="D6D6D6" w:sz="0" w:space="0"/>
          <w:bottom w:val="none" w:color="D6D6D6" w:sz="0" w:space="0"/>
          <w:right w:val="none" w:color="D6D6D6" w:sz="0" w:space="0"/>
        </w:pBdr>
        <w:shd w:val="clear" w:fill="F5F5F5"/>
        <w:wordWrap/>
        <w:spacing w:before="0" w:beforeAutospacing="0" w:after="192" w:afterAutospacing="0" w:line="17" w:lineRule="atLeast"/>
        <w:ind w:left="0" w:firstLine="0"/>
        <w:jc w:val="left"/>
        <w:rPr>
          <w:rFonts w:hint="default" w:ascii="Consolas" w:hAnsi="Consolas" w:eastAsia="Consolas" w:cs="Consolas"/>
          <w:i w:val="0"/>
          <w:iCs w:val="0"/>
          <w:caps w:val="0"/>
          <w:color w:val="333333"/>
          <w:spacing w:val="0"/>
          <w:sz w:val="19"/>
          <w:szCs w:val="19"/>
        </w:rPr>
      </w:pPr>
      <w:r>
        <w:rPr>
          <w:rStyle w:val="11"/>
          <w:rFonts w:hint="default" w:ascii="Consolas" w:hAnsi="Consolas" w:eastAsia="Consolas" w:cs="Consolas"/>
          <w:i w:val="0"/>
          <w:iCs w:val="0"/>
          <w:caps w:val="0"/>
          <w:color w:val="000000"/>
          <w:spacing w:val="0"/>
          <w:sz w:val="17"/>
          <w:szCs w:val="17"/>
          <w:bdr w:val="none" w:color="auto" w:sz="0" w:space="0"/>
          <w:shd w:val="clear" w:fill="F5F5F5"/>
        </w:rPr>
        <w:t>价值形式学派：通过系统的价值形式辩证法分析，推论出价值必须通过等价物形式表现，批判价值形式本身的自我神秘化，从而揭示并超越商品生产形式</w:t>
      </w:r>
    </w:p>
    <w:p w14:paraId="19079E87">
      <w:pPr>
        <w:pStyle w:val="2"/>
        <w:keepNext w:val="0"/>
        <w:keepLines w:val="0"/>
        <w:widowControl/>
        <w:suppressLineNumbers w:val="0"/>
        <w:pBdr>
          <w:bottom w:val="none" w:color="auto" w:sz="0" w:space="0"/>
        </w:pBdr>
        <w:shd w:val="clear" w:fill="FFFFFF"/>
        <w:spacing w:before="210" w:beforeAutospacing="0" w:after="192" w:afterAutospacing="0" w:line="14" w:lineRule="atLeast"/>
        <w:ind w:left="0" w:firstLine="0"/>
        <w:rPr>
          <w:rFonts w:hint="eastAsia" w:ascii="宋体" w:hAnsi="宋体" w:eastAsia="宋体" w:cs="宋体"/>
          <w:b/>
          <w:bCs/>
          <w:i w:val="0"/>
          <w:iCs w:val="0"/>
          <w:caps w:val="0"/>
          <w:color w:val="000000"/>
          <w:spacing w:val="0"/>
          <w:sz w:val="47"/>
          <w:szCs w:val="47"/>
        </w:rPr>
      </w:pPr>
      <w:r>
        <w:rPr>
          <w:rFonts w:hint="eastAsia" w:ascii="宋体" w:hAnsi="宋体" w:eastAsia="宋体" w:cs="宋体"/>
          <w:b/>
          <w:bCs/>
          <w:i w:val="0"/>
          <w:iCs w:val="0"/>
          <w:caps w:val="0"/>
          <w:color w:val="000000"/>
          <w:spacing w:val="0"/>
          <w:sz w:val="47"/>
          <w:szCs w:val="47"/>
          <w:shd w:val="clear" w:fill="FFFFFF"/>
        </w:rPr>
        <w:t>最后的问题</w:t>
      </w:r>
    </w:p>
    <w:p w14:paraId="58A3EEFB">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巴克豪斯在他的叙述中将马克思的在特定时代语境下的分析挪用到了当前的时代，这个挪用是怎么产生的？对于价值形式分析学派所引用的马克思的文本和当代的政治经济学现象之间可以作出怎样的区分？</w:t>
      </w:r>
    </w:p>
    <w:p w14:paraId="75BC4FBC">
      <w:pPr>
        <w:pStyle w:val="6"/>
        <w:keepNext w:val="0"/>
        <w:keepLines w:val="0"/>
        <w:widowControl/>
        <w:suppressLineNumbers w:val="0"/>
        <w:shd w:val="clear" w:fill="FFFFFF"/>
        <w:spacing w:before="0" w:beforeAutospacing="0" w:after="192" w:afterAutospacing="0"/>
        <w:ind w:left="0" w:firstLine="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shd w:val="clear" w:fill="FFFFFF"/>
        </w:rPr>
        <w:t>对“资本是一种关系性存在的理解”</w:t>
      </w:r>
    </w:p>
    <w:p w14:paraId="1C07B3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BC4631"/>
    <w:rsid w:val="2CBC4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2025-11-13T02:35:00Z</dcterms:created>
  <dc:creator>绵阳卓越</dc:creator>
  <cp:lastModifiedBy>绵阳卓越</cp:lastModifiedBy>
  <dcterms:modified xsi:type="dcterms:W3CDTF">2025-11-17T02:17:44Z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375B75EE97A84B7E80C1CED9BF7819A5_11</vt:lpwstr>
  </property>
  <property fmtid="{D5CDD505-2E9C-101B-9397-08002B2CF9AE}" pid="4" name="KSOTemplateDocerSaveRecord">
    <vt:lpwstr>eyJoZGlkIjoiYWJmNTAxYTA0NTllZTU0OWY5NWY0MWNlMzBjNGU2OTYiLCJ1c2VySWQiOiI0NDI2NjY1NzMifQ==</vt:lpwstr>
  </property>
</Properties>
</file>