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34221">
      <w:pPr>
        <w:jc w:val="left"/>
        <w:rPr>
          <w:rFonts w:hint="eastAsia"/>
          <w:b/>
          <w:bCs/>
          <w:sz w:val="21"/>
          <w:szCs w:val="21"/>
          <w:lang w:val="en-US" w:eastAsia="zh-Hans"/>
        </w:rPr>
      </w:pPr>
      <w:bookmarkStart w:id="0" w:name="_GoBack"/>
      <w:bookmarkEnd w:id="0"/>
      <w:r>
        <w:rPr>
          <w:rFonts w:hint="eastAsia"/>
          <w:b/>
          <w:bCs/>
          <w:sz w:val="28"/>
          <w:szCs w:val="28"/>
          <w:lang w:val="en-US" w:eastAsia="zh-CN"/>
        </w:rPr>
        <w:t>第八讲：</w:t>
      </w:r>
      <w:r>
        <w:rPr>
          <w:rFonts w:hint="eastAsia"/>
          <w:b/>
          <w:bCs/>
          <w:color w:val="auto"/>
          <w:sz w:val="28"/>
          <w:szCs w:val="28"/>
          <w:lang w:val="en-US" w:eastAsia="zh-Hans"/>
        </w:rPr>
        <w:t>无产阶级的立场——卢卡奇</w:t>
      </w:r>
      <w:r>
        <w:rPr>
          <w:rFonts w:hint="default"/>
          <w:b/>
          <w:bCs/>
          <w:color w:val="auto"/>
          <w:sz w:val="28"/>
          <w:szCs w:val="28"/>
          <w:lang w:eastAsia="zh-Hans"/>
        </w:rPr>
        <w:t>-</w:t>
      </w:r>
      <w:r>
        <w:rPr>
          <w:rFonts w:hint="eastAsia"/>
          <w:b/>
          <w:bCs/>
          <w:color w:val="auto"/>
          <w:sz w:val="28"/>
          <w:szCs w:val="28"/>
          <w:lang w:val="en-US" w:eastAsia="zh-Hans"/>
        </w:rPr>
        <w:t>马克思主义版本的历史哲学</w:t>
      </w:r>
    </w:p>
    <w:p w14:paraId="1E219194">
      <w:pPr>
        <w:jc w:val="left"/>
        <w:rPr>
          <w:rFonts w:hint="eastAsia"/>
          <w:b/>
          <w:bCs/>
          <w:sz w:val="21"/>
          <w:szCs w:val="21"/>
          <w:lang w:val="en-US" w:eastAsia="zh-Hans"/>
        </w:rPr>
      </w:pPr>
    </w:p>
    <w:p w14:paraId="35E83FF2">
      <w:pPr>
        <w:jc w:val="left"/>
        <w:rPr>
          <w:rFonts w:hint="eastAsia"/>
          <w:b/>
          <w:bCs/>
          <w:sz w:val="21"/>
          <w:szCs w:val="21"/>
          <w:lang w:val="en-US" w:eastAsia="zh-Hans"/>
        </w:rPr>
      </w:pPr>
    </w:p>
    <w:p w14:paraId="7A99885D">
      <w:pPr>
        <w:jc w:val="left"/>
        <w:rPr>
          <w:rFonts w:hint="eastAsia"/>
          <w:b/>
          <w:bCs/>
          <w:sz w:val="21"/>
          <w:szCs w:val="21"/>
          <w:lang w:val="en-US" w:eastAsia="zh-Hans"/>
        </w:rPr>
      </w:pPr>
      <w:r>
        <w:rPr>
          <w:rFonts w:hint="eastAsia"/>
          <w:b/>
          <w:bCs/>
          <w:sz w:val="21"/>
          <w:szCs w:val="21"/>
          <w:lang w:val="en-US" w:eastAsia="zh-Hans"/>
        </w:rPr>
        <w:t>三个主要部分：</w:t>
      </w:r>
    </w:p>
    <w:p w14:paraId="2B28369D">
      <w:pPr>
        <w:jc w:val="left"/>
        <w:rPr>
          <w:rFonts w:hint="eastAsia"/>
          <w:b/>
          <w:bCs/>
          <w:sz w:val="21"/>
          <w:szCs w:val="21"/>
          <w:lang w:val="en-US" w:eastAsia="zh-Hans"/>
        </w:rPr>
      </w:pPr>
      <w:r>
        <w:rPr>
          <w:rFonts w:hint="eastAsia"/>
          <w:b/>
          <w:bCs/>
          <w:sz w:val="21"/>
          <w:szCs w:val="21"/>
          <w:lang w:val="en-US" w:eastAsia="zh-Hans"/>
        </w:rPr>
        <w:t>《资产阶级思想的二律背反》</w:t>
      </w:r>
      <w:r>
        <w:rPr>
          <w:rFonts w:hint="default"/>
          <w:b/>
          <w:bCs/>
          <w:sz w:val="21"/>
          <w:szCs w:val="21"/>
          <w:lang w:eastAsia="zh-Hans"/>
        </w:rPr>
        <w:t>-</w:t>
      </w:r>
      <w:r>
        <w:rPr>
          <w:rFonts w:hint="eastAsia"/>
          <w:b/>
          <w:bCs/>
          <w:sz w:val="21"/>
          <w:szCs w:val="21"/>
          <w:lang w:val="en-US" w:eastAsia="zh-Hans"/>
        </w:rPr>
        <w:t>非理性难题——出路是辩证法</w:t>
      </w:r>
    </w:p>
    <w:p w14:paraId="6C62E1B8">
      <w:pPr>
        <w:jc w:val="left"/>
        <w:rPr>
          <w:rFonts w:hint="eastAsia"/>
          <w:b/>
          <w:bCs/>
          <w:sz w:val="21"/>
          <w:szCs w:val="21"/>
          <w:lang w:val="en-US" w:eastAsia="zh-Hans"/>
        </w:rPr>
      </w:pPr>
      <w:r>
        <w:rPr>
          <w:rFonts w:hint="eastAsia"/>
          <w:b/>
          <w:bCs/>
          <w:sz w:val="21"/>
          <w:szCs w:val="21"/>
          <w:lang w:val="en-US" w:eastAsia="zh-Hans"/>
        </w:rPr>
        <w:t>《无产阶级的立场》</w:t>
      </w:r>
      <w:r>
        <w:rPr>
          <w:rFonts w:hint="default"/>
          <w:b/>
          <w:bCs/>
          <w:sz w:val="21"/>
          <w:szCs w:val="21"/>
          <w:lang w:eastAsia="zh-Hans"/>
        </w:rPr>
        <w:t>-</w:t>
      </w:r>
      <w:r>
        <w:rPr>
          <w:rFonts w:hint="eastAsia"/>
          <w:b/>
          <w:bCs/>
          <w:sz w:val="21"/>
          <w:szCs w:val="21"/>
          <w:lang w:val="en-US" w:eastAsia="zh-Hans"/>
        </w:rPr>
        <w:t>中介、直接性、辩证法（为什么无产阶级是辩证法道路的继承人）</w:t>
      </w:r>
      <w:r>
        <w:rPr>
          <w:rFonts w:hint="eastAsia"/>
          <w:b/>
          <w:bCs/>
          <w:sz w:val="21"/>
          <w:szCs w:val="21"/>
          <w:lang w:val="en-US" w:eastAsia="zh-Hans"/>
        </w:rPr>
        <w:br w:type="textWrapping"/>
      </w:r>
      <w:r>
        <w:rPr>
          <w:rFonts w:hint="eastAsia"/>
          <w:b/>
          <w:bCs/>
          <w:sz w:val="21"/>
          <w:szCs w:val="21"/>
          <w:lang w:val="en-US" w:eastAsia="zh-Hans"/>
        </w:rPr>
        <w:t>三篇政论文</w:t>
      </w:r>
      <w:r>
        <w:rPr>
          <w:rFonts w:hint="default"/>
          <w:b/>
          <w:bCs/>
          <w:sz w:val="21"/>
          <w:szCs w:val="21"/>
          <w:lang w:eastAsia="zh-Hans"/>
        </w:rPr>
        <w:t>-</w:t>
      </w:r>
      <w:r>
        <w:rPr>
          <w:rFonts w:hint="eastAsia"/>
          <w:b/>
          <w:bCs/>
          <w:sz w:val="21"/>
          <w:szCs w:val="21"/>
          <w:lang w:val="en-US" w:eastAsia="zh-Hans"/>
        </w:rPr>
        <w:t>上述的辩证法如何落在具体的历史情境下</w:t>
      </w:r>
    </w:p>
    <w:p w14:paraId="5A6BE6D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72F6EAB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bCs/>
          <w:sz w:val="21"/>
          <w:szCs w:val="21"/>
          <w:lang w:val="en-US" w:eastAsia="zh-Hans"/>
        </w:rPr>
        <w:t>一、资产阶级思想的二律背反</w:t>
      </w:r>
      <w:r>
        <w:rPr>
          <w:rFonts w:hint="eastAsia"/>
          <w:b/>
          <w:bCs/>
          <w:i/>
          <w:iCs/>
          <w:sz w:val="21"/>
          <w:szCs w:val="21"/>
          <w:lang w:val="en-US" w:eastAsia="zh-Hans"/>
        </w:rPr>
        <w:t>the antinomies of bourgeois thought（Dialectic</w:t>
      </w:r>
      <w:r>
        <w:rPr>
          <w:rFonts w:hint="eastAsia"/>
          <w:b w:val="0"/>
          <w:bCs w:val="0"/>
          <w:i/>
          <w:iCs/>
          <w:sz w:val="21"/>
          <w:szCs w:val="21"/>
          <w:lang w:val="en-US" w:eastAsia="zh-Hans"/>
        </w:rPr>
        <w:t>）</w:t>
      </w:r>
    </w:p>
    <w:p w14:paraId="6E20941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可以分为几个阶段：</w:t>
      </w:r>
    </w:p>
    <w:p w14:paraId="76D716C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08E174E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1、早期近代哲学early</w:t>
      </w:r>
      <w:r>
        <w:rPr>
          <w:rFonts w:hint="default"/>
          <w:b w:val="0"/>
          <w:bCs w:val="0"/>
          <w:sz w:val="21"/>
          <w:szCs w:val="21"/>
          <w:lang w:eastAsia="zh-Hans"/>
        </w:rPr>
        <w:t xml:space="preserve"> </w:t>
      </w:r>
      <w:r>
        <w:rPr>
          <w:rFonts w:hint="eastAsia"/>
          <w:b w:val="0"/>
          <w:bCs w:val="0"/>
          <w:sz w:val="21"/>
          <w:szCs w:val="21"/>
          <w:lang w:val="en-US" w:eastAsia="zh-Hans"/>
        </w:rPr>
        <w:t xml:space="preserve">modern philosophy, </w:t>
      </w:r>
    </w:p>
    <w:p w14:paraId="22044E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02AE03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其核心的内容是理性主义（rationalism），理性主义的哲学。</w:t>
      </w:r>
    </w:p>
    <w:p w14:paraId="3CCA38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理性主义的哲学意味着什么？</w:t>
      </w:r>
      <w:r>
        <w:rPr>
          <w:rFonts w:hint="eastAsia"/>
          <w:b w:val="0"/>
          <w:bCs w:val="0"/>
          <w:sz w:val="21"/>
          <w:szCs w:val="21"/>
          <w:lang w:val="en-US" w:eastAsia="zh-Hans"/>
        </w:rPr>
        <w:br w:type="textWrapping"/>
      </w:r>
      <w:r>
        <w:rPr>
          <w:rFonts w:hint="eastAsia"/>
          <w:b w:val="0"/>
          <w:bCs w:val="0"/>
          <w:sz w:val="21"/>
          <w:szCs w:val="21"/>
          <w:lang w:val="en-US" w:eastAsia="zh-Hans"/>
        </w:rPr>
        <w:t>【界定】理性主义着许多把理性宣布为关于世界的唯一的法则（经验论与唯理论共同分享的立场）；ration，知识本身是有齐一样版的-数学，形式化的理论体系，与具体部分的经验内容对接形成了不同的知识，但是形式是相同的，知识大厦。</w:t>
      </w:r>
    </w:p>
    <w:p w14:paraId="7FDBBB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8B2DD2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康德哲学</w:t>
      </w:r>
      <w:r>
        <w:rPr>
          <w:rFonts w:hint="default"/>
          <w:b w:val="0"/>
          <w:bCs w:val="0"/>
          <w:sz w:val="21"/>
          <w:szCs w:val="21"/>
          <w:lang w:eastAsia="zh-Hans"/>
        </w:rPr>
        <w:t>-</w:t>
      </w:r>
      <w:r>
        <w:rPr>
          <w:rFonts w:hint="eastAsia"/>
          <w:b w:val="0"/>
          <w:bCs w:val="0"/>
          <w:sz w:val="21"/>
          <w:szCs w:val="21"/>
          <w:lang w:val="en-US" w:eastAsia="zh-Hans"/>
        </w:rPr>
        <w:t>批判哲学指认理性主义哲学的局限性——物自体</w:t>
      </w:r>
      <w:r>
        <w:rPr>
          <w:rFonts w:hint="default"/>
          <w:b w:val="0"/>
          <w:bCs w:val="0"/>
          <w:sz w:val="21"/>
          <w:szCs w:val="21"/>
          <w:lang w:eastAsia="zh-Hans"/>
        </w:rPr>
        <w:t>/</w:t>
      </w:r>
      <w:r>
        <w:rPr>
          <w:rFonts w:hint="eastAsia"/>
          <w:b w:val="0"/>
          <w:bCs w:val="0"/>
          <w:sz w:val="21"/>
          <w:szCs w:val="21"/>
          <w:lang w:val="en-US" w:eastAsia="zh-Hans"/>
        </w:rPr>
        <w:t>自在之物（thing-in-itself）</w:t>
      </w:r>
    </w:p>
    <w:p w14:paraId="40D97E6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第一批判（纯粹理性批判）：总结现代哲学背后的机制，纯形式理性无法消化生活的</w:t>
      </w:r>
      <w:r>
        <w:rPr>
          <w:rFonts w:hint="eastAsia"/>
          <w:b/>
          <w:bCs/>
          <w:sz w:val="21"/>
          <w:szCs w:val="21"/>
          <w:lang w:val="en-US" w:eastAsia="zh-Hans"/>
        </w:rPr>
        <w:t>内容</w:t>
      </w:r>
      <w:r>
        <w:rPr>
          <w:rFonts w:hint="eastAsia"/>
          <w:b w:val="0"/>
          <w:bCs w:val="0"/>
          <w:sz w:val="21"/>
          <w:szCs w:val="21"/>
          <w:lang w:val="en-US" w:eastAsia="zh-Hans"/>
        </w:rPr>
        <w:t>，无法取代上帝来成为现代人生活的准则。现代社会作为无法穿透的物自身，第一批判本身之中的现代社会内涵，第一批判给出的世界：</w:t>
      </w:r>
      <w:r>
        <w:rPr>
          <w:rFonts w:hint="eastAsia"/>
          <w:b/>
          <w:bCs/>
          <w:sz w:val="21"/>
          <w:szCs w:val="21"/>
          <w:lang w:val="en-US" w:eastAsia="zh-Hans"/>
        </w:rPr>
        <w:t>形式与内容的分离</w:t>
      </w:r>
      <w:r>
        <w:rPr>
          <w:rFonts w:hint="eastAsia"/>
          <w:b w:val="0"/>
          <w:bCs w:val="0"/>
          <w:sz w:val="21"/>
          <w:szCs w:val="21"/>
          <w:lang w:val="en-US" w:eastAsia="zh-Hans"/>
        </w:rPr>
        <w:t>。</w:t>
      </w:r>
      <w:r>
        <w:rPr>
          <w:rFonts w:hint="eastAsia"/>
          <w:b w:val="0"/>
          <w:bCs w:val="0"/>
          <w:sz w:val="21"/>
          <w:szCs w:val="21"/>
          <w:lang w:val="en-US" w:eastAsia="zh-Hans"/>
        </w:rPr>
        <w:br w:type="textWrapping"/>
      </w:r>
      <w:r>
        <w:rPr>
          <w:rFonts w:hint="eastAsia"/>
          <w:b w:val="0"/>
          <w:bCs w:val="0"/>
          <w:sz w:val="21"/>
          <w:szCs w:val="21"/>
          <w:lang w:val="en-US" w:eastAsia="zh-Hans"/>
        </w:rPr>
        <w:t>Ps:对维科“真理即创造”的质疑。</w:t>
      </w:r>
    </w:p>
    <w:p w14:paraId="238A13B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204138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2、从康德到费希特</w:t>
      </w:r>
    </w:p>
    <w:p w14:paraId="6566E93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两元分裂dichotomy，在形式主义理性的引领之下，面对理性无法处理的</w:t>
      </w:r>
      <w:r>
        <w:rPr>
          <w:rFonts w:hint="eastAsia"/>
          <w:b/>
          <w:bCs/>
          <w:sz w:val="21"/>
          <w:szCs w:val="21"/>
          <w:lang w:val="en-US" w:eastAsia="zh-Hans"/>
        </w:rPr>
        <w:t>物自体</w:t>
      </w:r>
      <w:r>
        <w:rPr>
          <w:rFonts w:hint="eastAsia"/>
          <w:b w:val="0"/>
          <w:bCs w:val="0"/>
          <w:sz w:val="21"/>
          <w:szCs w:val="21"/>
          <w:lang w:val="en-US" w:eastAsia="zh-Hans"/>
        </w:rPr>
        <w:t>本身，被世界反向规定的对象，将自身下降为客体。引入并顺从知性（understanding）规律。在object 和 thing in itself之间的ration(understanding)。知性（黑格尔）</w:t>
      </w:r>
      <w:r>
        <w:rPr>
          <w:rFonts w:hint="default"/>
          <w:b w:val="0"/>
          <w:bCs w:val="0"/>
          <w:sz w:val="21"/>
          <w:szCs w:val="21"/>
          <w:lang w:eastAsia="zh-Hans"/>
        </w:rPr>
        <w:t>-</w:t>
      </w:r>
      <w:r>
        <w:rPr>
          <w:rFonts w:hint="eastAsia"/>
          <w:b w:val="0"/>
          <w:bCs w:val="0"/>
          <w:sz w:val="21"/>
          <w:szCs w:val="21"/>
          <w:lang w:val="en-US" w:eastAsia="zh-Hans"/>
        </w:rPr>
        <w:t>直观（contemplation）</w:t>
      </w:r>
    </w:p>
    <w:p w14:paraId="6770CA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自我规定性self</w:t>
      </w:r>
      <w:r>
        <w:rPr>
          <w:rFonts w:hint="default"/>
          <w:b w:val="0"/>
          <w:bCs w:val="0"/>
          <w:sz w:val="21"/>
          <w:szCs w:val="21"/>
          <w:lang w:eastAsia="zh-Hans"/>
        </w:rPr>
        <w:t>-</w:t>
      </w:r>
      <w:r>
        <w:rPr>
          <w:rFonts w:hint="eastAsia"/>
          <w:b w:val="0"/>
          <w:bCs w:val="0"/>
          <w:sz w:val="21"/>
          <w:szCs w:val="21"/>
          <w:lang w:val="en-US" w:eastAsia="zh-Hans"/>
        </w:rPr>
        <w:t>determination-对于自身，给出关于自身的形式，脱离出经验世界的必然性，面对有内容的、有生命的我，站在普遍的道德法则的高度、实践理性，安排和展开自己的生活。我的理性是我行动的根据。</w:t>
      </w:r>
    </w:p>
    <w:p w14:paraId="78CE0C8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bCs/>
          <w:sz w:val="21"/>
          <w:szCs w:val="21"/>
          <w:lang w:val="en-US" w:eastAsia="zh-Hans"/>
        </w:rPr>
        <w:t>第二批判开启的道路</w:t>
      </w:r>
      <w:r>
        <w:rPr>
          <w:rFonts w:hint="eastAsia"/>
          <w:b w:val="0"/>
          <w:bCs w:val="0"/>
          <w:sz w:val="21"/>
          <w:szCs w:val="21"/>
          <w:lang w:val="en-US" w:eastAsia="zh-Hans"/>
        </w:rPr>
        <w:t>：实践praxis。</w:t>
      </w:r>
      <w:r>
        <w:rPr>
          <w:rFonts w:hint="eastAsia"/>
          <w:b w:val="0"/>
          <w:bCs w:val="0"/>
          <w:sz w:val="21"/>
          <w:szCs w:val="21"/>
          <w:lang w:val="en-US" w:eastAsia="zh-Hans"/>
        </w:rPr>
        <w:br w:type="textWrapping"/>
      </w:r>
      <w:r>
        <w:rPr>
          <w:rFonts w:hint="eastAsia"/>
          <w:b w:val="0"/>
          <w:bCs w:val="0"/>
          <w:sz w:val="21"/>
          <w:szCs w:val="21"/>
          <w:lang w:val="en-US" w:eastAsia="zh-Hans"/>
        </w:rPr>
        <w:t>实践</w:t>
      </w:r>
      <w:r>
        <w:rPr>
          <w:rFonts w:hint="default"/>
          <w:b w:val="0"/>
          <w:bCs w:val="0"/>
          <w:sz w:val="21"/>
          <w:szCs w:val="21"/>
          <w:lang w:eastAsia="zh-Hans"/>
        </w:rPr>
        <w:t>-</w:t>
      </w:r>
      <w:r>
        <w:rPr>
          <w:rFonts w:hint="eastAsia"/>
          <w:b w:val="0"/>
          <w:bCs w:val="0"/>
          <w:sz w:val="21"/>
          <w:szCs w:val="21"/>
          <w:lang w:val="en-US" w:eastAsia="zh-Hans"/>
        </w:rPr>
        <w:t>给</w:t>
      </w:r>
      <w:r>
        <w:rPr>
          <w:rFonts w:hint="eastAsia"/>
          <w:b/>
          <w:bCs/>
          <w:sz w:val="21"/>
          <w:szCs w:val="21"/>
          <w:lang w:val="en-US" w:eastAsia="zh-Hans"/>
        </w:rPr>
        <w:t>出关于内容的形式</w:t>
      </w:r>
      <w:r>
        <w:rPr>
          <w:rFonts w:hint="eastAsia"/>
          <w:b w:val="0"/>
          <w:bCs w:val="0"/>
          <w:sz w:val="21"/>
          <w:szCs w:val="21"/>
          <w:lang w:val="en-US" w:eastAsia="zh-Hans"/>
        </w:rPr>
        <w:t>。在行动之中实现的自我规定。成为主体，意味着能给出关于内容的形式，进入实践的高度。没有放弃形式和内容之间的关系。</w:t>
      </w:r>
    </w:p>
    <w:p w14:paraId="3C3DD39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《【补充】小说理论》的意义</w:t>
      </w:r>
      <w:r>
        <w:rPr>
          <w:rFonts w:hint="default"/>
          <w:b w:val="0"/>
          <w:bCs w:val="0"/>
          <w:sz w:val="21"/>
          <w:szCs w:val="21"/>
          <w:lang w:eastAsia="zh-Hans"/>
        </w:rPr>
        <w:t>-</w:t>
      </w:r>
      <w:r>
        <w:rPr>
          <w:rFonts w:hint="eastAsia"/>
          <w:b w:val="0"/>
          <w:bCs w:val="0"/>
          <w:sz w:val="21"/>
          <w:szCs w:val="21"/>
          <w:lang w:val="en-US" w:eastAsia="zh-Hans"/>
        </w:rPr>
        <w:t>守住主体，对康德哲学的理解。永远处于历险过程中的主人公面对坚硬的外部世界，不妥协，凭靠人道主义humanism。卢卡奇认为这才是现代人的生存处境。</w:t>
      </w:r>
      <w:r>
        <w:rPr>
          <w:rFonts w:hint="eastAsia"/>
          <w:b w:val="0"/>
          <w:bCs w:val="0"/>
          <w:sz w:val="21"/>
          <w:szCs w:val="21"/>
          <w:lang w:val="en-US" w:eastAsia="zh-Hans"/>
        </w:rPr>
        <w:br w:type="textWrapping"/>
      </w:r>
      <w:r>
        <w:rPr>
          <w:rFonts w:hint="eastAsia"/>
          <w:b w:val="0"/>
          <w:bCs w:val="0"/>
          <w:sz w:val="21"/>
          <w:szCs w:val="21"/>
          <w:lang w:val="en-US" w:eastAsia="zh-Hans"/>
        </w:rPr>
        <w:t>因此在《小说理论》，现代人被分为两种类型？被规定的对象还是主体的高度？（你们可能会问：前者不是现代人？）</w:t>
      </w:r>
    </w:p>
    <w:p w14:paraId="2E9611E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到了《历史与阶级意识》，从人与人的对比、分离关系中走出来。社会其中的人被迫面对社会现实，后者是与自身异化的，但必须听从其中可以被知性理解的规律的训导；但是acting也把自身做成客体，主体性的安放？把自己想象为主体，纯粹的内在性。</w:t>
      </w:r>
      <w:r>
        <w:rPr>
          <w:rFonts w:hint="eastAsia"/>
          <w:b w:val="0"/>
          <w:bCs w:val="0"/>
          <w:sz w:val="21"/>
          <w:szCs w:val="21"/>
          <w:lang w:val="en-US" w:eastAsia="zh-Hans"/>
        </w:rPr>
        <w:br w:type="textWrapping"/>
      </w:r>
      <w:r>
        <w:rPr>
          <w:rFonts w:hint="eastAsia"/>
          <w:b w:val="0"/>
          <w:bCs w:val="0"/>
          <w:sz w:val="21"/>
          <w:szCs w:val="21"/>
          <w:lang w:val="en-US" w:eastAsia="zh-Hans"/>
        </w:rPr>
        <w:t>1）纯粹的认知主体；2）对外部世界行道德评价的主体。（对外部世界的被动回应）是这样的、无意义的、挣扎抗拒是灾难、继续生活在只有外部世界必然规定性之中（放弃的姿态活出的主体性）</w:t>
      </w:r>
    </w:p>
    <w:p w14:paraId="768F34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32E93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3、黑格尔，以及</w:t>
      </w:r>
      <w:r>
        <w:rPr>
          <w:rFonts w:hint="default"/>
          <w:b w:val="0"/>
          <w:bCs w:val="0"/>
          <w:sz w:val="21"/>
          <w:szCs w:val="21"/>
          <w:lang w:eastAsia="zh-Hans"/>
        </w:rPr>
        <w:t>2-3</w:t>
      </w:r>
      <w:r>
        <w:rPr>
          <w:rFonts w:hint="eastAsia"/>
          <w:b w:val="0"/>
          <w:bCs w:val="0"/>
          <w:sz w:val="21"/>
          <w:szCs w:val="21"/>
          <w:lang w:val="en-US" w:eastAsia="zh-Hans"/>
        </w:rPr>
        <w:t>之间的过渡阶段——</w:t>
      </w:r>
      <w:r>
        <w:rPr>
          <w:rFonts w:hint="eastAsia"/>
          <w:b/>
          <w:bCs/>
          <w:sz w:val="21"/>
          <w:szCs w:val="21"/>
          <w:lang w:val="en-US" w:eastAsia="zh-Hans"/>
        </w:rPr>
        <w:t>席勒的阶段</w:t>
      </w:r>
    </w:p>
    <w:p w14:paraId="40DA76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资产阶级思想与社会现实？两元对立的道路及其克服？</w:t>
      </w:r>
    </w:p>
    <w:p w14:paraId="47E8A91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关键的概念：第二自然second nature （3组）、系统system ，以及其之下的主</w:t>
      </w:r>
      <w:r>
        <w:rPr>
          <w:rFonts w:hint="default"/>
          <w:b w:val="0"/>
          <w:bCs w:val="0"/>
          <w:sz w:val="21"/>
          <w:szCs w:val="21"/>
          <w:lang w:eastAsia="zh-Hans"/>
        </w:rPr>
        <w:t>-</w:t>
      </w:r>
      <w:r>
        <w:rPr>
          <w:rFonts w:hint="eastAsia"/>
          <w:b w:val="0"/>
          <w:bCs w:val="0"/>
          <w:sz w:val="21"/>
          <w:szCs w:val="21"/>
          <w:lang w:val="en-US" w:eastAsia="zh-Hans"/>
        </w:rPr>
        <w:t>客体（substance &amp; subject ）、形式form与内容content</w:t>
      </w:r>
    </w:p>
    <w:p w14:paraId="337642E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bCs/>
          <w:sz w:val="21"/>
          <w:szCs w:val="21"/>
          <w:lang w:val="en-US" w:eastAsia="zh-Hans"/>
        </w:rPr>
      </w:pPr>
      <w:r>
        <w:rPr>
          <w:rFonts w:hint="eastAsia"/>
          <w:b w:val="0"/>
          <w:bCs w:val="0"/>
          <w:sz w:val="21"/>
          <w:szCs w:val="21"/>
          <w:lang w:val="en-US" w:eastAsia="zh-Hans"/>
        </w:rPr>
        <w:t>第二自然second nature ：造出的异化的现实（alienation），只能进行规律般的辨认（认识）和服从；</w:t>
      </w:r>
      <w:r>
        <w:rPr>
          <w:rFonts w:hint="eastAsia"/>
          <w:b w:val="0"/>
          <w:bCs w:val="0"/>
          <w:sz w:val="21"/>
          <w:szCs w:val="21"/>
          <w:lang w:val="en-US" w:eastAsia="zh-Hans"/>
        </w:rPr>
        <w:br w:type="textWrapping"/>
      </w:r>
      <w:r>
        <w:rPr>
          <w:rFonts w:hint="eastAsia"/>
          <w:b w:val="0"/>
          <w:bCs w:val="0"/>
          <w:sz w:val="21"/>
          <w:szCs w:val="21"/>
          <w:lang w:val="en-US" w:eastAsia="zh-Hans"/>
        </w:rPr>
        <w:t>在社会学的意义上，这意味着：社会现实social reality实际丧失了社会性（social），变成了second nature。卢卡奇认为就是物化reification。</w:t>
      </w:r>
      <w:r>
        <w:rPr>
          <w:rFonts w:hint="eastAsia"/>
          <w:b w:val="0"/>
          <w:bCs w:val="0"/>
          <w:sz w:val="21"/>
          <w:szCs w:val="21"/>
          <w:lang w:val="en-US" w:eastAsia="zh-Hans"/>
        </w:rPr>
        <w:br w:type="textWrapping"/>
      </w:r>
      <w:r>
        <w:rPr>
          <w:rFonts w:hint="eastAsia"/>
          <w:b w:val="0"/>
          <w:bCs w:val="0"/>
          <w:sz w:val="21"/>
          <w:szCs w:val="21"/>
          <w:lang w:val="en-US" w:eastAsia="zh-Hans"/>
        </w:rPr>
        <w:t>1）nature（rational），表面上看是上帝造的自然，但是其是资产阶级对于外部世界的处理办法，</w:t>
      </w:r>
      <w:r>
        <w:rPr>
          <w:rFonts w:hint="eastAsia"/>
          <w:b/>
          <w:bCs/>
          <w:sz w:val="21"/>
          <w:szCs w:val="21"/>
          <w:lang w:val="en-US" w:eastAsia="zh-Hans"/>
        </w:rPr>
        <w:t>将社会建构（socially constructed），的自然，视作为具有自然般规定性的自然</w:t>
      </w:r>
    </w:p>
    <w:p w14:paraId="0CD1EE6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2）抒情诗般的自然，对1）的反动，安放灵魂的自然，将未被社会文明败坏的自然（原初的自然、lyric nature），自然主义的自然nature of romanticism, 卢梭。</w:t>
      </w:r>
    </w:p>
    <w:p w14:paraId="0EF2D43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1）、2）理性主义传统与浪漫主义的传统是</w:t>
      </w:r>
      <w:r>
        <w:rPr>
          <w:rFonts w:hint="eastAsia"/>
          <w:b/>
          <w:bCs/>
          <w:sz w:val="21"/>
          <w:szCs w:val="21"/>
          <w:lang w:val="en-US" w:eastAsia="zh-Hans"/>
        </w:rPr>
        <w:t>双生关系</w:t>
      </w:r>
      <w:r>
        <w:rPr>
          <w:rFonts w:hint="eastAsia"/>
          <w:b w:val="0"/>
          <w:bCs w:val="0"/>
          <w:sz w:val="21"/>
          <w:szCs w:val="21"/>
          <w:lang w:val="en-US" w:eastAsia="zh-Hans"/>
        </w:rPr>
        <w:t>，同一个社会生活的两种概念表达。</w:t>
      </w:r>
    </w:p>
    <w:p w14:paraId="04858CE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7F0FDD6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解决问题的方向？第三自然的概念，形式和内容之间的关系？席勒的道路。</w:t>
      </w:r>
      <w:r>
        <w:rPr>
          <w:rFonts w:hint="eastAsia"/>
          <w:b w:val="0"/>
          <w:bCs w:val="0"/>
          <w:sz w:val="21"/>
          <w:szCs w:val="21"/>
          <w:lang w:val="en-US" w:eastAsia="zh-Hans"/>
        </w:rPr>
        <w:br w:type="textWrapping"/>
      </w:r>
      <w:r>
        <w:rPr>
          <w:rFonts w:hint="eastAsia"/>
          <w:b w:val="0"/>
          <w:bCs w:val="0"/>
          <w:sz w:val="21"/>
          <w:szCs w:val="21"/>
          <w:lang w:val="en-US" w:eastAsia="zh-Hans"/>
        </w:rPr>
        <w:t>席勒道路的内涵：克服物化结构的路径。不通过</w:t>
      </w:r>
      <w:r>
        <w:rPr>
          <w:rFonts w:hint="eastAsia"/>
          <w:b/>
          <w:bCs/>
          <w:sz w:val="21"/>
          <w:szCs w:val="21"/>
          <w:lang w:val="en-US" w:eastAsia="zh-Hans"/>
        </w:rPr>
        <w:t>排除内容的方法来给出形式</w:t>
      </w:r>
      <w:r>
        <w:rPr>
          <w:rFonts w:hint="eastAsia"/>
          <w:b w:val="0"/>
          <w:bCs w:val="0"/>
          <w:sz w:val="21"/>
          <w:szCs w:val="21"/>
          <w:lang w:val="en-US" w:eastAsia="zh-Hans"/>
        </w:rPr>
        <w:t>，超越形式主义的路。</w:t>
      </w:r>
    </w:p>
    <w:p w14:paraId="361D5D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【要点】不抽象出具体的内容，形成关于内容的形式</w:t>
      </w:r>
    </w:p>
    <w:p w14:paraId="7FB6E5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w:t>
      </w:r>
      <w:r>
        <w:rPr>
          <w:rFonts w:hint="eastAsia"/>
          <w:b w:val="0"/>
          <w:bCs w:val="0"/>
          <w:sz w:val="21"/>
          <w:szCs w:val="21"/>
          <w:lang w:val="en-US" w:eastAsia="zh-Hans"/>
        </w:rPr>
        <w:t>典范</w:t>
      </w:r>
      <w:r>
        <w:rPr>
          <w:rFonts w:hint="default"/>
          <w:b w:val="0"/>
          <w:bCs w:val="0"/>
          <w:sz w:val="21"/>
          <w:szCs w:val="21"/>
          <w:lang w:eastAsia="zh-Hans"/>
        </w:rPr>
        <w:t>】</w:t>
      </w:r>
      <w:r>
        <w:rPr>
          <w:rFonts w:hint="eastAsia"/>
          <w:b w:val="0"/>
          <w:bCs w:val="0"/>
          <w:sz w:val="21"/>
          <w:szCs w:val="21"/>
          <w:lang w:val="en-US" w:eastAsia="zh-Hans"/>
        </w:rPr>
        <w:t>艺术art</w:t>
      </w:r>
      <w:r>
        <w:rPr>
          <w:rFonts w:hint="eastAsia"/>
          <w:b w:val="0"/>
          <w:bCs w:val="0"/>
          <w:sz w:val="21"/>
          <w:szCs w:val="21"/>
          <w:lang w:val="en-US" w:eastAsia="zh-Hans"/>
        </w:rPr>
        <w:br w:type="textWrapping"/>
      </w:r>
      <w:r>
        <w:rPr>
          <w:rFonts w:hint="default"/>
          <w:b w:val="0"/>
          <w:bCs w:val="0"/>
          <w:sz w:val="21"/>
          <w:szCs w:val="21"/>
          <w:lang w:eastAsia="zh-Hans"/>
        </w:rPr>
        <w:t>【</w:t>
      </w:r>
      <w:r>
        <w:rPr>
          <w:rFonts w:hint="eastAsia"/>
          <w:b w:val="0"/>
          <w:bCs w:val="0"/>
          <w:sz w:val="21"/>
          <w:szCs w:val="21"/>
          <w:lang w:val="en-US" w:eastAsia="zh-Hans"/>
        </w:rPr>
        <w:t>席勒主张</w:t>
      </w:r>
      <w:r>
        <w:rPr>
          <w:rFonts w:hint="default"/>
          <w:b w:val="0"/>
          <w:bCs w:val="0"/>
          <w:sz w:val="21"/>
          <w:szCs w:val="21"/>
          <w:lang w:eastAsia="zh-Hans"/>
        </w:rPr>
        <w:t>】</w:t>
      </w:r>
      <w:r>
        <w:rPr>
          <w:rFonts w:hint="eastAsia"/>
          <w:b w:val="0"/>
          <w:bCs w:val="0"/>
          <w:sz w:val="21"/>
          <w:szCs w:val="21"/>
          <w:lang w:val="en-US" w:eastAsia="zh-Hans"/>
        </w:rPr>
        <w:t>艺术给出</w:t>
      </w:r>
      <w:r>
        <w:rPr>
          <w:rFonts w:hint="eastAsia"/>
          <w:b/>
          <w:bCs/>
          <w:sz w:val="21"/>
          <w:szCs w:val="21"/>
          <w:lang w:val="en-US" w:eastAsia="zh-Hans"/>
        </w:rPr>
        <w:t>第三自然的领域</w:t>
      </w:r>
      <w:r>
        <w:rPr>
          <w:rFonts w:hint="eastAsia"/>
          <w:b w:val="0"/>
          <w:bCs w:val="0"/>
          <w:sz w:val="21"/>
          <w:szCs w:val="21"/>
          <w:lang w:val="en-US" w:eastAsia="zh-Hans"/>
        </w:rPr>
        <w:t>，与abstract相对form of content, 给出关于内容的形式形成即具体的总体性（concrete totality ）。</w:t>
      </w:r>
      <w:r>
        <w:rPr>
          <w:rFonts w:hint="eastAsia"/>
          <w:b w:val="0"/>
          <w:bCs w:val="0"/>
          <w:sz w:val="21"/>
          <w:szCs w:val="21"/>
          <w:lang w:val="en-US" w:eastAsia="zh-Hans"/>
        </w:rPr>
        <w:br w:type="textWrapping"/>
      </w:r>
      <w:r>
        <w:rPr>
          <w:rFonts w:hint="eastAsia"/>
          <w:b w:val="0"/>
          <w:bCs w:val="0"/>
          <w:sz w:val="21"/>
          <w:szCs w:val="21"/>
          <w:lang w:val="en-US" w:eastAsia="zh-Hans"/>
        </w:rPr>
        <w:t>【补充】康德《第三批判》解决的是发生在人身上的真实问题，不仅仅是理论问题，用席勒来进入康德的第三批判的必要性。</w:t>
      </w:r>
    </w:p>
    <w:p w14:paraId="371A30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71A322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4</w:t>
      </w:r>
      <w:r>
        <w:rPr>
          <w:rFonts w:hint="eastAsia"/>
          <w:b w:val="0"/>
          <w:bCs w:val="0"/>
          <w:sz w:val="21"/>
          <w:szCs w:val="21"/>
          <w:lang w:eastAsia="zh-Hans"/>
        </w:rPr>
        <w:t>、</w:t>
      </w:r>
      <w:r>
        <w:rPr>
          <w:rFonts w:hint="eastAsia"/>
          <w:b w:val="0"/>
          <w:bCs w:val="0"/>
          <w:sz w:val="21"/>
          <w:szCs w:val="21"/>
          <w:lang w:val="en-US" w:eastAsia="zh-Hans"/>
        </w:rPr>
        <w:t>黑格尔：</w:t>
      </w:r>
      <w:r>
        <w:rPr>
          <w:rFonts w:hint="eastAsia"/>
          <w:b/>
          <w:bCs/>
          <w:sz w:val="21"/>
          <w:szCs w:val="21"/>
          <w:lang w:val="en-US" w:eastAsia="zh-Hans"/>
        </w:rPr>
        <w:t>有内容的形式（form of content)-辩证法</w:t>
      </w:r>
    </w:p>
    <w:p w14:paraId="7CFEC70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黑格尔将单数的概念（Concept）变成了概念群（Concepts），所以二者之间的关系就变成了思想能把握的，即逻辑学Logic。面对生活，在群体生活group life之中形成关于生活的形式，那么意味着要形成某种概念，被认为是关于内容的概念，倒过来规定着生活。若是没有形成对生活的把握是有限的limited，形成对原有概念的否定。</w:t>
      </w:r>
    </w:p>
    <w:p w14:paraId="22C5DD5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例子：安提戈涅的悲剧。</w:t>
      </w:r>
      <w:r>
        <w:rPr>
          <w:rFonts w:hint="eastAsia"/>
          <w:b/>
          <w:bCs/>
          <w:sz w:val="21"/>
          <w:szCs w:val="21"/>
          <w:lang w:val="en-US" w:eastAsia="zh-Hans"/>
        </w:rPr>
        <w:t>大写的自然</w:t>
      </w:r>
      <w:r>
        <w:rPr>
          <w:rFonts w:hint="eastAsia"/>
          <w:b w:val="0"/>
          <w:bCs w:val="0"/>
          <w:sz w:val="21"/>
          <w:szCs w:val="21"/>
          <w:lang w:val="en-US" w:eastAsia="zh-Hans"/>
        </w:rPr>
        <w:t>不存在，单数的概念（concept）瓦解，针对瓦解之后的城邦生活，要形成新的概念。</w:t>
      </w:r>
      <w:r>
        <w:rPr>
          <w:rFonts w:hint="eastAsia"/>
          <w:b w:val="0"/>
          <w:bCs w:val="0"/>
          <w:sz w:val="21"/>
          <w:szCs w:val="21"/>
          <w:lang w:val="en-US" w:eastAsia="zh-Hans"/>
        </w:rPr>
        <w:br w:type="textWrapping"/>
      </w:r>
      <w:r>
        <w:rPr>
          <w:rFonts w:hint="eastAsia"/>
          <w:b w:val="0"/>
          <w:bCs w:val="0"/>
          <w:sz w:val="21"/>
          <w:szCs w:val="21"/>
          <w:lang w:val="en-US" w:eastAsia="zh-Hans"/>
        </w:rPr>
        <w:t>黑格尔：概念变动的过程，即是通往真理的道路。</w:t>
      </w:r>
    </w:p>
    <w:p w14:paraId="7F75F8F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因此，黑格尔的逻辑学是关于内容的逻辑、概念变动背后是内容本身，在其中，前一个概念没有把握的内容得以在后一个概念中被承认。</w:t>
      </w:r>
    </w:p>
    <w:p w14:paraId="3DB294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54434BB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二、核心概念与方法</w:t>
      </w:r>
      <w:r>
        <w:rPr>
          <w:rFonts w:hint="default"/>
          <w:b w:val="0"/>
          <w:bCs w:val="0"/>
          <w:sz w:val="21"/>
          <w:szCs w:val="21"/>
          <w:lang w:eastAsia="zh-Hans"/>
        </w:rPr>
        <w:t>(</w:t>
      </w:r>
      <w:r>
        <w:rPr>
          <w:rFonts w:hint="eastAsia"/>
          <w:b w:val="0"/>
          <w:bCs w:val="0"/>
          <w:sz w:val="21"/>
          <w:szCs w:val="21"/>
          <w:lang w:eastAsia="zh-Hans"/>
        </w:rPr>
        <w:t>《</w:t>
      </w:r>
      <w:r>
        <w:rPr>
          <w:rFonts w:hint="eastAsia"/>
          <w:b w:val="0"/>
          <w:bCs w:val="0"/>
          <w:sz w:val="21"/>
          <w:szCs w:val="21"/>
          <w:lang w:val="en-US" w:eastAsia="zh-Hans"/>
        </w:rPr>
        <w:t>资产阶级思想二律背反》）</w:t>
      </w:r>
    </w:p>
    <w:p w14:paraId="0FB2E7F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1</w:t>
      </w:r>
      <w:r>
        <w:rPr>
          <w:rFonts w:hint="eastAsia"/>
          <w:b w:val="0"/>
          <w:bCs w:val="0"/>
          <w:sz w:val="21"/>
          <w:szCs w:val="21"/>
          <w:lang w:eastAsia="zh-Hans"/>
        </w:rPr>
        <w:t>）</w:t>
      </w:r>
      <w:r>
        <w:rPr>
          <w:rFonts w:hint="eastAsia"/>
          <w:b w:val="0"/>
          <w:bCs w:val="0"/>
          <w:sz w:val="21"/>
          <w:szCs w:val="21"/>
          <w:lang w:val="en-US" w:eastAsia="zh-Hans"/>
        </w:rPr>
        <w:t>实体substance和主体subject之间的关系？</w:t>
      </w:r>
    </w:p>
    <w:p w14:paraId="4186C72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对实体的把握，对实体的承认，不仅仅是实体，而且是你能够认同的实体，成为你的世界、你的实体性的内容，你成为了它的主体。解决问题的道路就在于，不仅仅把握实体，而且把实体把握为主体。substantial content 不仅仅是异化的，而是生活其中的。</w:t>
      </w:r>
    </w:p>
    <w:p w14:paraId="3ADB2B7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所看到的是历史过程。在实体的世界中活出主体的高度</w:t>
      </w:r>
    </w:p>
    <w:p w14:paraId="6D95A09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08E17F4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2</w:t>
      </w:r>
      <w:r>
        <w:rPr>
          <w:rFonts w:hint="eastAsia"/>
          <w:b w:val="0"/>
          <w:bCs w:val="0"/>
          <w:sz w:val="21"/>
          <w:szCs w:val="21"/>
          <w:lang w:eastAsia="zh-Hans"/>
        </w:rPr>
        <w:t>）</w:t>
      </w:r>
      <w:r>
        <w:rPr>
          <w:rFonts w:hint="eastAsia"/>
          <w:b w:val="0"/>
          <w:bCs w:val="0"/>
          <w:sz w:val="21"/>
          <w:szCs w:val="21"/>
          <w:lang w:val="en-US" w:eastAsia="zh-Hans"/>
        </w:rPr>
        <w:t>历史history和起源Genesis之间的关系？</w:t>
      </w:r>
    </w:p>
    <w:p w14:paraId="38B497C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物化——门槛——the process of overcoming reification。这个过程如何能被打开？需要有对substance在主体高度上的把握，带来的跨越门槛。克服物化的过程是有创造意义的，genesis。historical development，新的人的创造的加入，人的创造是与历史一致的。给出关于旧的形式无法把握内容的新的形式，卢卡奇强调没有自己展开过程的history，而是人的参与其中带来新的要素。历史与生成的一致。</w:t>
      </w:r>
      <w:r>
        <w:rPr>
          <w:rFonts w:hint="eastAsia"/>
          <w:b w:val="0"/>
          <w:bCs w:val="0"/>
          <w:sz w:val="21"/>
          <w:szCs w:val="21"/>
          <w:lang w:val="en-US" w:eastAsia="zh-Hans"/>
        </w:rPr>
        <w:br w:type="textWrapping"/>
      </w:r>
      <w:r>
        <w:rPr>
          <w:rFonts w:hint="eastAsia"/>
          <w:b w:val="0"/>
          <w:bCs w:val="0"/>
          <w:sz w:val="21"/>
          <w:szCs w:val="21"/>
          <w:lang w:val="en-US" w:eastAsia="zh-Hans"/>
        </w:rPr>
        <w:t>历史的发展的辩证法来讲克服物化的道路，新的形式从哪里来？</w:t>
      </w:r>
    </w:p>
    <w:p w14:paraId="130BA9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74B037B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自由与必然</w:t>
      </w:r>
      <w:r>
        <w:rPr>
          <w:rFonts w:hint="default"/>
          <w:b w:val="0"/>
          <w:bCs w:val="0"/>
          <w:sz w:val="21"/>
          <w:szCs w:val="21"/>
          <w:lang w:eastAsia="zh-Hans"/>
        </w:rPr>
        <w:t>-</w:t>
      </w:r>
      <w:r>
        <w:rPr>
          <w:rFonts w:hint="eastAsia"/>
          <w:b w:val="0"/>
          <w:bCs w:val="0"/>
          <w:sz w:val="21"/>
          <w:szCs w:val="21"/>
          <w:lang w:val="en-US" w:eastAsia="zh-Hans"/>
        </w:rPr>
        <w:t>形式与内容的关系</w:t>
      </w:r>
      <w:r>
        <w:rPr>
          <w:rFonts w:hint="eastAsia"/>
          <w:b w:val="0"/>
          <w:bCs w:val="0"/>
          <w:sz w:val="21"/>
          <w:szCs w:val="21"/>
          <w:lang w:val="en-US" w:eastAsia="zh-Hans"/>
        </w:rPr>
        <w:br w:type="textWrapping"/>
      </w:r>
      <w:r>
        <w:rPr>
          <w:rFonts w:hint="eastAsia"/>
          <w:b w:val="0"/>
          <w:bCs w:val="0"/>
          <w:sz w:val="21"/>
          <w:szCs w:val="21"/>
          <w:lang w:val="en-US" w:eastAsia="zh-Hans"/>
        </w:rPr>
        <w:t>回到对康德哲学的批判上：</w:t>
      </w:r>
    </w:p>
    <w:p w14:paraId="7432978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康德第二批判处理自由意志问题，将人从规律的necessity中解放出来，普遍性universality，既生活在现象界，又能跳出现象界，将自身深化到本体界。</w:t>
      </w:r>
    </w:p>
    <w:p w14:paraId="0CB79E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卢卡奇的批判：</w:t>
      </w:r>
      <w:r>
        <w:rPr>
          <w:rFonts w:hint="eastAsia"/>
          <w:b/>
          <w:bCs/>
          <w:sz w:val="21"/>
          <w:szCs w:val="21"/>
          <w:lang w:val="en-US" w:eastAsia="zh-Hans"/>
        </w:rPr>
        <w:t>主体被嵌入物化结构之中，不可能跳出现象界</w:t>
      </w:r>
      <w:r>
        <w:rPr>
          <w:rFonts w:hint="eastAsia"/>
          <w:b w:val="0"/>
          <w:bCs w:val="0"/>
          <w:sz w:val="21"/>
          <w:szCs w:val="21"/>
          <w:lang w:val="en-US" w:eastAsia="zh-Hans"/>
        </w:rPr>
        <w:t>。</w:t>
      </w:r>
    </w:p>
    <w:p w14:paraId="5A293ED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bCs/>
          <w:sz w:val="21"/>
          <w:szCs w:val="21"/>
          <w:lang w:val="en-US" w:eastAsia="zh-Hans"/>
        </w:rPr>
      </w:pPr>
      <w:r>
        <w:rPr>
          <w:rFonts w:hint="eastAsia"/>
          <w:b w:val="0"/>
          <w:bCs w:val="0"/>
          <w:sz w:val="21"/>
          <w:szCs w:val="21"/>
          <w:lang w:val="en-US" w:eastAsia="zh-Hans"/>
        </w:rPr>
        <w:t>因此卢卡奇判定：康德</w:t>
      </w:r>
      <w:r>
        <w:rPr>
          <w:rFonts w:hint="eastAsia"/>
          <w:b/>
          <w:bCs/>
          <w:sz w:val="21"/>
          <w:szCs w:val="21"/>
          <w:lang w:val="en-US" w:eastAsia="zh-Hans"/>
        </w:rPr>
        <w:t>在实践领域中再次陷入了形式主义。</w:t>
      </w:r>
    </w:p>
    <w:p w14:paraId="05758C8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bCs/>
          <w:sz w:val="21"/>
          <w:szCs w:val="21"/>
          <w:lang w:val="en-US" w:eastAsia="zh-Hans"/>
        </w:rPr>
        <w:t>《小说理论》：康德</w:t>
      </w:r>
      <w:r>
        <w:rPr>
          <w:rFonts w:hint="eastAsia"/>
          <w:b w:val="0"/>
          <w:bCs w:val="0"/>
          <w:sz w:val="21"/>
          <w:szCs w:val="21"/>
          <w:lang w:val="en-US" w:eastAsia="zh-Hans"/>
        </w:rPr>
        <w:t>跳跃着的两个灵魂。小说理论中的反讽，不同于犬儒主义的反讽。继承黑格尔对康德的批判：《精神现象学》对形式主义的批判，空洞的普遍性没有能力对每一个具体进行规定。停留于任性arbitrariness。</w:t>
      </w:r>
    </w:p>
    <w:p w14:paraId="34FC6C6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615CB8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4</w:t>
      </w:r>
      <w:r>
        <w:rPr>
          <w:rFonts w:hint="eastAsia"/>
          <w:b w:val="0"/>
          <w:bCs w:val="0"/>
          <w:sz w:val="21"/>
          <w:szCs w:val="21"/>
          <w:lang w:eastAsia="zh-Hans"/>
        </w:rPr>
        <w:t>）</w:t>
      </w:r>
      <w:r>
        <w:rPr>
          <w:rFonts w:hint="eastAsia"/>
          <w:b w:val="0"/>
          <w:bCs w:val="0"/>
          <w:sz w:val="21"/>
          <w:szCs w:val="21"/>
          <w:lang w:val="en-US" w:eastAsia="zh-Hans"/>
        </w:rPr>
        <w:t>两种不同的形式主义formalism：</w:t>
      </w:r>
    </w:p>
    <w:p w14:paraId="5808CF3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a经验世界、物化领域之中：形式与内容之间的割裂，在生活中形式规定一切。（第一批判）</w:t>
      </w:r>
    </w:p>
    <w:p w14:paraId="3E82934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b没有（实践）理性的形式，生活中剩下了知性的形式（去掉了质的内容）。（第二批判）</w:t>
      </w:r>
    </w:p>
    <w:p w14:paraId="3B206F0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同一个对象：每一个对象the same object，已经是形式中介了的对象，而不是直接的具体实在。理论的态度：直观之后，被动接受。实践的态度：去改变，《小说理论》之中的</w:t>
      </w:r>
      <w:r>
        <w:rPr>
          <w:rFonts w:hint="eastAsia"/>
          <w:b/>
          <w:bCs/>
          <w:sz w:val="21"/>
          <w:szCs w:val="21"/>
          <w:lang w:val="en-US" w:eastAsia="zh-Hans"/>
        </w:rPr>
        <w:t>主体没有关于内容的形式</w:t>
      </w:r>
      <w:r>
        <w:rPr>
          <w:rFonts w:hint="eastAsia"/>
          <w:b w:val="0"/>
          <w:bCs w:val="0"/>
          <w:sz w:val="21"/>
          <w:szCs w:val="21"/>
          <w:lang w:val="en-US" w:eastAsia="zh-Hans"/>
        </w:rPr>
        <w:t>，康德哲学之中的道德主体，不去处理内容，所以不是实践的道路。不能给出关于社会生活内容的新形式。《历史与阶级意识》之中的“主体”Subject，historical Subject，能引起社会历史变化的。</w:t>
      </w:r>
    </w:p>
    <w:p w14:paraId="41EC0E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BA60BE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5</w:t>
      </w:r>
      <w:r>
        <w:rPr>
          <w:rFonts w:hint="eastAsia"/>
          <w:b w:val="0"/>
          <w:bCs w:val="0"/>
          <w:sz w:val="21"/>
          <w:szCs w:val="21"/>
          <w:lang w:eastAsia="zh-Hans"/>
        </w:rPr>
        <w:t>）</w:t>
      </w:r>
      <w:r>
        <w:rPr>
          <w:rFonts w:hint="eastAsia"/>
          <w:b w:val="0"/>
          <w:bCs w:val="0"/>
          <w:sz w:val="21"/>
          <w:szCs w:val="21"/>
          <w:lang w:val="en-US" w:eastAsia="zh-Hans"/>
        </w:rPr>
        <w:t>表面上的主体(实际上的客体)-资本家；纯粹的客体Pure object -工人</w:t>
      </w:r>
    </w:p>
    <w:p w14:paraId="1282AF6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昂扬版本的：堂吉柯德，与世界的搏斗universal form（小说理论）；</w:t>
      </w:r>
      <w:r>
        <w:rPr>
          <w:rFonts w:hint="eastAsia"/>
          <w:b w:val="0"/>
          <w:bCs w:val="0"/>
          <w:sz w:val="21"/>
          <w:szCs w:val="21"/>
          <w:lang w:val="en-US" w:eastAsia="zh-Hans"/>
        </w:rPr>
        <w:br w:type="textWrapping"/>
      </w:r>
      <w:r>
        <w:rPr>
          <w:rFonts w:hint="eastAsia"/>
          <w:b w:val="0"/>
          <w:bCs w:val="0"/>
          <w:sz w:val="21"/>
          <w:szCs w:val="21"/>
          <w:lang w:val="en-US" w:eastAsia="zh-Hans"/>
        </w:rPr>
        <w:t>反讽版本的：《小说理论》-现代人，被外部知性形式规定。</w:t>
      </w:r>
      <w:r>
        <w:rPr>
          <w:rFonts w:hint="eastAsia"/>
          <w:b w:val="0"/>
          <w:bCs w:val="0"/>
          <w:sz w:val="21"/>
          <w:szCs w:val="21"/>
          <w:lang w:val="en-US" w:eastAsia="zh-Hans"/>
        </w:rPr>
        <w:br w:type="textWrapping"/>
      </w:r>
      <w:r>
        <w:rPr>
          <w:rFonts w:hint="eastAsia"/>
          <w:b w:val="0"/>
          <w:bCs w:val="0"/>
          <w:sz w:val="21"/>
          <w:szCs w:val="21"/>
          <w:lang w:val="en-US" w:eastAsia="zh-Hans"/>
        </w:rPr>
        <w:t>犬儒版本的：无产阶级的Subject,</w:t>
      </w:r>
      <w:r>
        <w:rPr>
          <w:rFonts w:hint="default"/>
          <w:b w:val="0"/>
          <w:bCs w:val="0"/>
          <w:sz w:val="21"/>
          <w:szCs w:val="21"/>
          <w:lang w:eastAsia="zh-Hans"/>
        </w:rPr>
        <w:t xml:space="preserve"> </w:t>
      </w:r>
      <w:r>
        <w:rPr>
          <w:rFonts w:hint="eastAsia"/>
          <w:b w:val="0"/>
          <w:bCs w:val="0"/>
          <w:sz w:val="21"/>
          <w:szCs w:val="21"/>
          <w:lang w:val="en-US" w:eastAsia="zh-Hans"/>
        </w:rPr>
        <w:t>在阶级的高度上又能真实地改变世界，视作为纯粹的对象。</w:t>
      </w:r>
    </w:p>
    <w:p w14:paraId="5A9EB76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577E91E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3A49760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6</w:t>
      </w:r>
      <w:r>
        <w:rPr>
          <w:rFonts w:hint="eastAsia"/>
          <w:b w:val="0"/>
          <w:bCs w:val="0"/>
          <w:sz w:val="21"/>
          <w:szCs w:val="21"/>
          <w:lang w:eastAsia="zh-Hans"/>
        </w:rPr>
        <w:t>）</w:t>
      </w:r>
      <w:r>
        <w:rPr>
          <w:rFonts w:hint="eastAsia"/>
          <w:b w:val="0"/>
          <w:bCs w:val="0"/>
          <w:sz w:val="21"/>
          <w:szCs w:val="21"/>
          <w:lang w:val="en-US" w:eastAsia="zh-Hans"/>
        </w:rPr>
        <w:t>黑格尔的辩证法与马克思的辩证法的关系问题，思考为什么要引用？</w:t>
      </w:r>
    </w:p>
    <w:p w14:paraId="5D042DD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文本对应：“资产阶级的二律背反”部分最后黑格尔辩证法的问题</w:t>
      </w:r>
    </w:p>
    <w:p w14:paraId="24E8CE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黑格尔那里无主体(No subject)，没有历史的主体 &amp; “绝对即主体”。 这两方面的矛盾之处？</w:t>
      </w:r>
    </w:p>
    <w:p w14:paraId="31F19E1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3459510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w:t>
      </w:r>
      <w:r>
        <w:rPr>
          <w:rFonts w:hint="eastAsia"/>
          <w:b w:val="0"/>
          <w:bCs w:val="0"/>
          <w:sz w:val="21"/>
          <w:szCs w:val="21"/>
          <w:lang w:val="en-US" w:eastAsia="zh-Hans"/>
        </w:rPr>
        <w:t>黑格尔的判断</w:t>
      </w:r>
      <w:r>
        <w:rPr>
          <w:rFonts w:hint="default"/>
          <w:b w:val="0"/>
          <w:bCs w:val="0"/>
          <w:sz w:val="21"/>
          <w:szCs w:val="21"/>
          <w:lang w:eastAsia="zh-Hans"/>
        </w:rPr>
        <w:t>】</w:t>
      </w:r>
      <w:r>
        <w:rPr>
          <w:rFonts w:hint="eastAsia"/>
          <w:b w:val="0"/>
          <w:bCs w:val="0"/>
          <w:sz w:val="21"/>
          <w:szCs w:val="21"/>
          <w:lang w:val="en-US" w:eastAsia="zh-Hans"/>
        </w:rPr>
        <w:t>真正的主体是一个</w:t>
      </w:r>
      <w:r>
        <w:rPr>
          <w:rFonts w:hint="eastAsia"/>
          <w:b/>
          <w:bCs/>
          <w:sz w:val="21"/>
          <w:szCs w:val="21"/>
          <w:lang w:val="en-US" w:eastAsia="zh-Hans"/>
        </w:rPr>
        <w:t>历史的过程</w:t>
      </w:r>
      <w:r>
        <w:rPr>
          <w:rFonts w:hint="default"/>
          <w:b/>
          <w:bCs/>
          <w:sz w:val="21"/>
          <w:szCs w:val="21"/>
          <w:lang w:eastAsia="zh-Hans"/>
        </w:rPr>
        <w:t>+</w:t>
      </w:r>
      <w:r>
        <w:rPr>
          <w:rFonts w:hint="eastAsia"/>
          <w:b/>
          <w:bCs/>
          <w:sz w:val="21"/>
          <w:szCs w:val="21"/>
          <w:lang w:val="en-US" w:eastAsia="zh-Hans"/>
        </w:rPr>
        <w:t>在思想中对它的把握</w:t>
      </w:r>
      <w:r>
        <w:rPr>
          <w:rFonts w:hint="eastAsia"/>
          <w:b w:val="0"/>
          <w:bCs w:val="0"/>
          <w:sz w:val="21"/>
          <w:szCs w:val="21"/>
          <w:lang w:val="en-US" w:eastAsia="zh-Hans"/>
        </w:rPr>
        <w:br w:type="textWrapping"/>
      </w:r>
      <w:r>
        <w:rPr>
          <w:rFonts w:hint="eastAsia"/>
          <w:b w:val="0"/>
          <w:bCs w:val="0"/>
          <w:sz w:val="21"/>
          <w:szCs w:val="21"/>
          <w:lang w:val="en-US" w:eastAsia="zh-Hans"/>
        </w:rPr>
        <w:t>从历史history到历史中介</w:t>
      </w:r>
      <w:r>
        <w:rPr>
          <w:rFonts w:hint="default"/>
          <w:b w:val="0"/>
          <w:bCs w:val="0"/>
          <w:sz w:val="21"/>
          <w:szCs w:val="21"/>
          <w:lang w:eastAsia="zh-Hans"/>
        </w:rPr>
        <w:t xml:space="preserve">   </w:t>
      </w:r>
      <w:r>
        <w:rPr>
          <w:rFonts w:hint="eastAsia"/>
          <w:b w:val="0"/>
          <w:bCs w:val="0"/>
          <w:sz w:val="21"/>
          <w:szCs w:val="21"/>
          <w:lang w:val="en-US" w:eastAsia="zh-Hans"/>
        </w:rPr>
        <w:t>借助the end of history + 哲学philosophy（现代世界）</w:t>
      </w:r>
    </w:p>
    <w:p w14:paraId="58092E4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历史四大阶段终止于现代国家modern state，世界历史的最后一个阶段，自由以机制性的东西被展开，才可能有哲学对生活在概念高度上的把握，即把生活把握为实体同时是主体。</w:t>
      </w:r>
    </w:p>
    <w:p w14:paraId="7A05A68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49F41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w:t>
      </w:r>
      <w:r>
        <w:rPr>
          <w:rFonts w:hint="eastAsia"/>
          <w:b w:val="0"/>
          <w:bCs w:val="0"/>
          <w:sz w:val="21"/>
          <w:szCs w:val="21"/>
          <w:lang w:val="en-US" w:eastAsia="zh-Hans"/>
        </w:rPr>
        <w:t>社会哲学的角度</w:t>
      </w:r>
      <w:r>
        <w:rPr>
          <w:rFonts w:hint="default"/>
          <w:b w:val="0"/>
          <w:bCs w:val="0"/>
          <w:sz w:val="21"/>
          <w:szCs w:val="21"/>
          <w:lang w:eastAsia="zh-Hans"/>
        </w:rPr>
        <w:t>】</w:t>
      </w:r>
      <w:r>
        <w:rPr>
          <w:rFonts w:hint="eastAsia"/>
          <w:b w:val="0"/>
          <w:bCs w:val="0"/>
          <w:sz w:val="21"/>
          <w:szCs w:val="21"/>
          <w:lang w:val="en-US" w:eastAsia="zh-Hans"/>
        </w:rPr>
        <w:t>人们生活在一起，获得实体性的生活（substantial life）。</w:t>
      </w:r>
    </w:p>
    <w:p w14:paraId="0280BDF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这个生活背后的概念根据是普遍性universality，人在于他人的自由共在中活出普遍性。</w:t>
      </w:r>
    </w:p>
    <w:p w14:paraId="7BA9CEF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在此之下，承认每一个人的个体性；机制（institute）的支撑下个体与他人发生社会关系。体认生活的目的、根据大于个人的欲望、私利，对整个普遍共同体的自觉确认。生活不仅仅是实体，而且是主体。不仅仅跟着生活走（实体性的），而且承认生活（主体性的）。每一个现代个体。</w:t>
      </w:r>
    </w:p>
    <w:p w14:paraId="0BAB54C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C9387B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w:t>
      </w:r>
      <w:r>
        <w:rPr>
          <w:rFonts w:hint="eastAsia"/>
          <w:b w:val="0"/>
          <w:bCs w:val="0"/>
          <w:sz w:val="21"/>
          <w:szCs w:val="21"/>
          <w:lang w:val="en-US" w:eastAsia="zh-Hans"/>
        </w:rPr>
        <w:t>历史哲学的角度</w:t>
      </w:r>
      <w:r>
        <w:rPr>
          <w:rFonts w:hint="default"/>
          <w:b w:val="0"/>
          <w:bCs w:val="0"/>
          <w:sz w:val="21"/>
          <w:szCs w:val="21"/>
          <w:lang w:eastAsia="zh-Hans"/>
        </w:rPr>
        <w:t>】</w:t>
      </w:r>
      <w:r>
        <w:rPr>
          <w:rFonts w:hint="eastAsia"/>
          <w:b w:val="0"/>
          <w:bCs w:val="0"/>
          <w:sz w:val="21"/>
          <w:szCs w:val="21"/>
          <w:lang w:val="en-US" w:eastAsia="zh-Hans"/>
        </w:rPr>
        <w:t>在历史发展的最后一个阶段，健全的社会制度的支撑之下，在哲学家（生活的观察者）那里能达到概念以及概念具体内容的把握。</w:t>
      </w:r>
    </w:p>
    <w:p w14:paraId="6D9630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文献出处</w:t>
      </w:r>
      <w:r>
        <w:rPr>
          <w:rFonts w:hint="default"/>
          <w:b w:val="0"/>
          <w:bCs w:val="0"/>
          <w:sz w:val="21"/>
          <w:szCs w:val="21"/>
          <w:lang w:eastAsia="zh-Hans"/>
        </w:rPr>
        <w:t>：《</w:t>
      </w:r>
      <w:r>
        <w:rPr>
          <w:rFonts w:hint="eastAsia"/>
          <w:b w:val="0"/>
          <w:bCs w:val="0"/>
          <w:sz w:val="21"/>
          <w:szCs w:val="21"/>
          <w:lang w:val="en-US" w:eastAsia="zh-Hans"/>
        </w:rPr>
        <w:t>法哲学原理</w:t>
      </w:r>
      <w:r>
        <w:rPr>
          <w:rFonts w:hint="default"/>
          <w:b w:val="0"/>
          <w:bCs w:val="0"/>
          <w:sz w:val="21"/>
          <w:szCs w:val="21"/>
          <w:lang w:eastAsia="zh-Hans"/>
        </w:rPr>
        <w:t>》</w:t>
      </w:r>
      <w:r>
        <w:rPr>
          <w:rFonts w:hint="eastAsia"/>
          <w:b w:val="0"/>
          <w:bCs w:val="0"/>
          <w:sz w:val="21"/>
          <w:szCs w:val="21"/>
          <w:lang w:val="en-US" w:eastAsia="zh-Hans"/>
        </w:rPr>
        <w:t>的</w:t>
      </w:r>
      <w:r>
        <w:rPr>
          <w:rFonts w:hint="default"/>
          <w:b w:val="0"/>
          <w:bCs w:val="0"/>
          <w:sz w:val="21"/>
          <w:szCs w:val="21"/>
          <w:lang w:eastAsia="zh-Hans"/>
        </w:rPr>
        <w:t>《</w:t>
      </w:r>
      <w:r>
        <w:rPr>
          <w:rFonts w:hint="eastAsia"/>
          <w:b w:val="0"/>
          <w:bCs w:val="0"/>
          <w:sz w:val="21"/>
          <w:szCs w:val="21"/>
          <w:lang w:val="en-US" w:eastAsia="zh-Hans"/>
        </w:rPr>
        <w:t>序言</w:t>
      </w:r>
      <w:r>
        <w:rPr>
          <w:rFonts w:hint="default"/>
          <w:b w:val="0"/>
          <w:bCs w:val="0"/>
          <w:sz w:val="21"/>
          <w:szCs w:val="21"/>
          <w:lang w:eastAsia="zh-Hans"/>
        </w:rPr>
        <w:t>》</w:t>
      </w:r>
      <w:r>
        <w:rPr>
          <w:rFonts w:hint="eastAsia"/>
          <w:b w:val="0"/>
          <w:bCs w:val="0"/>
          <w:sz w:val="21"/>
          <w:szCs w:val="21"/>
          <w:lang w:val="en-US" w:eastAsia="zh-Hans"/>
        </w:rPr>
        <w:t>。核心命题</w:t>
      </w:r>
      <w:r>
        <w:rPr>
          <w:rFonts w:hint="default"/>
          <w:b w:val="0"/>
          <w:bCs w:val="0"/>
          <w:sz w:val="21"/>
          <w:szCs w:val="21"/>
          <w:lang w:eastAsia="zh-Hans"/>
        </w:rPr>
        <w:t>：</w:t>
      </w:r>
      <w:r>
        <w:rPr>
          <w:rFonts w:hint="eastAsia"/>
          <w:b/>
          <w:bCs/>
          <w:sz w:val="21"/>
          <w:szCs w:val="21"/>
          <w:lang w:val="en-US" w:eastAsia="zh-Hans"/>
        </w:rPr>
        <w:t>实体即主体</w:t>
      </w:r>
      <w:r>
        <w:rPr>
          <w:rFonts w:hint="eastAsia"/>
          <w:b w:val="0"/>
          <w:bCs w:val="0"/>
          <w:sz w:val="21"/>
          <w:szCs w:val="21"/>
          <w:lang w:val="en-US" w:eastAsia="zh-Hans"/>
        </w:rPr>
        <w:t>。但这一命题只有哲学家才能把握</w:t>
      </w:r>
      <w:r>
        <w:rPr>
          <w:rFonts w:hint="default"/>
          <w:b w:val="0"/>
          <w:bCs w:val="0"/>
          <w:sz w:val="21"/>
          <w:szCs w:val="21"/>
          <w:lang w:eastAsia="zh-Hans"/>
        </w:rPr>
        <w:t>——</w:t>
      </w:r>
      <w:r>
        <w:rPr>
          <w:rFonts w:hint="eastAsia"/>
          <w:b w:val="0"/>
          <w:bCs w:val="0"/>
          <w:sz w:val="21"/>
          <w:szCs w:val="21"/>
          <w:lang w:val="en-US" w:eastAsia="zh-Hans"/>
        </w:rPr>
        <w:t>出离出生活之外的观察、把握</w:t>
      </w:r>
      <w:r>
        <w:rPr>
          <w:rFonts w:hint="default"/>
          <w:b w:val="0"/>
          <w:bCs w:val="0"/>
          <w:sz w:val="21"/>
          <w:szCs w:val="21"/>
          <w:lang w:eastAsia="zh-Hans"/>
        </w:rPr>
        <w:t>。</w:t>
      </w:r>
      <w:r>
        <w:rPr>
          <w:rFonts w:hint="default"/>
          <w:b w:val="0"/>
          <w:bCs w:val="0"/>
          <w:sz w:val="21"/>
          <w:szCs w:val="21"/>
          <w:lang w:eastAsia="zh-Hans"/>
        </w:rPr>
        <w:br w:type="textWrapping"/>
      </w:r>
      <w:r>
        <w:rPr>
          <w:rFonts w:hint="eastAsia"/>
          <w:b w:val="0"/>
          <w:bCs w:val="0"/>
          <w:sz w:val="21"/>
          <w:szCs w:val="21"/>
          <w:lang w:val="en-US" w:eastAsia="zh-Hans"/>
        </w:rPr>
        <w:t>悖谬之处</w:t>
      </w:r>
      <w:r>
        <w:rPr>
          <w:rFonts w:hint="default"/>
          <w:b w:val="0"/>
          <w:bCs w:val="0"/>
          <w:sz w:val="21"/>
          <w:szCs w:val="21"/>
          <w:lang w:eastAsia="zh-Hans"/>
        </w:rPr>
        <w:t>：</w:t>
      </w:r>
      <w:r>
        <w:rPr>
          <w:rFonts w:hint="eastAsia"/>
          <w:b w:val="0"/>
          <w:bCs w:val="0"/>
          <w:sz w:val="21"/>
          <w:szCs w:val="21"/>
          <w:lang w:val="en-US" w:eastAsia="zh-Hans"/>
        </w:rPr>
        <w:t>哲学是关于生活的，在生活之外讲述生活的道理。</w:t>
      </w:r>
    </w:p>
    <w:p w14:paraId="667AAA1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5C6E3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8</w:t>
      </w:r>
      <w:r>
        <w:rPr>
          <w:rFonts w:hint="eastAsia"/>
          <w:b w:val="0"/>
          <w:bCs w:val="0"/>
          <w:sz w:val="21"/>
          <w:szCs w:val="21"/>
          <w:lang w:eastAsia="zh-Hans"/>
        </w:rPr>
        <w:t>）</w:t>
      </w:r>
      <w:r>
        <w:rPr>
          <w:rFonts w:hint="eastAsia"/>
          <w:b w:val="0"/>
          <w:bCs w:val="0"/>
          <w:sz w:val="21"/>
          <w:szCs w:val="21"/>
          <w:lang w:val="en-US" w:eastAsia="zh-Hans"/>
        </w:rPr>
        <w:t>卢卡奇对黑格尔的批判</w:t>
      </w:r>
    </w:p>
    <w:p w14:paraId="696F4C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黑格尔的立场下，现实的历史之中没有人能真正在历史具体发展过程中活出主体性的高度，历史过程中无主体，历史中无主体。每一个个体都被裹挟在民族精神的内部。人变成与绝对精神相对的客体，大写的历史的客体。</w:t>
      </w:r>
      <w:r>
        <w:rPr>
          <w:rFonts w:hint="eastAsia"/>
          <w:b/>
          <w:bCs/>
          <w:sz w:val="21"/>
          <w:szCs w:val="21"/>
          <w:lang w:val="en-US" w:eastAsia="zh-Hans"/>
        </w:rPr>
        <w:t>黑格尔的辩证法，对生活进行旁观、解释的辩证法</w:t>
      </w:r>
      <w:r>
        <w:rPr>
          <w:rFonts w:hint="eastAsia"/>
          <w:b w:val="0"/>
          <w:bCs w:val="0"/>
          <w:sz w:val="21"/>
          <w:szCs w:val="21"/>
          <w:lang w:val="en-US" w:eastAsia="zh-Hans"/>
        </w:rPr>
        <w:t>。与辩证法的原初使命是有差别的。黑格尔的哲学在卢卡奇的解释之下，来实现辩证法的原处使命。</w:t>
      </w:r>
    </w:p>
    <w:p w14:paraId="20179F2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r>
        <w:rPr>
          <w:rFonts w:hint="default"/>
          <w:b w:val="0"/>
          <w:bCs w:val="0"/>
          <w:sz w:val="21"/>
          <w:szCs w:val="21"/>
          <w:lang w:eastAsia="zh-Hans"/>
        </w:rPr>
        <w:t>9</w:t>
      </w:r>
      <w:r>
        <w:rPr>
          <w:rFonts w:hint="eastAsia"/>
          <w:b w:val="0"/>
          <w:bCs w:val="0"/>
          <w:sz w:val="21"/>
          <w:szCs w:val="21"/>
          <w:lang w:eastAsia="zh-Hans"/>
        </w:rPr>
        <w:t>）</w:t>
      </w:r>
      <w:r>
        <w:rPr>
          <w:rFonts w:hint="eastAsia"/>
          <w:b w:val="0"/>
          <w:bCs w:val="0"/>
          <w:sz w:val="21"/>
          <w:szCs w:val="21"/>
          <w:lang w:val="en-US" w:eastAsia="zh-Hans"/>
        </w:rPr>
        <w:t>卢卡奇的任务：从现在出发，不再等待和静观（</w:t>
      </w:r>
      <w:r>
        <w:rPr>
          <w:rFonts w:hint="eastAsia"/>
          <w:b/>
          <w:bCs/>
          <w:sz w:val="21"/>
          <w:szCs w:val="21"/>
          <w:lang w:val="en-US" w:eastAsia="zh-Hans"/>
        </w:rPr>
        <w:t>承认</w:t>
      </w:r>
      <w:r>
        <w:rPr>
          <w:rFonts w:hint="eastAsia"/>
          <w:b w:val="0"/>
          <w:bCs w:val="0"/>
          <w:sz w:val="21"/>
          <w:szCs w:val="21"/>
          <w:lang w:val="en-US" w:eastAsia="zh-Hans"/>
        </w:rPr>
        <w:t>如此这般的历史是我们的历史），无产阶级要求在当下被成就，让当下（the present ）成为历史的主题，而不是过去（密涅瓦的猫头鹰，end of history），历史哲学的主题是历史的终结。历史哲学的主题不是过去，而是现在，改写历史哲学，这样一种历史哲学指出成就历史的道路，</w:t>
      </w:r>
      <w:r>
        <w:rPr>
          <w:rFonts w:hint="eastAsia"/>
          <w:b/>
          <w:bCs/>
          <w:sz w:val="21"/>
          <w:szCs w:val="21"/>
          <w:lang w:val="en-US" w:eastAsia="zh-Hans"/>
        </w:rPr>
        <w:t>让历史性的变革成为可能的道路。</w:t>
      </w:r>
    </w:p>
    <w:p w14:paraId="7C6F142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226B2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ps：本雅明</w:t>
      </w:r>
      <w:r>
        <w:rPr>
          <w:rFonts w:hint="default"/>
          <w:b w:val="0"/>
          <w:bCs w:val="0"/>
          <w:sz w:val="21"/>
          <w:szCs w:val="21"/>
          <w:lang w:eastAsia="zh-Hans"/>
        </w:rPr>
        <w:t>《</w:t>
      </w:r>
      <w:r>
        <w:rPr>
          <w:rFonts w:hint="eastAsia"/>
          <w:b w:val="0"/>
          <w:bCs w:val="0"/>
          <w:sz w:val="21"/>
          <w:szCs w:val="21"/>
          <w:lang w:val="en-US" w:eastAsia="zh-Hans"/>
        </w:rPr>
        <w:t>历史哲学论纲》，当下时刻time of now（本雅明不满意第二国际的立场）真的弥赛亚的立场，弥赛亚就在今天。（对比韦伯在《以政治为业》——对犹太人等待的嘲笑与误解。）</w:t>
      </w:r>
    </w:p>
    <w:p w14:paraId="1CA4AFB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337C97C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color w:val="C00000"/>
          <w:sz w:val="28"/>
          <w:szCs w:val="28"/>
          <w:lang w:val="en-US" w:eastAsia="zh-Hans"/>
        </w:rPr>
      </w:pPr>
    </w:p>
    <w:p w14:paraId="538EEE5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val="0"/>
          <w:bCs w:val="0"/>
          <w:sz w:val="21"/>
          <w:szCs w:val="21"/>
          <w:lang w:val="en-US" w:eastAsia="zh-Hans"/>
        </w:rPr>
      </w:pPr>
      <w:r>
        <w:rPr>
          <w:rFonts w:hint="eastAsia"/>
          <w:b/>
          <w:bCs/>
          <w:color w:val="C00000"/>
          <w:sz w:val="28"/>
          <w:szCs w:val="28"/>
          <w:lang w:val="en-US" w:eastAsia="zh-CN"/>
        </w:rPr>
        <w:t>正篇：</w:t>
      </w:r>
      <w:r>
        <w:rPr>
          <w:rFonts w:hint="eastAsia"/>
          <w:b/>
          <w:bCs/>
          <w:color w:val="C00000"/>
          <w:sz w:val="28"/>
          <w:szCs w:val="28"/>
          <w:lang w:val="en-US" w:eastAsia="zh-Hans"/>
        </w:rPr>
        <w:t>无产阶级的立场——卢卡奇</w:t>
      </w:r>
      <w:r>
        <w:rPr>
          <w:rFonts w:hint="default"/>
          <w:b/>
          <w:bCs/>
          <w:color w:val="C00000"/>
          <w:sz w:val="28"/>
          <w:szCs w:val="28"/>
          <w:lang w:eastAsia="zh-Hans"/>
        </w:rPr>
        <w:t>-</w:t>
      </w:r>
      <w:r>
        <w:rPr>
          <w:rFonts w:hint="eastAsia"/>
          <w:b/>
          <w:bCs/>
          <w:color w:val="C00000"/>
          <w:sz w:val="28"/>
          <w:szCs w:val="28"/>
          <w:lang w:val="en-US" w:eastAsia="zh-Hans"/>
        </w:rPr>
        <w:t>马克思主义版本的历史哲学</w:t>
      </w:r>
      <w:r>
        <w:rPr>
          <w:rFonts w:hint="eastAsia"/>
          <w:b w:val="0"/>
          <w:bCs w:val="0"/>
          <w:sz w:val="21"/>
          <w:szCs w:val="21"/>
          <w:lang w:val="en-US" w:eastAsia="zh-Hans"/>
        </w:rPr>
        <w:br w:type="textWrapping"/>
      </w:r>
      <w:r>
        <w:rPr>
          <w:rFonts w:hint="eastAsia"/>
          <w:b/>
          <w:bCs/>
          <w:sz w:val="21"/>
          <w:szCs w:val="21"/>
          <w:lang w:val="en-US" w:eastAsia="zh-Hans"/>
        </w:rPr>
        <w:t>（一）序言</w:t>
      </w:r>
    </w:p>
    <w:p w14:paraId="12205F7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（《神圣家族》）同样的一个人的自我异化的关系之下，工人和资本家对比</w:t>
      </w:r>
      <w:r>
        <w:rPr>
          <w:rFonts w:hint="eastAsia"/>
          <w:b/>
          <w:bCs/>
          <w:sz w:val="21"/>
          <w:szCs w:val="21"/>
          <w:lang w:val="en-US" w:eastAsia="zh-Hans"/>
        </w:rPr>
        <w:t>，工人作为纯粹的客体，感受到自己彻底被这种异化关系所摧毁</w:t>
      </w:r>
      <w:r>
        <w:rPr>
          <w:rFonts w:hint="eastAsia"/>
          <w:b w:val="0"/>
          <w:bCs w:val="0"/>
          <w:sz w:val="21"/>
          <w:szCs w:val="21"/>
          <w:lang w:val="en-US" w:eastAsia="zh-Hans"/>
        </w:rPr>
        <w:t>。</w:t>
      </w:r>
    </w:p>
    <w:p w14:paraId="471260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联系：《黑格尔法哲学批判导言》——宗教批判、德国社会-德国革命、德国革命为什么是无产阶级革命的序幕。</w:t>
      </w:r>
    </w:p>
    <w:p w14:paraId="0757F89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无产阶级的概念：下一个生活形式的原则的化身，眼前现代社会的自我解体。现行社会起作用的原则被瓦解。带来historical change的行动者，我的存在的秘密。</w:t>
      </w:r>
    </w:p>
    <w:p w14:paraId="277D931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《共产党宣言》的主旨之一——取消私有财产。</w:t>
      </w:r>
      <w:r>
        <w:rPr>
          <w:rFonts w:hint="eastAsia"/>
          <w:b w:val="0"/>
          <w:bCs w:val="0"/>
          <w:sz w:val="21"/>
          <w:szCs w:val="21"/>
          <w:lang w:val="en-US" w:eastAsia="zh-Hans"/>
        </w:rPr>
        <w:br w:type="textWrapping"/>
      </w:r>
      <w:r>
        <w:rPr>
          <w:rFonts w:hint="eastAsia"/>
          <w:b w:val="0"/>
          <w:bCs w:val="0"/>
          <w:sz w:val="21"/>
          <w:szCs w:val="21"/>
          <w:lang w:val="en-US" w:eastAsia="zh-Hans"/>
        </w:rPr>
        <w:t>卢卡奇有不同的理解：解决问题的最关键的跨越在无产阶级身上。对无产阶级处境和地位的重新仔细分析，不是无产阶级特有的问题，而是普遍的问题，普遍的使命。将纯粹客体到大写主体的问题转化为，个体的工人如何上升到阶级的高度？在这个高度上，对共同生活处境的universal、principle认识。因此辩证法最后落实在了“无产阶级的立场”。</w:t>
      </w:r>
    </w:p>
    <w:p w14:paraId="28D45B8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769F32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bCs/>
          <w:sz w:val="21"/>
          <w:szCs w:val="21"/>
          <w:lang w:val="en-US" w:eastAsia="zh-Hans"/>
        </w:rPr>
      </w:pPr>
      <w:r>
        <w:rPr>
          <w:rFonts w:hint="eastAsia"/>
          <w:b/>
          <w:bCs/>
          <w:sz w:val="21"/>
          <w:szCs w:val="21"/>
          <w:lang w:val="en-US" w:eastAsia="zh-Hans"/>
        </w:rPr>
        <w:t>（二）关键词及方法</w:t>
      </w:r>
    </w:p>
    <w:p w14:paraId="48935D0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highlight w:val="yellow"/>
          <w:lang w:val="en-US" w:eastAsia="zh-Hans"/>
        </w:rPr>
      </w:pPr>
      <w:r>
        <w:rPr>
          <w:rFonts w:hint="eastAsia"/>
          <w:b w:val="0"/>
          <w:bCs w:val="0"/>
          <w:sz w:val="21"/>
          <w:szCs w:val="21"/>
          <w:highlight w:val="yellow"/>
          <w:lang w:val="en-US" w:eastAsia="zh-Hans"/>
        </w:rPr>
        <w:t>1、mediation——黑格尔辩证法的“中介”</w:t>
      </w:r>
      <w:r>
        <w:rPr>
          <w:rFonts w:hint="default"/>
          <w:b w:val="0"/>
          <w:bCs w:val="0"/>
          <w:sz w:val="21"/>
          <w:szCs w:val="21"/>
          <w:highlight w:val="yellow"/>
          <w:lang w:eastAsia="zh-Hans"/>
        </w:rPr>
        <w:t>-</w:t>
      </w:r>
      <w:r>
        <w:rPr>
          <w:rFonts w:hint="eastAsia"/>
          <w:b w:val="0"/>
          <w:bCs w:val="0"/>
          <w:sz w:val="21"/>
          <w:szCs w:val="21"/>
          <w:highlight w:val="yellow"/>
          <w:lang w:val="en-US" w:eastAsia="zh-Hans"/>
        </w:rPr>
        <w:t>直接性</w:t>
      </w:r>
      <w:r>
        <w:rPr>
          <w:rFonts w:hint="default"/>
          <w:b w:val="0"/>
          <w:bCs w:val="0"/>
          <w:sz w:val="21"/>
          <w:szCs w:val="21"/>
          <w:highlight w:val="yellow"/>
          <w:lang w:eastAsia="zh-Hans"/>
        </w:rPr>
        <w:t>-</w:t>
      </w:r>
      <w:r>
        <w:rPr>
          <w:rFonts w:hint="eastAsia"/>
          <w:b w:val="0"/>
          <w:bCs w:val="0"/>
          <w:sz w:val="21"/>
          <w:szCs w:val="21"/>
          <w:highlight w:val="yellow"/>
          <w:lang w:val="en-US" w:eastAsia="zh-Hans"/>
        </w:rPr>
        <w:t>immediacy</w:t>
      </w:r>
    </w:p>
    <w:p w14:paraId="0C11B3D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highlight w:val="yellow"/>
          <w:lang w:val="en-US" w:eastAsia="zh-Hans"/>
        </w:rPr>
      </w:pPr>
      <w:r>
        <w:rPr>
          <w:rFonts w:hint="eastAsia"/>
          <w:b w:val="0"/>
          <w:bCs w:val="0"/>
          <w:sz w:val="21"/>
          <w:szCs w:val="21"/>
          <w:highlight w:val="yellow"/>
          <w:lang w:val="en-US" w:eastAsia="zh-Hans"/>
        </w:rPr>
        <w:t>2、Class consciousness（为什么工人有尚未枯萎的灵魂）</w:t>
      </w:r>
      <w:r>
        <w:rPr>
          <w:rFonts w:hint="eastAsia"/>
          <w:b w:val="0"/>
          <w:bCs w:val="0"/>
          <w:sz w:val="21"/>
          <w:szCs w:val="21"/>
          <w:highlight w:val="yellow"/>
          <w:lang w:val="en-US" w:eastAsia="zh-Hans"/>
        </w:rPr>
        <w:br w:type="textWrapping"/>
      </w:r>
      <w:r>
        <w:rPr>
          <w:rFonts w:hint="default"/>
          <w:b w:val="0"/>
          <w:bCs w:val="0"/>
          <w:sz w:val="21"/>
          <w:szCs w:val="21"/>
          <w:highlight w:val="yellow"/>
          <w:lang w:eastAsia="zh-Hans"/>
        </w:rPr>
        <w:t>3</w:t>
      </w:r>
      <w:r>
        <w:rPr>
          <w:rFonts w:hint="eastAsia"/>
          <w:b w:val="0"/>
          <w:bCs w:val="0"/>
          <w:sz w:val="21"/>
          <w:szCs w:val="21"/>
          <w:highlight w:val="yellow"/>
          <w:lang w:eastAsia="zh-Hans"/>
        </w:rPr>
        <w:t>、</w:t>
      </w:r>
      <w:r>
        <w:rPr>
          <w:rFonts w:hint="eastAsia"/>
          <w:b w:val="0"/>
          <w:bCs w:val="0"/>
          <w:sz w:val="21"/>
          <w:szCs w:val="21"/>
          <w:highlight w:val="yellow"/>
          <w:lang w:val="en-US" w:eastAsia="zh-Hans"/>
        </w:rPr>
        <w:t>Self-consciousness——praxis（这个自我意识已经改变了对象的结构）</w:t>
      </w:r>
    </w:p>
    <w:p w14:paraId="4EA0C5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4、becoming——</w:t>
      </w:r>
      <w:r>
        <w:rPr>
          <w:rFonts w:hint="eastAsia"/>
          <w:b/>
          <w:bCs/>
          <w:sz w:val="21"/>
          <w:szCs w:val="21"/>
          <w:lang w:val="en-US" w:eastAsia="zh-Hans"/>
        </w:rPr>
        <w:t>生成是存在的真理</w:t>
      </w:r>
      <w:r>
        <w:rPr>
          <w:rFonts w:hint="eastAsia"/>
          <w:b w:val="0"/>
          <w:bCs w:val="0"/>
          <w:sz w:val="21"/>
          <w:szCs w:val="21"/>
          <w:lang w:val="en-US" w:eastAsia="zh-Hans"/>
        </w:rPr>
        <w:t>，要讲历史哲学的主题究竟是什么</w:t>
      </w:r>
    </w:p>
    <w:p w14:paraId="3483F95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5、humanism——人道主义结局两个问题：（传统的人道主义：实际上是从人的不存在出发，最终因为缺乏中介而与物化同谋）</w:t>
      </w:r>
      <w:r>
        <w:rPr>
          <w:rFonts w:hint="eastAsia"/>
          <w:b w:val="0"/>
          <w:bCs w:val="0"/>
          <w:sz w:val="21"/>
          <w:szCs w:val="21"/>
          <w:lang w:val="en-US" w:eastAsia="zh-Hans"/>
        </w:rPr>
        <w:br w:type="textWrapping"/>
      </w:r>
      <w:r>
        <w:rPr>
          <w:rFonts w:hint="eastAsia"/>
          <w:b w:val="0"/>
          <w:bCs w:val="0"/>
          <w:sz w:val="21"/>
          <w:szCs w:val="21"/>
          <w:lang w:val="en-US" w:eastAsia="zh-Hans"/>
        </w:rPr>
        <w:t>1）为什么无产阶级的立场是解决</w:t>
      </w:r>
      <w:r>
        <w:rPr>
          <w:rFonts w:hint="eastAsia"/>
          <w:b/>
          <w:bCs/>
          <w:sz w:val="21"/>
          <w:szCs w:val="21"/>
          <w:lang w:val="en-US" w:eastAsia="zh-Hans"/>
        </w:rPr>
        <w:t>普遍问题的立场</w:t>
      </w:r>
      <w:r>
        <w:rPr>
          <w:rFonts w:hint="eastAsia"/>
          <w:b w:val="0"/>
          <w:bCs w:val="0"/>
          <w:sz w:val="21"/>
          <w:szCs w:val="21"/>
          <w:lang w:val="en-US" w:eastAsia="zh-Hans"/>
        </w:rPr>
        <w:t>；</w:t>
      </w:r>
      <w:r>
        <w:rPr>
          <w:rFonts w:hint="eastAsia"/>
          <w:b w:val="0"/>
          <w:bCs w:val="0"/>
          <w:sz w:val="21"/>
          <w:szCs w:val="21"/>
          <w:lang w:val="en-US" w:eastAsia="zh-Hans"/>
        </w:rPr>
        <w:br w:type="textWrapping"/>
      </w:r>
      <w:r>
        <w:rPr>
          <w:rFonts w:hint="eastAsia"/>
          <w:b w:val="0"/>
          <w:bCs w:val="0"/>
          <w:sz w:val="21"/>
          <w:szCs w:val="21"/>
          <w:lang w:val="en-US" w:eastAsia="zh-Hans"/>
        </w:rPr>
        <w:t>2）这个立场为什么是</w:t>
      </w:r>
      <w:r>
        <w:rPr>
          <w:rFonts w:hint="eastAsia"/>
          <w:b/>
          <w:bCs/>
          <w:sz w:val="21"/>
          <w:szCs w:val="21"/>
          <w:lang w:val="en-US" w:eastAsia="zh-Hans"/>
        </w:rPr>
        <w:t>从真实的生活当中的人的生活出发的内在立场</w:t>
      </w:r>
      <w:r>
        <w:rPr>
          <w:rFonts w:hint="eastAsia"/>
          <w:b w:val="0"/>
          <w:bCs w:val="0"/>
          <w:sz w:val="21"/>
          <w:szCs w:val="21"/>
          <w:lang w:val="en-US" w:eastAsia="zh-Hans"/>
        </w:rPr>
        <w:t>，而不是旁观者的姿态把握。</w:t>
      </w:r>
    </w:p>
    <w:p w14:paraId="586648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6、genesis——行创造的Subject</w:t>
      </w:r>
    </w:p>
    <w:p w14:paraId="05D908B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5188EA7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bCs/>
          <w:sz w:val="21"/>
          <w:szCs w:val="21"/>
          <w:highlight w:val="green"/>
          <w:lang w:val="en-US" w:eastAsia="zh-Hans"/>
        </w:rPr>
      </w:pPr>
      <w:r>
        <w:rPr>
          <w:rFonts w:hint="eastAsia"/>
          <w:b/>
          <w:bCs/>
          <w:sz w:val="21"/>
          <w:szCs w:val="21"/>
          <w:highlight w:val="green"/>
          <w:lang w:val="en-US" w:eastAsia="zh-CN"/>
        </w:rPr>
        <w:t>1、</w:t>
      </w:r>
      <w:r>
        <w:rPr>
          <w:rFonts w:hint="eastAsia"/>
          <w:b/>
          <w:bCs/>
          <w:sz w:val="21"/>
          <w:szCs w:val="21"/>
          <w:highlight w:val="green"/>
          <w:lang w:val="en-US" w:eastAsia="zh-Hans"/>
        </w:rPr>
        <w:t>Mediation中介VS</w:t>
      </w:r>
      <w:r>
        <w:rPr>
          <w:rFonts w:hint="default"/>
          <w:b/>
          <w:bCs/>
          <w:sz w:val="21"/>
          <w:szCs w:val="21"/>
          <w:highlight w:val="green"/>
          <w:lang w:eastAsia="zh-Hans"/>
        </w:rPr>
        <w:t xml:space="preserve"> </w:t>
      </w:r>
      <w:r>
        <w:rPr>
          <w:rFonts w:hint="eastAsia"/>
          <w:b/>
          <w:bCs/>
          <w:sz w:val="21"/>
          <w:szCs w:val="21"/>
          <w:highlight w:val="green"/>
          <w:lang w:val="en-US" w:eastAsia="zh-Hans"/>
        </w:rPr>
        <w:t>immediacy直接性</w:t>
      </w:r>
    </w:p>
    <w:p w14:paraId="00E5FF5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105" w:firstLineChars="5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在《资产阶级思想二律背反》的语境下，重要的不是新康德主义在哪里错了，而是卢卡奇本人的思想，如何走出直接性immediacy。</w:t>
      </w:r>
    </w:p>
    <w:p w14:paraId="241B5D9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整体思路：批判新康德主义，递送自己的立场，引用黑格尔。</w:t>
      </w:r>
    </w:p>
    <w:p w14:paraId="06EC047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被物化的生存世界之中（</w:t>
      </w:r>
      <w:r>
        <w:rPr>
          <w:rFonts w:hint="default"/>
          <w:b w:val="0"/>
          <w:bCs w:val="0"/>
          <w:sz w:val="21"/>
          <w:szCs w:val="21"/>
          <w:lang w:eastAsia="zh-Hans"/>
        </w:rPr>
        <w:t>1845</w:t>
      </w:r>
      <w:r>
        <w:rPr>
          <w:rFonts w:hint="eastAsia"/>
          <w:b w:val="0"/>
          <w:bCs w:val="0"/>
          <w:sz w:val="21"/>
          <w:szCs w:val="21"/>
          <w:lang w:val="en-US" w:eastAsia="zh-Hans"/>
        </w:rPr>
        <w:t>年《神圣家族》中的无产阶级（物化的普遍命运），到1843年的另一个无产阶级</w:t>
      </w:r>
      <w:r>
        <w:rPr>
          <w:rFonts w:hint="default"/>
          <w:b w:val="0"/>
          <w:bCs w:val="0"/>
          <w:sz w:val="21"/>
          <w:szCs w:val="21"/>
          <w:lang w:eastAsia="zh-Hans"/>
        </w:rPr>
        <w:t>-</w:t>
      </w:r>
      <w:r>
        <w:rPr>
          <w:rFonts w:hint="eastAsia"/>
          <w:b w:val="0"/>
          <w:bCs w:val="0"/>
          <w:sz w:val="21"/>
          <w:szCs w:val="21"/>
          <w:lang w:eastAsia="zh-Hans"/>
        </w:rPr>
        <w:t>（</w:t>
      </w:r>
      <w:r>
        <w:rPr>
          <w:rFonts w:hint="eastAsia"/>
          <w:b w:val="0"/>
          <w:bCs w:val="0"/>
          <w:sz w:val="21"/>
          <w:szCs w:val="21"/>
          <w:lang w:val="en-US" w:eastAsia="zh-Hans"/>
        </w:rPr>
        <w:t>讲述本阶级的状况，即是资本主义世界解体的标志；以及哲学与无产阶级的联盟））</w:t>
      </w:r>
    </w:p>
    <w:p w14:paraId="4C5E027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2590F3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新康德主义的历史哲学：事实的世界，要超越事实的世界，通过价值对事实进行分析、否定性的判断，事实和价值之分。这个区分在历史哲学上意味着什么？</w:t>
      </w:r>
      <w:r>
        <w:rPr>
          <w:rFonts w:hint="eastAsia"/>
          <w:b w:val="0"/>
          <w:bCs w:val="0"/>
          <w:sz w:val="21"/>
          <w:szCs w:val="21"/>
          <w:lang w:val="en-US" w:eastAsia="zh-Hans"/>
        </w:rPr>
        <w:br w:type="textWrapping"/>
      </w:r>
      <w:r>
        <w:rPr>
          <w:rFonts w:hint="eastAsia"/>
          <w:b w:val="0"/>
          <w:bCs w:val="0"/>
          <w:sz w:val="21"/>
          <w:szCs w:val="21"/>
          <w:lang w:val="en-US" w:eastAsia="zh-Hans"/>
        </w:rPr>
        <w:t>李凯尔特：克服直接性的道路似乎可以把握住历史，但其实依靠着自己的共同体所享有的价值观，用价值来对历史事实进行加工，不触动价值本身，无法真正处理历史。历史对于李凯尔特来说还是自在之物。</w:t>
      </w:r>
    </w:p>
    <w:p w14:paraId="39EE764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比如，历史哲学-价值；专门具体历史片段研究-历史研究，对其进行片段式的保留。历史哲学与历史研究的彻底分离。形式和内容、整体和部分之间的彻底分离。历史本身作为物自体。</w:t>
      </w:r>
    </w:p>
    <w:p w14:paraId="5C54355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0DCAF78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青年卢卡奇：走出新康德主义，新康德主义并没有走出直接性。那么如何找中介？引用并且利用黑格尔，强调要认识历史，就必须将历史中单子monads的对象放入relation\structures，认识历史就是认识change，把握住关系、复杂的结构，以及变化的倾向。找到中介意味着面对着的当下的现象，如何能将其理解为正在发生着的历史变化的一个环节。</w:t>
      </w:r>
    </w:p>
    <w:p w14:paraId="17C92FB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D25377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卢卡奇所要讲的辩证法内容：中介，把握历史变化，客体本身的结构构造原则和运动倾向。直接性和超越直接性的立场。</w:t>
      </w:r>
    </w:p>
    <w:p w14:paraId="629A5EC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76F122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中介与直接性关系-借助黑格尔的资源</w:t>
      </w:r>
    </w:p>
    <w:p w14:paraId="086D8F9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第一个层次的关系：中介之后的新的直接性，直接性已经是被中介的结果，物化现象本身已经是被中介的结果，资产阶级思想家的理论加工（新康德主义等），直接性可以有无穷多的形式，比如黑格尔的思想是对康德哲学的超越。</w:t>
      </w:r>
    </w:p>
    <w:p w14:paraId="2893559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default"/>
          <w:b w:val="0"/>
          <w:bCs w:val="0"/>
          <w:sz w:val="21"/>
          <w:szCs w:val="21"/>
          <w:lang w:eastAsia="zh-Hans"/>
        </w:rPr>
        <w:t>2</w:t>
      </w:r>
      <w:r>
        <w:rPr>
          <w:rFonts w:hint="eastAsia"/>
          <w:b w:val="0"/>
          <w:bCs w:val="0"/>
          <w:sz w:val="21"/>
          <w:szCs w:val="21"/>
          <w:lang w:val="en-US" w:eastAsia="zh-Hans"/>
        </w:rPr>
        <w:t>）第二个层次的关系：中介真正的超越直接性，在于与对象发生中介关系的过程之中，达到自我与对象的同一（self</w:t>
      </w:r>
      <w:r>
        <w:rPr>
          <w:rFonts w:hint="default"/>
          <w:b w:val="0"/>
          <w:bCs w:val="0"/>
          <w:sz w:val="21"/>
          <w:szCs w:val="21"/>
          <w:lang w:eastAsia="zh-Hans"/>
        </w:rPr>
        <w:t>-</w:t>
      </w:r>
      <w:r>
        <w:rPr>
          <w:rFonts w:hint="eastAsia"/>
          <w:b w:val="0"/>
          <w:bCs w:val="0"/>
          <w:sz w:val="21"/>
          <w:szCs w:val="21"/>
          <w:lang w:val="en-US" w:eastAsia="zh-Hans"/>
        </w:rPr>
        <w:t>identity）。</w:t>
      </w:r>
    </w:p>
    <w:p w14:paraId="7AAD5FF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7C8854D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强调的：在变迁change的层次上被理解，把握自己所在的物化结构中，其不可继续就成为显而易见的。自己就是通往未来过程的成就者。与黑格尔的差别很大，黑格尔那里，在对象之中认识自己的平和的过程，卢卡奇那里表现出一种压抑性的外部体制中活出主体的高度，经由中介达到自我认识。无产阶级的阶级意识的觉醒，旁观者变成参与者、创造者。</w:t>
      </w:r>
    </w:p>
    <w:p w14:paraId="429615E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21CC03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马克思主义的辩证法：对矛盾的把握，以及现实参与的切入点，历史的变化，把握时机的辩证法，不能停留于直接性。</w:t>
      </w:r>
    </w:p>
    <w:p w14:paraId="426528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138897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中介：外部要求不是他者（other），而是指向成就你的，在他者之中最终实现自我同一。认同、接纳作为支撑行动的依据。</w:t>
      </w:r>
    </w:p>
    <w:p w14:paraId="2D2A146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EC3D48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5CE198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阶级意识Class consciousness</w:t>
      </w:r>
    </w:p>
    <w:p w14:paraId="6452A0C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无产阶级&amp;资产阶级——二者之间直接的生存境况的差别，同处于一种直接性之中，immediacy。</w:t>
      </w:r>
    </w:p>
    <w:p w14:paraId="297A86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1、两个阶级生存境况（living</w:t>
      </w:r>
      <w:r>
        <w:rPr>
          <w:rFonts w:hint="default"/>
          <w:b w:val="0"/>
          <w:bCs w:val="0"/>
          <w:sz w:val="21"/>
          <w:szCs w:val="21"/>
          <w:lang w:eastAsia="zh-Hans"/>
        </w:rPr>
        <w:t xml:space="preserve"> </w:t>
      </w:r>
      <w:r>
        <w:rPr>
          <w:rFonts w:hint="eastAsia"/>
          <w:b w:val="0"/>
          <w:bCs w:val="0"/>
          <w:sz w:val="21"/>
          <w:szCs w:val="21"/>
          <w:lang w:val="en-US" w:eastAsia="zh-Hans"/>
        </w:rPr>
        <w:t>condition）</w:t>
      </w:r>
      <w:r>
        <w:rPr>
          <w:rFonts w:hint="eastAsia"/>
          <w:b w:val="0"/>
          <w:bCs w:val="0"/>
          <w:sz w:val="21"/>
          <w:szCs w:val="21"/>
          <w:lang w:val="en-US" w:eastAsia="zh-Hans"/>
        </w:rPr>
        <w:br w:type="textWrapping"/>
      </w:r>
      <w:r>
        <w:rPr>
          <w:rFonts w:hint="eastAsia"/>
          <w:b w:val="0"/>
          <w:bCs w:val="0"/>
          <w:sz w:val="21"/>
          <w:szCs w:val="21"/>
          <w:lang w:val="en-US" w:eastAsia="zh-Hans"/>
        </w:rPr>
        <w:t>马克思的讲法：资产阶级处于物化之中，但其同时是生活的表面上的主体。（举例：资本家高度权威性的人格）合理化背后的权力关系，生产资料的剥夺者。但是无法超出现有</w:t>
      </w:r>
      <w:r>
        <w:rPr>
          <w:rFonts w:hint="eastAsia"/>
          <w:b/>
          <w:bCs/>
          <w:sz w:val="21"/>
          <w:szCs w:val="21"/>
          <w:lang w:val="en-US" w:eastAsia="zh-Hans"/>
        </w:rPr>
        <w:t>形式的局限性</w:t>
      </w:r>
      <w:r>
        <w:rPr>
          <w:rFonts w:hint="eastAsia"/>
          <w:b w:val="0"/>
          <w:bCs w:val="0"/>
          <w:sz w:val="21"/>
          <w:szCs w:val="21"/>
          <w:lang w:val="en-US" w:eastAsia="zh-Hans"/>
        </w:rPr>
        <w:t>，资本家的my form很难达到真正的social</w:t>
      </w:r>
      <w:r>
        <w:rPr>
          <w:rFonts w:hint="default"/>
          <w:b w:val="0"/>
          <w:bCs w:val="0"/>
          <w:sz w:val="21"/>
          <w:szCs w:val="21"/>
          <w:lang w:eastAsia="zh-Hans"/>
        </w:rPr>
        <w:t xml:space="preserve"> </w:t>
      </w:r>
      <w:r>
        <w:rPr>
          <w:rFonts w:hint="eastAsia"/>
          <w:b w:val="0"/>
          <w:bCs w:val="0"/>
          <w:sz w:val="21"/>
          <w:szCs w:val="21"/>
          <w:lang w:val="en-US" w:eastAsia="zh-Hans"/>
        </w:rPr>
        <w:t>form（后者属于曾经的</w:t>
      </w:r>
      <w:r>
        <w:rPr>
          <w:rFonts w:hint="default"/>
          <w:b w:val="0"/>
          <w:bCs w:val="0"/>
          <w:sz w:val="21"/>
          <w:szCs w:val="21"/>
          <w:lang w:eastAsia="zh-Hans"/>
        </w:rPr>
        <w:t>-</w:t>
      </w:r>
      <w:r>
        <w:rPr>
          <w:rFonts w:hint="eastAsia"/>
          <w:b w:val="0"/>
          <w:bCs w:val="0"/>
          <w:sz w:val="21"/>
          <w:szCs w:val="21"/>
          <w:lang w:val="en-US" w:eastAsia="zh-Hans"/>
        </w:rPr>
        <w:t>权力的垄断者）</w:t>
      </w:r>
    </w:p>
    <w:p w14:paraId="6E9613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近代哲学Early</w:t>
      </w:r>
      <w:r>
        <w:rPr>
          <w:rFonts w:hint="default"/>
          <w:b w:val="0"/>
          <w:bCs w:val="0"/>
          <w:sz w:val="21"/>
          <w:szCs w:val="21"/>
          <w:lang w:eastAsia="zh-Hans"/>
        </w:rPr>
        <w:t xml:space="preserve"> </w:t>
      </w:r>
      <w:r>
        <w:rPr>
          <w:rFonts w:hint="eastAsia"/>
          <w:b w:val="0"/>
          <w:bCs w:val="0"/>
          <w:sz w:val="21"/>
          <w:szCs w:val="21"/>
          <w:lang w:val="en-US" w:eastAsia="zh-Hans"/>
        </w:rPr>
        <w:t>Modern philosophy的回应：从以往以平等为原则的大众社会（所有的工人都以为自己在为社会做贡献，劳动分工体系的参与者，虽然是纯粹的客体，但是不会斗争）走出来。到了modern philosophy那里，相对剩余价值的榨取，资本和技术的合谋，取代人力劳动。真正享有apparent subject的人将会越来越少。需要一定的制度保障（政治精英守住国家）。需要的人越来越少，少数人掌管绝大多数人。因此，大多数再也无法形成“做贡献”的意识。</w:t>
      </w:r>
    </w:p>
    <w:p w14:paraId="41966E4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56501D9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【小结】在这样的情况下，我们作为纯粹的客体—接受“形式化”的命运</w:t>
      </w:r>
    </w:p>
    <w:p w14:paraId="71B7D7D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C53033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2、尚未枯萎的灵魂。</w:t>
      </w:r>
    </w:p>
    <w:p w14:paraId="79738A3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掌握绝对权力的资产者：傍着物化命运的</w:t>
      </w:r>
      <w:r>
        <w:rPr>
          <w:rFonts w:hint="default"/>
          <w:b w:val="0"/>
          <w:bCs w:val="0"/>
          <w:sz w:val="21"/>
          <w:szCs w:val="21"/>
          <w:lang w:eastAsia="zh-Hans"/>
        </w:rPr>
        <w:t>-</w:t>
      </w:r>
      <w:r>
        <w:rPr>
          <w:rFonts w:hint="eastAsia"/>
          <w:b w:val="0"/>
          <w:bCs w:val="0"/>
          <w:sz w:val="21"/>
          <w:szCs w:val="21"/>
          <w:lang w:val="en-US" w:eastAsia="zh-Hans"/>
        </w:rPr>
        <w:t>虚假的主体，直到危机到来（或者转嫁危机）</w:t>
      </w:r>
    </w:p>
    <w:p w14:paraId="30CBDAD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中间的中产阶级：</w:t>
      </w:r>
      <w:r>
        <w:rPr>
          <w:rFonts w:hint="eastAsia"/>
          <w:b/>
          <w:bCs/>
          <w:sz w:val="21"/>
          <w:szCs w:val="21"/>
          <w:lang w:val="en-US" w:eastAsia="zh-Hans"/>
        </w:rPr>
        <w:t>全身心浸入到奉献给体制与社会生活、物化结构</w:t>
      </w:r>
      <w:r>
        <w:rPr>
          <w:rFonts w:hint="eastAsia"/>
          <w:b w:val="0"/>
          <w:bCs w:val="0"/>
          <w:sz w:val="21"/>
          <w:szCs w:val="21"/>
          <w:lang w:val="en-US" w:eastAsia="zh-Hans"/>
        </w:rPr>
        <w:t>。与工人之间不仅是收入水平和消费水平的差别。</w:t>
      </w:r>
    </w:p>
    <w:p w14:paraId="6BBECB4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绝对被剥削的无产者：尚未枯萎的灵魂（一定的距离感）强制一停止，人们就会像逃避瘟疫一样逃避劳动。——超越直接性。</w:t>
      </w:r>
    </w:p>
    <w:p w14:paraId="75AB38A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48B2EC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3、“自我”意识</w:t>
      </w:r>
      <w:r>
        <w:rPr>
          <w:rFonts w:hint="default"/>
          <w:b w:val="0"/>
          <w:bCs w:val="0"/>
          <w:sz w:val="21"/>
          <w:szCs w:val="21"/>
          <w:lang w:eastAsia="zh-Hans"/>
        </w:rPr>
        <w:t>-</w:t>
      </w:r>
      <w:r>
        <w:rPr>
          <w:rFonts w:hint="eastAsia"/>
          <w:b w:val="0"/>
          <w:bCs w:val="0"/>
          <w:sz w:val="21"/>
          <w:szCs w:val="21"/>
          <w:lang w:val="en-US" w:eastAsia="zh-Hans"/>
        </w:rPr>
        <w:t>实践（</w:t>
      </w:r>
      <w:r>
        <w:rPr>
          <w:rFonts w:hint="default"/>
          <w:b w:val="0"/>
          <w:bCs w:val="0"/>
          <w:sz w:val="21"/>
          <w:szCs w:val="21"/>
          <w:lang w:eastAsia="zh-Hans"/>
        </w:rPr>
        <w:t>-</w:t>
      </w:r>
      <w:r>
        <w:rPr>
          <w:rFonts w:hint="eastAsia"/>
          <w:b w:val="0"/>
          <w:bCs w:val="0"/>
          <w:sz w:val="21"/>
          <w:szCs w:val="21"/>
          <w:lang w:val="en-US" w:eastAsia="zh-Hans"/>
        </w:rPr>
        <w:t>Self-consciousness——praxis）</w:t>
      </w:r>
      <w:r>
        <w:rPr>
          <w:rFonts w:hint="eastAsia"/>
          <w:b w:val="0"/>
          <w:bCs w:val="0"/>
          <w:sz w:val="21"/>
          <w:szCs w:val="21"/>
          <w:lang w:val="en-US" w:eastAsia="zh-Hans"/>
        </w:rPr>
        <w:br w:type="textWrapping"/>
      </w:r>
      <w:r>
        <w:rPr>
          <w:rFonts w:hint="eastAsia"/>
          <w:b w:val="0"/>
          <w:bCs w:val="0"/>
          <w:sz w:val="21"/>
          <w:szCs w:val="21"/>
          <w:lang w:val="en-US" w:eastAsia="zh-Hans"/>
        </w:rPr>
        <w:t>（这个语境下的自我意识已经改变了对象的结构），因此历史成为了“我”的历史my history，原因——站子啊social labour 社会劳动立场的我，才能成为历史的主体。</w:t>
      </w:r>
      <w:r>
        <w:rPr>
          <w:rFonts w:hint="eastAsia"/>
          <w:b w:val="0"/>
          <w:bCs w:val="0"/>
          <w:sz w:val="21"/>
          <w:szCs w:val="21"/>
          <w:lang w:val="en-US" w:eastAsia="zh-Hans"/>
        </w:rPr>
        <w:br w:type="textWrapping"/>
      </w:r>
      <w:r>
        <w:rPr>
          <w:rFonts w:hint="eastAsia"/>
          <w:b w:val="0"/>
          <w:bCs w:val="0"/>
          <w:sz w:val="21"/>
          <w:szCs w:val="21"/>
          <w:lang w:val="en-US" w:eastAsia="zh-Hans"/>
        </w:rPr>
        <w:t>人与自身的关系从直接的意识性的关系之中走出来（人与自身之间的意识关系），放弃了主体的（生命）</w:t>
      </w:r>
      <w:r>
        <w:rPr>
          <w:rFonts w:hint="eastAsia"/>
          <w:b/>
          <w:bCs/>
          <w:sz w:val="21"/>
          <w:szCs w:val="21"/>
          <w:lang w:val="en-US" w:eastAsia="zh-Hans"/>
        </w:rPr>
        <w:t>时间范畴</w:t>
      </w:r>
      <w:r>
        <w:rPr>
          <w:rFonts w:hint="eastAsia"/>
          <w:b w:val="0"/>
          <w:bCs w:val="0"/>
          <w:sz w:val="21"/>
          <w:szCs w:val="21"/>
          <w:lang w:val="en-US" w:eastAsia="zh-Hans"/>
        </w:rPr>
        <w:t>（听从规律），过渡到（大写的）</w:t>
      </w:r>
      <w:r>
        <w:rPr>
          <w:rFonts w:hint="eastAsia"/>
          <w:b/>
          <w:bCs/>
          <w:sz w:val="21"/>
          <w:szCs w:val="21"/>
          <w:lang w:val="en-US" w:eastAsia="zh-Hans"/>
        </w:rPr>
        <w:t>自我意识。</w:t>
      </w:r>
      <w:r>
        <w:rPr>
          <w:rFonts w:hint="eastAsia"/>
          <w:b/>
          <w:bCs/>
          <w:sz w:val="21"/>
          <w:szCs w:val="21"/>
          <w:lang w:val="en-US" w:eastAsia="zh-Hans"/>
        </w:rPr>
        <w:br w:type="textWrapping"/>
      </w:r>
      <w:r>
        <w:rPr>
          <w:rFonts w:hint="eastAsia"/>
          <w:b/>
          <w:bCs/>
          <w:sz w:val="21"/>
          <w:szCs w:val="21"/>
          <w:lang w:val="en-US" w:eastAsia="zh-Hans"/>
        </w:rPr>
        <w:t>大写的自我意识</w:t>
      </w:r>
      <w:r>
        <w:rPr>
          <w:rFonts w:hint="eastAsia"/>
          <w:b w:val="0"/>
          <w:bCs w:val="0"/>
          <w:sz w:val="21"/>
          <w:szCs w:val="21"/>
          <w:lang w:val="en-US" w:eastAsia="zh-Hans"/>
        </w:rPr>
        <w:t>意味着矛盾以及参与矛盾的演变过程，因为我的参与我的中介，这个过程被打开，属于我的过程，我作为主体，属于我的，自我与事情之间，事情作为新的对象，这个对象与自身之间是内在关联的，属于我的，有主体高度的。正在开始的革命，是新的事情，是由人对于过程的重新认识开启的。</w:t>
      </w:r>
    </w:p>
    <w:p w14:paraId="5CC2166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C39336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《共产党宣言》三个环节、教育的三重因素</w:t>
      </w:r>
    </w:p>
    <w:p w14:paraId="40DD71B6">
      <w:pPr>
        <w:keepNext w:val="0"/>
        <w:keepLines w:val="0"/>
        <w:pageBreakBefore w:val="0"/>
        <w:widowControl w:val="0"/>
        <w:kinsoku/>
        <w:wordWrap/>
        <w:overflowPunct/>
        <w:topLinePunct w:val="0"/>
        <w:autoSpaceDE/>
        <w:autoSpaceDN/>
        <w:bidi w:val="0"/>
        <w:adjustRightInd/>
        <w:snapToGrid/>
        <w:spacing w:line="360" w:lineRule="auto"/>
        <w:ind w:left="525" w:leftChars="0" w:right="0" w:rightChars="0" w:hanging="525" w:hangingChars="250"/>
        <w:jc w:val="left"/>
        <w:textAlignment w:val="auto"/>
        <w:outlineLvl w:val="9"/>
        <w:rPr>
          <w:rFonts w:hint="default"/>
          <w:b w:val="0"/>
          <w:bCs w:val="0"/>
          <w:sz w:val="21"/>
          <w:szCs w:val="21"/>
          <w:lang w:eastAsia="zh-Hans"/>
        </w:rPr>
      </w:pPr>
      <w:r>
        <w:rPr>
          <w:rFonts w:hint="eastAsia"/>
          <w:b w:val="0"/>
          <w:bCs w:val="0"/>
          <w:sz w:val="21"/>
          <w:szCs w:val="21"/>
          <w:lang w:val="en-US" w:eastAsia="zh-Hans"/>
        </w:rPr>
        <w:t>a</w:t>
      </w:r>
      <w:r>
        <w:rPr>
          <w:rFonts w:hint="eastAsia"/>
          <w:b/>
          <w:bCs/>
          <w:sz w:val="21"/>
          <w:szCs w:val="21"/>
          <w:lang w:val="en-US" w:eastAsia="zh-Hans"/>
        </w:rPr>
        <w:t>表达内容与形式的矛盾</w:t>
      </w:r>
      <w:r>
        <w:rPr>
          <w:rFonts w:hint="eastAsia"/>
          <w:b w:val="0"/>
          <w:bCs w:val="0"/>
          <w:sz w:val="21"/>
          <w:szCs w:val="21"/>
          <w:lang w:val="en-US" w:eastAsia="zh-Hans"/>
        </w:rPr>
        <w:t>b</w:t>
      </w:r>
      <w:r>
        <w:rPr>
          <w:rFonts w:hint="eastAsia"/>
          <w:b/>
          <w:bCs/>
          <w:sz w:val="21"/>
          <w:szCs w:val="21"/>
          <w:lang w:val="en-US" w:eastAsia="zh-Hans"/>
        </w:rPr>
        <w:t>反对生产工具（本能的反抗）</w:t>
      </w:r>
      <w:r>
        <w:rPr>
          <w:rFonts w:hint="eastAsia"/>
          <w:b w:val="0"/>
          <w:bCs w:val="0"/>
          <w:sz w:val="21"/>
          <w:szCs w:val="21"/>
          <w:lang w:val="en-US" w:eastAsia="zh-Hans"/>
        </w:rPr>
        <w:t>；c</w:t>
      </w:r>
      <w:r>
        <w:rPr>
          <w:rFonts w:hint="eastAsia"/>
          <w:b/>
          <w:bCs/>
          <w:sz w:val="21"/>
          <w:szCs w:val="21"/>
          <w:lang w:val="en-US" w:eastAsia="zh-Hans"/>
        </w:rPr>
        <w:t>前二者之间需要加入教育的因</w:t>
      </w:r>
      <w:r>
        <w:rPr>
          <w:rFonts w:hint="eastAsia"/>
          <w:b w:val="0"/>
          <w:bCs w:val="0"/>
          <w:sz w:val="21"/>
          <w:szCs w:val="21"/>
          <w:lang w:val="en-US" w:eastAsia="zh-Hans"/>
        </w:rPr>
        <w:t>素</w:t>
      </w:r>
      <w:r>
        <w:rPr>
          <w:rFonts w:hint="default"/>
          <w:b w:val="0"/>
          <w:bCs w:val="0"/>
          <w:sz w:val="21"/>
          <w:szCs w:val="21"/>
          <w:lang w:eastAsia="zh-Hans"/>
        </w:rPr>
        <w:t>（1、2、3）：</w:t>
      </w:r>
    </w:p>
    <w:p w14:paraId="43ED11A6">
      <w:pPr>
        <w:keepNext w:val="0"/>
        <w:keepLines w:val="0"/>
        <w:pageBreakBefore w:val="0"/>
        <w:widowControl w:val="0"/>
        <w:kinsoku/>
        <w:wordWrap/>
        <w:overflowPunct/>
        <w:topLinePunct w:val="0"/>
        <w:autoSpaceDE/>
        <w:autoSpaceDN/>
        <w:bidi w:val="0"/>
        <w:adjustRightInd/>
        <w:snapToGrid/>
        <w:spacing w:line="360" w:lineRule="auto"/>
        <w:ind w:left="525" w:leftChars="0" w:right="0" w:rightChars="0" w:hanging="525" w:hangingChars="250"/>
        <w:jc w:val="left"/>
        <w:textAlignment w:val="auto"/>
        <w:outlineLvl w:val="9"/>
        <w:rPr>
          <w:rFonts w:hint="eastAsia"/>
          <w:b w:val="0"/>
          <w:bCs w:val="0"/>
          <w:sz w:val="21"/>
          <w:szCs w:val="21"/>
          <w:lang w:val="en-US" w:eastAsia="zh-Hans"/>
        </w:rPr>
      </w:pPr>
      <w:r>
        <w:rPr>
          <w:rFonts w:hint="default"/>
          <w:b w:val="0"/>
          <w:bCs w:val="0"/>
          <w:sz w:val="21"/>
          <w:szCs w:val="21"/>
          <w:lang w:eastAsia="zh-Hans"/>
        </w:rPr>
        <w:t>1、</w:t>
      </w:r>
      <w:r>
        <w:rPr>
          <w:rFonts w:hint="eastAsia"/>
          <w:b w:val="0"/>
          <w:bCs w:val="0"/>
          <w:sz w:val="21"/>
          <w:szCs w:val="21"/>
          <w:lang w:val="en-US" w:eastAsia="zh-Hans"/>
        </w:rPr>
        <w:t>外部意识形态</w:t>
      </w:r>
      <w:r>
        <w:rPr>
          <w:rFonts w:hint="default"/>
          <w:b w:val="0"/>
          <w:bCs w:val="0"/>
          <w:sz w:val="21"/>
          <w:szCs w:val="21"/>
          <w:lang w:eastAsia="zh-Hans"/>
        </w:rPr>
        <w:t>：1848</w:t>
      </w:r>
      <w:r>
        <w:rPr>
          <w:rFonts w:hint="eastAsia"/>
          <w:b w:val="0"/>
          <w:bCs w:val="0"/>
          <w:sz w:val="21"/>
          <w:szCs w:val="21"/>
          <w:lang w:val="en-US" w:eastAsia="zh-Hans"/>
        </w:rPr>
        <w:t>年及之前一系列的革命无产阶级一次次被组织起来参与资产阶级领导的现代革命。</w:t>
      </w:r>
    </w:p>
    <w:p w14:paraId="41ED61B2">
      <w:pPr>
        <w:keepNext w:val="0"/>
        <w:keepLines w:val="0"/>
        <w:pageBreakBefore w:val="0"/>
        <w:widowControl w:val="0"/>
        <w:kinsoku/>
        <w:wordWrap/>
        <w:overflowPunct/>
        <w:topLinePunct w:val="0"/>
        <w:autoSpaceDE/>
        <w:autoSpaceDN/>
        <w:bidi w:val="0"/>
        <w:adjustRightInd/>
        <w:snapToGrid/>
        <w:spacing w:line="360" w:lineRule="auto"/>
        <w:ind w:left="840" w:leftChars="0" w:right="0" w:rightChars="0" w:hanging="840" w:hangingChars="40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2、阶级下坠</w:t>
      </w:r>
      <w:r>
        <w:rPr>
          <w:rFonts w:hint="default"/>
          <w:b w:val="0"/>
          <w:bCs w:val="0"/>
          <w:sz w:val="21"/>
          <w:szCs w:val="21"/>
          <w:lang w:eastAsia="zh-Hans"/>
        </w:rPr>
        <w:t>：</w:t>
      </w:r>
      <w:r>
        <w:rPr>
          <w:rFonts w:hint="eastAsia"/>
          <w:b w:val="0"/>
          <w:bCs w:val="0"/>
          <w:sz w:val="21"/>
          <w:szCs w:val="21"/>
          <w:lang w:val="en-US" w:eastAsia="zh-Hans"/>
        </w:rPr>
        <w:t>争取权利的斗争struggle for rights找到能够安纳内容的形式（自觉的斗争）；</w:t>
      </w:r>
      <w:r>
        <w:rPr>
          <w:rFonts w:hint="eastAsia"/>
          <w:b w:val="0"/>
          <w:bCs w:val="0"/>
          <w:sz w:val="21"/>
          <w:szCs w:val="21"/>
          <w:lang w:val="en-US" w:eastAsia="zh-Hans"/>
        </w:rPr>
        <w:br w:type="textWrapping"/>
      </w:r>
      <w:r>
        <w:rPr>
          <w:rFonts w:hint="eastAsia"/>
          <w:b w:val="0"/>
          <w:bCs w:val="0"/>
          <w:sz w:val="21"/>
          <w:szCs w:val="21"/>
          <w:lang w:val="en-US" w:eastAsia="zh-Hans"/>
        </w:rPr>
        <w:t>懂资本主义运行秘密的人告知工人，掉入到工人之中的破产的资本家。</w:t>
      </w:r>
    </w:p>
    <w:p w14:paraId="6482741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3、自发意识</w:t>
      </w:r>
      <w:r>
        <w:rPr>
          <w:rFonts w:hint="default"/>
          <w:b w:val="0"/>
          <w:bCs w:val="0"/>
          <w:sz w:val="21"/>
          <w:szCs w:val="21"/>
          <w:lang w:eastAsia="zh-Hans"/>
        </w:rPr>
        <w:t>：</w:t>
      </w:r>
      <w:r>
        <w:rPr>
          <w:rFonts w:hint="eastAsia"/>
          <w:b w:val="0"/>
          <w:bCs w:val="0"/>
          <w:sz w:val="21"/>
          <w:szCs w:val="21"/>
          <w:lang w:val="en-US" w:eastAsia="zh-Hans"/>
        </w:rPr>
        <w:t>不再在生产过程当中的工人，被甩出体系的工人将会意识到产业转型、经济危机，反思整个资本主义生产体系不能让内容得以安放。（反抗资本主义体系的斗争）这里还需要双重教育，像</w:t>
      </w:r>
      <w:r>
        <w:rPr>
          <w:rFonts w:hint="eastAsia"/>
          <w:b/>
          <w:bCs/>
          <w:sz w:val="21"/>
          <w:szCs w:val="21"/>
          <w:lang w:val="en-US" w:eastAsia="zh-Hans"/>
        </w:rPr>
        <w:t>马恩一样的知识分子</w:t>
      </w:r>
      <w:r>
        <w:rPr>
          <w:rFonts w:hint="eastAsia"/>
          <w:b w:val="0"/>
          <w:bCs w:val="0"/>
          <w:sz w:val="21"/>
          <w:szCs w:val="21"/>
          <w:lang w:val="en-US" w:eastAsia="zh-Hans"/>
        </w:rPr>
        <w:t>来探索包容内容的新形式。新的、无产阶级的立场。正在展开</w:t>
      </w:r>
      <w:r>
        <w:rPr>
          <w:rFonts w:hint="default"/>
          <w:b w:val="0"/>
          <w:bCs w:val="0"/>
          <w:sz w:val="21"/>
          <w:szCs w:val="21"/>
          <w:lang w:eastAsia="zh-Hans"/>
        </w:rPr>
        <w:t>，</w:t>
      </w:r>
      <w:r>
        <w:rPr>
          <w:rFonts w:hint="eastAsia"/>
          <w:b/>
          <w:bCs/>
          <w:sz w:val="21"/>
          <w:szCs w:val="21"/>
          <w:lang w:val="en-US" w:eastAsia="zh-Hans"/>
        </w:rPr>
        <w:t>直至过渡、变化。</w:t>
      </w:r>
    </w:p>
    <w:p w14:paraId="1B664AC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195D2FA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这个过渡是如何发生的？</w:t>
      </w:r>
      <w:r>
        <w:rPr>
          <w:rFonts w:hint="default"/>
          <w:b w:val="0"/>
          <w:bCs w:val="0"/>
          <w:sz w:val="21"/>
          <w:szCs w:val="21"/>
          <w:lang w:eastAsia="zh-Hans"/>
        </w:rPr>
        <w:t>（</w:t>
      </w:r>
      <w:r>
        <w:rPr>
          <w:rFonts w:hint="eastAsia"/>
          <w:b w:val="0"/>
          <w:bCs w:val="0"/>
          <w:sz w:val="21"/>
          <w:szCs w:val="21"/>
          <w:lang w:val="en-US" w:eastAsia="zh-Hans"/>
        </w:rPr>
        <w:t>或者从哲学上怎么理解</w:t>
      </w:r>
      <w:r>
        <w:rPr>
          <w:rFonts w:hint="default"/>
          <w:b w:val="0"/>
          <w:bCs w:val="0"/>
          <w:sz w:val="21"/>
          <w:szCs w:val="21"/>
          <w:lang w:eastAsia="zh-Hans"/>
        </w:rPr>
        <w:t>？）</w:t>
      </w:r>
      <w:r>
        <w:rPr>
          <w:rFonts w:hint="eastAsia"/>
          <w:b w:val="0"/>
          <w:bCs w:val="0"/>
          <w:sz w:val="21"/>
          <w:szCs w:val="21"/>
          <w:lang w:val="en-US" w:eastAsia="zh-Hans"/>
        </w:rPr>
        <w:br w:type="textWrapping"/>
      </w:r>
      <w:r>
        <w:rPr>
          <w:rFonts w:hint="eastAsia"/>
          <w:b w:val="0"/>
          <w:bCs w:val="0"/>
          <w:sz w:val="21"/>
          <w:szCs w:val="21"/>
          <w:lang w:val="en-US" w:eastAsia="zh-Hans"/>
        </w:rPr>
        <w:t>埋藏在资本主义社会中一种</w:t>
      </w:r>
      <w:r>
        <w:rPr>
          <w:rFonts w:hint="eastAsia"/>
          <w:b/>
          <w:bCs/>
          <w:color w:val="C00000"/>
          <w:sz w:val="21"/>
          <w:szCs w:val="21"/>
          <w:lang w:val="en-US" w:eastAsia="zh-Hans"/>
        </w:rPr>
        <w:t>客观的趋势、可能的趋势</w:t>
      </w:r>
      <w:r>
        <w:rPr>
          <w:rFonts w:hint="eastAsia"/>
          <w:b w:val="0"/>
          <w:bCs w:val="0"/>
          <w:sz w:val="21"/>
          <w:szCs w:val="21"/>
          <w:lang w:val="en-US" w:eastAsia="zh-Hans"/>
        </w:rPr>
        <w:t>。对生活的理解从知性（第一批判）的高度过渡到理性。</w:t>
      </w:r>
      <w:r>
        <w:rPr>
          <w:rFonts w:hint="eastAsia"/>
          <w:b w:val="0"/>
          <w:bCs w:val="0"/>
          <w:sz w:val="21"/>
          <w:szCs w:val="21"/>
          <w:lang w:val="en-US" w:eastAsia="zh-Hans"/>
        </w:rPr>
        <w:br w:type="textWrapping"/>
      </w:r>
      <w:r>
        <w:rPr>
          <w:rFonts w:hint="eastAsia"/>
          <w:b w:val="0"/>
          <w:bCs w:val="0"/>
          <w:sz w:val="21"/>
          <w:szCs w:val="21"/>
          <w:lang w:val="en-US" w:eastAsia="zh-Hans"/>
        </w:rPr>
        <w:t>【黑格尔】理性能把握住有内容的普遍的概念，意味着</w:t>
      </w:r>
      <w:r>
        <w:rPr>
          <w:rFonts w:hint="eastAsia"/>
          <w:b/>
          <w:bCs/>
          <w:sz w:val="21"/>
          <w:szCs w:val="21"/>
          <w:lang w:val="en-US" w:eastAsia="zh-Hans"/>
        </w:rPr>
        <w:t>走出知性的垄断</w:t>
      </w:r>
      <w:r>
        <w:rPr>
          <w:rFonts w:hint="eastAsia"/>
          <w:b w:val="0"/>
          <w:bCs w:val="0"/>
          <w:sz w:val="21"/>
          <w:szCs w:val="21"/>
          <w:lang w:val="en-US" w:eastAsia="zh-Hans"/>
        </w:rPr>
        <w:t>，引入旧世界无法包容的内容，有内容的总体性。</w:t>
      </w:r>
      <w:r>
        <w:rPr>
          <w:rFonts w:hint="eastAsia"/>
          <w:b w:val="0"/>
          <w:bCs w:val="0"/>
          <w:sz w:val="21"/>
          <w:szCs w:val="21"/>
          <w:lang w:val="en-US" w:eastAsia="zh-Hans"/>
        </w:rPr>
        <w:br w:type="textWrapping"/>
      </w:r>
      <w:r>
        <w:rPr>
          <w:rFonts w:hint="eastAsia"/>
          <w:b w:val="0"/>
          <w:bCs w:val="0"/>
          <w:sz w:val="21"/>
          <w:szCs w:val="21"/>
          <w:lang w:val="en-US" w:eastAsia="zh-Hans"/>
        </w:rPr>
        <w:t>反之</w:t>
      </w:r>
      <w:r>
        <w:rPr>
          <w:rFonts w:hint="default"/>
          <w:b w:val="0"/>
          <w:bCs w:val="0"/>
          <w:sz w:val="21"/>
          <w:szCs w:val="21"/>
          <w:lang w:eastAsia="zh-Hans"/>
        </w:rPr>
        <w:t>，</w:t>
      </w:r>
      <w:r>
        <w:rPr>
          <w:rFonts w:hint="eastAsia"/>
          <w:b w:val="0"/>
          <w:bCs w:val="0"/>
          <w:sz w:val="21"/>
          <w:szCs w:val="21"/>
          <w:lang w:val="en-US" w:eastAsia="zh-Hans"/>
        </w:rPr>
        <w:t>知性</w:t>
      </w:r>
      <w:r>
        <w:rPr>
          <w:rFonts w:hint="default"/>
          <w:b w:val="0"/>
          <w:bCs w:val="0"/>
          <w:sz w:val="21"/>
          <w:szCs w:val="21"/>
          <w:lang w:eastAsia="zh-Hans"/>
        </w:rPr>
        <w:t>（</w:t>
      </w:r>
      <w:r>
        <w:rPr>
          <w:rFonts w:hint="eastAsia"/>
          <w:b w:val="0"/>
          <w:bCs w:val="0"/>
          <w:sz w:val="21"/>
          <w:szCs w:val="21"/>
          <w:lang w:val="en-US" w:eastAsia="zh-Hans"/>
        </w:rPr>
        <w:t>资产阶级思想的意识形态</w:t>
      </w:r>
      <w:r>
        <w:rPr>
          <w:rFonts w:hint="default"/>
          <w:b w:val="0"/>
          <w:bCs w:val="0"/>
          <w:sz w:val="21"/>
          <w:szCs w:val="21"/>
          <w:lang w:eastAsia="zh-Hans"/>
        </w:rPr>
        <w:t>）</w:t>
      </w:r>
      <w:r>
        <w:rPr>
          <w:rFonts w:hint="eastAsia"/>
          <w:b w:val="0"/>
          <w:bCs w:val="0"/>
          <w:sz w:val="21"/>
          <w:szCs w:val="21"/>
          <w:lang w:val="en-US" w:eastAsia="zh-Hans"/>
        </w:rPr>
        <w:t>给出的是</w:t>
      </w:r>
      <w:r>
        <w:rPr>
          <w:rFonts w:hint="eastAsia"/>
          <w:b/>
          <w:bCs/>
          <w:sz w:val="21"/>
          <w:szCs w:val="21"/>
          <w:lang w:val="en-US" w:eastAsia="zh-Hans"/>
        </w:rPr>
        <w:t>抽象后的总体滤去了形式不能包容的内容</w:t>
      </w:r>
      <w:r>
        <w:rPr>
          <w:rFonts w:hint="eastAsia"/>
          <w:b w:val="0"/>
          <w:bCs w:val="0"/>
          <w:sz w:val="21"/>
          <w:szCs w:val="21"/>
          <w:lang w:val="en-US" w:eastAsia="zh-Hans"/>
        </w:rPr>
        <w:t>、对形式进行抵抗的内容）的高度（同一个过程，意识的关系转到自我意识的关系）。</w:t>
      </w:r>
    </w:p>
    <w:p w14:paraId="48CAB314">
      <w:pPr>
        <w:keepNext w:val="0"/>
        <w:keepLines w:val="0"/>
        <w:pageBreakBefore w:val="0"/>
        <w:widowControl w:val="0"/>
        <w:kinsoku/>
        <w:wordWrap/>
        <w:overflowPunct/>
        <w:topLinePunct w:val="0"/>
        <w:autoSpaceDE/>
        <w:autoSpaceDN/>
        <w:bidi w:val="0"/>
        <w:adjustRightInd/>
        <w:snapToGrid/>
        <w:spacing w:line="360" w:lineRule="auto"/>
        <w:ind w:left="840" w:leftChars="0" w:right="0" w:rightChars="0" w:hanging="840" w:hangingChars="40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简言之</w:t>
      </w:r>
      <w:r>
        <w:rPr>
          <w:rFonts w:hint="default"/>
          <w:b w:val="0"/>
          <w:bCs w:val="0"/>
          <w:sz w:val="21"/>
          <w:szCs w:val="21"/>
          <w:lang w:eastAsia="zh-Hans"/>
        </w:rPr>
        <w:t>，</w:t>
      </w:r>
      <w:r>
        <w:rPr>
          <w:rFonts w:hint="eastAsia"/>
          <w:b w:val="0"/>
          <w:bCs w:val="0"/>
          <w:sz w:val="21"/>
          <w:szCs w:val="21"/>
          <w:lang w:val="en-US" w:eastAsia="zh-Hans"/>
        </w:rPr>
        <w:t>从知性到理性</w:t>
      </w:r>
      <w:r>
        <w:rPr>
          <w:rFonts w:hint="default"/>
          <w:b w:val="0"/>
          <w:bCs w:val="0"/>
          <w:sz w:val="21"/>
          <w:szCs w:val="21"/>
          <w:lang w:eastAsia="zh-Hans"/>
        </w:rPr>
        <w:t>：</w:t>
      </w:r>
      <w:r>
        <w:rPr>
          <w:rFonts w:hint="default"/>
          <w:b w:val="0"/>
          <w:bCs w:val="0"/>
          <w:sz w:val="21"/>
          <w:szCs w:val="21"/>
          <w:lang w:eastAsia="zh-Hans"/>
        </w:rPr>
        <w:br w:type="textWrapping"/>
      </w:r>
      <w:r>
        <w:rPr>
          <w:rFonts w:hint="eastAsia"/>
          <w:b w:val="0"/>
          <w:bCs w:val="0"/>
          <w:sz w:val="21"/>
          <w:szCs w:val="21"/>
          <w:lang w:val="en-US" w:eastAsia="zh-Hans"/>
        </w:rPr>
        <w:t>一种内在的超越，知性的范畴被否定。进入到有内容的理性的高度。</w:t>
      </w:r>
    </w:p>
    <w:p w14:paraId="50C11AF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从客体到主体的转型——新生活的创造者（genesis）。</w:t>
      </w:r>
    </w:p>
    <w:p w14:paraId="19E4D11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3259427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在个前提下</w:t>
      </w:r>
      <w:r>
        <w:rPr>
          <w:rFonts w:hint="default"/>
          <w:b w:val="0"/>
          <w:bCs w:val="0"/>
          <w:sz w:val="21"/>
          <w:szCs w:val="21"/>
          <w:lang w:eastAsia="zh-Hans"/>
        </w:rPr>
        <w:t>：</w:t>
      </w:r>
      <w:r>
        <w:rPr>
          <w:rFonts w:hint="eastAsia"/>
          <w:b w:val="0"/>
          <w:bCs w:val="0"/>
          <w:sz w:val="21"/>
          <w:szCs w:val="21"/>
          <w:lang w:val="en-US" w:eastAsia="zh-Hans"/>
        </w:rPr>
        <w:t>意识consciousness——阶级意识就是实践，革命者已经自我解放了。</w:t>
      </w:r>
    </w:p>
    <w:p w14:paraId="0DAD50C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27D809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也在这个前提下，意识把握了一个</w:t>
      </w:r>
      <w:r>
        <w:rPr>
          <w:rFonts w:hint="eastAsia"/>
          <w:b/>
          <w:bCs/>
          <w:sz w:val="21"/>
          <w:szCs w:val="21"/>
          <w:lang w:val="en-US" w:eastAsia="zh-Hans"/>
        </w:rPr>
        <w:t>充满张力的画面</w:t>
      </w:r>
      <w:r>
        <w:rPr>
          <w:rFonts w:hint="eastAsia"/>
          <w:b w:val="0"/>
          <w:bCs w:val="0"/>
          <w:sz w:val="21"/>
          <w:szCs w:val="21"/>
          <w:lang w:val="en-US" w:eastAsia="zh-Hans"/>
        </w:rPr>
        <w:t>，一个复杂的（否定内涵）的总体性</w:t>
      </w:r>
    </w:p>
    <w:p w14:paraId="4C3409C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【Totality】卢卡奇眼中的总体因此不是没有内容的总体，而是用理性去把握，具体的总体（充满内容），历史的总体（</w:t>
      </w:r>
      <w:r>
        <w:rPr>
          <w:rFonts w:hint="eastAsia"/>
          <w:b/>
          <w:bCs/>
          <w:sz w:val="21"/>
          <w:szCs w:val="21"/>
          <w:lang w:val="en-US" w:eastAsia="zh-Hans"/>
        </w:rPr>
        <w:t>有留白的总体</w:t>
      </w:r>
      <w:r>
        <w:rPr>
          <w:rFonts w:hint="eastAsia"/>
          <w:b w:val="0"/>
          <w:bCs w:val="0"/>
          <w:sz w:val="21"/>
          <w:szCs w:val="21"/>
          <w:lang w:val="en-US" w:eastAsia="zh-Hans"/>
        </w:rPr>
        <w:t xml:space="preserve">） </w:t>
      </w:r>
    </w:p>
    <w:p w14:paraId="68386C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6CF267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【小结】辩证法的概念在卢卡奇那里两种讲法：</w:t>
      </w:r>
    </w:p>
    <w:p w14:paraId="5B3BB1F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1、以总体性范畴为核心的辩证法，在概念的高度上把握整体。</w:t>
      </w:r>
    </w:p>
    <w:p w14:paraId="5DBF704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来自康德第一批判的辩证法以及黑格尔的辩证法</w:t>
      </w:r>
    </w:p>
    <w:p w14:paraId="428F913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1）概念的发展的变化self development；2）历史的变化，自我否定。</w:t>
      </w:r>
    </w:p>
    <w:p w14:paraId="34D2981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在思想之中把握总体，从现在出发把握历史的总体。从旧的生活形式到新的生活形式的变迁，从旧的社会形式到新的社会形式的变迁。把握概念的变化，同时也是每一个生活形式的自我否定，环节性（自己宣布的能解释自身的原则，有限性的显露，走向自我否定），概念的变化是在时代变迁之中完成的，历史的总体，概念的自我变化和社会形式的变迁来讲述。</w:t>
      </w:r>
    </w:p>
    <w:p w14:paraId="191BF54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另一个维度的补充：在新的生活形式之中要有新的</w:t>
      </w:r>
      <w:r>
        <w:rPr>
          <w:rFonts w:hint="eastAsia"/>
          <w:b/>
          <w:bCs/>
          <w:sz w:val="21"/>
          <w:szCs w:val="21"/>
          <w:lang w:val="en-US" w:eastAsia="zh-Hans"/>
        </w:rPr>
        <w:t>根本性的原则，如何贯彻</w:t>
      </w:r>
      <w:r>
        <w:rPr>
          <w:rFonts w:hint="eastAsia"/>
          <w:b w:val="0"/>
          <w:bCs w:val="0"/>
          <w:sz w:val="21"/>
          <w:szCs w:val="21"/>
          <w:lang w:val="en-US" w:eastAsia="zh-Hans"/>
        </w:rPr>
        <w:t>？每一个稳定的生活形式又有原则的变化；黑格尔在《法哲学原理》之中强调。全新的生活形式内部的本身的复杂性如何处理。</w:t>
      </w:r>
    </w:p>
    <w:p w14:paraId="3677BAB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1A6555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卢卡奇与苏联十月革命的成功（应和了历史变迁意义上的辩证法）</w:t>
      </w:r>
    </w:p>
    <w:p w14:paraId="4F46820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卢卡奇的辩证法背上了斯大林主义、文革版本的社会主义的历史包袱。</w:t>
      </w:r>
    </w:p>
    <w:p w14:paraId="5413D42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5BAD31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sz w:val="21"/>
          <w:szCs w:val="21"/>
          <w:lang w:val="en-US" w:eastAsia="zh-CN"/>
        </w:rPr>
      </w:pPr>
    </w:p>
    <w:p w14:paraId="5525B50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b/>
          <w:bCs/>
          <w:color w:val="C00000"/>
          <w:sz w:val="28"/>
          <w:szCs w:val="28"/>
          <w:lang w:val="en-US" w:eastAsia="zh-Hans"/>
        </w:rPr>
      </w:pPr>
      <w:r>
        <w:rPr>
          <w:rFonts w:hint="eastAsia"/>
          <w:b/>
          <w:bCs/>
          <w:color w:val="C00000"/>
          <w:sz w:val="28"/>
          <w:szCs w:val="28"/>
          <w:lang w:val="en-US" w:eastAsia="zh-CN"/>
        </w:rPr>
        <w:t>四</w:t>
      </w:r>
      <w:r>
        <w:rPr>
          <w:rFonts w:hint="eastAsia"/>
          <w:b/>
          <w:bCs/>
          <w:color w:val="C00000"/>
          <w:sz w:val="28"/>
          <w:szCs w:val="28"/>
          <w:lang w:val="en-US" w:eastAsia="zh-Hans"/>
        </w:rPr>
        <w:t>、《历史与阶级意识》三篇政论文章</w:t>
      </w:r>
    </w:p>
    <w:p w14:paraId="1E828DA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概括：理论探底-回应新自由主义</w:t>
      </w:r>
    </w:p>
    <w:p w14:paraId="34D890A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面对的问题是什么？意识形态（crisis of ideology），先从物化现象之中的危机理解（革命），然后理解crisis of ideology。</w:t>
      </w:r>
    </w:p>
    <w:p w14:paraId="7EF6D1F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33D4F5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如何解决？</w:t>
      </w:r>
    </w:p>
    <w:p w14:paraId="1A7F864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1、政党、组织-核心概念：被赋予的意识（</w:t>
      </w:r>
      <w:r>
        <w:rPr>
          <w:rFonts w:hint="eastAsia"/>
          <w:b/>
          <w:bCs/>
          <w:sz w:val="21"/>
          <w:szCs w:val="21"/>
          <w:lang w:val="en-US" w:eastAsia="zh-Hans"/>
        </w:rPr>
        <w:t>可被回溯的意识</w:t>
      </w:r>
      <w:r>
        <w:rPr>
          <w:rFonts w:hint="eastAsia"/>
          <w:b w:val="0"/>
          <w:bCs w:val="0"/>
          <w:sz w:val="21"/>
          <w:szCs w:val="21"/>
          <w:lang w:val="en-US" w:eastAsia="zh-Hans"/>
        </w:rPr>
        <w:t>，可被回溯到什么立场上？）；autonomous form of consciousness（独立的组织）；</w:t>
      </w:r>
    </w:p>
    <w:p w14:paraId="04FEE9A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2、政权的正当性问题（对内、对外）</w:t>
      </w:r>
    </w:p>
    <w:p w14:paraId="3104B50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07FAA67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《关于组织问题的方法论》</w:t>
      </w:r>
    </w:p>
    <w:p w14:paraId="061A4F2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（参加反抗的工人不是革命的工人）工人很难达到阶级意识class consciousness的层面，遇到革命中具有先锋队性质的政党问题。政党与国家和在一起之后的问题。布尔什维克党的专政问题。社会主义建设被妖魔化的问题。</w:t>
      </w:r>
    </w:p>
    <w:p w14:paraId="37E35ED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47D16B3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【核心概念】被赋予的意识（可被回溯的意识，可被回溯到什么立场上？）</w:t>
      </w:r>
    </w:p>
    <w:p w14:paraId="37CE07D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首先，Class consciousness与ideology</w:t>
      </w:r>
    </w:p>
    <w:p w14:paraId="36A879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1、工人现有的认识绝对不是阶级意识；而是意识形态。</w:t>
      </w:r>
    </w:p>
    <w:p w14:paraId="0EC0734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2、无产阶级作为一个阶级class还在。</w:t>
      </w:r>
      <w:r>
        <w:rPr>
          <w:rFonts w:hint="eastAsia"/>
          <w:b w:val="0"/>
          <w:bCs w:val="0"/>
          <w:sz w:val="21"/>
          <w:szCs w:val="21"/>
          <w:lang w:val="en-US" w:eastAsia="zh-Hans"/>
        </w:rPr>
        <w:br w:type="textWrapping"/>
      </w:r>
      <w:r>
        <w:rPr>
          <w:rFonts w:hint="default"/>
          <w:b w:val="0"/>
          <w:bCs w:val="0"/>
          <w:sz w:val="21"/>
          <w:szCs w:val="21"/>
          <w:lang w:eastAsia="zh-Hans"/>
        </w:rPr>
        <w:t>（</w:t>
      </w:r>
      <w:r>
        <w:rPr>
          <w:rFonts w:hint="eastAsia"/>
          <w:b w:val="0"/>
          <w:bCs w:val="0"/>
          <w:sz w:val="21"/>
          <w:szCs w:val="21"/>
          <w:lang w:val="en-US" w:eastAsia="zh-Hans"/>
        </w:rPr>
        <w:t>回应韦伯给出的社会分层的画面）分层是存在的，但是工人内部的分层现象，但是还是有规定者与被规定者。作为一种生存现状living condition</w:t>
      </w:r>
    </w:p>
    <w:p w14:paraId="31A64C7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3、社会分层之中有一种分层很重要，</w:t>
      </w:r>
      <w:r>
        <w:rPr>
          <w:rFonts w:hint="eastAsia"/>
          <w:b/>
          <w:bCs/>
          <w:sz w:val="21"/>
          <w:szCs w:val="21"/>
          <w:lang w:val="en-US" w:eastAsia="zh-Hans"/>
        </w:rPr>
        <w:t>在意识层次上的分层</w:t>
      </w:r>
      <w:r>
        <w:rPr>
          <w:rFonts w:hint="eastAsia"/>
          <w:b w:val="0"/>
          <w:bCs w:val="0"/>
          <w:sz w:val="21"/>
          <w:szCs w:val="21"/>
          <w:lang w:val="en-US" w:eastAsia="zh-Hans"/>
        </w:rPr>
        <w:t>。</w:t>
      </w:r>
      <w:r>
        <w:rPr>
          <w:rFonts w:hint="eastAsia"/>
          <w:b w:val="0"/>
          <w:bCs w:val="0"/>
          <w:sz w:val="21"/>
          <w:szCs w:val="21"/>
          <w:lang w:val="en-US" w:eastAsia="zh-Hans"/>
        </w:rPr>
        <w:br w:type="textWrapping"/>
      </w:r>
      <w:r>
        <w:rPr>
          <w:rFonts w:hint="eastAsia"/>
          <w:b w:val="0"/>
          <w:bCs w:val="0"/>
          <w:sz w:val="21"/>
          <w:szCs w:val="21"/>
          <w:lang w:val="en-US" w:eastAsia="zh-Hans"/>
        </w:rPr>
        <w:t>对自己身处其中客观状况画面的理解能力，要形成阶级意识class consciousness，除了要攀升《共产党宣言》之中的</w:t>
      </w:r>
      <w:r>
        <w:rPr>
          <w:rFonts w:hint="eastAsia"/>
          <w:b/>
          <w:bCs/>
          <w:sz w:val="21"/>
          <w:szCs w:val="21"/>
          <w:lang w:val="en-US" w:eastAsia="zh-Hans"/>
        </w:rPr>
        <w:t>三个环节</w:t>
      </w:r>
      <w:r>
        <w:rPr>
          <w:rFonts w:hint="eastAsia"/>
          <w:b w:val="0"/>
          <w:bCs w:val="0"/>
          <w:sz w:val="21"/>
          <w:szCs w:val="21"/>
          <w:lang w:val="en-US" w:eastAsia="zh-Hans"/>
        </w:rPr>
        <w:t>，还需要外部的机制性的形式——</w:t>
      </w:r>
      <w:r>
        <w:rPr>
          <w:rFonts w:hint="eastAsia"/>
          <w:b/>
          <w:bCs/>
          <w:sz w:val="21"/>
          <w:szCs w:val="21"/>
          <w:lang w:val="en-US" w:eastAsia="zh-Hans"/>
        </w:rPr>
        <w:t>以政党面目出现的组织</w:t>
      </w:r>
      <w:r>
        <w:rPr>
          <w:rFonts w:hint="eastAsia"/>
          <w:b w:val="0"/>
          <w:bCs w:val="0"/>
          <w:sz w:val="21"/>
          <w:szCs w:val="21"/>
          <w:lang w:val="en-US" w:eastAsia="zh-Hans"/>
        </w:rPr>
        <w:t>。作为Class consciousness 的化身，成就阶级class，以独立存在的方式。转头过来将工人锻造为无产阶级，经由组织，经由理论-实践的辩证法（互动、互相成就）去完成对组织和阶级之间的情况的处理。本体论论证：ontological arguement,现实是经由意识本身的中介之后存在的现实。组织之为组织，就是将工人变成无产阶级。</w:t>
      </w:r>
    </w:p>
    <w:p w14:paraId="096D6C6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2B142B2F">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列宁意义上的先锋队政党。政党和群众要以相互分离的方式展开阶级意识生成的过程，政党的政治领导权。阶级意识和被给予的意识（given consciouseness）之间差距越来越小。</w:t>
      </w:r>
    </w:p>
    <w:p w14:paraId="4F4F93C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bCs/>
          <w:sz w:val="21"/>
          <w:szCs w:val="21"/>
          <w:lang w:val="en-US" w:eastAsia="zh-Hans"/>
        </w:rPr>
        <w:t>先锋队和群众</w:t>
      </w:r>
      <w:r>
        <w:rPr>
          <w:rFonts w:hint="eastAsia"/>
          <w:b w:val="0"/>
          <w:bCs w:val="0"/>
          <w:sz w:val="21"/>
          <w:szCs w:val="21"/>
          <w:lang w:val="en-US" w:eastAsia="zh-Hans"/>
        </w:rPr>
        <w:t>之间距离的弥合。</w:t>
      </w:r>
    </w:p>
    <w:p w14:paraId="270A6B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可被追逐到无产阶级立场的意识，以独立存在的方式出现的。</w:t>
      </w:r>
    </w:p>
    <w:p w14:paraId="14A8D54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阶级的立场，但是作为一个独立的意识形式存在。</w:t>
      </w:r>
    </w:p>
    <w:p w14:paraId="6A3047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085505C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【分析】《共产党宣言》（列宁意义上的“灌输论”）</w:t>
      </w:r>
    </w:p>
    <w:p w14:paraId="64A306A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核心论题</w:t>
      </w:r>
      <w:r>
        <w:rPr>
          <w:rFonts w:hint="default"/>
          <w:b w:val="0"/>
          <w:bCs w:val="0"/>
          <w:sz w:val="21"/>
          <w:szCs w:val="21"/>
          <w:lang w:eastAsia="zh-Hans"/>
        </w:rPr>
        <w:t>：</w:t>
      </w:r>
      <w:r>
        <w:rPr>
          <w:rFonts w:hint="eastAsia"/>
          <w:b w:val="0"/>
          <w:bCs w:val="0"/>
          <w:sz w:val="21"/>
          <w:szCs w:val="21"/>
          <w:lang w:val="en-US" w:eastAsia="zh-Hans"/>
        </w:rPr>
        <w:t>从理论版本的阶级意识到现实中阶级意识的形成困难之处</w:t>
      </w:r>
    </w:p>
    <w:p w14:paraId="57A0C9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困难之处：如何弥合先锋队和群众之间距离？</w:t>
      </w:r>
    </w:p>
    <w:p w14:paraId="00D9489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这种组织作为与群众相对独立性的机制，政党与大众的分离，不能确保弥合政党与大众之间的距离。对“机制”（体制）institution赋予了过多的任务和期望。</w:t>
      </w:r>
    </w:p>
    <w:p w14:paraId="7E75FA2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00377A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【社会主义国家】社会主义的国家何以可能？</w:t>
      </w:r>
    </w:p>
    <w:p w14:paraId="64126D0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没有民主的社会主义是对社会主义的极致背叛？</w:t>
      </w:r>
    </w:p>
    <w:p w14:paraId="53956FF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卢卡奇：马克思共产党宣言+恩格斯对国家的论断</w:t>
      </w:r>
    </w:p>
    <w:p w14:paraId="15D97B2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Transitionary -过渡阶段，苏维埃建设国家的经验其中面对的一个重要问题（卢森堡没明白的）-马克思反复强调的，无产阶级没有资产阶级社会革命，资产阶级可以先有社会革命（在先），君主国的逐渐瓦解留足了空间建立新的社会形式安排。除非先行政治革命，否则不能进行社会革命。</w:t>
      </w:r>
    </w:p>
    <w:p w14:paraId="6479800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无产阶级革命为资本主义体系的内部原因制约，必须有过渡阶段，政治革命先完成，之后是过渡阶段（很长的时间historical period），socialist state，之后探索社会革命。</w:t>
      </w:r>
    </w:p>
    <w:p w14:paraId="3FD9C77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60D894E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那么这个过渡阶段中，社会主义国家如何实现？</w:t>
      </w:r>
    </w:p>
    <w:p w14:paraId="71F1833C">
      <w:pPr>
        <w:keepNext w:val="0"/>
        <w:keepLines w:val="0"/>
        <w:pageBreakBefore w:val="0"/>
        <w:widowControl w:val="0"/>
        <w:kinsoku/>
        <w:wordWrap/>
        <w:overflowPunct/>
        <w:topLinePunct w:val="0"/>
        <w:autoSpaceDE/>
        <w:autoSpaceDN/>
        <w:bidi w:val="0"/>
        <w:adjustRightInd/>
        <w:snapToGrid/>
        <w:spacing w:line="360" w:lineRule="auto"/>
        <w:ind w:left="4305" w:leftChars="0" w:right="0" w:rightChars="0" w:hanging="4305" w:hangingChars="205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卢森堡：制宪会议，从社会到国家，自发长成制宪要求的理性高度，然后制定宪法。</w:t>
      </w:r>
      <w:r>
        <w:rPr>
          <w:rFonts w:hint="eastAsia"/>
          <w:b w:val="0"/>
          <w:bCs w:val="0"/>
          <w:sz w:val="21"/>
          <w:szCs w:val="21"/>
          <w:lang w:val="en-US" w:eastAsia="zh-Hans"/>
        </w:rPr>
        <w:br w:type="textWrapping"/>
      </w:r>
      <w:r>
        <w:rPr>
          <w:rFonts w:hint="eastAsia"/>
          <w:b w:val="0"/>
          <w:bCs w:val="0"/>
          <w:sz w:val="21"/>
          <w:szCs w:val="21"/>
          <w:lang w:val="en-US" w:eastAsia="zh-Hans"/>
        </w:rPr>
        <w:t>（背后有一个逐渐形成的社会生活）</w:t>
      </w:r>
    </w:p>
    <w:p w14:paraId="3084CDC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卢卡奇：只有政治革命，没有社会革命，在此情况之下如何可能达到制宪会议要求的制宪者？从社会到国家不存在。所以，社会主义国家，以组织的方式行政治领导权，带动革命的进行，国家主导行社会主义革命，政权来坚守社会主义革命、无产阶级的阶级立场。社会主义国家的正确性由政党+国家来坚守。政治制度先行、政党确保，一步步</w:t>
      </w:r>
      <w:r>
        <w:rPr>
          <w:rFonts w:hint="eastAsia"/>
          <w:b/>
          <w:bCs/>
          <w:sz w:val="21"/>
          <w:szCs w:val="21"/>
          <w:lang w:val="en-US" w:eastAsia="zh-Hans"/>
        </w:rPr>
        <w:t>实验社会革命的展开</w:t>
      </w:r>
      <w:r>
        <w:rPr>
          <w:rFonts w:hint="eastAsia"/>
          <w:b w:val="0"/>
          <w:bCs w:val="0"/>
          <w:sz w:val="21"/>
          <w:szCs w:val="21"/>
          <w:lang w:val="en-US" w:eastAsia="zh-Hans"/>
        </w:rPr>
        <w:t>。</w:t>
      </w:r>
    </w:p>
    <w:p w14:paraId="7123139C">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0792591A">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不落入唯物主义的陷阱，不是物质决定精神，经济基础决定上层建筑；</w:t>
      </w:r>
    </w:p>
    <w:p w14:paraId="52ECBCF1">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在这个意义上</w:t>
      </w:r>
      <w:r>
        <w:rPr>
          <w:rFonts w:hint="default"/>
          <w:b w:val="0"/>
          <w:bCs w:val="0"/>
          <w:sz w:val="21"/>
          <w:szCs w:val="21"/>
          <w:lang w:eastAsia="zh-Hans"/>
        </w:rPr>
        <w:t>，</w:t>
      </w:r>
      <w:r>
        <w:rPr>
          <w:rFonts w:hint="eastAsia"/>
          <w:b w:val="0"/>
          <w:bCs w:val="0"/>
          <w:sz w:val="21"/>
          <w:szCs w:val="21"/>
          <w:lang w:val="en-US" w:eastAsia="zh-Hans"/>
        </w:rPr>
        <w:t>无产阶级革命与资产阶级革命之间质的差别</w:t>
      </w:r>
      <w:r>
        <w:rPr>
          <w:rFonts w:hint="default"/>
          <w:b w:val="0"/>
          <w:bCs w:val="0"/>
          <w:sz w:val="21"/>
          <w:szCs w:val="21"/>
          <w:lang w:eastAsia="zh-Hans"/>
        </w:rPr>
        <w:t>：</w:t>
      </w:r>
      <w:r>
        <w:rPr>
          <w:rFonts w:hint="eastAsia"/>
          <w:b w:val="0"/>
          <w:bCs w:val="0"/>
          <w:sz w:val="21"/>
          <w:szCs w:val="21"/>
          <w:lang w:val="en-US" w:eastAsia="zh-Hans"/>
        </w:rPr>
        <w:t>并不意味着始终经济决定政治。国家作为主体推动和完成社会变革。社会主义国家主导的社会主义革命。</w:t>
      </w:r>
    </w:p>
    <w:p w14:paraId="39856C18">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 xml:space="preserve"> </w:t>
      </w:r>
    </w:p>
    <w:p w14:paraId="384C1B4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问题：</w:t>
      </w:r>
      <w:r>
        <w:rPr>
          <w:rFonts w:hint="default"/>
          <w:b w:val="0"/>
          <w:bCs w:val="0"/>
          <w:sz w:val="21"/>
          <w:szCs w:val="21"/>
          <w:lang w:eastAsia="zh-Hans"/>
        </w:rPr>
        <w:t>（</w:t>
      </w:r>
      <w:r>
        <w:rPr>
          <w:rFonts w:hint="eastAsia"/>
          <w:b w:val="0"/>
          <w:bCs w:val="0"/>
          <w:sz w:val="21"/>
          <w:szCs w:val="21"/>
          <w:lang w:val="en-US" w:eastAsia="zh-Hans"/>
        </w:rPr>
        <w:t>政党</w:t>
      </w:r>
      <w:r>
        <w:rPr>
          <w:rFonts w:hint="default"/>
          <w:b w:val="0"/>
          <w:bCs w:val="0"/>
          <w:sz w:val="21"/>
          <w:szCs w:val="21"/>
          <w:lang w:eastAsia="zh-Hans"/>
        </w:rPr>
        <w:t>）</w:t>
      </w:r>
      <w:r>
        <w:rPr>
          <w:rFonts w:hint="eastAsia"/>
          <w:b w:val="0"/>
          <w:bCs w:val="0"/>
          <w:sz w:val="21"/>
          <w:szCs w:val="21"/>
          <w:lang w:val="en-US" w:eastAsia="zh-Hans"/>
        </w:rPr>
        <w:t>主导的国家与国家的公民之间的精神上的差距如何弥合？</w:t>
      </w:r>
    </w:p>
    <w:p w14:paraId="3604475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r>
        <w:rPr>
          <w:rFonts w:hint="eastAsia"/>
          <w:b w:val="0"/>
          <w:bCs w:val="0"/>
          <w:sz w:val="21"/>
          <w:szCs w:val="21"/>
          <w:lang w:val="en-US" w:eastAsia="zh-Hans"/>
        </w:rPr>
        <w:t>民主不是从下至上的幼稚幻想。新自由主义的幻想被打碎，经济变化到政治变化到文化的更新，这个逻辑的唯物主义陷阱。而不是历史唯物主义。</w:t>
      </w:r>
    </w:p>
    <w:p w14:paraId="22FB7775">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48360D6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p w14:paraId="756B019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sz w:val="21"/>
          <w:szCs w:val="21"/>
          <w:lang w:val="en-US" w:eastAsia="zh-Hans"/>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苹方-简">
    <w:altName w:val="宋体"/>
    <w:panose1 w:val="020B0400000000000000"/>
    <w:charset w:val="86"/>
    <w:family w:val="auto"/>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A79F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32BCF">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5232BCF">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305A01"/>
    <w:multiLevelType w:val="singleLevel"/>
    <w:tmpl w:val="62305A01"/>
    <w:lvl w:ilvl="0" w:tentative="0">
      <w:start w:val="3"/>
      <w:numFmt w:val="decimal"/>
      <w:suff w:val="nothing"/>
      <w:lvlText w:val="%1）"/>
      <w:lvlJc w:val="left"/>
    </w:lvl>
  </w:abstractNum>
  <w:abstractNum w:abstractNumId="1">
    <w:nsid w:val="623064AF"/>
    <w:multiLevelType w:val="singleLevel"/>
    <w:tmpl w:val="623064AF"/>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B60C6"/>
    <w:rsid w:val="077D1664"/>
    <w:rsid w:val="146E1397"/>
    <w:rsid w:val="1FFF7E0F"/>
    <w:rsid w:val="27F7D3C8"/>
    <w:rsid w:val="3BECAB60"/>
    <w:rsid w:val="3ECFD74D"/>
    <w:rsid w:val="57FDDFCE"/>
    <w:rsid w:val="5FBB7B97"/>
    <w:rsid w:val="7B6B5DA6"/>
    <w:rsid w:val="7D879140"/>
    <w:rsid w:val="7EFF2DDD"/>
    <w:rsid w:val="7F7DCDB9"/>
    <w:rsid w:val="7FDF54EB"/>
    <w:rsid w:val="95BFE3E0"/>
    <w:rsid w:val="C7AF65AF"/>
    <w:rsid w:val="CFFFD398"/>
    <w:rsid w:val="DAB2978D"/>
    <w:rsid w:val="F7FDE81D"/>
    <w:rsid w:val="FEFB60C6"/>
    <w:rsid w:val="FF6F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4">
    <w:name w:val="footnote text"/>
    <w:basedOn w:val="1"/>
    <w:qFormat/>
    <w:uiPriority w:val="0"/>
    <w:pPr>
      <w:snapToGrid w:val="0"/>
      <w:jc w:val="left"/>
    </w:pPr>
    <w:rPr>
      <w:sz w:val="18"/>
    </w:rPr>
  </w:style>
  <w:style w:type="paragraph" w:styleId="5">
    <w:name w:val="Normal (Web)"/>
    <w:basedOn w:val="1"/>
    <w:qFormat/>
    <w:uiPriority w:val="0"/>
    <w:pPr>
      <w:widowControl/>
      <w:spacing w:before="100" w:beforeAutospacing="1" w:after="100" w:afterAutospacing="1"/>
      <w:jc w:val="left"/>
    </w:pPr>
    <w:rPr>
      <w:rFonts w:ascii="宋体" w:hAnsi="宋体" w:eastAsia="宋体" w:cs="宋体"/>
      <w:kern w:val="0"/>
      <w:szCs w:val="24"/>
    </w:rPr>
  </w:style>
  <w:style w:type="character" w:styleId="8">
    <w:name w:val="footnote reference"/>
    <w:basedOn w:val="7"/>
    <w:qFormat/>
    <w:uiPriority w:val="0"/>
    <w:rPr>
      <w:vertAlign w:val="superscript"/>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5905</Words>
  <Characters>6915</Characters>
  <Lines>0</Lines>
  <Paragraphs>0</Paragraphs>
  <TotalTime>2</TotalTime>
  <ScaleCrop>false</ScaleCrop>
  <LinksUpToDate>false</LinksUpToDate>
  <CharactersWithSpaces>7026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2022-03-18T00:40:00Z</dcterms:created>
  <dc:creator>lukaihua</dc:creator>
  <cp:lastModifiedBy>绵阳卓越</cp:lastModifiedBy>
  <dcterms:modified xsi:type="dcterms:W3CDTF">2026-04-08T01:49:41Z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25356BCF06284A5EB67217873B4987F0_13</vt:lpwstr>
  </property>
</Properties>
</file>