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Agentforce Architecture Layers — Explained</w:t>
      </w:r>
    </w:p>
    <w:p>
      <w:r>
        <w:t>This document explains the different layers in the Agentforce Wealth Advisor architecture, what they are, why they exist, and how they map to LangChain and AWS equivalents.</w:t>
      </w:r>
    </w:p>
    <w:p>
      <w:pPr>
        <w:pStyle w:val="Heading1"/>
      </w:pPr>
      <w:r>
        <w:t>Layer-by-Layer Walkthrough (Top to Bottom)</w:t>
      </w:r>
    </w:p>
    <w:p>
      <w:pPr>
        <w:pStyle w:val="Heading2"/>
      </w:pPr>
      <w:r>
        <w:t>Deployment Channels (Purple)</w:t>
      </w:r>
    </w:p>
    <w:p>
      <w:r>
        <w:t>How users reach the agent. Web Chat is the Experience Cloud portal. Slack and Mobile are additional channels. All three feed into the same agent — the user doesn't know or care which backend handles their query.</w:t>
      </w:r>
    </w:p>
    <w:p>
      <w:pPr>
        <w:pStyle w:val="Heading2"/>
      </w:pPr>
      <w:r>
        <w:t>Agentforce Platform (Blue)</w:t>
      </w:r>
    </w:p>
    <w:p>
      <w:r>
        <w:t>The AI brain. The agent (WA P1to5 Advisor) receives natural language from any channel. The Atlas Reasoning Engine figures out what the user wants. The Topic Selector classifies the intent into one of 10 topics. Think of it like a smart receptionist — 'you want portfolio info? let me route you to the right department.' Escalation and Off-Topic are guardrails.</w:t>
      </w:r>
    </w:p>
    <w:p>
      <w:pPr>
        <w:pStyle w:val="Heading2"/>
      </w:pPr>
      <w:r>
        <w:t>Apex Data Layer (Light Blue)</w:t>
      </w:r>
    </w:p>
    <w:p>
      <w:r>
        <w:t>The hands that do the work. Each topic maps to an Apex class marked with @InvocableMethod so the agent can call it. Phase 1 classes query client data. Phase 2 adds Rebalancing, Transactions, Compliance, Referrals. The gold MCP classes call external APIs. AuditLog writes compliance records.</w:t>
      </w:r>
    </w:p>
    <w:p>
      <w:pPr>
        <w:pStyle w:val="Heading2"/>
      </w:pPr>
      <w:r>
        <w:t>Data Cloud DLM (Pink)</w:t>
      </w:r>
    </w:p>
    <w:p>
      <w:r>
        <w:t>The unified data layer. Instead of querying CRM objects directly with SOQL, project 004 queries Data Cloud's Data Lake Model tables using ConnectApi.CdpQuery. Data Cloud can unify data from multiple sources into one queryable layer. The DLM tables are mirrors of the CRM objects, kept in sync automatically.</w:t>
      </w:r>
    </w:p>
    <w:p>
      <w:pPr>
        <w:pStyle w:val="Heading2"/>
      </w:pPr>
      <w:r>
        <w:t>External APIs (Gold)</w:t>
      </w:r>
    </w:p>
    <w:p>
      <w:r>
        <w:t>Real-time external data. Market prices from Alpha Vantage, financial news from NewsAPI, web search from Tavily. These give the agent current information that doesn't exist in Salesforce.</w:t>
      </w:r>
    </w:p>
    <w:p>
      <w:pPr>
        <w:pStyle w:val="Heading2"/>
      </w:pPr>
      <w:r>
        <w:t>CRM Objects (Green)</w:t>
      </w:r>
    </w:p>
    <w:p>
      <w:r>
        <w:t>The source of truth. The 8 custom objects hold the actual business data. The CRM Connector automatically syncs these into Data Cloud DLM tables. The Audit Log is CRM-only because it's a write destination, not a read source.</w:t>
      </w:r>
    </w:p>
    <w:p>
      <w:pPr>
        <w:pStyle w:val="Heading2"/>
      </w:pPr>
      <w:r>
        <w:t>Key Design Insight</w:t>
      </w:r>
    </w:p>
    <w:p>
      <w:r>
        <w:t>The agent never touches the database directly. It goes Agent → Topic → Apex → Data Cloud/API → back up. Each layer has a single responsibility, and you can swap any layer without affecting the others.</w:t>
      </w:r>
    </w:p>
    <w:p>
      <w:pPr>
        <w:pStyle w:val="Heading1"/>
      </w:pPr>
      <w:r>
        <w:t>Comparison Table: Topics vs Apex vs DLM vs CRM</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r>
          </w:p>
        </w:tc>
        <w:tc>
          <w:tcPr>
            <w:tcW w:type="dxa" w:w="1728"/>
          </w:tcPr>
          <w:p>
            <w:r>
              <w:rPr>
                <w:b/>
                <w:sz w:val="18"/>
              </w:rPr>
              <w:t>Topics</w:t>
            </w:r>
          </w:p>
        </w:tc>
        <w:tc>
          <w:tcPr>
            <w:tcW w:type="dxa" w:w="1728"/>
          </w:tcPr>
          <w:p>
            <w:r>
              <w:rPr>
                <w:b/>
                <w:sz w:val="18"/>
              </w:rPr>
              <w:t>Apex Data Layer</w:t>
            </w:r>
          </w:p>
        </w:tc>
        <w:tc>
          <w:tcPr>
            <w:tcW w:type="dxa" w:w="1728"/>
          </w:tcPr>
          <w:p>
            <w:r>
              <w:rPr>
                <w:b/>
                <w:sz w:val="18"/>
              </w:rPr>
              <w:t>Data Cloud DLM</w:t>
            </w:r>
          </w:p>
        </w:tc>
        <w:tc>
          <w:tcPr>
            <w:tcW w:type="dxa" w:w="1728"/>
          </w:tcPr>
          <w:p>
            <w:r>
              <w:rPr>
                <w:b/>
                <w:sz w:val="18"/>
              </w:rPr>
              <w:t>CRM Objects</w:t>
            </w:r>
          </w:p>
        </w:tc>
      </w:tr>
      <w:tr>
        <w:tc>
          <w:tcPr>
            <w:tcW w:type="dxa" w:w="1728"/>
          </w:tcPr>
          <w:p>
            <w:r>
              <w:rPr>
                <w:b/>
                <w:sz w:val="18"/>
              </w:rPr>
              <w:t>What it is</w:t>
            </w:r>
          </w:p>
        </w:tc>
        <w:tc>
          <w:tcPr>
            <w:tcW w:type="dxa" w:w="1728"/>
          </w:tcPr>
          <w:p>
            <w:r>
              <w:rPr>
                <w:sz w:val="18"/>
              </w:rPr>
              <w:t>Intent classifiers in the agent script</w:t>
            </w:r>
          </w:p>
        </w:tc>
        <w:tc>
          <w:tcPr>
            <w:tcW w:type="dxa" w:w="1728"/>
          </w:tcPr>
          <w:p>
            <w:r>
              <w:rPr>
                <w:sz w:val="18"/>
              </w:rPr>
              <w:t>Apex classes with @InvocableMethod</w:t>
            </w:r>
          </w:p>
        </w:tc>
        <w:tc>
          <w:tcPr>
            <w:tcW w:type="dxa" w:w="1728"/>
          </w:tcPr>
          <w:p>
            <w:r>
              <w:rPr>
                <w:sz w:val="18"/>
              </w:rPr>
              <w:t>Read-optimized data lake tables (__dlm)</w:t>
            </w:r>
          </w:p>
        </w:tc>
        <w:tc>
          <w:tcPr>
            <w:tcW w:type="dxa" w:w="1728"/>
          </w:tcPr>
          <w:p>
            <w:r>
              <w:rPr>
                <w:sz w:val="18"/>
              </w:rPr>
              <w:t>Transactional custom objects (__c)</w:t>
            </w:r>
          </w:p>
        </w:tc>
      </w:tr>
      <w:tr>
        <w:tc>
          <w:tcPr>
            <w:tcW w:type="dxa" w:w="1728"/>
          </w:tcPr>
          <w:p>
            <w:r>
              <w:rPr>
                <w:b/>
                <w:sz w:val="18"/>
              </w:rPr>
              <w:t>Purpose</w:t>
            </w:r>
          </w:p>
        </w:tc>
        <w:tc>
          <w:tcPr>
            <w:tcW w:type="dxa" w:w="1728"/>
          </w:tcPr>
          <w:p>
            <w:r>
              <w:rPr>
                <w:sz w:val="18"/>
              </w:rPr>
              <w:t>Route user question to the right action</w:t>
            </w:r>
          </w:p>
        </w:tc>
        <w:tc>
          <w:tcPr>
            <w:tcW w:type="dxa" w:w="1728"/>
          </w:tcPr>
          <w:p>
            <w:r>
              <w:rPr>
                <w:sz w:val="18"/>
              </w:rPr>
              <w:t>Execute business logic, query data, format response</w:t>
            </w:r>
          </w:p>
        </w:tc>
        <w:tc>
          <w:tcPr>
            <w:tcW w:type="dxa" w:w="1728"/>
          </w:tcPr>
          <w:p>
            <w:r>
              <w:rPr>
                <w:sz w:val="18"/>
              </w:rPr>
              <w:t>Unified query layer across multiple data sources</w:t>
            </w:r>
          </w:p>
        </w:tc>
        <w:tc>
          <w:tcPr>
            <w:tcW w:type="dxa" w:w="1728"/>
          </w:tcPr>
          <w:p>
            <w:r>
              <w:rPr>
                <w:sz w:val="18"/>
              </w:rPr>
              <w:t>Store source of truth for business data</w:t>
            </w:r>
          </w:p>
        </w:tc>
      </w:tr>
      <w:tr>
        <w:tc>
          <w:tcPr>
            <w:tcW w:type="dxa" w:w="1728"/>
          </w:tcPr>
          <w:p>
            <w:r>
              <w:rPr>
                <w:b/>
                <w:sz w:val="18"/>
              </w:rPr>
              <w:t>Analogy</w:t>
            </w:r>
          </w:p>
        </w:tc>
        <w:tc>
          <w:tcPr>
            <w:tcW w:type="dxa" w:w="1728"/>
          </w:tcPr>
          <w:p>
            <w:r>
              <w:rPr>
                <w:sz w:val="18"/>
              </w:rPr>
              <w:t>Phone menu — AI picks automatically</w:t>
            </w:r>
          </w:p>
        </w:tc>
        <w:tc>
          <w:tcPr>
            <w:tcW w:type="dxa" w:w="1728"/>
          </w:tcPr>
          <w:p>
            <w:r>
              <w:rPr>
                <w:sz w:val="18"/>
              </w:rPr>
              <w:t>Specialist who looks up your account</w:t>
            </w:r>
          </w:p>
        </w:tc>
        <w:tc>
          <w:tcPr>
            <w:tcW w:type="dxa" w:w="1728"/>
          </w:tcPr>
          <w:p>
            <w:r>
              <w:rPr>
                <w:sz w:val="18"/>
              </w:rPr>
              <w:t>Data warehouse mirroring production DB</w:t>
            </w:r>
          </w:p>
        </w:tc>
        <w:tc>
          <w:tcPr>
            <w:tcW w:type="dxa" w:w="1728"/>
          </w:tcPr>
          <w:p>
            <w:r>
              <w:rPr>
                <w:sz w:val="18"/>
              </w:rPr>
              <w:t>Production database where app writes</w:t>
            </w:r>
          </w:p>
        </w:tc>
      </w:tr>
      <w:tr>
        <w:tc>
          <w:tcPr>
            <w:tcW w:type="dxa" w:w="1728"/>
          </w:tcPr>
          <w:p>
            <w:r>
              <w:rPr>
                <w:b/>
                <w:sz w:val="18"/>
              </w:rPr>
              <w:t>Query language</w:t>
            </w:r>
          </w:p>
        </w:tc>
        <w:tc>
          <w:tcPr>
            <w:tcW w:type="dxa" w:w="1728"/>
          </w:tcPr>
          <w:p>
            <w:r>
              <w:rPr>
                <w:sz w:val="18"/>
              </w:rPr>
              <w:t>N/A (LLM classification)</w:t>
            </w:r>
          </w:p>
        </w:tc>
        <w:tc>
          <w:tcPr>
            <w:tcW w:type="dxa" w:w="1728"/>
          </w:tcPr>
          <w:p>
            <w:r>
              <w:rPr>
                <w:sz w:val="18"/>
              </w:rPr>
              <w:t>Apex code</w:t>
            </w:r>
          </w:p>
        </w:tc>
        <w:tc>
          <w:tcPr>
            <w:tcW w:type="dxa" w:w="1728"/>
          </w:tcPr>
          <w:p>
            <w:r>
              <w:rPr>
                <w:sz w:val="18"/>
              </w:rPr>
              <w:t>ANSI SQL (via ConnectApi)</w:t>
            </w:r>
          </w:p>
        </w:tc>
        <w:tc>
          <w:tcPr>
            <w:tcW w:type="dxa" w:w="1728"/>
          </w:tcPr>
          <w:p>
            <w:r>
              <w:rPr>
                <w:sz w:val="18"/>
              </w:rPr>
              <w:t>SOQL</w:t>
            </w:r>
          </w:p>
        </w:tc>
      </w:tr>
      <w:tr>
        <w:tc>
          <w:tcPr>
            <w:tcW w:type="dxa" w:w="1728"/>
          </w:tcPr>
          <w:p>
            <w:r>
              <w:rPr>
                <w:b/>
                <w:sz w:val="18"/>
              </w:rPr>
              <w:t>Optimized for</w:t>
            </w:r>
          </w:p>
        </w:tc>
        <w:tc>
          <w:tcPr>
            <w:tcW w:type="dxa" w:w="1728"/>
          </w:tcPr>
          <w:p>
            <w:r>
              <w:rPr>
                <w:sz w:val="18"/>
              </w:rPr>
              <w:t>Intent classification speed</w:t>
            </w:r>
          </w:p>
        </w:tc>
        <w:tc>
          <w:tcPr>
            <w:tcW w:type="dxa" w:w="1728"/>
          </w:tcPr>
          <w:p>
            <w:r>
              <w:rPr>
                <w:sz w:val="18"/>
              </w:rPr>
              <w:t>Code execution, business rules</w:t>
            </w:r>
          </w:p>
        </w:tc>
        <w:tc>
          <w:tcPr>
            <w:tcW w:type="dxa" w:w="1728"/>
          </w:tcPr>
          <w:p>
            <w:r>
              <w:rPr>
                <w:sz w:val="18"/>
              </w:rPr>
              <w:t>Read-heavy analytics, cross-source joins</w:t>
            </w:r>
          </w:p>
        </w:tc>
        <w:tc>
          <w:tcPr>
            <w:tcW w:type="dxa" w:w="1728"/>
          </w:tcPr>
          <w:p>
            <w:r>
              <w:rPr>
                <w:sz w:val="18"/>
              </w:rPr>
              <w:t>CRUD operations</w:t>
            </w:r>
          </w:p>
        </w:tc>
      </w:tr>
      <w:tr>
        <w:tc>
          <w:tcPr>
            <w:tcW w:type="dxa" w:w="1728"/>
          </w:tcPr>
          <w:p>
            <w:r>
              <w:rPr>
                <w:b/>
                <w:sz w:val="18"/>
              </w:rPr>
              <w:t>Data direction</w:t>
            </w:r>
          </w:p>
        </w:tc>
        <w:tc>
          <w:tcPr>
            <w:tcW w:type="dxa" w:w="1728"/>
          </w:tcPr>
          <w:p>
            <w:r>
              <w:rPr>
                <w:sz w:val="18"/>
              </w:rPr>
              <w:t>Input: message → Output: topic</w:t>
            </w:r>
          </w:p>
        </w:tc>
        <w:tc>
          <w:tcPr>
            <w:tcW w:type="dxa" w:w="1728"/>
          </w:tcPr>
          <w:p>
            <w:r>
              <w:rPr>
                <w:sz w:val="18"/>
              </w:rPr>
              <w:t>Input: topic + params → Output: string</w:t>
            </w:r>
          </w:p>
        </w:tc>
        <w:tc>
          <w:tcPr>
            <w:tcW w:type="dxa" w:w="1728"/>
          </w:tcPr>
          <w:p>
            <w:r>
              <w:rPr>
                <w:sz w:val="18"/>
              </w:rPr>
              <w:t>Read-only (agent reads)</w:t>
            </w:r>
          </w:p>
        </w:tc>
        <w:tc>
          <w:tcPr>
            <w:tcW w:type="dxa" w:w="1728"/>
          </w:tcPr>
          <w:p>
            <w:r>
              <w:rPr>
                <w:sz w:val="18"/>
              </w:rPr>
              <w:t>Read + Write (source of truth)</w:t>
            </w:r>
          </w:p>
        </w:tc>
      </w:tr>
      <w:tr>
        <w:tc>
          <w:tcPr>
            <w:tcW w:type="dxa" w:w="1728"/>
          </w:tcPr>
          <w:p>
            <w:r>
              <w:rPr>
                <w:b/>
                <w:sz w:val="18"/>
              </w:rPr>
              <w:t>Count in P004</w:t>
            </w:r>
          </w:p>
        </w:tc>
        <w:tc>
          <w:tcPr>
            <w:tcW w:type="dxa" w:w="1728"/>
          </w:tcPr>
          <w:p>
            <w:r>
              <w:rPr>
                <w:sz w:val="18"/>
              </w:rPr>
              <w:t>10 topics</w:t>
            </w:r>
          </w:p>
        </w:tc>
        <w:tc>
          <w:tcPr>
            <w:tcW w:type="dxa" w:w="1728"/>
          </w:tcPr>
          <w:p>
            <w:r>
              <w:rPr>
                <w:sz w:val="18"/>
              </w:rPr>
              <w:t>11 Apex classes</w:t>
            </w:r>
          </w:p>
        </w:tc>
        <w:tc>
          <w:tcPr>
            <w:tcW w:type="dxa" w:w="1728"/>
          </w:tcPr>
          <w:p>
            <w:r>
              <w:rPr>
                <w:sz w:val="18"/>
              </w:rPr>
              <w:t>7 DLM tables</w:t>
            </w:r>
          </w:p>
        </w:tc>
        <w:tc>
          <w:tcPr>
            <w:tcW w:type="dxa" w:w="1728"/>
          </w:tcPr>
          <w:p>
            <w:r>
              <w:rPr>
                <w:sz w:val="18"/>
              </w:rPr>
              <w:t>8 custom objects</w:t>
            </w:r>
          </w:p>
        </w:tc>
      </w:tr>
      <w:tr>
        <w:tc>
          <w:tcPr>
            <w:tcW w:type="dxa" w:w="1728"/>
          </w:tcPr>
          <w:p>
            <w:r>
              <w:rPr>
                <w:b/>
                <w:sz w:val="18"/>
              </w:rPr>
              <w:t>Example</w:t>
            </w:r>
          </w:p>
        </w:tc>
        <w:tc>
          <w:tcPr>
            <w:tcW w:type="dxa" w:w="1728"/>
          </w:tcPr>
          <w:p>
            <w:r>
              <w:rPr>
                <w:sz w:val="18"/>
              </w:rPr>
              <w:t>client_lookup</w:t>
            </w:r>
          </w:p>
        </w:tc>
        <w:tc>
          <w:tcPr>
            <w:tcW w:type="dxa" w:w="1728"/>
          </w:tcPr>
          <w:p>
            <w:r>
              <w:rPr>
                <w:sz w:val="18"/>
              </w:rPr>
              <w:t>DC_ClientLookupAction</w:t>
            </w:r>
          </w:p>
        </w:tc>
        <w:tc>
          <w:tcPr>
            <w:tcW w:type="dxa" w:w="1728"/>
          </w:tcPr>
          <w:p>
            <w:r>
              <w:rPr>
                <w:sz w:val="18"/>
              </w:rPr>
              <w:t>WA_Client_c_Home__dlm</w:t>
            </w:r>
          </w:p>
        </w:tc>
        <w:tc>
          <w:tcPr>
            <w:tcW w:type="dxa" w:w="1728"/>
          </w:tcPr>
          <w:p>
            <w:r>
              <w:rPr>
                <w:sz w:val="18"/>
              </w:rPr>
              <w:t>WA_Client__c</w:t>
            </w:r>
          </w:p>
        </w:tc>
      </w:tr>
      <w:tr>
        <w:tc>
          <w:tcPr>
            <w:tcW w:type="dxa" w:w="1728"/>
          </w:tcPr>
          <w:p>
            <w:r>
              <w:rPr>
                <w:b/>
                <w:sz w:val="18"/>
              </w:rPr>
              <w:t>LangChain equiv</w:t>
            </w:r>
          </w:p>
        </w:tc>
        <w:tc>
          <w:tcPr>
            <w:tcW w:type="dxa" w:w="1728"/>
          </w:tcPr>
          <w:p>
            <w:r>
              <w:rPr>
                <w:sz w:val="18"/>
              </w:rPr>
              <w:t>Router chain / MultiPromptChain</w:t>
            </w:r>
          </w:p>
        </w:tc>
        <w:tc>
          <w:tcPr>
            <w:tcW w:type="dxa" w:w="1728"/>
          </w:tcPr>
          <w:p>
            <w:r>
              <w:rPr>
                <w:sz w:val="18"/>
              </w:rPr>
              <w:t>@tool / BaseTool subclasses</w:t>
            </w:r>
          </w:p>
        </w:tc>
        <w:tc>
          <w:tcPr>
            <w:tcW w:type="dxa" w:w="1728"/>
          </w:tcPr>
          <w:p>
            <w:r>
              <w:rPr>
                <w:sz w:val="18"/>
              </w:rPr>
              <w:t>Vector store / Retriever</w:t>
            </w:r>
          </w:p>
        </w:tc>
        <w:tc>
          <w:tcPr>
            <w:tcW w:type="dxa" w:w="1728"/>
          </w:tcPr>
          <w:p>
            <w:r>
              <w:rPr>
                <w:sz w:val="18"/>
              </w:rPr>
              <w:t>PostgreSQL / MongoDB</w:t>
            </w:r>
          </w:p>
        </w:tc>
      </w:tr>
      <w:tr>
        <w:tc>
          <w:tcPr>
            <w:tcW w:type="dxa" w:w="1728"/>
          </w:tcPr>
          <w:p>
            <w:r>
              <w:rPr>
                <w:b/>
                <w:sz w:val="18"/>
              </w:rPr>
              <w:t>AWS equiv</w:t>
            </w:r>
          </w:p>
        </w:tc>
        <w:tc>
          <w:tcPr>
            <w:tcW w:type="dxa" w:w="1728"/>
          </w:tcPr>
          <w:p>
            <w:r>
              <w:rPr>
                <w:sz w:val="18"/>
              </w:rPr>
              <w:t>Lex V2 intents / Bedrock Agent</w:t>
            </w:r>
          </w:p>
        </w:tc>
        <w:tc>
          <w:tcPr>
            <w:tcW w:type="dxa" w:w="1728"/>
          </w:tcPr>
          <w:p>
            <w:r>
              <w:rPr>
                <w:sz w:val="18"/>
              </w:rPr>
              <w:t>Lambda functions</w:t>
            </w:r>
          </w:p>
        </w:tc>
        <w:tc>
          <w:tcPr>
            <w:tcW w:type="dxa" w:w="1728"/>
          </w:tcPr>
          <w:p>
            <w:r>
              <w:rPr>
                <w:sz w:val="18"/>
              </w:rPr>
              <w:t>Redshift / Athena / Lake Formation</w:t>
            </w:r>
          </w:p>
        </w:tc>
        <w:tc>
          <w:tcPr>
            <w:tcW w:type="dxa" w:w="1728"/>
          </w:tcPr>
          <w:p>
            <w:r>
              <w:rPr>
                <w:sz w:val="18"/>
              </w:rPr>
              <w:t>RDS / DynamoDB / Aurora</w:t>
            </w:r>
          </w:p>
        </w:tc>
      </w:tr>
      <w:tr>
        <w:tc>
          <w:tcPr>
            <w:tcW w:type="dxa" w:w="1728"/>
          </w:tcPr>
          <w:p>
            <w:r>
              <w:rPr>
                <w:b/>
                <w:sz w:val="18"/>
              </w:rPr>
              <w:t>Why it exists</w:t>
            </w:r>
          </w:p>
        </w:tc>
        <w:tc>
          <w:tcPr>
            <w:tcW w:type="dxa" w:w="1728"/>
          </w:tcPr>
          <w:p>
            <w:r>
              <w:rPr>
                <w:sz w:val="18"/>
              </w:rPr>
              <w:t>Without routing → bad accuracy</w:t>
            </w:r>
          </w:p>
        </w:tc>
        <w:tc>
          <w:tcPr>
            <w:tcW w:type="dxa" w:w="1728"/>
          </w:tcPr>
          <w:p>
            <w:r>
              <w:rPr>
                <w:sz w:val="18"/>
              </w:rPr>
              <w:t>Without code → can't fetch data</w:t>
            </w:r>
          </w:p>
        </w:tc>
        <w:tc>
          <w:tcPr>
            <w:tcW w:type="dxa" w:w="1728"/>
          </w:tcPr>
          <w:p>
            <w:r>
              <w:rPr>
                <w:sz w:val="18"/>
              </w:rPr>
              <w:t>Without DLM → slower, no cross-source</w:t>
            </w:r>
          </w:p>
        </w:tc>
        <w:tc>
          <w:tcPr>
            <w:tcW w:type="dxa" w:w="1728"/>
          </w:tcPr>
          <w:p>
            <w:r>
              <w:rPr>
                <w:sz w:val="18"/>
              </w:rPr>
              <w:t>Without CRM → no data to query</w:t>
            </w:r>
          </w:p>
        </w:tc>
      </w:tr>
    </w:tbl>
    <w:p>
      <w:pPr>
        <w:pStyle w:val="Heading1"/>
      </w:pPr>
      <w:r>
        <w:t>DLM vs CRM: Why Both?</w:t>
      </w:r>
    </w:p>
    <w:p>
      <w:r>
        <w:t>CRM is where data lives and gets written. DLM is where data gets read by the agent. They contain the same data (synced automatically), but DLM is optimized for the agent's query patterns while CRM is optimized for the app's CRUD operations.</w:t>
      </w:r>
    </w:p>
    <w:p>
      <w:r>
        <w:t>Project 002 skips DLM entirely and queries CRM directly via SOQL — simpler but less scalable. Project 003/004 add the DLM layer for production-grade data access.</w:t>
      </w:r>
    </w:p>
    <w:p>
      <w:pPr>
        <w:pStyle w:val="Heading1"/>
      </w:pPr>
      <w:r>
        <w:t>Data Flow: End to End</w:t>
      </w:r>
    </w:p>
    <w:p>
      <w:pPr>
        <w:pStyle w:val="NoSpacing"/>
      </w:pPr>
      <w:r>
        <w:t>User types: "Tell me about the Johnson household"</w:t>
        <w:br/>
        <w:t>→ Deployment Channel (Web Chat / Slack / Mobile)</w:t>
        <w:br/>
        <w:t>→ Agent (WA P1to5 Advisor) — Atlas Reasoning Engine</w:t>
        <w:br/>
        <w:t>→ Topic Selector → picks "client_lookup"</w:t>
        <w:br/>
        <w:t>→ Apex: DC_ClientLookupAction.getClient360("Johnson")</w:t>
        <w:br/>
        <w:t>→ Data Cloud: SELECT * FROM WA_Client_c_Home__dlm WHERE Name LIKE '%Johnson%'</w:t>
        <w:br/>
        <w:t>→ Returns: Johnson Family, $2.8M AUM, Moderate risk, Sarah + Tom, 3 accounts</w:t>
        <w:br/>
        <w:t>→ Agent formats response → sends back to user</w:t>
      </w:r>
    </w:p>
    <w:p>
      <w:pPr>
        <w:pStyle w:val="Heading1"/>
      </w:pPr>
      <w:r>
        <w:t>Architecture Diagrams</w:t>
      </w:r>
    </w:p>
    <w:p>
      <w:r>
        <w:t>Project 002 (CRM/SOQL): architecture-002-wa-crm.drawio</w:t>
      </w:r>
    </w:p>
    <w:p>
      <w:r>
        <w:t>Project 003 (Data Cloud): architecture-003-wa-datacloud.drawio</w:t>
      </w:r>
    </w:p>
    <w:p>
      <w:r>
        <w:t>Project 004 (Full Phase 1-5): architecture-004-wa-phase1to5.drawio</w:t>
      </w:r>
    </w:p>
    <w:p>
      <w:r>
        <w:t>Open any .drawio file in draw.io (app.diagrams.net) or VS Code with the draw.io extension.</w:t>
      </w:r>
    </w:p>
    <w:p>
      <w:r>
        <w:br w:type="page"/>
      </w:r>
    </w:p>
    <w:p>
      <w:pPr>
        <w:pStyle w:val="Heading1"/>
      </w:pPr>
      <w:r>
        <w:t>Agentforce Platform Options</w:t>
      </w:r>
    </w:p>
    <w:p>
      <w:pPr>
        <w:pStyle w:val="Heading2"/>
      </w:pPr>
      <w:r>
        <w:t>Models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Option</w:t>
            </w:r>
          </w:p>
        </w:tc>
        <w:tc>
          <w:tcPr>
            <w:tcW w:type="dxa" w:w="4320"/>
          </w:tcPr>
          <w:p>
            <w:r>
              <w:rPr>
                <w:b/>
                <w:sz w:val="18"/>
              </w:rPr>
              <w:t>Details</w:t>
            </w:r>
          </w:p>
        </w:tc>
      </w:tr>
      <w:tr>
        <w:tc>
          <w:tcPr>
            <w:tcW w:type="dxa" w:w="4320"/>
          </w:tcPr>
          <w:p>
            <w:r>
              <w:rPr>
                <w:sz w:val="18"/>
              </w:rPr>
              <w:t>Salesforce Default</w:t>
            </w:r>
          </w:p>
        </w:tc>
        <w:tc>
          <w:tcPr>
            <w:tcW w:type="dxa" w:w="4320"/>
          </w:tcPr>
          <w:p>
            <w:r>
              <w:rPr>
                <w:sz w:val="18"/>
              </w:rPr>
              <w:t>Managed mix of trusted models (currently GPT-4o), optimized for accuracy and trust</w:t>
            </w:r>
          </w:p>
        </w:tc>
      </w:tr>
      <w:tr>
        <w:tc>
          <w:tcPr>
            <w:tcW w:type="dxa" w:w="4320"/>
          </w:tcPr>
          <w:p>
            <w:r>
              <w:rPr>
                <w:sz w:val="18"/>
              </w:rPr>
              <w:t>AWS-Hosted</w:t>
            </w:r>
          </w:p>
        </w:tc>
        <w:tc>
          <w:tcPr>
            <w:tcW w:type="dxa" w:w="4320"/>
          </w:tcPr>
          <w:p>
            <w:r>
              <w:rPr>
                <w:sz w:val="18"/>
              </w:rPr>
              <w:t>Anthropic Claude Sonnet 4 on Amazon Bedrock (within SF Trust Boundary)</w:t>
            </w:r>
          </w:p>
        </w:tc>
      </w:tr>
      <w:tr>
        <w:tc>
          <w:tcPr>
            <w:tcW w:type="dxa" w:w="4320"/>
          </w:tcPr>
          <w:p>
            <w:r>
              <w:rPr>
                <w:sz w:val="18"/>
              </w:rPr>
              <w:t>OpenAI / Azure OpenAI</w:t>
            </w:r>
          </w:p>
        </w:tc>
        <w:tc>
          <w:tcPr>
            <w:tcW w:type="dxa" w:w="4320"/>
          </w:tcPr>
          <w:p>
            <w:r>
              <w:rPr>
                <w:sz w:val="18"/>
              </w:rPr>
              <w:t>GPT-4o, GPT-4o Mini, GPT-4.1, GPT-5, GPT-5 Mini, GPT-5.1, GPT-5.2, O3, O4 Mini</w:t>
            </w:r>
          </w:p>
        </w:tc>
      </w:tr>
      <w:tr>
        <w:tc>
          <w:tcPr>
            <w:tcW w:type="dxa" w:w="4320"/>
          </w:tcPr>
          <w:p>
            <w:r>
              <w:rPr>
                <w:sz w:val="18"/>
              </w:rPr>
              <w:t>Anthropic on Bedrock</w:t>
            </w:r>
          </w:p>
        </w:tc>
        <w:tc>
          <w:tcPr>
            <w:tcW w:type="dxa" w:w="4320"/>
          </w:tcPr>
          <w:p>
            <w:r>
              <w:rPr>
                <w:sz w:val="18"/>
              </w:rPr>
              <w:t>Claude Haiku 4.5, Sonnet 4, Sonnet 4.5, Opus 4.5 (within SF Trust Boundary)</w:t>
            </w:r>
          </w:p>
        </w:tc>
      </w:tr>
      <w:tr>
        <w:tc>
          <w:tcPr>
            <w:tcW w:type="dxa" w:w="4320"/>
          </w:tcPr>
          <w:p>
            <w:r>
              <w:rPr>
                <w:sz w:val="18"/>
              </w:rPr>
              <w:t>Google Vertex AI</w:t>
            </w:r>
          </w:p>
        </w:tc>
        <w:tc>
          <w:tcPr>
            <w:tcW w:type="dxa" w:w="4320"/>
          </w:tcPr>
          <w:p>
            <w:r>
              <w:rPr>
                <w:sz w:val="18"/>
              </w:rPr>
              <w:t>Gemini 2.5 Flash/Pro, 3 Flash/Pro, 3.1 Pro</w:t>
            </w:r>
          </w:p>
        </w:tc>
      </w:tr>
      <w:tr>
        <w:tc>
          <w:tcPr>
            <w:tcW w:type="dxa" w:w="4320"/>
          </w:tcPr>
          <w:p>
            <w:r>
              <w:rPr>
                <w:sz w:val="18"/>
              </w:rPr>
              <w:t>Amazon Nova</w:t>
            </w:r>
          </w:p>
        </w:tc>
        <w:tc>
          <w:tcPr>
            <w:tcW w:type="dxa" w:w="4320"/>
          </w:tcPr>
          <w:p>
            <w:r>
              <w:rPr>
                <w:sz w:val="18"/>
              </w:rPr>
              <w:t>Nova Lite, Nova Pro (on Bedrock, within SF Trust Boundary)</w:t>
            </w:r>
          </w:p>
        </w:tc>
      </w:tr>
      <w:tr>
        <w:tc>
          <w:tcPr>
            <w:tcW w:type="dxa" w:w="4320"/>
          </w:tcPr>
          <w:p>
            <w:r>
              <w:rPr>
                <w:sz w:val="18"/>
              </w:rPr>
              <w:t>NVIDIA</w:t>
            </w:r>
          </w:p>
        </w:tc>
        <w:tc>
          <w:tcPr>
            <w:tcW w:type="dxa" w:w="4320"/>
          </w:tcPr>
          <w:p>
            <w:r>
              <w:rPr>
                <w:sz w:val="18"/>
              </w:rPr>
              <w:t>Nemotron 3 Nano 30B (Beta, on Bedrock)</w:t>
            </w:r>
          </w:p>
        </w:tc>
      </w:tr>
      <w:tr>
        <w:tc>
          <w:tcPr>
            <w:tcW w:type="dxa" w:w="4320"/>
          </w:tcPr>
          <w:p>
            <w:r>
              <w:rPr>
                <w:sz w:val="18"/>
              </w:rPr>
              <w:t>BYOLLM</w:t>
            </w:r>
          </w:p>
        </w:tc>
        <w:tc>
          <w:tcPr>
            <w:tcW w:type="dxa" w:w="4320"/>
          </w:tcPr>
          <w:p>
            <w:r>
              <w:rPr>
                <w:sz w:val="18"/>
              </w:rPr>
              <w:t>Connect any model from Bedrock/Azure/OpenAI/Vertex using your credentials. 30% fewer requests.</w:t>
            </w:r>
          </w:p>
        </w:tc>
      </w:tr>
      <w:tr>
        <w:tc>
          <w:tcPr>
            <w:tcW w:type="dxa" w:w="4320"/>
          </w:tcPr>
          <w:p>
            <w:r>
              <w:rPr>
                <w:sz w:val="18"/>
              </w:rPr>
              <w:t>BYOLLM Open Connector</w:t>
            </w:r>
          </w:p>
        </w:tc>
        <w:tc>
          <w:tcPr>
            <w:tcW w:type="dxa" w:w="4320"/>
          </w:tcPr>
          <w:p>
            <w:r>
              <w:rPr>
                <w:sz w:val="18"/>
              </w:rPr>
              <w:t>Connect ANY LLM (IBM Granite, Databricks DBRX, self-hosted) via OpenAI-compatible API</w:t>
            </w:r>
          </w:p>
        </w:tc>
      </w:tr>
    </w:tbl>
    <w:p>
      <w:pPr>
        <w:pStyle w:val="Heading2"/>
      </w:pPr>
      <w:r>
        <w:t>Tools / Action Types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Action Type</w:t>
            </w:r>
          </w:p>
        </w:tc>
        <w:tc>
          <w:tcPr>
            <w:tcW w:type="dxa" w:w="2880"/>
          </w:tcPr>
          <w:p>
            <w:r>
              <w:rPr>
                <w:b/>
                <w:sz w:val="18"/>
              </w:rPr>
              <w:t>How It Works</w:t>
            </w:r>
          </w:p>
        </w:tc>
        <w:tc>
          <w:tcPr>
            <w:tcW w:type="dxa" w:w="2880"/>
          </w:tcPr>
          <w:p>
            <w:r>
              <w:rPr>
                <w:b/>
                <w:sz w:val="18"/>
              </w:rPr>
              <w:t>Best For</w:t>
            </w:r>
          </w:p>
        </w:tc>
      </w:tr>
      <w:tr>
        <w:tc>
          <w:tcPr>
            <w:tcW w:type="dxa" w:w="2880"/>
          </w:tcPr>
          <w:p>
            <w:r>
              <w:rPr>
                <w:sz w:val="18"/>
              </w:rPr>
              <w:t>Flow (Autolaunched)</w:t>
            </w:r>
          </w:p>
        </w:tc>
        <w:tc>
          <w:tcPr>
            <w:tcW w:type="dxa" w:w="2880"/>
          </w:tcPr>
          <w:p>
            <w:r>
              <w:rPr>
                <w:sz w:val="18"/>
              </w:rPr>
              <w:t>Low-code/no-code. Build in Flow Builder.</w:t>
            </w:r>
          </w:p>
        </w:tc>
        <w:tc>
          <w:tcPr>
            <w:tcW w:type="dxa" w:w="2880"/>
          </w:tcPr>
          <w:p>
            <w:r>
              <w:rPr>
                <w:sz w:val="18"/>
              </w:rPr>
              <w:t>Simple CRUD, record creation, field updates</w:t>
            </w:r>
          </w:p>
        </w:tc>
      </w:tr>
      <w:tr>
        <w:tc>
          <w:tcPr>
            <w:tcW w:type="dxa" w:w="2880"/>
          </w:tcPr>
          <w:p>
            <w:r>
              <w:rPr>
                <w:sz w:val="18"/>
              </w:rPr>
              <w:t>Apex (@InvocableMethod)</w:t>
            </w:r>
          </w:p>
        </w:tc>
        <w:tc>
          <w:tcPr>
            <w:tcW w:type="dxa" w:w="2880"/>
          </w:tcPr>
          <w:p>
            <w:r>
              <w:rPr>
                <w:sz w:val="18"/>
              </w:rPr>
              <w:t>Pro-code Apex classes.</w:t>
            </w:r>
          </w:p>
        </w:tc>
        <w:tc>
          <w:tcPr>
            <w:tcW w:type="dxa" w:w="2880"/>
          </w:tcPr>
          <w:p>
            <w:r>
              <w:rPr>
                <w:sz w:val="18"/>
              </w:rPr>
              <w:t>Complex logic, Data Cloud queries, HTTP callouts</w:t>
            </w:r>
          </w:p>
        </w:tc>
      </w:tr>
      <w:tr>
        <w:tc>
          <w:tcPr>
            <w:tcW w:type="dxa" w:w="2880"/>
          </w:tcPr>
          <w:p>
            <w:r>
              <w:rPr>
                <w:sz w:val="18"/>
              </w:rPr>
              <w:t>Prompt Template</w:t>
            </w:r>
          </w:p>
        </w:tc>
        <w:tc>
          <w:tcPr>
            <w:tcW w:type="dxa" w:w="2880"/>
          </w:tcPr>
          <w:p>
            <w:r>
              <w:rPr>
                <w:sz w:val="18"/>
              </w:rPr>
              <w:t>Generative AI with merge fields.</w:t>
            </w:r>
          </w:p>
        </w:tc>
        <w:tc>
          <w:tcPr>
            <w:tcW w:type="dxa" w:w="2880"/>
          </w:tcPr>
          <w:p>
            <w:r>
              <w:rPr>
                <w:sz w:val="18"/>
              </w:rPr>
              <w:t>Summarizing records, drafting emails</w:t>
            </w:r>
          </w:p>
        </w:tc>
      </w:tr>
      <w:tr>
        <w:tc>
          <w:tcPr>
            <w:tcW w:type="dxa" w:w="2880"/>
          </w:tcPr>
          <w:p>
            <w:r>
              <w:rPr>
                <w:sz w:val="18"/>
              </w:rPr>
              <w:t>External Services</w:t>
            </w:r>
          </w:p>
        </w:tc>
        <w:tc>
          <w:tcPr>
            <w:tcW w:type="dxa" w:w="2880"/>
          </w:tcPr>
          <w:p>
            <w:r>
              <w:rPr>
                <w:sz w:val="18"/>
              </w:rPr>
              <w:t>Import OpenAPI spec, auto-generates code.</w:t>
            </w:r>
          </w:p>
        </w:tc>
        <w:tc>
          <w:tcPr>
            <w:tcW w:type="dxa" w:w="2880"/>
          </w:tcPr>
          <w:p>
            <w:r>
              <w:rPr>
                <w:sz w:val="18"/>
              </w:rPr>
              <w:t>External REST APIs without writing code</w:t>
            </w:r>
          </w:p>
        </w:tc>
      </w:tr>
      <w:tr>
        <w:tc>
          <w:tcPr>
            <w:tcW w:type="dxa" w:w="2880"/>
          </w:tcPr>
          <w:p>
            <w:r>
              <w:rPr>
                <w:sz w:val="18"/>
              </w:rPr>
              <w:t>MuleSoft</w:t>
            </w:r>
          </w:p>
        </w:tc>
        <w:tc>
          <w:tcPr>
            <w:tcW w:type="dxa" w:w="2880"/>
          </w:tcPr>
          <w:p>
            <w:r>
              <w:rPr>
                <w:sz w:val="18"/>
              </w:rPr>
              <w:t>Enterprise integration platform.</w:t>
            </w:r>
          </w:p>
        </w:tc>
        <w:tc>
          <w:tcPr>
            <w:tcW w:type="dxa" w:w="2880"/>
          </w:tcPr>
          <w:p>
            <w:r>
              <w:rPr>
                <w:sz w:val="18"/>
              </w:rPr>
              <w:t>SAP, Oracle, Workday, on-prem systems</w:t>
            </w:r>
          </w:p>
        </w:tc>
      </w:tr>
      <w:tr>
        <w:tc>
          <w:tcPr>
            <w:tcW w:type="dxa" w:w="2880"/>
          </w:tcPr>
          <w:p>
            <w:r>
              <w:rPr>
                <w:sz w:val="18"/>
              </w:rPr>
              <w:t>Standard Actions</w:t>
            </w:r>
          </w:p>
        </w:tc>
        <w:tc>
          <w:tcPr>
            <w:tcW w:type="dxa" w:w="2880"/>
          </w:tcPr>
          <w:p>
            <w:r>
              <w:rPr>
                <w:sz w:val="18"/>
              </w:rPr>
              <w:t>Built-in: escalate, Knowledge search.</w:t>
            </w:r>
          </w:p>
        </w:tc>
        <w:tc>
          <w:tcPr>
            <w:tcW w:type="dxa" w:w="2880"/>
          </w:tcPr>
          <w:p>
            <w:r>
              <w:rPr>
                <w:sz w:val="18"/>
              </w:rPr>
              <w:t>Escalation, knowledge grounding</w:t>
            </w:r>
          </w:p>
        </w:tc>
      </w:tr>
    </w:tbl>
    <w:p>
      <w:pPr>
        <w:pStyle w:val="Heading2"/>
      </w:pPr>
      <w:r>
        <w:t>Data Sources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Source</w:t>
            </w:r>
          </w:p>
        </w:tc>
        <w:tc>
          <w:tcPr>
            <w:tcW w:type="dxa" w:w="2880"/>
          </w:tcPr>
          <w:p>
            <w:r>
              <w:rPr>
                <w:b/>
                <w:sz w:val="18"/>
              </w:rPr>
              <w:t>Access Method</w:t>
            </w:r>
          </w:p>
        </w:tc>
        <w:tc>
          <w:tcPr>
            <w:tcW w:type="dxa" w:w="2880"/>
          </w:tcPr>
          <w:p>
            <w:r>
              <w:rPr>
                <w:b/>
                <w:sz w:val="18"/>
              </w:rPr>
              <w:t>Use Case</w:t>
            </w:r>
          </w:p>
        </w:tc>
      </w:tr>
      <w:tr>
        <w:tc>
          <w:tcPr>
            <w:tcW w:type="dxa" w:w="2880"/>
          </w:tcPr>
          <w:p>
            <w:r>
              <w:rPr>
                <w:sz w:val="18"/>
              </w:rPr>
              <w:t>CRM Objects (SOQL)</w:t>
            </w:r>
          </w:p>
        </w:tc>
        <w:tc>
          <w:tcPr>
            <w:tcW w:type="dxa" w:w="2880"/>
          </w:tcPr>
          <w:p>
            <w:r>
              <w:rPr>
                <w:sz w:val="18"/>
              </w:rPr>
              <w:t>Direct SOQL from Apex</w:t>
            </w:r>
          </w:p>
        </w:tc>
        <w:tc>
          <w:tcPr>
            <w:tcW w:type="dxa" w:w="2880"/>
          </w:tcPr>
          <w:p>
            <w:r>
              <w:rPr>
                <w:sz w:val="18"/>
              </w:rPr>
              <w:t>Simple SF data access (Project 002)</w:t>
            </w:r>
          </w:p>
        </w:tc>
      </w:tr>
      <w:tr>
        <w:tc>
          <w:tcPr>
            <w:tcW w:type="dxa" w:w="2880"/>
          </w:tcPr>
          <w:p>
            <w:r>
              <w:rPr>
                <w:sz w:val="18"/>
              </w:rPr>
              <w:t>Data Cloud (CdpQuery)</w:t>
            </w:r>
          </w:p>
        </w:tc>
        <w:tc>
          <w:tcPr>
            <w:tcW w:type="dxa" w:w="2880"/>
          </w:tcPr>
          <w:p>
            <w:r>
              <w:rPr>
                <w:sz w:val="18"/>
              </w:rPr>
              <w:t>ConnectApi.CdpQuery ANSI SQL</w:t>
            </w:r>
          </w:p>
        </w:tc>
        <w:tc>
          <w:tcPr>
            <w:tcW w:type="dxa" w:w="2880"/>
          </w:tcPr>
          <w:p>
            <w:r>
              <w:rPr>
                <w:sz w:val="18"/>
              </w:rPr>
              <w:t>Unified data (Project 003/004)</w:t>
            </w:r>
          </w:p>
        </w:tc>
      </w:tr>
      <w:tr>
        <w:tc>
          <w:tcPr>
            <w:tcW w:type="dxa" w:w="2880"/>
          </w:tcPr>
          <w:p>
            <w:r>
              <w:rPr>
                <w:sz w:val="18"/>
              </w:rPr>
              <w:t>Knowledge Articles (RAG)</w:t>
            </w:r>
          </w:p>
        </w:tc>
        <w:tc>
          <w:tcPr>
            <w:tcW w:type="dxa" w:w="2880"/>
          </w:tcPr>
          <w:p>
            <w:r>
              <w:rPr>
                <w:sz w:val="18"/>
              </w:rPr>
              <w:t>Einstein Knowledge Grounding</w:t>
            </w:r>
          </w:p>
        </w:tc>
        <w:tc>
          <w:tcPr>
            <w:tcW w:type="dxa" w:w="2880"/>
          </w:tcPr>
          <w:p>
            <w:r>
              <w:rPr>
                <w:sz w:val="18"/>
              </w:rPr>
              <w:t>Policy docs, FAQs</w:t>
            </w:r>
          </w:p>
        </w:tc>
      </w:tr>
      <w:tr>
        <w:tc>
          <w:tcPr>
            <w:tcW w:type="dxa" w:w="2880"/>
          </w:tcPr>
          <w:p>
            <w:r>
              <w:rPr>
                <w:sz w:val="18"/>
              </w:rPr>
              <w:t>External APIs</w:t>
            </w:r>
          </w:p>
        </w:tc>
        <w:tc>
          <w:tcPr>
            <w:tcW w:type="dxa" w:w="2880"/>
          </w:tcPr>
          <w:p>
            <w:r>
              <w:rPr>
                <w:sz w:val="18"/>
              </w:rPr>
              <w:t>Apex Http / Named Credentials</w:t>
            </w:r>
          </w:p>
        </w:tc>
        <w:tc>
          <w:tcPr>
            <w:tcW w:type="dxa" w:w="2880"/>
          </w:tcPr>
          <w:p>
            <w:r>
              <w:rPr>
                <w:sz w:val="18"/>
              </w:rPr>
              <w:t>Market data, news, third-party</w:t>
            </w:r>
          </w:p>
        </w:tc>
      </w:tr>
      <w:tr>
        <w:tc>
          <w:tcPr>
            <w:tcW w:type="dxa" w:w="2880"/>
          </w:tcPr>
          <w:p>
            <w:r>
              <w:rPr>
                <w:sz w:val="18"/>
              </w:rPr>
              <w:t>MCP Servers</w:t>
            </w:r>
          </w:p>
        </w:tc>
        <w:tc>
          <w:tcPr>
            <w:tcW w:type="dxa" w:w="2880"/>
          </w:tcPr>
          <w:p>
            <w:r>
              <w:rPr>
                <w:sz w:val="18"/>
              </w:rPr>
              <w:t>MCP protocol via AgentExchange</w:t>
            </w:r>
          </w:p>
        </w:tc>
        <w:tc>
          <w:tcPr>
            <w:tcW w:type="dxa" w:w="2880"/>
          </w:tcPr>
          <w:p>
            <w:r>
              <w:rPr>
                <w:sz w:val="18"/>
              </w:rPr>
              <w:t>External tools/data sources</w:t>
            </w:r>
          </w:p>
        </w:tc>
      </w:tr>
      <w:tr>
        <w:tc>
          <w:tcPr>
            <w:tcW w:type="dxa" w:w="2880"/>
          </w:tcPr>
          <w:p>
            <w:r>
              <w:rPr>
                <w:sz w:val="18"/>
              </w:rPr>
              <w:t>Zero-Copy Warehouses</w:t>
            </w:r>
          </w:p>
        </w:tc>
        <w:tc>
          <w:tcPr>
            <w:tcW w:type="dxa" w:w="2880"/>
          </w:tcPr>
          <w:p>
            <w:r>
              <w:rPr>
                <w:sz w:val="18"/>
              </w:rPr>
              <w:t>Data Cloud connectors</w:t>
            </w:r>
          </w:p>
        </w:tc>
        <w:tc>
          <w:tcPr>
            <w:tcW w:type="dxa" w:w="2880"/>
          </w:tcPr>
          <w:p>
            <w:r>
              <w:rPr>
                <w:sz w:val="18"/>
              </w:rPr>
              <w:t>Snowflake, BigQuery, Redshift</w:t>
            </w:r>
          </w:p>
        </w:tc>
      </w:tr>
      <w:tr>
        <w:tc>
          <w:tcPr>
            <w:tcW w:type="dxa" w:w="2880"/>
          </w:tcPr>
          <w:p>
            <w:r>
              <w:rPr>
                <w:sz w:val="18"/>
              </w:rPr>
              <w:t>Calculated Insights</w:t>
            </w:r>
          </w:p>
        </w:tc>
        <w:tc>
          <w:tcPr>
            <w:tcW w:type="dxa" w:w="2880"/>
          </w:tcPr>
          <w:p>
            <w:r>
              <w:rPr>
                <w:sz w:val="18"/>
              </w:rPr>
              <w:t>Data Cloud computed metrics</w:t>
            </w:r>
          </w:p>
        </w:tc>
        <w:tc>
          <w:tcPr>
            <w:tcW w:type="dxa" w:w="2880"/>
          </w:tcPr>
          <w:p>
            <w:r>
              <w:rPr>
                <w:sz w:val="18"/>
              </w:rPr>
              <w:t>Churn risk, engagement scores</w:t>
            </w:r>
          </w:p>
        </w:tc>
      </w:tr>
      <w:tr>
        <w:tc>
          <w:tcPr>
            <w:tcW w:type="dxa" w:w="2880"/>
          </w:tcPr>
          <w:p>
            <w:r>
              <w:rPr>
                <w:sz w:val="18"/>
              </w:rPr>
              <w:t>Vector Search (RAG)</w:t>
            </w:r>
          </w:p>
        </w:tc>
        <w:tc>
          <w:tcPr>
            <w:tcW w:type="dxa" w:w="2880"/>
          </w:tcPr>
          <w:p>
            <w:r>
              <w:rPr>
                <w:sz w:val="18"/>
              </w:rPr>
              <w:t>Data Cloud vector DB</w:t>
            </w:r>
          </w:p>
        </w:tc>
        <w:tc>
          <w:tcPr>
            <w:tcW w:type="dxa" w:w="2880"/>
          </w:tcPr>
          <w:p>
            <w:r>
              <w:rPr>
                <w:sz w:val="18"/>
              </w:rPr>
              <w:t>Semantic search, unstructured content</w:t>
            </w:r>
          </w:p>
        </w:tc>
      </w:tr>
    </w:tbl>
    <w:p>
      <w:pPr>
        <w:pStyle w:val="Heading2"/>
      </w:pPr>
      <w:r>
        <w:t>Integration Protocols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Protocol</w:t>
            </w:r>
          </w:p>
        </w:tc>
        <w:tc>
          <w:tcPr>
            <w:tcW w:type="dxa" w:w="2880"/>
          </w:tcPr>
          <w:p>
            <w:r>
              <w:rPr>
                <w:b/>
                <w:sz w:val="18"/>
              </w:rPr>
              <w:t>Status</w:t>
            </w:r>
          </w:p>
        </w:tc>
        <w:tc>
          <w:tcPr>
            <w:tcW w:type="dxa" w:w="2880"/>
          </w:tcPr>
          <w:p>
            <w:r>
              <w:rPr>
                <w:b/>
                <w:sz w:val="18"/>
              </w:rPr>
              <w:t>What It Does</w:t>
            </w:r>
          </w:p>
        </w:tc>
      </w:tr>
      <w:tr>
        <w:tc>
          <w:tcPr>
            <w:tcW w:type="dxa" w:w="2880"/>
          </w:tcPr>
          <w:p>
            <w:r>
              <w:rPr>
                <w:sz w:val="18"/>
              </w:rPr>
              <w:t>MCP</w:t>
            </w:r>
          </w:p>
        </w:tc>
        <w:tc>
          <w:tcPr>
            <w:tcW w:type="dxa" w:w="2880"/>
          </w:tcPr>
          <w:p>
            <w:r>
              <w:rPr>
                <w:sz w:val="18"/>
              </w:rPr>
              <w:t>GA in Agentforce 3</w:t>
            </w:r>
          </w:p>
        </w:tc>
        <w:tc>
          <w:tcPr>
            <w:tcW w:type="dxa" w:w="2880"/>
          </w:tcPr>
          <w:p>
            <w:r>
              <w:rPr>
                <w:sz w:val="18"/>
              </w:rPr>
              <w:t>Open standard for agents to discover/use external tools. SF is both MCP client and server.</w:t>
            </w:r>
          </w:p>
        </w:tc>
      </w:tr>
      <w:tr>
        <w:tc>
          <w:tcPr>
            <w:tcW w:type="dxa" w:w="2880"/>
          </w:tcPr>
          <w:p>
            <w:r>
              <w:rPr>
                <w:sz w:val="18"/>
              </w:rPr>
              <w:t>A2A (Agent-to-Agent)</w:t>
            </w:r>
          </w:p>
        </w:tc>
        <w:tc>
          <w:tcPr>
            <w:tcW w:type="dxa" w:w="2880"/>
          </w:tcPr>
          <w:p>
            <w:r>
              <w:rPr>
                <w:sz w:val="18"/>
              </w:rPr>
              <w:t>Coming soon</w:t>
            </w:r>
          </w:p>
        </w:tc>
        <w:tc>
          <w:tcPr>
            <w:tcW w:type="dxa" w:w="2880"/>
          </w:tcPr>
          <w:p>
            <w:r>
              <w:rPr>
                <w:sz w:val="18"/>
              </w:rPr>
              <w:t>Google's protocol for agent-to-agent communication.</w:t>
            </w:r>
          </w:p>
        </w:tc>
      </w:tr>
      <w:tr>
        <w:tc>
          <w:tcPr>
            <w:tcW w:type="dxa" w:w="2880"/>
          </w:tcPr>
          <w:p>
            <w:r>
              <w:rPr>
                <w:sz w:val="18"/>
              </w:rPr>
              <w:t>OpenAPI / External Services</w:t>
            </w:r>
          </w:p>
        </w:tc>
        <w:tc>
          <w:tcPr>
            <w:tcW w:type="dxa" w:w="2880"/>
          </w:tcPr>
          <w:p>
            <w:r>
              <w:rPr>
                <w:sz w:val="18"/>
              </w:rPr>
              <w:t>GA</w:t>
            </w:r>
          </w:p>
        </w:tc>
        <w:tc>
          <w:tcPr>
            <w:tcW w:type="dxa" w:w="2880"/>
          </w:tcPr>
          <w:p>
            <w:r>
              <w:rPr>
                <w:sz w:val="18"/>
              </w:rPr>
              <w:t>Import REST API spec, auto-generates callable actions.</w:t>
            </w:r>
          </w:p>
        </w:tc>
      </w:tr>
      <w:tr>
        <w:tc>
          <w:tcPr>
            <w:tcW w:type="dxa" w:w="2880"/>
          </w:tcPr>
          <w:p>
            <w:r>
              <w:rPr>
                <w:sz w:val="18"/>
              </w:rPr>
              <w:t>Named Credentials</w:t>
            </w:r>
          </w:p>
        </w:tc>
        <w:tc>
          <w:tcPr>
            <w:tcW w:type="dxa" w:w="2880"/>
          </w:tcPr>
          <w:p>
            <w:r>
              <w:rPr>
                <w:sz w:val="18"/>
              </w:rPr>
              <w:t>GA</w:t>
            </w:r>
          </w:p>
        </w:tc>
        <w:tc>
          <w:tcPr>
            <w:tcW w:type="dxa" w:w="2880"/>
          </w:tcPr>
          <w:p>
            <w:r>
              <w:rPr>
                <w:sz w:val="18"/>
              </w:rPr>
              <w:t>Secure credential storage for external API auth.</w:t>
            </w:r>
          </w:p>
        </w:tc>
      </w:tr>
      <w:tr>
        <w:tc>
          <w:tcPr>
            <w:tcW w:type="dxa" w:w="2880"/>
          </w:tcPr>
          <w:p>
            <w:r>
              <w:rPr>
                <w:sz w:val="18"/>
              </w:rPr>
              <w:t>MuleSoft Anypoint</w:t>
            </w:r>
          </w:p>
        </w:tc>
        <w:tc>
          <w:tcPr>
            <w:tcW w:type="dxa" w:w="2880"/>
          </w:tcPr>
          <w:p>
            <w:r>
              <w:rPr>
                <w:sz w:val="18"/>
              </w:rPr>
              <w:t>GA</w:t>
            </w:r>
          </w:p>
        </w:tc>
        <w:tc>
          <w:tcPr>
            <w:tcW w:type="dxa" w:w="2880"/>
          </w:tcPr>
          <w:p>
            <w:r>
              <w:rPr>
                <w:sz w:val="18"/>
              </w:rPr>
              <w:t>Enterprise integration for connecting any system.</w:t>
            </w:r>
          </w:p>
        </w:tc>
      </w:tr>
      <w:tr>
        <w:tc>
          <w:tcPr>
            <w:tcW w:type="dxa" w:w="2880"/>
          </w:tcPr>
          <w:p>
            <w:r>
              <w:rPr>
                <w:sz w:val="18"/>
              </w:rPr>
              <w:t>AgentExchange</w:t>
            </w:r>
          </w:p>
        </w:tc>
        <w:tc>
          <w:tcPr>
            <w:tcW w:type="dxa" w:w="2880"/>
          </w:tcPr>
          <w:p>
            <w:r>
              <w:rPr>
                <w:sz w:val="18"/>
              </w:rPr>
              <w:t>GA</w:t>
            </w:r>
          </w:p>
        </w:tc>
        <w:tc>
          <w:tcPr>
            <w:tcW w:type="dxa" w:w="2880"/>
          </w:tcPr>
          <w:p>
            <w:r>
              <w:rPr>
                <w:sz w:val="18"/>
              </w:rPr>
              <w:t>Marketplace for MCP servers, skills, partner integrations.</w:t>
            </w:r>
          </w:p>
        </w:tc>
      </w:tr>
      <w:tr>
        <w:tc>
          <w:tcPr>
            <w:tcW w:type="dxa" w:w="2880"/>
          </w:tcPr>
          <w:p>
            <w:r>
              <w:rPr>
                <w:sz w:val="18"/>
              </w:rPr>
              <w:t>Platform Events</w:t>
            </w:r>
          </w:p>
        </w:tc>
        <w:tc>
          <w:tcPr>
            <w:tcW w:type="dxa" w:w="2880"/>
          </w:tcPr>
          <w:p>
            <w:r>
              <w:rPr>
                <w:sz w:val="18"/>
              </w:rPr>
              <w:t>GA</w:t>
            </w:r>
          </w:p>
        </w:tc>
        <w:tc>
          <w:tcPr>
            <w:tcW w:type="dxa" w:w="2880"/>
          </w:tcPr>
          <w:p>
            <w:r>
              <w:rPr>
                <w:sz w:val="18"/>
              </w:rPr>
              <w:t>Real-time event-driven integration (pub/sub).</w:t>
            </w:r>
          </w:p>
        </w:tc>
      </w:tr>
    </w:tbl>
    <w:p>
      <w:pPr>
        <w:pStyle w:val="Heading2"/>
      </w:pPr>
      <w:r>
        <w:t>Agent Architecture Patterns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Pattern</w:t>
            </w:r>
          </w:p>
        </w:tc>
        <w:tc>
          <w:tcPr>
            <w:tcW w:type="dxa" w:w="2880"/>
          </w:tcPr>
          <w:p>
            <w:r>
              <w:rPr>
                <w:b/>
                <w:sz w:val="18"/>
              </w:rPr>
              <w:t>Description</w:t>
            </w:r>
          </w:p>
        </w:tc>
        <w:tc>
          <w:tcPr>
            <w:tcW w:type="dxa" w:w="2880"/>
          </w:tcPr>
          <w:p>
            <w:r>
              <w:rPr>
                <w:b/>
                <w:sz w:val="18"/>
              </w:rPr>
              <w:t>When to Use</w:t>
            </w:r>
          </w:p>
        </w:tc>
      </w:tr>
      <w:tr>
        <w:tc>
          <w:tcPr>
            <w:tcW w:type="dxa" w:w="2880"/>
          </w:tcPr>
          <w:p>
            <w:r>
              <w:rPr>
                <w:sz w:val="18"/>
              </w:rPr>
              <w:t>Single Agent</w:t>
            </w:r>
          </w:p>
        </w:tc>
        <w:tc>
          <w:tcPr>
            <w:tcW w:type="dxa" w:w="2880"/>
          </w:tcPr>
          <w:p>
            <w:r>
              <w:rPr>
                <w:sz w:val="18"/>
              </w:rPr>
              <w:t>One agent, multiple topics/actions. Atlas handles routing.</w:t>
            </w:r>
          </w:p>
        </w:tc>
        <w:tc>
          <w:tcPr>
            <w:tcW w:type="dxa" w:w="2880"/>
          </w:tcPr>
          <w:p>
            <w:r>
              <w:rPr>
                <w:sz w:val="18"/>
              </w:rPr>
              <w:t>Most use cases. Our WA P1to5 Advisor.</w:t>
            </w:r>
          </w:p>
        </w:tc>
      </w:tr>
      <w:tr>
        <w:tc>
          <w:tcPr>
            <w:tcW w:type="dxa" w:w="2880"/>
          </w:tcPr>
          <w:p>
            <w:r>
              <w:rPr>
                <w:sz w:val="18"/>
              </w:rPr>
              <w:t>Multi-Agent (Orchestrator)</w:t>
            </w:r>
          </w:p>
        </w:tc>
        <w:tc>
          <w:tcPr>
            <w:tcW w:type="dxa" w:w="2880"/>
          </w:tcPr>
          <w:p>
            <w:r>
              <w:rPr>
                <w:sz w:val="18"/>
              </w:rPr>
              <w:t>Manager agent delegates to sub-agents.</w:t>
            </w:r>
          </w:p>
        </w:tc>
        <w:tc>
          <w:tcPr>
            <w:tcW w:type="dxa" w:w="2880"/>
          </w:tcPr>
          <w:p>
            <w:r>
              <w:rPr>
                <w:sz w:val="18"/>
              </w:rPr>
              <w:t>Complex workflows, domain isolation.</w:t>
            </w:r>
          </w:p>
        </w:tc>
      </w:tr>
      <w:tr>
        <w:tc>
          <w:tcPr>
            <w:tcW w:type="dxa" w:w="2880"/>
          </w:tcPr>
          <w:p>
            <w:r>
              <w:rPr>
                <w:sz w:val="18"/>
              </w:rPr>
              <w:t>Agent-to-Agent (MCP/A2A)</w:t>
            </w:r>
          </w:p>
        </w:tc>
        <w:tc>
          <w:tcPr>
            <w:tcW w:type="dxa" w:w="2880"/>
          </w:tcPr>
          <w:p>
            <w:r>
              <w:rPr>
                <w:sz w:val="18"/>
              </w:rPr>
              <w:t>Independent agents via MCP/A2A. Cross-platform.</w:t>
            </w:r>
          </w:p>
        </w:tc>
        <w:tc>
          <w:tcPr>
            <w:tcW w:type="dxa" w:w="2880"/>
          </w:tcPr>
          <w:p>
            <w:r>
              <w:rPr>
                <w:sz w:val="18"/>
              </w:rPr>
              <w:t>Cross-system: SF agent calls AWS agent.</w:t>
            </w:r>
          </w:p>
        </w:tc>
      </w:tr>
      <w:tr>
        <w:tc>
          <w:tcPr>
            <w:tcW w:type="dxa" w:w="2880"/>
          </w:tcPr>
          <w:p>
            <w:r>
              <w:rPr>
                <w:sz w:val="18"/>
              </w:rPr>
              <w:t>Headless (Agent API)</w:t>
            </w:r>
          </w:p>
        </w:tc>
        <w:tc>
          <w:tcPr>
            <w:tcW w:type="dxa" w:w="2880"/>
          </w:tcPr>
          <w:p>
            <w:r>
              <w:rPr>
                <w:sz w:val="18"/>
              </w:rPr>
              <w:t>No UI. Invoked via REST API.</w:t>
            </w:r>
          </w:p>
        </w:tc>
        <w:tc>
          <w:tcPr>
            <w:tcW w:type="dxa" w:w="2880"/>
          </w:tcPr>
          <w:p>
            <w:r>
              <w:rPr>
                <w:sz w:val="18"/>
              </w:rPr>
              <w:t>Backend automation, mobile SDK, custom UIs.</w:t>
            </w:r>
          </w:p>
        </w:tc>
      </w:tr>
      <w:tr>
        <w:tc>
          <w:tcPr>
            <w:tcW w:type="dxa" w:w="2880"/>
          </w:tcPr>
          <w:p>
            <w:r>
              <w:rPr>
                <w:sz w:val="18"/>
              </w:rPr>
              <w:t>Agent from Flow/Apex</w:t>
            </w:r>
          </w:p>
        </w:tc>
        <w:tc>
          <w:tcPr>
            <w:tcW w:type="dxa" w:w="2880"/>
          </w:tcPr>
          <w:p>
            <w:r>
              <w:rPr>
                <w:sz w:val="18"/>
              </w:rPr>
              <w:t>Trigger agent from Flow/Apex as sub-process.</w:t>
            </w:r>
          </w:p>
        </w:tc>
        <w:tc>
          <w:tcPr>
            <w:tcW w:type="dxa" w:w="2880"/>
          </w:tcPr>
          <w:p>
            <w:r>
              <w:rPr>
                <w:sz w:val="18"/>
              </w:rPr>
              <w:t>Event-driven: case created → invoke agent.</w:t>
            </w:r>
          </w:p>
        </w:tc>
      </w:tr>
    </w:tbl>
    <w:p>
      <w:r>
        <w:br w:type="page"/>
      </w:r>
    </w:p>
    <w:p>
      <w:pPr>
        <w:pStyle w:val="Heading1"/>
      </w:pPr>
      <w:r>
        <w:t>How to Select LLMs in Agentforce</w:t>
      </w:r>
    </w:p>
    <w:p>
      <w:r>
        <w:t>Model selection happens at three levels:</w:t>
      </w:r>
    </w:p>
    <w:p>
      <w:pPr>
        <w:pStyle w:val="Heading2"/>
      </w:pPr>
      <w:r>
        <w:t>Level 1: Agent-Level Model (Reasoning Engine)</w:t>
      </w:r>
    </w:p>
    <w:p>
      <w:r>
        <w:t>Controls which LLM the Atlas Reasoning Engine uses for topic classification, planning, and response generation. Set once per org — applies to ALL agents.</w:t>
      </w:r>
    </w:p>
    <w:p>
      <w:r>
        <w:t>Setup → Agentforce → Agents page → "Model Option" dropdown</w:t>
      </w:r>
    </w:p>
    <w:p>
      <w:r>
        <w:t>Two choices:</w:t>
      </w:r>
    </w:p>
    <w:p>
      <w:pPr>
        <w:pStyle w:val="ListBullet"/>
      </w:pPr>
      <w:r>
        <w:t>• "Salesforce Default" — managed mix of trusted models (currently GPT-4o)</w:t>
      </w:r>
    </w:p>
    <w:p>
      <w:pPr>
        <w:pStyle w:val="ListBullet"/>
      </w:pPr>
      <w:r>
        <w:t>• "AWS-Hosted" — Anthropic Claude Sonnet 4 on Amazon Bedrock</w:t>
      </w:r>
    </w:p>
    <w:p>
      <w:r>
        <w:t>You cannot pick different reasoning models per agent — it is org-wide.</w:t>
      </w:r>
    </w:p>
    <w:p>
      <w:pPr>
        <w:pStyle w:val="Heading2"/>
      </w:pPr>
      <w:r>
        <w:t>Level 2: Action-Level Model (Prompt Templates &amp; Models API)</w:t>
      </w:r>
    </w:p>
    <w:p>
      <w:r>
        <w:t>When an agent action uses a Prompt Template or calls the Models API from Apex, you can pick ANY model from the full catalog.</w:t>
      </w:r>
    </w:p>
    <w:p>
      <w:pPr>
        <w:pStyle w:val="ListBullet"/>
      </w:pPr>
      <w:r>
        <w:t>• Einstein Studio → Model Library lists all available models</w:t>
      </w:r>
    </w:p>
    <w:p>
      <w:pPr>
        <w:pStyle w:val="ListBullet"/>
      </w:pPr>
      <w:r>
        <w:t>• In Prompt Builder: select the model when creating a template</w:t>
      </w:r>
    </w:p>
    <w:p>
      <w:pPr>
        <w:pStyle w:val="ListBullet"/>
      </w:pPr>
      <w:r>
        <w:t>• In Apex: specify the model API name in code</w:t>
      </w:r>
    </w:p>
    <w:p>
      <w:pPr>
        <w:pStyle w:val="ListBullet"/>
      </w:pPr>
      <w:r>
        <w:t>• Each prompt template or API call can use a different model</w:t>
      </w:r>
    </w:p>
    <w:p>
      <w:pPr>
        <w:pStyle w:val="Heading2"/>
      </w:pPr>
      <w:r>
        <w:t>Level 3: BYOLLM Setup (Bring Your Own)</w:t>
      </w:r>
    </w:p>
    <w:p>
      <w:r>
        <w:t>To add your own model:</w:t>
      </w:r>
    </w:p>
    <w:p>
      <w:r>
        <w:t>1. Setup → Einstein Studio → Add Foundation Model</w:t>
      </w:r>
    </w:p>
    <w:p>
      <w:r>
        <w:t>2. Pick provider: Amazon Bedrock, Azure OpenAI, OpenAI, or Vertex AI</w:t>
      </w:r>
    </w:p>
    <w:p>
      <w:r>
        <w:t>3. Enter your credentials (API key, endpoint)</w:t>
      </w:r>
    </w:p>
    <w:p>
      <w:r>
        <w:t>4. The model appears in the Model Library</w:t>
      </w:r>
    </w:p>
    <w:p>
      <w:r>
        <w:t>5. For custom/open-source models: use the BYOLLM Open Connector — host an OpenAI-compatible API endpoint</w:t>
      </w:r>
    </w:p>
    <w:p>
      <w:pPr>
        <w:pStyle w:val="Heading2"/>
      </w:pPr>
      <w:r>
        <w:t>Summary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Level</w:t>
            </w:r>
          </w:p>
        </w:tc>
        <w:tc>
          <w:tcPr>
            <w:tcW w:type="dxa" w:w="2160"/>
          </w:tcPr>
          <w:p>
            <w:r>
              <w:rPr>
                <w:b/>
                <w:sz w:val="18"/>
              </w:rPr>
              <w:t>Scope</w:t>
            </w:r>
          </w:p>
        </w:tc>
        <w:tc>
          <w:tcPr>
            <w:tcW w:type="dxa" w:w="2160"/>
          </w:tcPr>
          <w:p>
            <w:r>
              <w:rPr>
                <w:b/>
                <w:sz w:val="18"/>
              </w:rPr>
              <w:t>Choices</w:t>
            </w:r>
          </w:p>
        </w:tc>
        <w:tc>
          <w:tcPr>
            <w:tcW w:type="dxa" w:w="2160"/>
          </w:tcPr>
          <w:p>
            <w:r>
              <w:rPr>
                <w:b/>
                <w:sz w:val="18"/>
              </w:rPr>
              <w:t>Where to Set</w:t>
            </w:r>
          </w:p>
        </w:tc>
      </w:tr>
      <w:tr>
        <w:tc>
          <w:tcPr>
            <w:tcW w:type="dxa" w:w="2160"/>
          </w:tcPr>
          <w:p>
            <w:r>
              <w:rPr>
                <w:sz w:val="18"/>
              </w:rPr>
              <w:t>Agent Reasoning</w:t>
            </w:r>
          </w:p>
        </w:tc>
        <w:tc>
          <w:tcPr>
            <w:tcW w:type="dxa" w:w="2160"/>
          </w:tcPr>
          <w:p>
            <w:r>
              <w:rPr>
                <w:sz w:val="18"/>
              </w:rPr>
              <w:t>Org-wide (all agents)</w:t>
            </w:r>
          </w:p>
        </w:tc>
        <w:tc>
          <w:tcPr>
            <w:tcW w:type="dxa" w:w="2160"/>
          </w:tcPr>
          <w:p>
            <w:r>
              <w:rPr>
                <w:sz w:val="18"/>
              </w:rPr>
              <w:t>2 options: SF Default or AWS-Hosted</w:t>
            </w:r>
          </w:p>
        </w:tc>
        <w:tc>
          <w:tcPr>
            <w:tcW w:type="dxa" w:w="2160"/>
          </w:tcPr>
          <w:p>
            <w:r>
              <w:rPr>
                <w:sz w:val="18"/>
              </w:rPr>
              <w:t>Setup → Agentforce → Model Option</w:t>
            </w:r>
          </w:p>
        </w:tc>
      </w:tr>
      <w:tr>
        <w:tc>
          <w:tcPr>
            <w:tcW w:type="dxa" w:w="2160"/>
          </w:tcPr>
          <w:p>
            <w:r>
              <w:rPr>
                <w:sz w:val="18"/>
              </w:rPr>
              <w:t>Action/Prompt</w:t>
            </w:r>
          </w:p>
        </w:tc>
        <w:tc>
          <w:tcPr>
            <w:tcW w:type="dxa" w:w="2160"/>
          </w:tcPr>
          <w:p>
            <w:r>
              <w:rPr>
                <w:sz w:val="18"/>
              </w:rPr>
              <w:t>Per template or API call</w:t>
            </w:r>
          </w:p>
        </w:tc>
        <w:tc>
          <w:tcPr>
            <w:tcW w:type="dxa" w:w="2160"/>
          </w:tcPr>
          <w:p>
            <w:r>
              <w:rPr>
                <w:sz w:val="18"/>
              </w:rPr>
              <w:t>Full catalog (25+ models) + BYOLLM</w:t>
            </w:r>
          </w:p>
        </w:tc>
        <w:tc>
          <w:tcPr>
            <w:tcW w:type="dxa" w:w="2160"/>
          </w:tcPr>
          <w:p>
            <w:r>
              <w:rPr>
                <w:sz w:val="18"/>
              </w:rPr>
              <w:t>Prompt Builder or Apex code</w:t>
            </w:r>
          </w:p>
        </w:tc>
      </w:tr>
      <w:tr>
        <w:tc>
          <w:tcPr>
            <w:tcW w:type="dxa" w:w="2160"/>
          </w:tcPr>
          <w:p>
            <w:r>
              <w:rPr>
                <w:sz w:val="18"/>
              </w:rPr>
              <w:t>BYOLLM</w:t>
            </w:r>
          </w:p>
        </w:tc>
        <w:tc>
          <w:tcPr>
            <w:tcW w:type="dxa" w:w="2160"/>
          </w:tcPr>
          <w:p>
            <w:r>
              <w:rPr>
                <w:sz w:val="18"/>
              </w:rPr>
              <w:t>Custom models</w:t>
            </w:r>
          </w:p>
        </w:tc>
        <w:tc>
          <w:tcPr>
            <w:tcW w:type="dxa" w:w="2160"/>
          </w:tcPr>
          <w:p>
            <w:r>
              <w:rPr>
                <w:sz w:val="18"/>
              </w:rPr>
              <w:t>Any LLM via providers or Open Connector</w:t>
            </w:r>
          </w:p>
        </w:tc>
        <w:tc>
          <w:tcPr>
            <w:tcW w:type="dxa" w:w="2160"/>
          </w:tcPr>
          <w:p>
            <w:r>
              <w:rPr>
                <w:sz w:val="18"/>
              </w:rPr>
              <w:t>Setup → Einstein Studio</w:t>
            </w:r>
          </w:p>
        </w:tc>
      </w:tr>
    </w:tbl>
    <w:p/>
    <w:p>
      <w:r>
        <w:t>Our project uses the Salesforce Default for reasoning. All 11 Apex actions use @InvocableMethod (not prompt templates), so they run deterministic code that queries Data Cloud — the LLM is only used for topic classification and response formatting.</w:t>
      </w:r>
    </w:p>
    <w:p>
      <w:r>
        <w:br w:type="page"/>
      </w:r>
    </w:p>
    <w:p>
      <w:pPr>
        <w:pStyle w:val="Heading1"/>
      </w:pPr>
      <w:r>
        <w:t>Connecting External Data (AWS, GCP) to Agentforce</w:t>
      </w:r>
    </w:p>
    <w:p>
      <w:r>
        <w:t>Six methods, from no-code to deep integration: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Method</w:t>
            </w:r>
          </w:p>
        </w:tc>
        <w:tc>
          <w:tcPr>
            <w:tcW w:type="dxa" w:w="1728"/>
          </w:tcPr>
          <w:p>
            <w:r>
              <w:rPr>
                <w:b/>
                <w:sz w:val="18"/>
              </w:rPr>
              <w:t>Data Location</w:t>
            </w:r>
          </w:p>
        </w:tc>
        <w:tc>
          <w:tcPr>
            <w:tcW w:type="dxa" w:w="1728"/>
          </w:tcPr>
          <w:p>
            <w:r>
              <w:rPr>
                <w:b/>
                <w:sz w:val="18"/>
              </w:rPr>
              <w:t>Latency</w:t>
            </w:r>
          </w:p>
        </w:tc>
        <w:tc>
          <w:tcPr>
            <w:tcW w:type="dxa" w:w="1728"/>
          </w:tcPr>
          <w:p>
            <w:r>
              <w:rPr>
                <w:b/>
                <w:sz w:val="18"/>
              </w:rPr>
              <w:t>Code Required</w:t>
            </w:r>
          </w:p>
        </w:tc>
        <w:tc>
          <w:tcPr>
            <w:tcW w:type="dxa" w:w="1728"/>
          </w:tcPr>
          <w:p>
            <w:r>
              <w:rPr>
                <w:b/>
                <w:sz w:val="18"/>
              </w:rPr>
              <w:t>Best For</w:t>
            </w:r>
          </w:p>
        </w:tc>
      </w:tr>
      <w:tr>
        <w:tc>
          <w:tcPr>
            <w:tcW w:type="dxa" w:w="1728"/>
          </w:tcPr>
          <w:p>
            <w:r>
              <w:rPr>
                <w:sz w:val="18"/>
              </w:rPr>
              <w:t>1. Zero-Copy (Data Cloud)</w:t>
            </w:r>
          </w:p>
        </w:tc>
        <w:tc>
          <w:tcPr>
            <w:tcW w:type="dxa" w:w="1728"/>
          </w:tcPr>
          <w:p>
            <w:r>
              <w:rPr>
                <w:sz w:val="18"/>
              </w:rPr>
              <w:t>In your warehouse (S3, Redshift, BigQuery, Snowflake)</w:t>
            </w:r>
          </w:p>
        </w:tc>
        <w:tc>
          <w:tcPr>
            <w:tcW w:type="dxa" w:w="1728"/>
          </w:tcPr>
          <w:p>
            <w:r>
              <w:rPr>
                <w:sz w:val="18"/>
              </w:rPr>
              <w:t>Low (federated)</w:t>
            </w:r>
          </w:p>
        </w:tc>
        <w:tc>
          <w:tcPr>
            <w:tcW w:type="dxa" w:w="1728"/>
          </w:tcPr>
          <w:p>
            <w:r>
              <w:rPr>
                <w:sz w:val="18"/>
              </w:rPr>
              <w:t>No code</w:t>
            </w:r>
          </w:p>
        </w:tc>
        <w:tc>
          <w:tcPr>
            <w:tcW w:type="dxa" w:w="1728"/>
          </w:tcPr>
          <w:p>
            <w:r>
              <w:rPr>
                <w:sz w:val="18"/>
              </w:rPr>
              <w:t>Large datasets, no copy needed</w:t>
            </w:r>
          </w:p>
        </w:tc>
      </w:tr>
      <w:tr>
        <w:tc>
          <w:tcPr>
            <w:tcW w:type="dxa" w:w="1728"/>
          </w:tcPr>
          <w:p>
            <w:r>
              <w:rPr>
                <w:sz w:val="18"/>
              </w:rPr>
              <w:t>2. Data Cloud Ingestion</w:t>
            </w:r>
          </w:p>
        </w:tc>
        <w:tc>
          <w:tcPr>
            <w:tcW w:type="dxa" w:w="1728"/>
          </w:tcPr>
          <w:p>
            <w:r>
              <w:rPr>
                <w:sz w:val="18"/>
              </w:rPr>
              <w:t>Copied into Data Cloud</w:t>
            </w:r>
          </w:p>
        </w:tc>
        <w:tc>
          <w:tcPr>
            <w:tcW w:type="dxa" w:w="1728"/>
          </w:tcPr>
          <w:p>
            <w:r>
              <w:rPr>
                <w:sz w:val="18"/>
              </w:rPr>
              <w:t>Minutes (batch)</w:t>
            </w:r>
          </w:p>
        </w:tc>
        <w:tc>
          <w:tcPr>
            <w:tcW w:type="dxa" w:w="1728"/>
          </w:tcPr>
          <w:p>
            <w:r>
              <w:rPr>
                <w:sz w:val="18"/>
              </w:rPr>
              <w:t>No code</w:t>
            </w:r>
          </w:p>
        </w:tc>
        <w:tc>
          <w:tcPr>
            <w:tcW w:type="dxa" w:w="1728"/>
          </w:tcPr>
          <w:p>
            <w:r>
              <w:rPr>
                <w:sz w:val="18"/>
              </w:rPr>
              <w:t>Unify external + CRM data</w:t>
            </w:r>
          </w:p>
        </w:tc>
      </w:tr>
      <w:tr>
        <w:tc>
          <w:tcPr>
            <w:tcW w:type="dxa" w:w="1728"/>
          </w:tcPr>
          <w:p>
            <w:r>
              <w:rPr>
                <w:sz w:val="18"/>
              </w:rPr>
              <w:t>3. Apex HTTP Callout</w:t>
            </w:r>
          </w:p>
        </w:tc>
        <w:tc>
          <w:tcPr>
            <w:tcW w:type="dxa" w:w="1728"/>
          </w:tcPr>
          <w:p>
            <w:r>
              <w:rPr>
                <w:sz w:val="18"/>
              </w:rPr>
              <w:t>In your API (Lambda, Cloud Functions)</w:t>
            </w:r>
          </w:p>
        </w:tc>
        <w:tc>
          <w:tcPr>
            <w:tcW w:type="dxa" w:w="1728"/>
          </w:tcPr>
          <w:p>
            <w:r>
              <w:rPr>
                <w:sz w:val="18"/>
              </w:rPr>
              <w:t>Real-time</w:t>
            </w:r>
          </w:p>
        </w:tc>
        <w:tc>
          <w:tcPr>
            <w:tcW w:type="dxa" w:w="1728"/>
          </w:tcPr>
          <w:p>
            <w:r>
              <w:rPr>
                <w:sz w:val="18"/>
              </w:rPr>
              <w:t>Apex code</w:t>
            </w:r>
          </w:p>
        </w:tc>
        <w:tc>
          <w:tcPr>
            <w:tcW w:type="dxa" w:w="1728"/>
          </w:tcPr>
          <w:p>
            <w:r>
              <w:rPr>
                <w:sz w:val="18"/>
              </w:rPr>
              <w:t>Real-time lookups, API-first</w:t>
            </w:r>
          </w:p>
        </w:tc>
      </w:tr>
      <w:tr>
        <w:tc>
          <w:tcPr>
            <w:tcW w:type="dxa" w:w="1728"/>
          </w:tcPr>
          <w:p>
            <w:r>
              <w:rPr>
                <w:sz w:val="18"/>
              </w:rPr>
              <w:t>4. External Services (OpenAPI)</w:t>
            </w:r>
          </w:p>
        </w:tc>
        <w:tc>
          <w:tcPr>
            <w:tcW w:type="dxa" w:w="1728"/>
          </w:tcPr>
          <w:p>
            <w:r>
              <w:rPr>
                <w:sz w:val="18"/>
              </w:rPr>
              <w:t>In your API</w:t>
            </w:r>
          </w:p>
        </w:tc>
        <w:tc>
          <w:tcPr>
            <w:tcW w:type="dxa" w:w="1728"/>
          </w:tcPr>
          <w:p>
            <w:r>
              <w:rPr>
                <w:sz w:val="18"/>
              </w:rPr>
              <w:t>Real-time</w:t>
            </w:r>
          </w:p>
        </w:tc>
        <w:tc>
          <w:tcPr>
            <w:tcW w:type="dxa" w:w="1728"/>
          </w:tcPr>
          <w:p>
            <w:r>
              <w:rPr>
                <w:sz w:val="18"/>
              </w:rPr>
              <w:t>No code (import spec)</w:t>
            </w:r>
          </w:p>
        </w:tc>
        <w:tc>
          <w:tcPr>
            <w:tcW w:type="dxa" w:w="1728"/>
          </w:tcPr>
          <w:p>
            <w:r>
              <w:rPr>
                <w:sz w:val="18"/>
              </w:rPr>
              <w:t>REST APIs with Swagger spec</w:t>
            </w:r>
          </w:p>
        </w:tc>
      </w:tr>
      <w:tr>
        <w:tc>
          <w:tcPr>
            <w:tcW w:type="dxa" w:w="1728"/>
          </w:tcPr>
          <w:p>
            <w:r>
              <w:rPr>
                <w:sz w:val="18"/>
              </w:rPr>
              <w:t>5. MuleSoft</w:t>
            </w:r>
          </w:p>
        </w:tc>
        <w:tc>
          <w:tcPr>
            <w:tcW w:type="dxa" w:w="1728"/>
          </w:tcPr>
          <w:p>
            <w:r>
              <w:rPr>
                <w:sz w:val="18"/>
              </w:rPr>
              <w:t>Anywhere (DBs, ERPs, queues)</w:t>
            </w:r>
          </w:p>
        </w:tc>
        <w:tc>
          <w:tcPr>
            <w:tcW w:type="dxa" w:w="1728"/>
          </w:tcPr>
          <w:p>
            <w:r>
              <w:rPr>
                <w:sz w:val="18"/>
              </w:rPr>
              <w:t>Real-time or batch</w:t>
            </w:r>
          </w:p>
        </w:tc>
        <w:tc>
          <w:tcPr>
            <w:tcW w:type="dxa" w:w="1728"/>
          </w:tcPr>
          <w:p>
            <w:r>
              <w:rPr>
                <w:sz w:val="18"/>
              </w:rPr>
              <w:t>MuleSoft flows</w:t>
            </w:r>
          </w:p>
        </w:tc>
        <w:tc>
          <w:tcPr>
            <w:tcW w:type="dxa" w:w="1728"/>
          </w:tcPr>
          <w:p>
            <w:r>
              <w:rPr>
                <w:sz w:val="18"/>
              </w:rPr>
              <w:t>Enterprise, on-prem systems</w:t>
            </w:r>
          </w:p>
        </w:tc>
      </w:tr>
      <w:tr>
        <w:tc>
          <w:tcPr>
            <w:tcW w:type="dxa" w:w="1728"/>
          </w:tcPr>
          <w:p>
            <w:r>
              <w:rPr>
                <w:sz w:val="18"/>
              </w:rPr>
              <w:t>6. MCP Server</w:t>
            </w:r>
          </w:p>
        </w:tc>
        <w:tc>
          <w:tcPr>
            <w:tcW w:type="dxa" w:w="1728"/>
          </w:tcPr>
          <w:p>
            <w:r>
              <w:rPr>
                <w:sz w:val="18"/>
              </w:rPr>
              <w:t>In your external system</w:t>
            </w:r>
          </w:p>
        </w:tc>
        <w:tc>
          <w:tcPr>
            <w:tcW w:type="dxa" w:w="1728"/>
          </w:tcPr>
          <w:p>
            <w:r>
              <w:rPr>
                <w:sz w:val="18"/>
              </w:rPr>
              <w:t>Real-time</w:t>
            </w:r>
          </w:p>
        </w:tc>
        <w:tc>
          <w:tcPr>
            <w:tcW w:type="dxa" w:w="1728"/>
          </w:tcPr>
          <w:p>
            <w:r>
              <w:rPr>
                <w:sz w:val="18"/>
              </w:rPr>
              <w:t>MCP server code</w:t>
            </w:r>
          </w:p>
        </w:tc>
        <w:tc>
          <w:tcPr>
            <w:tcW w:type="dxa" w:w="1728"/>
          </w:tcPr>
          <w:p>
            <w:r>
              <w:rPr>
                <w:sz w:val="18"/>
              </w:rPr>
              <w:t>Dynamic tool discovery</w:t>
            </w:r>
          </w:p>
        </w:tc>
      </w:tr>
    </w:tbl>
    <w:p>
      <w:pPr>
        <w:pStyle w:val="Heading2"/>
      </w:pPr>
      <w:r>
        <w:t>Method Details</w:t>
      </w:r>
    </w:p>
    <w:p>
      <w:r>
        <w:rPr>
          <w:b/>
          <w:sz w:val="20"/>
        </w:rPr>
        <w:t xml:space="preserve">1. Zero-Copy: </w:t>
      </w:r>
      <w:r>
        <w:rPr>
          <w:sz w:val="20"/>
        </w:rPr>
        <w:t>Data stays in your warehouse. Data Cloud creates virtual DMO tables via federated query. Agent queries via CdpQuery. Setup: Data Cloud → Data Streams → New → cloud connector.</w:t>
      </w:r>
    </w:p>
    <w:p>
      <w:r>
        <w:rPr>
          <w:b/>
          <w:sz w:val="20"/>
        </w:rPr>
        <w:t xml:space="preserve">2. Data Cloud Ingestion: </w:t>
      </w:r>
      <w:r>
        <w:rPr>
          <w:sz w:val="20"/>
        </w:rPr>
        <w:t>Data copied into Data Cloud from S3, GCS, Azure Blob, SFTP, or streaming. Good for identity resolution with CRM. Setup: Data Cloud → Data Streams → Ingestion API.</w:t>
      </w:r>
    </w:p>
    <w:p>
      <w:r>
        <w:rPr>
          <w:b/>
          <w:sz w:val="20"/>
        </w:rPr>
        <w:t xml:space="preserve">3. Apex HTTP Callout: </w:t>
      </w:r>
      <w:r>
        <w:rPr>
          <w:sz w:val="20"/>
        </w:rPr>
        <w:t>Apex class calls external API directly via Http.send(). Use Named Credentials for auth, Remote Site Settings for URL. Our project uses this for Alpha Vantage, NewsAPI, Tavily.</w:t>
      </w:r>
    </w:p>
    <w:p>
      <w:r>
        <w:rPr>
          <w:b/>
          <w:sz w:val="20"/>
        </w:rPr>
        <w:t xml:space="preserve">4. External Services: </w:t>
      </w:r>
      <w:r>
        <w:rPr>
          <w:sz w:val="20"/>
        </w:rPr>
        <w:t>Import OpenAPI/Swagger spec. Salesforce auto-generates Apex. Wire as agent action — no hand-written code. Setup: Setup → External Services → New.</w:t>
      </w:r>
    </w:p>
    <w:p>
      <w:r>
        <w:rPr>
          <w:b/>
          <w:sz w:val="20"/>
        </w:rPr>
        <w:t xml:space="preserve">5. MuleSoft: </w:t>
      </w:r>
      <w:r>
        <w:rPr>
          <w:sz w:val="20"/>
        </w:rPr>
        <w:t>Enterprise integration. Connects databases (PostgreSQL, DynamoDB), queues (SQS, Kafka), ERPs (SAP, Workday), files (S3, GCS). Flows exposed as Apex-callable actions.</w:t>
      </w:r>
    </w:p>
    <w:p>
      <w:r>
        <w:rPr>
          <w:b/>
          <w:sz w:val="20"/>
        </w:rPr>
        <w:t xml:space="preserve">6. MCP Server: </w:t>
      </w:r>
      <w:r>
        <w:rPr>
          <w:sz w:val="20"/>
        </w:rPr>
        <w:t>Build/deploy MCP server exposing external data as tools. Agentforce discovers tools via MCP protocol. Available on AgentExchange or self-hosted.</w:t>
      </w:r>
    </w:p>
    <w:p>
      <w:pPr>
        <w:pStyle w:val="Heading2"/>
      </w:pPr>
      <w:r>
        <w:t>What Our Project Uses</w:t>
      </w:r>
    </w:p>
    <w:p>
      <w:r>
        <w:t>Method 3 (Apex HTTP Callout) for external APIs: Alpha Vantage, NewsAPI, Tavily</w:t>
      </w:r>
    </w:p>
    <w:p>
      <w:r>
        <w:t>Method 2 (Data Cloud CRM Connector) for syncing CRM objects into DLM tables</w:t>
      </w:r>
    </w:p>
    <w:p>
      <w:r>
        <w:br w:type="page"/>
      </w:r>
    </w:p>
    <w:p>
      <w:pPr>
        <w:pStyle w:val="Heading1"/>
      </w:pPr>
      <w:r>
        <w:t>Cognitive Modes and Data Types</w:t>
      </w:r>
    </w:p>
    <w:p>
      <w:pPr>
        <w:pStyle w:val="Heading2"/>
      </w:pPr>
      <w:r>
        <w:t>Interaction Modes (How Users Talk to Agents)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Mode</w:t>
            </w:r>
          </w:p>
        </w:tc>
        <w:tc>
          <w:tcPr>
            <w:tcW w:type="dxa" w:w="2160"/>
          </w:tcPr>
          <w:p>
            <w:r>
              <w:rPr>
                <w:b/>
                <w:sz w:val="18"/>
              </w:rPr>
              <w:t>Status</w:t>
            </w:r>
          </w:p>
        </w:tc>
        <w:tc>
          <w:tcPr>
            <w:tcW w:type="dxa" w:w="2160"/>
          </w:tcPr>
          <w:p>
            <w:r>
              <w:rPr>
                <w:b/>
                <w:sz w:val="18"/>
              </w:rPr>
              <w:t>Channel</w:t>
            </w:r>
          </w:p>
        </w:tc>
        <w:tc>
          <w:tcPr>
            <w:tcW w:type="dxa" w:w="2160"/>
          </w:tcPr>
          <w:p>
            <w:r>
              <w:rPr>
                <w:b/>
                <w:sz w:val="18"/>
              </w:rPr>
              <w:t>How It Works</w:t>
            </w:r>
          </w:p>
        </w:tc>
      </w:tr>
      <w:tr>
        <w:tc>
          <w:tcPr>
            <w:tcW w:type="dxa" w:w="2160"/>
          </w:tcPr>
          <w:p>
            <w:r>
              <w:rPr>
                <w:sz w:val="18"/>
              </w:rPr>
              <w:t>Text (NLP)</w:t>
            </w:r>
          </w:p>
        </w:tc>
        <w:tc>
          <w:tcPr>
            <w:tcW w:type="dxa" w:w="2160"/>
          </w:tcPr>
          <w:p>
            <w:r>
              <w:rPr>
                <w:sz w:val="18"/>
              </w:rPr>
              <w:t>GA</w:t>
            </w:r>
          </w:p>
        </w:tc>
        <w:tc>
          <w:tcPr>
            <w:tcW w:type="dxa" w:w="2160"/>
          </w:tcPr>
          <w:p>
            <w:r>
              <w:rPr>
                <w:sz w:val="18"/>
              </w:rPr>
              <w:t>Web Chat, Slack, Mobile, Agent API</w:t>
            </w:r>
          </w:p>
        </w:tc>
        <w:tc>
          <w:tcPr>
            <w:tcW w:type="dxa" w:w="2160"/>
          </w:tcPr>
          <w:p>
            <w:r>
              <w:rPr>
                <w:sz w:val="18"/>
              </w:rPr>
              <w:t>Primary mode. Natural language text in/out.</w:t>
            </w:r>
          </w:p>
        </w:tc>
      </w:tr>
      <w:tr>
        <w:tc>
          <w:tcPr>
            <w:tcW w:type="dxa" w:w="2160"/>
          </w:tcPr>
          <w:p>
            <w:r>
              <w:rPr>
                <w:sz w:val="18"/>
              </w:rPr>
              <w:t>Voice (Speech)</w:t>
            </w:r>
          </w:p>
        </w:tc>
        <w:tc>
          <w:tcPr>
            <w:tcW w:type="dxa" w:w="2160"/>
          </w:tcPr>
          <w:p>
            <w:r>
              <w:rPr>
                <w:sz w:val="18"/>
              </w:rPr>
              <w:t>GA (Summer 25)</w:t>
            </w:r>
          </w:p>
        </w:tc>
        <w:tc>
          <w:tcPr>
            <w:tcW w:type="dxa" w:w="2160"/>
          </w:tcPr>
          <w:p>
            <w:r>
              <w:rPr>
                <w:sz w:val="18"/>
              </w:rPr>
              <w:t>Phone, Click-to-Talk, Mobile</w:t>
            </w:r>
          </w:p>
        </w:tc>
        <w:tc>
          <w:tcPr>
            <w:tcW w:type="dxa" w:w="2160"/>
          </w:tcPr>
          <w:p>
            <w:r>
              <w:rPr>
                <w:sz w:val="18"/>
              </w:rPr>
              <w:t>Real-time speech-to-text/text-to-speech. Autonomous phone calls. Voice translation.</w:t>
            </w:r>
          </w:p>
        </w:tc>
      </w:tr>
      <w:tr>
        <w:tc>
          <w:tcPr>
            <w:tcW w:type="dxa" w:w="2160"/>
          </w:tcPr>
          <w:p>
            <w:r>
              <w:rPr>
                <w:sz w:val="18"/>
              </w:rPr>
              <w:t>Image Input</w:t>
            </w:r>
          </w:p>
        </w:tc>
        <w:tc>
          <w:tcPr>
            <w:tcW w:type="dxa" w:w="2160"/>
          </w:tcPr>
          <w:p>
            <w:r>
              <w:rPr>
                <w:sz w:val="18"/>
              </w:rPr>
              <w:t>GA (Summer 25)</w:t>
            </w:r>
          </w:p>
        </w:tc>
        <w:tc>
          <w:tcPr>
            <w:tcW w:type="dxa" w:w="2160"/>
          </w:tcPr>
          <w:p>
            <w:r>
              <w:rPr>
                <w:sz w:val="18"/>
              </w:rPr>
              <w:t>Web Chat, Mobile</w:t>
            </w:r>
          </w:p>
        </w:tc>
        <w:tc>
          <w:tcPr>
            <w:tcW w:type="dxa" w:w="2160"/>
          </w:tcPr>
          <w:p>
            <w:r>
              <w:rPr>
                <w:sz w:val="18"/>
              </w:rPr>
              <w:t>Users share images. Agent analyzes via multimodal LLMs (GPT-4o, Gemini).</w:t>
            </w:r>
          </w:p>
        </w:tc>
      </w:tr>
      <w:tr>
        <w:tc>
          <w:tcPr>
            <w:tcW w:type="dxa" w:w="2160"/>
          </w:tcPr>
          <w:p>
            <w:r>
              <w:rPr>
                <w:sz w:val="18"/>
              </w:rPr>
              <w:t>File/Document</w:t>
            </w:r>
          </w:p>
        </w:tc>
        <w:tc>
          <w:tcPr>
            <w:tcW w:type="dxa" w:w="2160"/>
          </w:tcPr>
          <w:p>
            <w:r>
              <w:rPr>
                <w:sz w:val="18"/>
              </w:rPr>
              <w:t>GA (Summer 25)</w:t>
            </w:r>
          </w:p>
        </w:tc>
        <w:tc>
          <w:tcPr>
            <w:tcW w:type="dxa" w:w="2160"/>
          </w:tcPr>
          <w:p>
            <w:r>
              <w:rPr>
                <w:sz w:val="18"/>
              </w:rPr>
              <w:t>Web Chat, Mobile</w:t>
            </w:r>
          </w:p>
        </w:tc>
        <w:tc>
          <w:tcPr>
            <w:tcW w:type="dxa" w:w="2160"/>
          </w:tcPr>
          <w:p>
            <w:r>
              <w:rPr>
                <w:sz w:val="18"/>
              </w:rPr>
              <w:t>Upload PDFs, docs, spreadsheets. Agent reads and processes content.</w:t>
            </w:r>
          </w:p>
        </w:tc>
      </w:tr>
      <w:tr>
        <w:tc>
          <w:tcPr>
            <w:tcW w:type="dxa" w:w="2160"/>
          </w:tcPr>
          <w:p>
            <w:r>
              <w:rPr>
                <w:sz w:val="18"/>
              </w:rPr>
              <w:t>Audio Input</w:t>
            </w:r>
          </w:p>
        </w:tc>
        <w:tc>
          <w:tcPr>
            <w:tcW w:type="dxa" w:w="2160"/>
          </w:tcPr>
          <w:p>
            <w:r>
              <w:rPr>
                <w:sz w:val="18"/>
              </w:rPr>
              <w:t>GA (Summer 25)</w:t>
            </w:r>
          </w:p>
        </w:tc>
        <w:tc>
          <w:tcPr>
            <w:tcW w:type="dxa" w:w="2160"/>
          </w:tcPr>
          <w:p>
            <w:r>
              <w:rPr>
                <w:sz w:val="18"/>
              </w:rPr>
              <w:t>Web Chat, Mobile</w:t>
            </w:r>
          </w:p>
        </w:tc>
        <w:tc>
          <w:tcPr>
            <w:tcW w:type="dxa" w:w="2160"/>
          </w:tcPr>
          <w:p>
            <w:r>
              <w:rPr>
                <w:sz w:val="18"/>
              </w:rPr>
              <w:t>Share audio files. Agent transcribes and processes.</w:t>
            </w:r>
          </w:p>
        </w:tc>
      </w:tr>
      <w:tr>
        <w:tc>
          <w:tcPr>
            <w:tcW w:type="dxa" w:w="2160"/>
          </w:tcPr>
          <w:p>
            <w:r>
              <w:rPr>
                <w:sz w:val="18"/>
              </w:rPr>
              <w:t>Video Input</w:t>
            </w:r>
          </w:p>
        </w:tc>
        <w:tc>
          <w:tcPr>
            <w:tcW w:type="dxa" w:w="2160"/>
          </w:tcPr>
          <w:p>
            <w:r>
              <w:rPr>
                <w:sz w:val="18"/>
              </w:rPr>
              <w:t>Limited</w:t>
            </w:r>
          </w:p>
        </w:tc>
        <w:tc>
          <w:tcPr>
            <w:tcW w:type="dxa" w:w="2160"/>
          </w:tcPr>
          <w:p>
            <w:r>
              <w:rPr>
                <w:sz w:val="18"/>
              </w:rPr>
              <w:t>Custom actions only</w:t>
            </w:r>
          </w:p>
        </w:tc>
        <w:tc>
          <w:tcPr>
            <w:tcW w:type="dxa" w:w="2160"/>
          </w:tcPr>
          <w:p>
            <w:r>
              <w:rPr>
                <w:sz w:val="18"/>
              </w:rPr>
              <w:t>Not native. Requires custom Apex calling external video API.</w:t>
            </w:r>
          </w:p>
        </w:tc>
      </w:tr>
      <w:tr>
        <w:tc>
          <w:tcPr>
            <w:tcW w:type="dxa" w:w="2160"/>
          </w:tcPr>
          <w:p>
            <w:r>
              <w:rPr>
                <w:sz w:val="18"/>
              </w:rPr>
              <w:t>Proactive</w:t>
            </w:r>
          </w:p>
        </w:tc>
        <w:tc>
          <w:tcPr>
            <w:tcW w:type="dxa" w:w="2160"/>
          </w:tcPr>
          <w:p>
            <w:r>
              <w:rPr>
                <w:sz w:val="18"/>
              </w:rPr>
              <w:t>GA (2dx)</w:t>
            </w:r>
          </w:p>
        </w:tc>
        <w:tc>
          <w:tcPr>
            <w:tcW w:type="dxa" w:w="2160"/>
          </w:tcPr>
          <w:p>
            <w:r>
              <w:rPr>
                <w:sz w:val="18"/>
              </w:rPr>
              <w:t>Platform Events, Triggers</w:t>
            </w:r>
          </w:p>
        </w:tc>
        <w:tc>
          <w:tcPr>
            <w:tcW w:type="dxa" w:w="2160"/>
          </w:tcPr>
          <w:p>
            <w:r>
              <w:rPr>
                <w:sz w:val="18"/>
              </w:rPr>
              <w:t>Agent-initiated. Monitors events, acts without user input.</w:t>
            </w:r>
          </w:p>
        </w:tc>
      </w:tr>
    </w:tbl>
    <w:p>
      <w:pPr>
        <w:pStyle w:val="Heading2"/>
      </w:pPr>
      <w:r>
        <w:t>Data Types Agents Can Access/Use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Data Type</w:t>
            </w:r>
          </w:p>
        </w:tc>
        <w:tc>
          <w:tcPr>
            <w:tcW w:type="dxa" w:w="2880"/>
          </w:tcPr>
          <w:p>
            <w:r>
              <w:rPr>
                <w:b/>
                <w:sz w:val="18"/>
              </w:rPr>
              <w:t>Access Method</w:t>
            </w:r>
          </w:p>
        </w:tc>
        <w:tc>
          <w:tcPr>
            <w:tcW w:type="dxa" w:w="2880"/>
          </w:tcPr>
          <w:p>
            <w:r>
              <w:rPr>
                <w:b/>
                <w:sz w:val="18"/>
              </w:rPr>
              <w:t>Example</w:t>
            </w:r>
          </w:p>
        </w:tc>
      </w:tr>
      <w:tr>
        <w:tc>
          <w:tcPr>
            <w:tcW w:type="dxa" w:w="2880"/>
          </w:tcPr>
          <w:p>
            <w:r>
              <w:rPr>
                <w:sz w:val="18"/>
              </w:rPr>
              <w:t>Structured (CRM)</w:t>
            </w:r>
          </w:p>
        </w:tc>
        <w:tc>
          <w:tcPr>
            <w:tcW w:type="dxa" w:w="2880"/>
          </w:tcPr>
          <w:p>
            <w:r>
              <w:rPr>
                <w:sz w:val="18"/>
              </w:rPr>
              <w:t>SOQL or CdpQuery via Apex</w:t>
            </w:r>
          </w:p>
        </w:tc>
        <w:tc>
          <w:tcPr>
            <w:tcW w:type="dxa" w:w="2880"/>
          </w:tcPr>
          <w:p>
            <w:r>
              <w:rPr>
                <w:sz w:val="18"/>
              </w:rPr>
              <w:t>Client records, accounts, transactions</w:t>
            </w:r>
          </w:p>
        </w:tc>
      </w:tr>
      <w:tr>
        <w:tc>
          <w:tcPr>
            <w:tcW w:type="dxa" w:w="2880"/>
          </w:tcPr>
          <w:p>
            <w:r>
              <w:rPr>
                <w:sz w:val="18"/>
              </w:rPr>
              <w:t>Structured (External)</w:t>
            </w:r>
          </w:p>
        </w:tc>
        <w:tc>
          <w:tcPr>
            <w:tcW w:type="dxa" w:w="2880"/>
          </w:tcPr>
          <w:p>
            <w:r>
              <w:rPr>
                <w:sz w:val="18"/>
              </w:rPr>
              <w:t>Data Cloud Zero-Copy, Ingestion, HTTP</w:t>
            </w:r>
          </w:p>
        </w:tc>
        <w:tc>
          <w:tcPr>
            <w:tcW w:type="dxa" w:w="2880"/>
          </w:tcPr>
          <w:p>
            <w:r>
              <w:rPr>
                <w:sz w:val="18"/>
              </w:rPr>
              <w:t>Snowflake, Redshift, external DBs</w:t>
            </w:r>
          </w:p>
        </w:tc>
      </w:tr>
      <w:tr>
        <w:tc>
          <w:tcPr>
            <w:tcW w:type="dxa" w:w="2880"/>
          </w:tcPr>
          <w:p>
            <w:r>
              <w:rPr>
                <w:sz w:val="18"/>
              </w:rPr>
              <w:t>Unstructured Text</w:t>
            </w:r>
          </w:p>
        </w:tc>
        <w:tc>
          <w:tcPr>
            <w:tcW w:type="dxa" w:w="2880"/>
          </w:tcPr>
          <w:p>
            <w:r>
              <w:rPr>
                <w:sz w:val="18"/>
              </w:rPr>
              <w:t>RAG via Data Cloud + vector search</w:t>
            </w:r>
          </w:p>
        </w:tc>
        <w:tc>
          <w:tcPr>
            <w:tcW w:type="dxa" w:w="2880"/>
          </w:tcPr>
          <w:p>
            <w:r>
              <w:rPr>
                <w:sz w:val="18"/>
              </w:rPr>
              <w:t>PDFs, Knowledge articles, emails, case notes</w:t>
            </w:r>
          </w:p>
        </w:tc>
      </w:tr>
      <w:tr>
        <w:tc>
          <w:tcPr>
            <w:tcW w:type="dxa" w:w="2880"/>
          </w:tcPr>
          <w:p>
            <w:r>
              <w:rPr>
                <w:sz w:val="18"/>
              </w:rPr>
              <w:t>Documents</w:t>
            </w:r>
          </w:p>
        </w:tc>
        <w:tc>
          <w:tcPr>
            <w:tcW w:type="dxa" w:w="2880"/>
          </w:tcPr>
          <w:p>
            <w:r>
              <w:rPr>
                <w:sz w:val="18"/>
              </w:rPr>
              <w:t>Enterprise Knowledge (Data Cloud)</w:t>
            </w:r>
          </w:p>
        </w:tc>
        <w:tc>
          <w:tcPr>
            <w:tcW w:type="dxa" w:w="2880"/>
          </w:tcPr>
          <w:p>
            <w:r>
              <w:rPr>
                <w:sz w:val="18"/>
              </w:rPr>
              <w:t>Policy docs, contracts — chunked + embedded</w:t>
            </w:r>
          </w:p>
        </w:tc>
      </w:tr>
      <w:tr>
        <w:tc>
          <w:tcPr>
            <w:tcW w:type="dxa" w:w="2880"/>
          </w:tcPr>
          <w:p>
            <w:r>
              <w:rPr>
                <w:sz w:val="18"/>
              </w:rPr>
              <w:t>Images</w:t>
            </w:r>
          </w:p>
        </w:tc>
        <w:tc>
          <w:tcPr>
            <w:tcW w:type="dxa" w:w="2880"/>
          </w:tcPr>
          <w:p>
            <w:r>
              <w:rPr>
                <w:sz w:val="18"/>
              </w:rPr>
              <w:t>Multimodal LLM (GPT-4o, Gemini)</w:t>
            </w:r>
          </w:p>
        </w:tc>
        <w:tc>
          <w:tcPr>
            <w:tcW w:type="dxa" w:w="2880"/>
          </w:tcPr>
          <w:p>
            <w:r>
              <w:rPr>
                <w:sz w:val="18"/>
              </w:rPr>
              <w:t>Product photos, damage, ID verification</w:t>
            </w:r>
          </w:p>
        </w:tc>
      </w:tr>
      <w:tr>
        <w:tc>
          <w:tcPr>
            <w:tcW w:type="dxa" w:w="2880"/>
          </w:tcPr>
          <w:p>
            <w:r>
              <w:rPr>
                <w:sz w:val="18"/>
              </w:rPr>
              <w:t>Audio</w:t>
            </w:r>
          </w:p>
        </w:tc>
        <w:tc>
          <w:tcPr>
            <w:tcW w:type="dxa" w:w="2880"/>
          </w:tcPr>
          <w:p>
            <w:r>
              <w:rPr>
                <w:sz w:val="18"/>
              </w:rPr>
              <w:t>Agentforce Voice (speech-to-text)</w:t>
            </w:r>
          </w:p>
        </w:tc>
        <w:tc>
          <w:tcPr>
            <w:tcW w:type="dxa" w:w="2880"/>
          </w:tcPr>
          <w:p>
            <w:r>
              <w:rPr>
                <w:sz w:val="18"/>
              </w:rPr>
              <w:t>Phone calls, voicemails</w:t>
            </w:r>
          </w:p>
        </w:tc>
      </w:tr>
      <w:tr>
        <w:tc>
          <w:tcPr>
            <w:tcW w:type="dxa" w:w="2880"/>
          </w:tcPr>
          <w:p>
            <w:r>
              <w:rPr>
                <w:sz w:val="18"/>
              </w:rPr>
              <w:t>Video</w:t>
            </w:r>
          </w:p>
        </w:tc>
        <w:tc>
          <w:tcPr>
            <w:tcW w:type="dxa" w:w="2880"/>
          </w:tcPr>
          <w:p>
            <w:r>
              <w:rPr>
                <w:sz w:val="18"/>
              </w:rPr>
              <w:t>Not natively supported</w:t>
            </w:r>
          </w:p>
        </w:tc>
        <w:tc>
          <w:tcPr>
            <w:tcW w:type="dxa" w:w="2880"/>
          </w:tcPr>
          <w:p>
            <w:r>
              <w:rPr>
                <w:sz w:val="18"/>
              </w:rPr>
              <w:t>Requires custom Apex + external API</w:t>
            </w:r>
          </w:p>
        </w:tc>
      </w:tr>
      <w:tr>
        <w:tc>
          <w:tcPr>
            <w:tcW w:type="dxa" w:w="2880"/>
          </w:tcPr>
          <w:p>
            <w:r>
              <w:rPr>
                <w:sz w:val="18"/>
              </w:rPr>
              <w:t>Vectors/Embeddings</w:t>
            </w:r>
          </w:p>
        </w:tc>
        <w:tc>
          <w:tcPr>
            <w:tcW w:type="dxa" w:w="2880"/>
          </w:tcPr>
          <w:p>
            <w:r>
              <w:rPr>
                <w:sz w:val="18"/>
              </w:rPr>
              <w:t>Data Cloud vector database</w:t>
            </w:r>
          </w:p>
        </w:tc>
        <w:tc>
          <w:tcPr>
            <w:tcW w:type="dxa" w:w="2880"/>
          </w:tcPr>
          <w:p>
            <w:r>
              <w:rPr>
                <w:sz w:val="18"/>
              </w:rPr>
              <w:t>Semantic search over any content</w:t>
            </w:r>
          </w:p>
        </w:tc>
      </w:tr>
      <w:tr>
        <w:tc>
          <w:tcPr>
            <w:tcW w:type="dxa" w:w="2880"/>
          </w:tcPr>
          <w:p>
            <w:r>
              <w:rPr>
                <w:sz w:val="18"/>
              </w:rPr>
              <w:t>Real-time Streaming</w:t>
            </w:r>
          </w:p>
        </w:tc>
        <w:tc>
          <w:tcPr>
            <w:tcW w:type="dxa" w:w="2880"/>
          </w:tcPr>
          <w:p>
            <w:r>
              <w:rPr>
                <w:sz w:val="18"/>
              </w:rPr>
              <w:t>Data Cloud streaming + Platform Events</w:t>
            </w:r>
          </w:p>
        </w:tc>
        <w:tc>
          <w:tcPr>
            <w:tcW w:type="dxa" w:w="2880"/>
          </w:tcPr>
          <w:p>
            <w:r>
              <w:rPr>
                <w:sz w:val="18"/>
              </w:rPr>
              <w:t>IoT, market feeds, social media</w:t>
            </w:r>
          </w:p>
        </w:tc>
      </w:tr>
      <w:tr>
        <w:tc>
          <w:tcPr>
            <w:tcW w:type="dxa" w:w="2880"/>
          </w:tcPr>
          <w:p>
            <w:r>
              <w:rPr>
                <w:sz w:val="18"/>
              </w:rPr>
              <w:t>Files (PDF/DOCX/TXT)</w:t>
            </w:r>
          </w:p>
        </w:tc>
        <w:tc>
          <w:tcPr>
            <w:tcW w:type="dxa" w:w="2880"/>
          </w:tcPr>
          <w:p>
            <w:r>
              <w:rPr>
                <w:sz w:val="18"/>
              </w:rPr>
              <w:t>Data Cloud content processing</w:t>
            </w:r>
          </w:p>
        </w:tc>
        <w:tc>
          <w:tcPr>
            <w:tcW w:type="dxa" w:w="2880"/>
          </w:tcPr>
          <w:p>
            <w:r>
              <w:rPr>
                <w:sz w:val="18"/>
              </w:rPr>
              <w:t>Chunked + embedded for RAG search</w:t>
            </w:r>
          </w:p>
        </w:tc>
      </w:tr>
    </w:tbl>
    <w:p>
      <w:pPr>
        <w:pStyle w:val="Heading2"/>
      </w:pPr>
      <w:r>
        <w:t>RAG Pipeline</w:t>
      </w:r>
    </w:p>
    <w:p>
      <w:r>
        <w:t>Upload PDF → Text Extraction → Chunking (500-1000 tokens) → Embedding (vector) → Vector Index</w:t>
      </w:r>
    </w:p>
    <w:p>
      <w:r>
        <w:t>User query → Retriever searches vector index → Top-K chunks → Injected into LLM prompt → Grounded response</w:t>
      </w:r>
    </w:p>
    <w:p/>
    <w:p>
      <w:r>
        <w:t>Our project uses text-only (NLP) with structured data. Voice, image, and RAG are future roadmap items.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