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261C" w14:textId="3CB35234" w:rsidR="000C0226" w:rsidRPr="00FA550A" w:rsidRDefault="000C0226" w:rsidP="0002471F">
      <w:pPr>
        <w:pStyle w:val="oancuaDanhsach"/>
        <w:numPr>
          <w:ilvl w:val="0"/>
          <w:numId w:val="1"/>
        </w:numPr>
        <w:ind w:left="360"/>
      </w:pPr>
      <w:r w:rsidRPr="00FA550A">
        <w:t>Question 1</w:t>
      </w:r>
      <w:r w:rsidR="005A51E5">
        <w:t>b:</w:t>
      </w:r>
    </w:p>
    <w:p w14:paraId="3FD4625B" w14:textId="77777777" w:rsidR="005A51E5" w:rsidRDefault="005A51E5" w:rsidP="005A51E5">
      <w:pPr>
        <w:pStyle w:val="ThngthngWeb"/>
        <w:ind w:left="720"/>
      </w:pPr>
      <w:r>
        <w:t xml:space="preserve">This code shows how abstract classes and method overriding work in Java. The abstract class Animal defines a general idea of an animal with a </w:t>
      </w:r>
      <w:proofErr w:type="gramStart"/>
      <w:r>
        <w:t>name</w:t>
      </w:r>
      <w:proofErr w:type="gramEnd"/>
      <w:r>
        <w:t xml:space="preserve"> and an abstract method </w:t>
      </w:r>
      <w:proofErr w:type="gramStart"/>
      <w:r>
        <w:t>greets(</w:t>
      </w:r>
      <w:proofErr w:type="gramEnd"/>
      <w:r>
        <w:t xml:space="preserve">) that subclasses must implement. The Cat class overrides </w:t>
      </w:r>
      <w:proofErr w:type="gramStart"/>
      <w:r>
        <w:t>greets(</w:t>
      </w:r>
      <w:proofErr w:type="gramEnd"/>
      <w:r>
        <w:t>) to print “Meow,” while the Dog class overrides it to print “Woof” and adds another version that greets another dog with “</w:t>
      </w:r>
      <w:proofErr w:type="spellStart"/>
      <w:r>
        <w:t>Woooof</w:t>
      </w:r>
      <w:proofErr w:type="spellEnd"/>
      <w:r>
        <w:t xml:space="preserve">.” The </w:t>
      </w:r>
      <w:proofErr w:type="spellStart"/>
      <w:r>
        <w:t>BigDog</w:t>
      </w:r>
      <w:proofErr w:type="spellEnd"/>
      <w:r>
        <w:t xml:space="preserve"> class extends Dog and overrides the </w:t>
      </w:r>
      <w:proofErr w:type="gramStart"/>
      <w:r>
        <w:t>greets</w:t>
      </w:r>
      <w:proofErr w:type="gramEnd"/>
      <w:r>
        <w:t xml:space="preserve"> methods with louder versions of the sounds. In the main method, Cat, Dog, and </w:t>
      </w:r>
      <w:proofErr w:type="spellStart"/>
      <w:r>
        <w:t>BigDog</w:t>
      </w:r>
      <w:proofErr w:type="spellEnd"/>
      <w:r>
        <w:t xml:space="preserve"> objects are created, and their greets methods are called to show how polymorphism and method overriding make each animal behave differently.</w:t>
      </w:r>
    </w:p>
    <w:p w14:paraId="2D167E15" w14:textId="696B1923" w:rsidR="000C0226" w:rsidRPr="00FA550A" w:rsidRDefault="000C0226" w:rsidP="0002471F">
      <w:pPr>
        <w:pStyle w:val="oancuaDanhsach"/>
        <w:numPr>
          <w:ilvl w:val="0"/>
          <w:numId w:val="1"/>
        </w:numPr>
        <w:ind w:left="360"/>
      </w:pPr>
      <w:r w:rsidRPr="00FA550A">
        <w:t>Question 2</w:t>
      </w:r>
      <w:r w:rsidR="005A51E5">
        <w:t>b</w:t>
      </w:r>
    </w:p>
    <w:p w14:paraId="06A425A1" w14:textId="77777777" w:rsidR="005A51E5" w:rsidRDefault="005A51E5" w:rsidP="005A51E5">
      <w:pPr>
        <w:pStyle w:val="ThngthngWeb"/>
        <w:ind w:left="720"/>
      </w:pPr>
      <w:r>
        <w:t xml:space="preserve">This code demonstrates abstraction, inheritance, and type casting in Java using different geometric shapes. The abstract class Shape defines shared properties like color and filled, as well as abstract methods </w:t>
      </w:r>
      <w:proofErr w:type="spellStart"/>
      <w:proofErr w:type="gramStart"/>
      <w:r>
        <w:t>getArea</w:t>
      </w:r>
      <w:proofErr w:type="spellEnd"/>
      <w:r>
        <w:t>(</w:t>
      </w:r>
      <w:proofErr w:type="gramEnd"/>
      <w:r>
        <w:t xml:space="preserve">) and </w:t>
      </w:r>
      <w:proofErr w:type="spellStart"/>
      <w:proofErr w:type="gramStart"/>
      <w:r>
        <w:t>getPerimeter</w:t>
      </w:r>
      <w:proofErr w:type="spellEnd"/>
      <w:r>
        <w:t>(</w:t>
      </w:r>
      <w:proofErr w:type="gramEnd"/>
      <w:r>
        <w:t xml:space="preserve">) that subclasses must implement. Circle, Rectangle, and Square each extend Shape and provide their own versions of these methods. The main class tests how upcasting (treating a subclass as its parent class) and </w:t>
      </w:r>
      <w:proofErr w:type="spellStart"/>
      <w:r>
        <w:t>downcasting</w:t>
      </w:r>
      <w:proofErr w:type="spellEnd"/>
      <w:r>
        <w:t xml:space="preserve"> (converting back to a subclass) work. It shows that even when a shape is referenced as a parent type, the correct subclass methods still run thanks to polymorphism. The program also illustrates how Square inherits from Rectangle and keeps both sides equal while still being treated as a type of Shape.</w:t>
      </w:r>
    </w:p>
    <w:p w14:paraId="531A4564" w14:textId="30AC50FB" w:rsidR="00FA550A" w:rsidRDefault="00FA550A" w:rsidP="0002471F">
      <w:pPr>
        <w:pStyle w:val="ThngthngWeb"/>
        <w:numPr>
          <w:ilvl w:val="0"/>
          <w:numId w:val="1"/>
        </w:numPr>
        <w:ind w:left="360"/>
      </w:pPr>
      <w:r>
        <w:t>Question 3</w:t>
      </w:r>
      <w:r w:rsidR="001D5A0C">
        <w:t>a</w:t>
      </w:r>
    </w:p>
    <w:p w14:paraId="30F91839" w14:textId="77777777" w:rsidR="001D5A0C" w:rsidRDefault="001D5A0C" w:rsidP="001D5A0C">
      <w:pPr>
        <w:pStyle w:val="ThngthngWeb"/>
        <w:ind w:left="720"/>
      </w:pPr>
      <w:r>
        <w:t xml:space="preserve">This code is all about shapes and how they can share common behaviors. The </w:t>
      </w:r>
      <w:proofErr w:type="spellStart"/>
      <w:r>
        <w:t>GeometricObject</w:t>
      </w:r>
      <w:proofErr w:type="spellEnd"/>
      <w:r>
        <w:t xml:space="preserve"> interface sets the basic rules, saying that every shape needs to know how to calculate its area and perimeter. Then, the Circle and Rectangle classes follow those rules but each in their own way, the circle uses its radius while the rectangle uses its width and length. The </w:t>
      </w:r>
      <w:proofErr w:type="spellStart"/>
      <w:r>
        <w:t>toString</w:t>
      </w:r>
      <w:proofErr w:type="spellEnd"/>
      <w:r>
        <w:t xml:space="preserve"> methods make it easy to print out what each shape looks like. Overall, it shows how interfaces work in Java and how different shapes can be handled in a similar way.</w:t>
      </w:r>
    </w:p>
    <w:p w14:paraId="6C05CE4D" w14:textId="0797130F" w:rsidR="0002471F" w:rsidRDefault="0002471F" w:rsidP="0002471F">
      <w:pPr>
        <w:pStyle w:val="ThngthngWeb"/>
        <w:numPr>
          <w:ilvl w:val="0"/>
          <w:numId w:val="1"/>
        </w:numPr>
      </w:pPr>
      <w:r>
        <w:t xml:space="preserve">Question </w:t>
      </w:r>
      <w:r w:rsidR="001D5A0C">
        <w:t>3b</w:t>
      </w:r>
      <w:r>
        <w:t>:</w:t>
      </w:r>
    </w:p>
    <w:p w14:paraId="32536F3B" w14:textId="113AD20B" w:rsidR="000C0226" w:rsidRPr="00FA550A" w:rsidRDefault="001D5A0C" w:rsidP="001D5A0C">
      <w:pPr>
        <w:ind w:left="720"/>
      </w:pPr>
      <w:r w:rsidRPr="001D5A0C">
        <w:rPr>
          <w:rFonts w:ascii="Times New Roman" w:eastAsia="Times New Roman" w:hAnsi="Times New Roman" w:cs="Times New Roman"/>
          <w:kern w:val="0"/>
          <w14:ligatures w14:val="none"/>
        </w:rPr>
        <w:t xml:space="preserve">This code shows how interfaces and inheritance work in Java. The </w:t>
      </w:r>
      <w:proofErr w:type="spellStart"/>
      <w:r w:rsidRPr="001D5A0C">
        <w:rPr>
          <w:rFonts w:ascii="Times New Roman" w:eastAsia="Times New Roman" w:hAnsi="Times New Roman" w:cs="Times New Roman"/>
          <w:kern w:val="0"/>
          <w14:ligatures w14:val="none"/>
        </w:rPr>
        <w:t>GeometricObject</w:t>
      </w:r>
      <w:proofErr w:type="spellEnd"/>
      <w:r w:rsidRPr="001D5A0C">
        <w:rPr>
          <w:rFonts w:ascii="Times New Roman" w:eastAsia="Times New Roman" w:hAnsi="Times New Roman" w:cs="Times New Roman"/>
          <w:kern w:val="0"/>
          <w14:ligatures w14:val="none"/>
        </w:rPr>
        <w:t xml:space="preserve"> interface defines methods for getting area and perimeter. The Circle class implements this interface and calculates its area and perimeter. The Resizable interface adds a way to resize shapes by a percentage. </w:t>
      </w:r>
      <w:proofErr w:type="spellStart"/>
      <w:r w:rsidRPr="001D5A0C">
        <w:rPr>
          <w:rFonts w:ascii="Times New Roman" w:eastAsia="Times New Roman" w:hAnsi="Times New Roman" w:cs="Times New Roman"/>
          <w:kern w:val="0"/>
          <w14:ligatures w14:val="none"/>
        </w:rPr>
        <w:t>ResizableCircle</w:t>
      </w:r>
      <w:proofErr w:type="spellEnd"/>
      <w:r w:rsidRPr="001D5A0C">
        <w:rPr>
          <w:rFonts w:ascii="Times New Roman" w:eastAsia="Times New Roman" w:hAnsi="Times New Roman" w:cs="Times New Roman"/>
          <w:kern w:val="0"/>
          <w14:ligatures w14:val="none"/>
        </w:rPr>
        <w:t xml:space="preserve"> extends Circle and implements Resizable, so it can change size while keeping circle behaviors. The </w:t>
      </w:r>
      <w:proofErr w:type="spellStart"/>
      <w:r w:rsidRPr="001D5A0C">
        <w:rPr>
          <w:rFonts w:ascii="Times New Roman" w:eastAsia="Times New Roman" w:hAnsi="Times New Roman" w:cs="Times New Roman"/>
          <w:kern w:val="0"/>
          <w14:ligatures w14:val="none"/>
        </w:rPr>
        <w:t>TestResizableCircle</w:t>
      </w:r>
      <w:proofErr w:type="spellEnd"/>
      <w:r w:rsidRPr="001D5A0C">
        <w:rPr>
          <w:rFonts w:ascii="Times New Roman" w:eastAsia="Times New Roman" w:hAnsi="Times New Roman" w:cs="Times New Roman"/>
          <w:kern w:val="0"/>
          <w14:ligatures w14:val="none"/>
        </w:rPr>
        <w:t xml:space="preserve"> class creates a resizable circle and shows its area and perimeter before and after resizing. This demonstrates adding new features to existing classes without changing their core design.</w:t>
      </w:r>
    </w:p>
    <w:sectPr w:rsidR="000C0226" w:rsidRPr="00FA5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E091D"/>
    <w:multiLevelType w:val="hybridMultilevel"/>
    <w:tmpl w:val="A4169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A2"/>
    <w:rsid w:val="0002471F"/>
    <w:rsid w:val="000C0226"/>
    <w:rsid w:val="001D5A0C"/>
    <w:rsid w:val="002A4048"/>
    <w:rsid w:val="002C5C31"/>
    <w:rsid w:val="005122A2"/>
    <w:rsid w:val="005A51E5"/>
    <w:rsid w:val="00777E6F"/>
    <w:rsid w:val="007F4335"/>
    <w:rsid w:val="00801ACC"/>
    <w:rsid w:val="00907922"/>
    <w:rsid w:val="00F47F37"/>
    <w:rsid w:val="00FA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C58D"/>
  <w15:chartTrackingRefBased/>
  <w15:docId w15:val="{F39D43E4-4BC0-4CA8-A9E1-C70FF37F0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12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12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122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122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122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122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122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122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122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122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122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122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122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122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122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122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122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122A2"/>
    <w:rPr>
      <w:rFonts w:eastAsiaTheme="majorEastAsia" w:cstheme="majorBidi"/>
      <w:color w:val="272727" w:themeColor="text1" w:themeTint="D8"/>
    </w:rPr>
  </w:style>
  <w:style w:type="paragraph" w:styleId="Tiu">
    <w:name w:val="Title"/>
    <w:basedOn w:val="Binhthng"/>
    <w:next w:val="Binhthng"/>
    <w:link w:val="TiuChar"/>
    <w:uiPriority w:val="10"/>
    <w:qFormat/>
    <w:rsid w:val="0051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122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122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122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122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122A2"/>
    <w:rPr>
      <w:i/>
      <w:iCs/>
      <w:color w:val="404040" w:themeColor="text1" w:themeTint="BF"/>
    </w:rPr>
  </w:style>
  <w:style w:type="paragraph" w:styleId="oancuaDanhsach">
    <w:name w:val="List Paragraph"/>
    <w:basedOn w:val="Binhthng"/>
    <w:uiPriority w:val="34"/>
    <w:qFormat/>
    <w:rsid w:val="005122A2"/>
    <w:pPr>
      <w:ind w:left="720"/>
      <w:contextualSpacing/>
    </w:pPr>
  </w:style>
  <w:style w:type="character" w:styleId="NhnmnhThm">
    <w:name w:val="Intense Emphasis"/>
    <w:basedOn w:val="Phngmcinhcuaoanvn"/>
    <w:uiPriority w:val="21"/>
    <w:qFormat/>
    <w:rsid w:val="005122A2"/>
    <w:rPr>
      <w:i/>
      <w:iCs/>
      <w:color w:val="0F4761" w:themeColor="accent1" w:themeShade="BF"/>
    </w:rPr>
  </w:style>
  <w:style w:type="paragraph" w:styleId="Nhaykepm">
    <w:name w:val="Intense Quote"/>
    <w:basedOn w:val="Binhthng"/>
    <w:next w:val="Binhthng"/>
    <w:link w:val="NhaykepmChar"/>
    <w:uiPriority w:val="30"/>
    <w:qFormat/>
    <w:rsid w:val="00512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122A2"/>
    <w:rPr>
      <w:i/>
      <w:iCs/>
      <w:color w:val="0F4761" w:themeColor="accent1" w:themeShade="BF"/>
    </w:rPr>
  </w:style>
  <w:style w:type="character" w:styleId="ThamchiuNhnmnh">
    <w:name w:val="Intense Reference"/>
    <w:basedOn w:val="Phngmcinhcuaoanvn"/>
    <w:uiPriority w:val="32"/>
    <w:qFormat/>
    <w:rsid w:val="005122A2"/>
    <w:rPr>
      <w:b/>
      <w:bCs/>
      <w:smallCaps/>
      <w:color w:val="0F4761" w:themeColor="accent1" w:themeShade="BF"/>
      <w:spacing w:val="5"/>
    </w:rPr>
  </w:style>
  <w:style w:type="paragraph" w:styleId="ThngthngWeb">
    <w:name w:val="Normal (Web)"/>
    <w:basedOn w:val="Binhthng"/>
    <w:uiPriority w:val="99"/>
    <w:semiHidden/>
    <w:unhideWhenUsed/>
    <w:rsid w:val="000C02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0C0226"/>
    <w:rPr>
      <w:b/>
      <w:bCs/>
    </w:rPr>
  </w:style>
  <w:style w:type="character" w:styleId="MaHTML">
    <w:name w:val="HTML Code"/>
    <w:basedOn w:val="Phngmcinhcuaoanvn"/>
    <w:uiPriority w:val="99"/>
    <w:semiHidden/>
    <w:unhideWhenUsed/>
    <w:rsid w:val="000C02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390</Words>
  <Characters>2229</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PHAT</dc:creator>
  <cp:keywords/>
  <dc:description/>
  <cp:lastModifiedBy>TRAN THANH PHAT</cp:lastModifiedBy>
  <cp:revision>5</cp:revision>
  <cp:lastPrinted>2025-11-11T18:41:00Z</cp:lastPrinted>
  <dcterms:created xsi:type="dcterms:W3CDTF">2025-11-11T18:34:00Z</dcterms:created>
  <dcterms:modified xsi:type="dcterms:W3CDTF">2025-11-11T18:47:00Z</dcterms:modified>
</cp:coreProperties>
</file>