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EE209" w14:textId="4E524E20" w:rsidR="00E944ED" w:rsidRDefault="00E944ED">
      <w:r>
        <w:rPr>
          <w:rFonts w:ascii="Roboto" w:eastAsia="Times New Roman" w:hAnsi="Roboto"/>
          <w:color w:val="001D35"/>
          <w:sz w:val="27"/>
          <w:szCs w:val="27"/>
          <w:shd w:val="clear" w:color="auto" w:fill="FFFFFF"/>
        </w:rPr>
        <w:t>Tic-tac-toe is a simple two-player game played on a 3x3 grid. Players take turns placing their symbols, either "X" or "O", in the squares. The first player to get three of their symbols in a row (horizontally, vertically, or diagonally) wins.</w:t>
      </w:r>
      <w:r>
        <w:rPr>
          <w:rStyle w:val="uv3um"/>
          <w:rFonts w:ascii="Roboto" w:eastAsia="Times New Roman" w:hAnsi="Roboto"/>
          <w:color w:val="001D35"/>
          <w:sz w:val="27"/>
          <w:szCs w:val="27"/>
          <w:shd w:val="clear" w:color="auto" w:fill="FFFFFF"/>
        </w:rPr>
        <w:t> </w:t>
      </w:r>
    </w:p>
    <w:sectPr w:rsidR="00E94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ED"/>
    <w:rsid w:val="000841B4"/>
    <w:rsid w:val="00E9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0DE89"/>
  <w15:chartTrackingRefBased/>
  <w15:docId w15:val="{6B8D7FF5-9B63-8B44-9207-65560CC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4ED"/>
    <w:rPr>
      <w:b/>
      <w:bCs/>
      <w:smallCaps/>
      <w:color w:val="0F4761" w:themeColor="accent1" w:themeShade="BF"/>
      <w:spacing w:val="5"/>
    </w:rPr>
  </w:style>
  <w:style w:type="character" w:customStyle="1" w:styleId="uv3um">
    <w:name w:val="uv3um"/>
    <w:basedOn w:val="DefaultParagraphFont"/>
    <w:rsid w:val="00E94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gunupuru</dc:creator>
  <cp:keywords/>
  <dc:description/>
  <cp:lastModifiedBy>sowjanya gunupuru</cp:lastModifiedBy>
  <cp:revision>2</cp:revision>
  <dcterms:created xsi:type="dcterms:W3CDTF">2025-05-06T10:35:00Z</dcterms:created>
  <dcterms:modified xsi:type="dcterms:W3CDTF">2025-05-06T10:35:00Z</dcterms:modified>
</cp:coreProperties>
</file>