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DA35" w14:textId="434CC080" w:rsidR="00142F68" w:rsidRDefault="001221E0">
      <w:r>
        <w:t>Future work and suggestions for better performance</w:t>
      </w:r>
    </w:p>
    <w:p w14:paraId="7281C869" w14:textId="77F26325" w:rsidR="001221E0" w:rsidRDefault="001221E0"/>
    <w:p w14:paraId="28D27E26" w14:textId="6097C330" w:rsidR="001221E0" w:rsidRDefault="001221E0">
      <w:r>
        <w:t>Better performance:</w:t>
      </w:r>
    </w:p>
    <w:p w14:paraId="3927E486" w14:textId="0C839273" w:rsidR="001221E0" w:rsidRDefault="001221E0">
      <w:r>
        <w:t>Prediction model:</w:t>
      </w:r>
    </w:p>
    <w:p w14:paraId="2E95F3A3" w14:textId="65494F01" w:rsidR="001221E0" w:rsidRPr="001221E0" w:rsidRDefault="001221E0" w:rsidP="001221E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CFCFC"/>
        </w:rPr>
        <w:t>Yang, Y. An Evaluation of Statistical Approaches to Text Categorization.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Information Retrieval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1, </w:t>
      </w:r>
      <w:r>
        <w:rPr>
          <w:rFonts w:ascii="Segoe UI" w:hAnsi="Segoe UI" w:cs="Segoe UI"/>
          <w:color w:val="333333"/>
          <w:shd w:val="clear" w:color="auto" w:fill="FCFCFC"/>
        </w:rPr>
        <w:t xml:space="preserve">69–90 (1999). </w:t>
      </w:r>
      <w:hyperlink r:id="rId5" w:history="1">
        <w:r w:rsidRPr="001A7DAE">
          <w:rPr>
            <w:rStyle w:val="Hyperlink"/>
            <w:rFonts w:ascii="Segoe UI" w:hAnsi="Segoe UI" w:cs="Segoe UI"/>
            <w:shd w:val="clear" w:color="auto" w:fill="FCFCFC"/>
          </w:rPr>
          <w:t>https://doi.org/10.1023/A:1009982220290</w:t>
        </w:r>
      </w:hyperlink>
    </w:p>
    <w:p w14:paraId="4868C75C" w14:textId="4199F3CD" w:rsidR="001221E0" w:rsidRPr="001221E0" w:rsidRDefault="001221E0" w:rsidP="001221E0">
      <w:pPr>
        <w:pStyle w:val="ListParagraph"/>
      </w:pPr>
      <w:r>
        <w:rPr>
          <w:rFonts w:ascii="Segoe UI" w:hAnsi="Segoe UI" w:cs="Segoe UI"/>
          <w:color w:val="333333"/>
          <w:shd w:val="clear" w:color="auto" w:fill="FCFCFC"/>
        </w:rPr>
        <w:t>Date:</w:t>
      </w:r>
      <w:r>
        <w:t xml:space="preserve"> 4/11/2021</w:t>
      </w:r>
    </w:p>
    <w:p w14:paraId="10E7B2BE" w14:textId="77777777" w:rsidR="001221E0" w:rsidRDefault="001221E0" w:rsidP="001221E0">
      <w:pPr>
        <w:pStyle w:val="ListParagraph"/>
        <w:numPr>
          <w:ilvl w:val="0"/>
          <w:numId w:val="1"/>
        </w:numPr>
      </w:pPr>
    </w:p>
    <w:p w14:paraId="6A304125" w14:textId="58401011" w:rsidR="001221E0" w:rsidRDefault="001221E0"/>
    <w:p w14:paraId="2CB53E09" w14:textId="5FCC6EF4" w:rsidR="001221E0" w:rsidRDefault="001221E0">
      <w:r>
        <w:t>Features extraction:</w:t>
      </w:r>
    </w:p>
    <w:p w14:paraId="40C97B14" w14:textId="77777777" w:rsidR="001221E0" w:rsidRDefault="001221E0"/>
    <w:sectPr w:rsidR="00122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D5677"/>
    <w:multiLevelType w:val="hybridMultilevel"/>
    <w:tmpl w:val="A7D88F9A"/>
    <w:lvl w:ilvl="0" w:tplc="2CA63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szSwMDIxNDMxMTJV0lEKTi0uzszPAykwrAUAOyAmACwAAAA="/>
  </w:docVars>
  <w:rsids>
    <w:rsidRoot w:val="001221E0"/>
    <w:rsid w:val="001221E0"/>
    <w:rsid w:val="00142F68"/>
    <w:rsid w:val="003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1957"/>
  <w15:chartTrackingRefBased/>
  <w15:docId w15:val="{272A4904-F439-4889-8877-7DE9F72D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23/A:10099822202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BANDAMEEDIPALLI S. (2037490)</dc:creator>
  <cp:keywords/>
  <dc:description/>
  <cp:lastModifiedBy>BANDAMEEDIPALLI S. (2037490)</cp:lastModifiedBy>
  <cp:revision>1</cp:revision>
  <dcterms:created xsi:type="dcterms:W3CDTF">2021-11-04T03:11:00Z</dcterms:created>
  <dcterms:modified xsi:type="dcterms:W3CDTF">2021-11-04T03:45:00Z</dcterms:modified>
</cp:coreProperties>
</file>