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12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⚡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VoltStream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Energy Intelligence Platform</w:t>
      </w:r>
    </w:p>
    <w:p>
      <w:pPr>
        <w:shd w:fill="2E75B6" w:val="clear"/>
        <w:spacing w:after="120" w:before="120"/>
        <w:ind w:left="720" w:right="72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Week 2 — ML &amp; Predictive Analytics</w:t>
      </w:r>
    </w:p>
    <w:p>
      <w:pPr>
        <w:spacing w:after="480" w:before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Regression  ·  Classification  ·  Clustering  ·  Anomaly Detection  ·  Time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VoltStream — Energy Intelligence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v2.0.0 — Week 2 ML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Tachyon AIML Internship v4.0 — 2026  |  ML 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UCI Household Power Consumption (household_power_consumption.txt)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Notebook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Voltstream_ML.ipynb (Google Colab)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Implemented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 ML models across 5 paradigms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Deploy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Architecture, Model Documentation &amp; Results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Project Overview &amp; ML Objectives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Prosumer ML use cases, goals, notebook structure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Dataset — UCI Household Power Consumption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Schema, raw shape, date range, cleaning decisions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Feature Engineering &amp; EDA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Daily resampling, derived features, energy billing simulation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Data Preprocessing &amp; Splitting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Train/test strategy, scalers, regression vs classification targets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Regression Models (Models 1–10)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Linear, Ridge, Lasso, Polynomial, Trees, Ensembles, SVR, KNN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Classification Models (Models 11–18)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Logistic, Trees, Ensembles, SVM, KNN, Naive Bayes, MLP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Unsupervised Learning (Models 19–20)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K-Means clustering, DBSCAN anomaly detection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Neural Networks (Model 21)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MLP Regressor &amp; Classifier — architecture and training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Time Series Forecasting (Models 22–23)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ARIMA monthly forecast, Prophet daily forecast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Model Comparison &amp; Leaderboard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Regression R² rankings, classification AUC-ROC rankings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Helper Functions Reference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eval_regression, eval_classification, plot utilities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Environment Setup &amp; Dependencies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Colab setup, pip installs, import manifest</w:t>
      </w:r>
    </w:p>
    <w:p>
      <w:pPr>
        <w:tabs>
          <w:tab w:val="left" w:pos="4320"/>
        </w:tabs>
        <w:spacing w:after="80" w:before="8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  </w:t>
      </w: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Checkpoint Verification &amp; Demo Guide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	Week 2 deliverable checklist, demo walkthrough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01  Project Overview &amp; ML Objectives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VoltStream Week 2 extends the production AWS deployment from Week 1 into an end-to-end machine learning layer. The Colab notebook implements 23 ML models across five paradigms — regression, classification, unsupervised clustering, neural networks, and time series forecasting — all applied to real household energy consumption data to generate actionable Prosumer intelligence.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ML Use Cases for the Prosumer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Paradigm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 Answered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Regression (Models 1–10)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much power will this household consume today?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Global_active_power (continuous kW)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 (Models 11–18)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Will today be a high-usage day requiring a budget alert?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HighUsage (binary: 0=Low, 1=High)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Clustering (Model 19)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behavioural archetype does each day belong to?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Unsupervised cluster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Anomaly Detection (Model 20)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Which days had statistically abnormal energy patterns?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DBSCAN label (-1 = anomaly)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Series (Models 22–23)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will the monthly energy bill be over the next 6 months?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Bill_INR / monthly aggregate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Notebook Architecture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is structured as a linear pipeline — each section builds on the previous, with global state (reg_results, clf_results) accumulated for the final leaderboard comparison.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 Stage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Cells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1–2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libraries imported, xgboost + prophet 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dataframe: ~2M rows, 9 columns, 2006–2010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 rows dropped, datetime index set, types enforced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dataframe: 1442 rows, 14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6–7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 series plots, distributions, heatmap, seasonality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Train/test splits, StandardScaler for scaled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Helper Functions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eval_regression(), eval_classification(), plot utilities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1–10 (Regression)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10–19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RMSE, MAE, R² logged to reg_results[]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11–18 (Classification)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20–27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Accuracy, AUC-ROC logged to clf_results[]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19–20 (Unsupervised)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28–29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Cluster labels, anomaly flags on daily dataframe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21 (Neural Networks)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30–31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MLP Regressor + Classifier with loss curves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22–23 (Time Series)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32–33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ARIMA + Prophet 6-month / 120-day forecasts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Leaderboard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34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Sorted rankings with bar chart comparison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02  Dataset — UCI Household Power Consumption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UCI Household Power Consumption dataset (household_power_consumption.txt) records minute-level electrical measurements for a single household in Sceaux, France, collected between December 2006 and November 2010.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+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Parsed as Datetime index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Combined into a single Datetime index during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Global_active_power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kilowatts (kW)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real power drawn by the household — primary regression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Global_reactive_power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kilowatts (kW)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Reactive component of power (inductive loads, motors)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volts (V)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RMS line voltage at the metering 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Global_intensity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amperes (A)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current intensity — correlated with active power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watt-hours (Wh)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Kitchen sub-circuit: dishwasher, oven, microwave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watt-hours (Wh)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Laundry sub-circuit: washing machine, tumble dryer, fridge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watt-hours (Wh)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Climate sub-circuit: electric water heater and HVAC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Raw Load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Semicolon-delimited text (sep=";"  —  NOT standard CSV)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 encoding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Missing values encoded as "?" — captured via na_values=["?"]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parse_dates={"Datetime": ["Date", "Time"]} merges both columns into one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low_memory=False required to avoid mixed-type inference warnings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shape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~2,075,259 rows × 9 columns (minute-level from Dec 2006 to Nov 2010)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df["Datetime"].min()  →  df["Datetime"].max()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Cleaning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dropna(inplace=True) — removes all rows containing at least one "?" value (~1.25% of rows)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set_index("Datetime") — promotes the parsed timestamp to the DataFrame index for resample()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7 numeric columns explicitly cast to float64 to prevent silent integer arithmetic errors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cleaning the dataset is ready for daily resampling. No imputation is performed — minute-level data density makes simple deletion the correct choice.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03  Feature Engineering &amp; EDA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 Resampling Strategy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Minute-level granularity (2M rows) is excessive for supervised learning on daily patterns. The notebook resamples to daily aggregates using different aggregation functions per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Global_active_power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daily draw — primary regression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Global_reactive_power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reactive component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line voltage — stable 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Global_intensity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current — correlates with active power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kitchen Wh consumed in the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laundry Wh consumed in the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HVAC/water heater Wh consumed in the day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resampling, daily shape is approximately 1,442 rows × 7 columns (one row per day from Dec 2006 to Nov 2010).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DayOfWeek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daily.index.dayofweek  (0=Mon, 6=Sun)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Captures weekly consumption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daily.index.month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Captures seasonal heating/cooling 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IsWeekend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(DayOfWeek &gt;= 5).astype(int)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flag for occupancy-based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daily.index.quarter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Coarser seasonal signal complementing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Daily_kWh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Global_active_power × 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Energy consumed in the full day (kWh)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Bill_INR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Daily_kWh × TARIFF (₹6.5/kWh)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Simulated daily electricity cost in Indian Rupees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HighUsage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(power &gt; median_power).astype(int)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classification target — 1 = above-median day</w:t>
            </w:r>
          </w:p>
        </w:tc>
      </w:tr>
    </w:tbl>
    <w:p>
      <w:pPr>
        <w:spacing w:before="120"/>
      </w:pP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Tariff Note: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TARIFF = 6.5 is set as a named constant at the top of Cell 5 and can be changed to any local electricity rate. The Bill_INR column scales linearly with this value.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EDA Highlights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Time Series Observations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Global_active_power exhibits clear seasonal cycles — higher in winter months (heating demand) and lower in summer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Bill_INR mirrors power consumption exactly since it is a linear transformation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long-term trend is observable within the 4-year window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Distribution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power distribution is right-skewed — most days cluster around the median with a long tail of high-usage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median split for HighUsage creates a balanced binary target (approximately 50/50 split by design)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Seasonality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bar chart: January and February show highest average consumption; July and August show lowest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pattern: weekdays and weekends show minimal difference — this household does not follow a strong weekend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Sub-metering: Sub_metering_3 (HVAC/water heater) dominates total daily energy consumption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Correlation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Global_intensity has near-perfect correlation with Global_active_power (r ≈ 0.99) — expected from Ohm's 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Voltage shows negative correlation with active power — voltage dips under high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Sub_metering channels are moderately correlated with each other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04  Data Preprocessing &amp; Splitting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Set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models share the same 9 input features. The two power-related columns (Global_active_power and Global_reactive_power) are excluded from features to avoid direct leakage into the regression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~223–247 V (daily mean)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Global_intensity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~0.4–8 A (daily mean)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Wh/day — Kitchen circuit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Wh/day — Laundry circuit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Sub_metering_3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Wh/day — HVAC/Water heater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Ordinal (1–12)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Calendar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DayOfWeek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Ordinal (0–6)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Monday=0 to Sunday=6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IsWeekend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(0/1)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0=Weekday, 1=Weekend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Ordinal (1–4)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Q1=Jan–Mar … Q4=Oct–Dec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Global_active_power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regression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1–10, 21a, 22, 23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average household power draw in kW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classification (0/1)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Models 11–18, 21b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= power &gt; daily median; 0 = below median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Train / Test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Size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random_state=42 — no stratify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Continuous target does not require class stratification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stratify=y_clf, random_state=42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Preserves 50/50 class balance in both train and test sets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Scaling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separate StandardScaler instances are fit exclusively on training data and applied to test data to prevent data leakage.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 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scaler_r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X_train_r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X_train_rs, X_test_rs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Ridge, Lasso, SVR, KNN Regressor, MLP Regressor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scaler_c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X_train_c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X_train_cs, X_test_cs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Logistic Regression, SVM, KNN Classifier, Naive Bayes, MLP Classifier</w:t>
            </w:r>
          </w:p>
        </w:tc>
      </w:tr>
    </w:tbl>
    <w:p>
      <w:pPr>
        <w:spacing w:before="120"/>
      </w:pP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two scalers?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Regression and classification use different train/test splits (due to stratify), so their scaled arrays must come from scalers fit independently on each respective training partition.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05  Regression Models (Models 1–10)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regression models predict Global_active_power (continuous kW) on the held-out 20% test set. Results are collected in reg_results[] for final leaderboard comparison.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RMSE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sqrt(mean((y_pred - y_true)²))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Root Mean Squared Error — penalises large errors more than MAE. Units are kW.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mean(|y_pred - y_true|)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Mean Absolute Error — average magnitude of error. More robust to outliers than RMSE.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1 - SS_res / SS_tot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Coefficient of determination — 1.0 = perfect fit, 0.0 = predicts the mean, negative = worse than mean.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 — Linear Regression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Baseline ordinary least squares regression. Uses raw (unscaled) features since OLS is scale-invariant. Produces feature coefficients that quantify the marginal effect of each predictor on active power.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hyperparameters — fits closed-form 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Visualisation: Actual vs Predicted scatter + horizontal bar chart of feature coefficients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Global_intensity dominates the coefficient magnitude, confirming its near-perfect correlation with the target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2 — Ridge Regression (L2)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L2-regularised linear regression. GridSearchCV over alpha ∈ {0.01, 0.1, 1, 10, 50, 100, 500} with 5-fold CV (scoring=r2). Uses scaled data (X_train_rs). Ridge shrinks all coefficients toward zero but retains all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alpha found by GridSearchCV — printed to cell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Mitigates multicollinearity between Voltage and Global_intensity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3 — Lasso Regression (L1)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L1-regularised regression. GridSearchCV over alpha ∈ {0.0001, 0.001, 0.01, 0.1, 1} with max_iter=10000 for convergence. Lasso performs automatic feature selection — coefficients of irrelevant features are driven exactly to zero.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Printed Lasso coefficient bar chart shows which features were eliminated (coefficient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L1 is preferred when the true model is believed to be sparse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4 — Polynomial Regression (degree 2)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sklearn Pipeline: PolynomialFeatures(degree=2) → StandardScaler → LinearRegression. Generates all pairwise interaction terms and squared terms from the 9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expansion: 9 raw features → n_output_features_ after degree-2 expansion (printed in cell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Captures non-linear interactions between temporal and electrical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Risk of overfitting on small datasets; compare test R² carefully against linear models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5 — Decision Tree Regressor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Non-parametric tree model. GridSearchCV over max_depth ∈ {3,5,7,10,None}, min_samples_split ∈ {2,5,10}, min_samples_leaf ∈ {1,2,5} with 5-fold CV (scoring=r2).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Tree visualisation rendered for top 3 levels — shows first splitting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Highly interpretable — each leaf represents a specific combination of feature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Prone to overfitting without regularisation (depth/leaf constraints)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6 — Random Forest Regressor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Ensemble of 200 decision trees (n_estimators=200, max_depth=10, random_state=42, n_jobs=-1). Aggregates predictions by averaging across all trees, reducing variance dramatically.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importance bar chart: shows relative contribution of each feature across all 200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Typically outperforms single decision trees on tabular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Parallelised via n_jobs=-1 — uses all available CPU cores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7 — Gradient Boosting Regressor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 boosting: 300 trees (n_estimators=300), learning_rate=0.05, max_depth=4, subsample=0.8 (stochastic boosting). Each tree corrects residuals from the previous ensemble.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loss curve plotted (gb_reg_model.train_score_) — shows convergence over boosting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subsample=0.8 adds stochastic element — prevents overfitting and speeds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learning_rate combined with more trees generally improves generalisation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8 — XGBoost Regressor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XGBoost implementation: 300 estimators, learning_rate=0.05, max_depth=4, subsample=0.8, colsample_bytree=0.8 (column subsampling at tree level). Adds L1/L2 regularisation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importance via F-score (number of times each feature is used for splitting)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colsample_bytree=0.8 subsamples 80% of features per tree — additional regularisation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verbosity=0 suppresses XGBoost training logs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9 — SVR (RBF Kernel)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Vector Regression with RBF kernel (C=10, epsilon=0.1, gamma="scale"). Requires scaled data — uses X_train_rs / X_test_rs. Finds the widest epsilon-tube that fits training data within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C=10 allows moderate margin violations — suitable for real-world noisy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epsilon=0.1 defines the insensitive tube width (predictions within ±0.1 kW incur zero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gamma="scale" sets kernel bandwidth to 1/(n_features × X.var()) — adapts to feature scale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10 — KNN Regressor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K-Nearest Neighbours with optimal k selected by 5-fold cross-validation (k ∈ 1–20, scoring=r2). Uses scaled data. Prediction = mean of k nearest training 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Elbow curve plotted: R² vs k — best k marked with a red dashed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Non-parametric and instance-based — no explicit training phase, all computation at predict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Sensitive to the curse of dimensionality with 9 features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06  Classification Models (Models 11–18)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classification models predict HighUsage (binary 0/1) — whether a given day will exceed the median power consumption. Stratified 80/20 split ensures balanced class distribution in train and test 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Definition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 predictions / Total predictions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Overall fraction correct. Can be misleading if classes are imbalanced.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AUC-ROC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Area under the ROC curve (TPR vs FPR)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Discrimination ability across all thresholds. 1.0 = perfect, 0.5 = random.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 all predicted High, what fraction actually are High?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 all actual High days, what fraction did the model catch?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F1-Score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× (Precision × Recall) / (Precision + Recall)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Harmonic mean of Precision and Recall — balances both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11 — Logistic Regression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Linear probabilistic classifier (max_iter=1000, C=1.0, random_state=42). Uses scaled data. Estimates log-odds of HighUsage=1 as a linear function of features. Output: confusion matrix + classification_report.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12 — Decision Tree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GridSearchCV over max_depth ∈ {3,5,7,10}, min_samples_split ∈ {2,5,10}, criterion ∈ {gini, entropy} with 5-fold CV (scoring=roc_auc). Tree visualised to depth 3 with class-coloured leaf nodes.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13 — Random Forest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 trees (n_estimators=200, max_depth=10, random_state=42). Feature importance bar chart shows which features drive the high/low usage classification boundary. Generally the strongest tree-based baseline.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14 — Gradient Boosting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 boosting: 300 estimators, learning_rate=0.05, max_depth=3, subsample=0.8. Classifier version of the GBM — minimises log-loss across boosting iterations.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15 — XGBoost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XGBoost classification: 300 estimators, learning_rate=0.05, max_depth=3, subsample=0.8, colsample_bytree=0.8, eval_metric="logloss". predict_proba() used for AUC-ROC calculation.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16 — SVM Classifier (RBF Kernel)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SVC with RBF kernel (C=10, gamma="scale", probability=True). probability=True enables predict_proba() for AUC-ROC computation via Platt scaling. Uses scaled data.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17 — KNN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k selected by 5-fold CV (k ∈ 1–20, scoring=roc_auc). AUC-ROC elbow curve plotted. Instance-based, no training phase. Uses scaled data.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Model 18 — Gaussian Naive Bayes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Probabilistic classifier assuming Gaussian feature distributions within each class. Fast, no hyperparameters. Baseline for probabilistic approaches. Uses scaled data.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07  Unsupervised Learning (Models 19–20)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Unsupervised models operate on the entire daily dataset (no train/test split required). Both models use X_all_scaled — all 9 FEATURES columns scaled to unit variance.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19 — K-Means Clustering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Purpose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Discovers natural behavioural groupings of days based on consumption patterns — without using any label. The Prosumer platform can use cluster assignments to provide personalised tariff advice (e.g. "You are in Cluster 2 — historically your high-HVAC days").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Algorithm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 (n_clusters)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(selected via elbow method)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of cluster centroids — chosen where inertia curve bends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n_init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k-means 10 times with different random seeds; keep best inertia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Reproducible centroid initialisation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PCA for viz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n_components=2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Projects 9D feature space to 2D for scatter plot visualisation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Elbow Method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Inertia (within-cluster sum of squares) is computed for k ∈ 2–10. The "elbow" point — where the rate of inertia reduction flattens — identifies the optimal k. The notebook selects k=3 based on this curve.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Cluster Profiles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cluster profile table shows mean Global_active_power, mean Bill_INR, and mean Month for each cluster. This allows the platform to label clusters meaningfully (e.g. Cluster 0 = "Low-Usage Winter Days", Cluster 2 = "Peak-Load Summer Days").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20 — DBSCAN Anomaly Detection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Purpose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DBSCAN identifies days whose energy consumption pattern does not fit any dense cluster — these are anomalous days (label = -1). Anomalies may represent appliance malfunctions, unusual occupancy events, or data recording errors.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Algorithm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Neighbourhood radius in scaled feature space — points within eps are neighbours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min_samples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Minimum neighbours required to form a core point — reduces sensitivity to 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X_all_scaled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9-feature scaled matrix as K-Means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Output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DBSCAN label = -1 → anomalous day (plotted in red in the PCA scatter)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DBSCAN label &gt;= 0 → cluster member (plotted in 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prints anomalous dates with their active power and bill values — useful for alerting in the VoltStream billing module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08  Neural Networks (Model 21)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sklearn's MLPRegressor and MLPClassifier provide a pure Python neural network baseline that runs without GPU or deep learning frameworks. Both variants use the Adam optimiser with early stopping.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21a — MLP Regressor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hidden_layer_sizes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(256, 128, 64, 32)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hidden layers — progressively narrowing width (pyramid architecture)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Rectified Linear Unit — non-saturating, avoids vanishing gradient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Adaptive moment estimation — suitable for noisy gradients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learning_rate_init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Adam step size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max_iter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Maximum number of training epochs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early_stopping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Halts training when validation loss stops improving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validation_fraction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10% of training data held out as validation set for early stopping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Reproducible weight initialisation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loss curve: plotted from mlp_reg_model.loss_curve_. If validation_scores_ exists (when early_stopping=True), the validation score is overlaid on the same chart to visualise overfitting.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21b — MLP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 from Regressor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hidden_layer_sizes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(128, 64, 32)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Shallower — 3 layers; sufficient for binary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activation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softmax (implicit)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 automatically applies softmax for multi-class; logistic for binary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Loss 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log-loss (cross-entropy)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Binary cross-entropy for HighUsage prediction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early_stopping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09  Time Series Forecasting (Models 22–23)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series models operate on chronologically ordered data. Unlike the supervised models, test sets must be the most recent data to simulate real forecasting conditions (no random shuffling).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22 — ARIMA Monthly Forecast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Data Preparation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daily Bill_INR series is aggregated to monthly frequency using resample("M").sum(). The last 6 months are held out as the test set; all prior months form the training set.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ARIMA Order — (p=2, d=1, q=2)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Autoregressive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uses lags at t-1 and t-2 to predict 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difference applied once to achieve stationarity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Moving 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terms from t-1 and t-2 are included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Forecast Plot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series are plotted on the same axes: Training history (blue), Actual held-out months (green), ARIMA forecast (red dashed). RMSE on the 6 held-out months is printed as ₹{rmse_arima:.2f}.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23 — Prophet Daily Forecast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Data Preparation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Prophet requires a DataFrame with columns ds (datetime) and y (target). The daily Bill_INR is formatted accordingly. The last 90 days are held out as the test set.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Prophet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seasonality_mode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multiplicative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Seasonal effects scale with the trend level — appropriate for energy bills which grow in magnitude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yearly_seasonality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Captures winter-summer heating/cooling cycle (~365-day period)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weekly_seasonality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Captures within-week patterns (Mon–Sun)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daily_seasonality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Disabled — data is already at daily granularity with no intra-day 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changepoint_prior_scale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Controls trend flexibility — lower value = smoother trend, reduces overfitting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Forecast Horizon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make_future_dataframe(periods=120) extends 120 days beyond the training set end. Prophet returns yhat (point forecast), yhat_lower and yhat_upper (80% uncertainty interval) for each future date.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Component Plots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m.plot_components(forecast) renders three sub-charts automatically: overall trend direction, weekly seasonality (Mon–Sun effect), and yearly seasonality (Jan–Dec effect). These components are additive in log space due to multiplicative mode.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  Model Comparison &amp; Leaderboard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cell collects reg_results[] and clf_results[] — both populated incrementally as each model runs — and renders sorted leaderboard tables plus side-by-side horizontal bar charts.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Regression Leaderboard (Models 1–10, 21a)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Sorted by R² descending. Higher R² = better. RMSE and MAE are included for absolute error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1400"/>
        <w:gridCol w:w="1000"/>
        <w:gridCol w:w="21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(kW)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MAE (kW)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XGBoost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Typically best — L1/L2 + column subsampling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Gradient Boosting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 sequential trees, subsample=0.8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Variance reduction via 200 trees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MLP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Non-linear — 4 hidden layers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SVR (RBF kernel)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Kernel trick for non-linearity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Polynomial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Degree-2 interaction terms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KNN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 selected by CV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 Regressor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Regularised via GridSearchCV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L2 regularisation on linear model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Lasso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L1 with feature selection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Baseline OLS — no regularisation</w:t>
            </w:r>
          </w:p>
        </w:tc>
      </w:tr>
    </w:tbl>
    <w:p>
      <w:pPr>
        <w:spacing w:before="120"/>
      </w:pP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* TBD: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Exact values depend on your notebook run. Fill these in from your reg_results leaderboard output after running all regression cells. The ranking order above reflects typical performance on this dataset.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Classification Leaderboard (Models 11–18, 21b)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Sorted by AUC-ROC descending. Higher AUC-ROC = better discrimination ability across all classification thresholds.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1600"/>
        <w:gridCol w:w="2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XGBoost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Regularised boosting — typically best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Gradient Boosting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 trees, log-loss optimisation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 Forest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 trees ensemble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MLP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Neural network — 3 hidden layers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SVM (RBF)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Kernel-based margin maximisation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KNN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Instance-based, best k by AUC CV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Tree Classifier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Tuned via GridSearchCV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Linear probabilistic baseline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Gaussian Naive Bayes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TBD*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Probabilistic — assumes Gaussian features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ROC Curve Visualisation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plots all 9 classifier ROC curves on a single chart, each annotated with its AUC value in the legend. The random-classifier diagonal (AUC=0.5) is plotted in black dashed line as reference. This chart is the primary deliverable for demonstrating classifier ranking to the mentor.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  Helper Functions Reference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helper functions are defined in a single cell that must be run before any model cell. They standardise evaluation, logging, and visualisation across all 23 models.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eval_regression(name, model, X_tr, y_tr, X_te, y_te)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model.fit(X_tr, y_tr)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Trains the model on training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preds = model.predict(X_te)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Generates predictions on test 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 RMSE, MAE, R²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Three metrics computed from y_te vs preds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reg_results.append({...})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Appends rounded metrics dict to global results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 formatted block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Displays metrics with === separator for readability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model, preds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fitted model and predictions for downstream viz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eval_classification(name, model, X_tr, y_tr, X_te, y_te)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model.fit(X_tr, y_tr)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Trains the classifier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preds = model.predict(X_te)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class predictions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accuracy_score()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Overall accuracy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predict_proba() or decision_function()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scores for AUC-ROC — falls back to decision_function() for SVM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clf_results.append({...})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Appends to global results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classification_report()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Prints precision, recall, F1, support per class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 model, preds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fitted model and predictions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Visualisation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plot_confusion(name, y_true, y_pred)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name + true/predicted labels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ConfusionMatrixDisplay with Blues colormap — Low/High axis labels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plot_actual_vs_pred(name, y_true, y_pred)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name + regression actuals/predictions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Scatter plot with perfect-fit red diagonal line — shows systematic bias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  Environment Setup &amp; Dependencies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Google Colab Setup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is designed for Google Colab. Cell 1 installs the two packages not pre-installed in the Colab base environment. Cell 2 imports all libraries from the standard ML stack.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Package Installation (Cell 1)</w:t>
      </w:r>
    </w:p>
    <w:p>
      <w:pPr>
        <w:pBdr>
          <w:left w:val="single" w:color="2E75B6" w:sz="12"/>
        </w:pBdr>
        <w:shd w:fill="EEF4FA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!pip install xgboost prophet --quiet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xgboost: Gradient boosted trees implementation from DMLC group. prophet: Meta's additive time series forecasting library. --quiet suppresses verbose pip output.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Full Import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(Colab Default)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numpy (np)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Numerical array operations, sqrt for RMSE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pandas (pd)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DataFrame operations, resample, time indexing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matplotlib.pyplot (plt)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plotting except seaborn heatmaps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seaborn (sns)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Correlation heatmap (sns.heatmap)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sklearn.model_selection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train_test_split, cross_val_score, GridSearchCV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sklearn.preprocessing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StandardScaler, PolynomialFeatures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Pipeline for Model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sklearn.decomposition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PCA for cluster visualisation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MSE, MAE, R², accuracy, ROC, confusion matrix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sklearn.linear_model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LinearRegression, Ridge, Lasso, LogisticRegression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DecisionTreeRegressor/Classifier, plot_tree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sklearn.ensemble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RandomForest, GradientBoosting (Reg + Clf)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sklearn.svm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SVR, SVC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sklearn.neighbors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KNeighborsRegressor/Classifier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sklearn.naive_bayes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GaussianNB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sklearn.neural_network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MLPRegressor, MLPClassifier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sklearn.cluster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KMeans, DBSCAN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XGBRegressor, XGBClassifier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statsmodels.tsa.arima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pre-installed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ARIMA time series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prophet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pip install 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Prophet trend + seasonality forecasting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Dataset Upload Instructions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notebook includes two options for loading the dataset in Google Colab: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A (recommended): Upload household_power_consumption.txt via the Files panel (left sidebar → Upload icon). The file appears at the root of the Colab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B: Uncomment the from google.colab import files / files.upload() lines in Cell 3. This opens a file browser dialog.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FILE_PATH = "household_power_consumption.txt" must match the actual uploaded filename exactly (case-sensitive).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  Checkpoint Verification &amp; Demo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Week 2 Deliverable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rPr>
          <w:tblHeader/>
        </w:trPr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Dataset loaded and cleaned — NA rows dropped, datetime index 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4 output: shape after cleaning + 0 missing values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engineering complete — 9 ML features + 4 engineered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5 output: daily.head() with all 14 columns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EDA visualisations — time series, distributions, heatmap, seasonality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Cells 6–7 plots rendered inline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Preprocessing complete — two scalers, two stratified splits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Cell 8 output: train/test shapes + class balance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1: Linear Regression — trained and evaluated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RMSE, MAE, R² in reg_results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2: Ridge Regression — GridSearchCV best alpha 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alpha printed, metrics logged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3: Lasso Regression — feature selection demonstrated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Lasso coefficient bar chart with zero-eliminated features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4: Polynomial Regression (degree 2) —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expansion count printed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5: Decision Tree Regressor — GridSearchCV + tree viz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params + tree plot rendered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6: Random Forest Regressor — feature importance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importance bar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7: Gradient Boosting Regressor — loss curve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Training loss curve plotted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8: XGBoost Regressor — F-score importance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XGBoost feature importance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9: SVR (RBF) — scaled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Actual vs Predicted scatter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10: KNN Regressor — optimal k by 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Elbow curve, best k printed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11: Logistic Regression — classification 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 matrix + report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12: Decision Tree Classifier — GridSearchCV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Best params, tree visualisation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13: Random Forest Classifier — feature importance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Importance bar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14: Gradient Boosting Classifier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15: XGBoost Classifier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16: SVM Classifier (RBF)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17: KNN Classifier — optimal k by AUC CV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AUC elbow curve, 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18: Gaussian Naive Bayes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19: K-Means Clustering — elbow curve + PCA viz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Elbow curve, 3-cluster scatter, profile table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20: DBSCAN Anomaly Detection — anomaly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n_clusters, n_noise printed, anomaly scatter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21a: MLP Regressor — training loss curve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Loss curve + Actual vs Predicted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21b: MLP Classifier — training loss curve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Loss curve + confusion matrix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22: ARIMA(2,1,2) — 6-month monthly bill 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ARIMA summary + forecast vs actual plot + RMSE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23: Prophet — 120-day daily bill forecast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Forecast + components (trend, weekly, yearly)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ROC Curves — all 9 classifiers on one chart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AUC values in legend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Leaderboard — Regression sorted by R²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Printed table + horizontal bar chart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Leaderboard — Classification sorted by AUC-ROC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Printed table + horizontal bar chart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Live Demo Script — 7-Minute Walkthrough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1 — Dataset Loading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Cell 3. Show the FILE_PATH variable. Execute the cell and walk through the output: raw shape (~2M rows), columns list, and date range (Dec 2006 → Nov 2010). Explain that this is a real household, not synthetic data.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2 — Feature Engineering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Cell 5. Explain the daily.resample("D") step and why we aggregate to daily level. Point to the HighUsage binary target creation and the TARIFF = 6.5 constant. Show daily.head() — all 14 columns visible.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3 — EDA Plots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 through the 6-panel EDA chart (Cell 7). Highlight: monthly seasonal pattern (winter peaks), sub-metering dominance of HVAC, and the correlation heatmap showing Global_intensity ≈ Global_active_power.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4 — Show a Regression Model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Cell 18 (XGBoost Regressor). Run it. Show the Actual vs Predicted scatter — a well-clustered diagonal indicates strong fit. Show the F-score feature importance chart — Global_intensity and Voltage typically dominate.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5 — Show a Classifier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Model 15 (XGBoost Classifier). Show the confusion matrix — explain the four quadrants (TP, TN, FP, FN). Show the classification report precision/recall breakdown per class.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6 — Anomaly Detection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Cell 29 (DBSCAN). Show the PCA scatter — red dots are anomalous days. Print the anomalous dates table. Explain how this plugs into the VoltStream billing alert system: any future day that falls in the -1 cluster triggers an automatic alert.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7 — Prophet Forecast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Cell 33 (Prophet). Show the forecast plot: historical data + 120-day future projection with uncertainty bands. Show the components chart — the yearly seasonality curve should clearly show winter peaks. Print the RMSE on the 90-day holdout.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8 — Final Leaderboard</w:t>
      </w:r>
    </w:p>
    <w:p>
      <w:pPr>
        <w:spacing w:after="12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final cell. Show the two sorted tables (Regression R², Classification AUC-ROC). Show the side-by-side bar chart. Point out the top-performing model in each category. Discuss trade-offs: ensemble methods win on performance, linear models win on interpretability.</w:t>
      </w:r>
    </w:p>
    <w:p>
      <w:pPr>
        <w:pBdr>
          <w:bottom w:val="single" w:color="CCCCCC" w:sz="2"/>
        </w:pBdr>
        <w:spacing w:after="240" w:before="24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VoltStream  ·  Tachyon AIML Internship 2026  ·  ML &amp; Predictive Analytics Track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 ·  Internal Review Copy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VoltStream  ·  Tachyon AIML Internship 2026  ·  ML Track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⚡ VoltStream  —  ML &amp; Predictive Analytics</w:t>
    </w:r>
    <w:r>
      <w:rPr>
        <w:rFonts w:ascii="Arial" w:cs="Arial" w:eastAsia="Arial" w:hAnsi="Arial"/>
        <w:color w:val="888888"/>
        <w:sz w:val="18"/>
        <w:szCs w:val="18"/>
      </w:rPr>
      <w:t xml:space="preserve">		Tachyon AIML Internship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2026-05-28T14:58:11.348Z</dcterms:created>
  <dcterms:modified xsi:type="dcterms:W3CDTF">2026-05-28T14:58:11.358Z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