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7182FB" w14:textId="77777777" w:rsidR="00D32B2A" w:rsidRDefault="00FF1082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27182FC" w14:textId="77777777" w:rsidR="00D32B2A" w:rsidRDefault="00FF1082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527182FD" w14:textId="77777777" w:rsidR="00D32B2A" w:rsidRDefault="00D32B2A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32B2A" w14:paraId="52718300" w14:textId="77777777">
        <w:trPr>
          <w:jc w:val="center"/>
        </w:trPr>
        <w:tc>
          <w:tcPr>
            <w:tcW w:w="4508" w:type="dxa"/>
          </w:tcPr>
          <w:p w14:paraId="527182FE" w14:textId="77777777" w:rsidR="00D32B2A" w:rsidRDefault="00FF108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527182FF" w14:textId="77777777" w:rsidR="00D32B2A" w:rsidRDefault="00FF108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23rd May 3035</w:t>
            </w:r>
          </w:p>
        </w:tc>
      </w:tr>
      <w:tr w:rsidR="00D32B2A" w14:paraId="52718303" w14:textId="77777777">
        <w:trPr>
          <w:jc w:val="center"/>
        </w:trPr>
        <w:tc>
          <w:tcPr>
            <w:tcW w:w="4508" w:type="dxa"/>
          </w:tcPr>
          <w:p w14:paraId="52718301" w14:textId="77777777" w:rsidR="00D32B2A" w:rsidRDefault="00FF108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52718302" w14:textId="53E5C9E0" w:rsidR="00D32B2A" w:rsidRDefault="00FF1082">
            <w:pPr>
              <w:rPr>
                <w:rFonts w:ascii="Arial" w:eastAsia="Arial" w:hAnsi="Arial" w:cs="Arial"/>
              </w:rPr>
            </w:pPr>
            <w:r>
              <w:rPr>
                <w:rFonts w:ascii="Verdana" w:eastAsia="Verdana" w:hAnsi="Verdana" w:cs="Verdana"/>
                <w:sz w:val="20"/>
                <w:szCs w:val="20"/>
                <w:highlight w:val="white"/>
              </w:rPr>
              <w:t>LTVIP2025TMID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56327</w:t>
            </w:r>
          </w:p>
        </w:tc>
      </w:tr>
      <w:tr w:rsidR="00D32B2A" w14:paraId="52718306" w14:textId="77777777">
        <w:trPr>
          <w:jc w:val="center"/>
        </w:trPr>
        <w:tc>
          <w:tcPr>
            <w:tcW w:w="4508" w:type="dxa"/>
          </w:tcPr>
          <w:p w14:paraId="52718304" w14:textId="77777777" w:rsidR="00D32B2A" w:rsidRDefault="00FF108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52718305" w14:textId="77777777" w:rsidR="00D32B2A" w:rsidRDefault="00FF108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BookNest</w:t>
            </w:r>
          </w:p>
        </w:tc>
      </w:tr>
      <w:tr w:rsidR="00D32B2A" w14:paraId="52718309" w14:textId="77777777">
        <w:trPr>
          <w:jc w:val="center"/>
        </w:trPr>
        <w:tc>
          <w:tcPr>
            <w:tcW w:w="4508" w:type="dxa"/>
          </w:tcPr>
          <w:p w14:paraId="52718307" w14:textId="77777777" w:rsidR="00D32B2A" w:rsidRDefault="00FF108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52718308" w14:textId="77777777" w:rsidR="00D32B2A" w:rsidRDefault="00FF108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5271830A" w14:textId="77777777" w:rsidR="00D32B2A" w:rsidRDefault="00D32B2A">
      <w:pPr>
        <w:rPr>
          <w:rFonts w:ascii="Arial" w:eastAsia="Arial" w:hAnsi="Arial" w:cs="Arial"/>
          <w:b/>
        </w:rPr>
      </w:pPr>
    </w:p>
    <w:p w14:paraId="5271830B" w14:textId="77777777" w:rsidR="00D32B2A" w:rsidRDefault="00FF1082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5271830C" w14:textId="77777777" w:rsidR="00D32B2A" w:rsidRDefault="00FF1082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5271830D" w14:textId="77777777" w:rsidR="00D32B2A" w:rsidRDefault="00FF1082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14:paraId="5271830E" w14:textId="77777777" w:rsidR="00D32B2A" w:rsidRDefault="00FF1082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5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https://developer.ibm.com/patterns/ai-powered-backend-system-for-order-processing-during-pandemics/</w:t>
        </w:r>
      </w:hyperlink>
    </w:p>
    <w:p w14:paraId="5271830F" w14:textId="77777777" w:rsidR="00D32B2A" w:rsidRDefault="00FF1082">
      <w:pPr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2718363" wp14:editId="52718364">
                <wp:simplePos x="0" y="0"/>
                <wp:positionH relativeFrom="column">
                  <wp:posOffset>4279900</wp:posOffset>
                </wp:positionH>
                <wp:positionV relativeFrom="paragraph">
                  <wp:posOffset>190500</wp:posOffset>
                </wp:positionV>
                <wp:extent cx="4749800" cy="262255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2718367" w14:textId="77777777" w:rsidR="00D32B2A" w:rsidRDefault="00FF1082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Guidelines:</w:t>
                            </w:r>
                          </w:p>
                          <w:p w14:paraId="52718368" w14:textId="77777777" w:rsidR="00D32B2A" w:rsidRDefault="00FF1082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Include all the processes (As an application logic / Technology Block)</w:t>
                            </w:r>
                          </w:p>
                          <w:p w14:paraId="52718369" w14:textId="77777777" w:rsidR="00D32B2A" w:rsidRDefault="00FF1082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Provide infrastructural demarcation (Local / Cloud)</w:t>
                            </w:r>
                          </w:p>
                          <w:p w14:paraId="5271836A" w14:textId="77777777" w:rsidR="00D32B2A" w:rsidRDefault="00FF1082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external interfaces (third party API’s etc.)</w:t>
                            </w:r>
                          </w:p>
                          <w:p w14:paraId="5271836B" w14:textId="77777777" w:rsidR="00D32B2A" w:rsidRDefault="00FF1082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Data Storage components / services</w:t>
                            </w:r>
                          </w:p>
                          <w:p w14:paraId="5271836C" w14:textId="77777777" w:rsidR="00D32B2A" w:rsidRDefault="00FF1082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4279900</wp:posOffset>
                </wp:positionH>
                <wp:positionV relativeFrom="paragraph">
                  <wp:posOffset>190500</wp:posOffset>
                </wp:positionV>
                <wp:extent cx="4749800" cy="262255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49800" cy="2622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52718365" wp14:editId="52718366">
            <wp:simplePos x="0" y="0"/>
            <wp:positionH relativeFrom="column">
              <wp:posOffset>2</wp:posOffset>
            </wp:positionH>
            <wp:positionV relativeFrom="paragraph">
              <wp:posOffset>190500</wp:posOffset>
            </wp:positionV>
            <wp:extent cx="4276725" cy="2571750"/>
            <wp:effectExtent l="0" t="0" r="0" b="0"/>
            <wp:wrapSquare wrapText="bothSides" distT="0" distB="0" distL="114300" distR="114300"/>
            <wp:docPr id="2" name="image2.png" descr="f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flow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571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2718310" w14:textId="77777777" w:rsidR="00D32B2A" w:rsidRDefault="00D32B2A">
      <w:pPr>
        <w:rPr>
          <w:rFonts w:ascii="Arial" w:eastAsia="Arial" w:hAnsi="Arial" w:cs="Arial"/>
          <w:b/>
        </w:rPr>
      </w:pPr>
    </w:p>
    <w:p w14:paraId="52718311" w14:textId="77777777" w:rsidR="00D32B2A" w:rsidRDefault="00FF1082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52718312" w14:textId="77777777" w:rsidR="00D32B2A" w:rsidRDefault="00D32B2A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2718313" w14:textId="77777777" w:rsidR="00D32B2A" w:rsidRDefault="00FF1082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0"/>
        <w:tblW w:w="141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D32B2A" w14:paraId="52718318" w14:textId="77777777">
        <w:trPr>
          <w:trHeight w:val="398"/>
        </w:trPr>
        <w:tc>
          <w:tcPr>
            <w:tcW w:w="834" w:type="dxa"/>
          </w:tcPr>
          <w:p w14:paraId="52718314" w14:textId="77777777" w:rsidR="00D32B2A" w:rsidRDefault="00FF108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52718315" w14:textId="77777777" w:rsidR="00D32B2A" w:rsidRDefault="00FF108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52718316" w14:textId="77777777" w:rsidR="00D32B2A" w:rsidRDefault="00FF108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52718317" w14:textId="77777777" w:rsidR="00D32B2A" w:rsidRDefault="00FF108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D32B2A" w14:paraId="5271831E" w14:textId="77777777">
        <w:trPr>
          <w:trHeight w:val="489"/>
        </w:trPr>
        <w:tc>
          <w:tcPr>
            <w:tcW w:w="834" w:type="dxa"/>
          </w:tcPr>
          <w:p w14:paraId="52718319" w14:textId="77777777" w:rsidR="00D32B2A" w:rsidRDefault="00D32B2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271831A" w14:textId="77777777" w:rsidR="00D32B2A" w:rsidRDefault="00FF108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271831B" w14:textId="77777777" w:rsidR="00D32B2A" w:rsidRDefault="00FF108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How user interacts with application</w:t>
            </w:r>
          </w:p>
          <w:p w14:paraId="5271831C" w14:textId="77777777" w:rsidR="00D32B2A" w:rsidRDefault="00FF108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 UI</w:t>
            </w:r>
          </w:p>
        </w:tc>
        <w:tc>
          <w:tcPr>
            <w:tcW w:w="4135" w:type="dxa"/>
          </w:tcPr>
          <w:p w14:paraId="5271831D" w14:textId="77777777" w:rsidR="00D32B2A" w:rsidRDefault="00FF108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CSS,ReactJS+Vite/Bootstrap, CSS etc.</w:t>
            </w:r>
          </w:p>
        </w:tc>
      </w:tr>
      <w:tr w:rsidR="00D32B2A" w14:paraId="52718323" w14:textId="77777777">
        <w:trPr>
          <w:trHeight w:val="470"/>
        </w:trPr>
        <w:tc>
          <w:tcPr>
            <w:tcW w:w="834" w:type="dxa"/>
          </w:tcPr>
          <w:p w14:paraId="5271831F" w14:textId="77777777" w:rsidR="00D32B2A" w:rsidRDefault="00D32B2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2718320" w14:textId="77777777" w:rsidR="00D32B2A" w:rsidRDefault="00FF108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52718321" w14:textId="77777777" w:rsidR="00D32B2A" w:rsidRDefault="00FF108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52718322" w14:textId="77777777" w:rsidR="00D32B2A" w:rsidRDefault="00FF108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JavaScript.</w:t>
            </w:r>
          </w:p>
        </w:tc>
      </w:tr>
      <w:tr w:rsidR="00D32B2A" w14:paraId="52718328" w14:textId="77777777">
        <w:trPr>
          <w:trHeight w:val="489"/>
        </w:trPr>
        <w:tc>
          <w:tcPr>
            <w:tcW w:w="834" w:type="dxa"/>
          </w:tcPr>
          <w:p w14:paraId="52718324" w14:textId="77777777" w:rsidR="00D32B2A" w:rsidRDefault="00D32B2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2718325" w14:textId="77777777" w:rsidR="00D32B2A" w:rsidRDefault="00FF108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52718326" w14:textId="77777777" w:rsidR="00D32B2A" w:rsidRDefault="00FF108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14:paraId="52718327" w14:textId="77777777" w:rsidR="00D32B2A" w:rsidRDefault="00FF108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MongoDB, Mongoose.</w:t>
            </w:r>
          </w:p>
        </w:tc>
      </w:tr>
      <w:tr w:rsidR="00D32B2A" w14:paraId="5271832D" w14:textId="77777777">
        <w:trPr>
          <w:trHeight w:val="489"/>
        </w:trPr>
        <w:tc>
          <w:tcPr>
            <w:tcW w:w="834" w:type="dxa"/>
          </w:tcPr>
          <w:p w14:paraId="52718329" w14:textId="77777777" w:rsidR="00D32B2A" w:rsidRDefault="00D32B2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271832A" w14:textId="77777777" w:rsidR="00D32B2A" w:rsidRDefault="00FF108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18" w:type="dxa"/>
          </w:tcPr>
          <w:p w14:paraId="5271832B" w14:textId="77777777" w:rsidR="00D32B2A" w:rsidRDefault="00FF108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14:paraId="5271832C" w14:textId="77777777" w:rsidR="00D32B2A" w:rsidRDefault="00FF108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MongoDB Cluster storage.</w:t>
            </w:r>
          </w:p>
        </w:tc>
      </w:tr>
      <w:tr w:rsidR="00D32B2A" w14:paraId="52718332" w14:textId="77777777">
        <w:trPr>
          <w:trHeight w:val="489"/>
        </w:trPr>
        <w:tc>
          <w:tcPr>
            <w:tcW w:w="834" w:type="dxa"/>
          </w:tcPr>
          <w:p w14:paraId="5271832E" w14:textId="77777777" w:rsidR="00D32B2A" w:rsidRDefault="00D32B2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271832F" w14:textId="77777777" w:rsidR="00D32B2A" w:rsidRDefault="00FF108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52718330" w14:textId="77777777" w:rsidR="00D32B2A" w:rsidRDefault="00FF108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52718331" w14:textId="77777777" w:rsidR="00D32B2A" w:rsidRDefault="00D32B2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  <w:tr w:rsidR="00D32B2A" w14:paraId="52718337" w14:textId="77777777">
        <w:trPr>
          <w:trHeight w:val="489"/>
        </w:trPr>
        <w:tc>
          <w:tcPr>
            <w:tcW w:w="834" w:type="dxa"/>
          </w:tcPr>
          <w:p w14:paraId="52718333" w14:textId="77777777" w:rsidR="00D32B2A" w:rsidRDefault="00D32B2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2718334" w14:textId="77777777" w:rsidR="00D32B2A" w:rsidRDefault="00FF108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API-2</w:t>
            </w:r>
          </w:p>
        </w:tc>
        <w:tc>
          <w:tcPr>
            <w:tcW w:w="5218" w:type="dxa"/>
          </w:tcPr>
          <w:p w14:paraId="52718335" w14:textId="77777777" w:rsidR="00D32B2A" w:rsidRDefault="00FF108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52718336" w14:textId="77777777" w:rsidR="00D32B2A" w:rsidRDefault="00D32B2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52718338" w14:textId="77777777" w:rsidR="00D32B2A" w:rsidRDefault="00D32B2A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2718339" w14:textId="77777777" w:rsidR="00D32B2A" w:rsidRDefault="00FF1082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D32B2A" w14:paraId="5271833E" w14:textId="77777777">
        <w:trPr>
          <w:trHeight w:val="539"/>
          <w:tblHeader/>
        </w:trPr>
        <w:tc>
          <w:tcPr>
            <w:tcW w:w="826" w:type="dxa"/>
          </w:tcPr>
          <w:p w14:paraId="5271833A" w14:textId="77777777" w:rsidR="00D32B2A" w:rsidRDefault="00FF108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5271833B" w14:textId="77777777" w:rsidR="00D32B2A" w:rsidRDefault="00FF108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5271833C" w14:textId="77777777" w:rsidR="00D32B2A" w:rsidRDefault="00FF108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271833D" w14:textId="77777777" w:rsidR="00D32B2A" w:rsidRDefault="00FF108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D32B2A" w14:paraId="52718343" w14:textId="77777777">
        <w:trPr>
          <w:trHeight w:val="229"/>
        </w:trPr>
        <w:tc>
          <w:tcPr>
            <w:tcW w:w="826" w:type="dxa"/>
          </w:tcPr>
          <w:p w14:paraId="5271833F" w14:textId="77777777" w:rsidR="00D32B2A" w:rsidRDefault="00D32B2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2718340" w14:textId="77777777" w:rsidR="00D32B2A" w:rsidRDefault="00FF108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52718341" w14:textId="77777777" w:rsidR="00D32B2A" w:rsidRDefault="00FF108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uses React (via Vite), Tailwind CSS, Bootstrap for UI components, Axios for HTTP requests. Backend is built using Node.js with Express.</w:t>
            </w:r>
          </w:p>
        </w:tc>
        <w:tc>
          <w:tcPr>
            <w:tcW w:w="4097" w:type="dxa"/>
          </w:tcPr>
          <w:p w14:paraId="52718342" w14:textId="77777777" w:rsidR="00D32B2A" w:rsidRDefault="00FF108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React, Vite, Tailwind CSS, Bootstrap, Axios, Node.js, Express.js</w:t>
            </w:r>
          </w:p>
        </w:tc>
      </w:tr>
      <w:tr w:rsidR="00D32B2A" w14:paraId="52718348" w14:textId="77777777">
        <w:trPr>
          <w:trHeight w:val="229"/>
        </w:trPr>
        <w:tc>
          <w:tcPr>
            <w:tcW w:w="826" w:type="dxa"/>
          </w:tcPr>
          <w:p w14:paraId="52718344" w14:textId="77777777" w:rsidR="00D32B2A" w:rsidRDefault="00D32B2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2718345" w14:textId="77777777" w:rsidR="00D32B2A" w:rsidRDefault="00FF108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14:paraId="52718346" w14:textId="77777777" w:rsidR="00D32B2A" w:rsidRDefault="00FF108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Passwords are encrypted using bcrypt. CORS is implemented for secure cross-origin communication. Input validations prevent injection attacks.</w:t>
            </w:r>
          </w:p>
        </w:tc>
        <w:tc>
          <w:tcPr>
            <w:tcW w:w="4097" w:type="dxa"/>
          </w:tcPr>
          <w:p w14:paraId="52718347" w14:textId="77777777" w:rsidR="00D32B2A" w:rsidRDefault="00FF108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bcrypt, CORS, express-validator, Helmet (optional)</w:t>
            </w:r>
          </w:p>
        </w:tc>
      </w:tr>
      <w:tr w:rsidR="00D32B2A" w14:paraId="5271834D" w14:textId="77777777">
        <w:trPr>
          <w:trHeight w:val="229"/>
        </w:trPr>
        <w:tc>
          <w:tcPr>
            <w:tcW w:w="826" w:type="dxa"/>
          </w:tcPr>
          <w:p w14:paraId="52718349" w14:textId="77777777" w:rsidR="00D32B2A" w:rsidRDefault="00D32B2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271834A" w14:textId="77777777" w:rsidR="00D32B2A" w:rsidRDefault="00FF108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5271834B" w14:textId="77777777" w:rsidR="00D32B2A" w:rsidRDefault="00FF108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Follows a modular architecture separating frontend, backend, and database (3-tier). Can be containerized using Docker for scaling.</w:t>
            </w:r>
          </w:p>
        </w:tc>
        <w:tc>
          <w:tcPr>
            <w:tcW w:w="4097" w:type="dxa"/>
          </w:tcPr>
          <w:p w14:paraId="5271834C" w14:textId="77777777" w:rsidR="00D32B2A" w:rsidRDefault="00FF108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Node.js Microservices (optional),</w:t>
            </w:r>
          </w:p>
        </w:tc>
      </w:tr>
      <w:tr w:rsidR="00D32B2A" w14:paraId="52718352" w14:textId="77777777">
        <w:trPr>
          <w:trHeight w:val="229"/>
        </w:trPr>
        <w:tc>
          <w:tcPr>
            <w:tcW w:w="826" w:type="dxa"/>
          </w:tcPr>
          <w:p w14:paraId="5271834E" w14:textId="77777777" w:rsidR="00D32B2A" w:rsidRDefault="00D32B2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271834F" w14:textId="77777777" w:rsidR="00D32B2A" w:rsidRDefault="00FF108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14:paraId="52718350" w14:textId="77777777" w:rsidR="00D32B2A" w:rsidRDefault="00FF108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can be deployed on cloud platforms (e.g., Heroku, Render, AWS) with horizontal scaling. Load balancers can be used if demand increases.</w:t>
            </w:r>
          </w:p>
        </w:tc>
        <w:tc>
          <w:tcPr>
            <w:tcW w:w="4097" w:type="dxa"/>
          </w:tcPr>
          <w:p w14:paraId="52718351" w14:textId="77777777" w:rsidR="00D32B2A" w:rsidRDefault="00FF108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platforms (Render, AWS, etc.), Nginx (optional)</w:t>
            </w:r>
          </w:p>
        </w:tc>
      </w:tr>
      <w:tr w:rsidR="00D32B2A" w14:paraId="52718357" w14:textId="77777777">
        <w:trPr>
          <w:trHeight w:val="229"/>
        </w:trPr>
        <w:tc>
          <w:tcPr>
            <w:tcW w:w="826" w:type="dxa"/>
          </w:tcPr>
          <w:p w14:paraId="52718353" w14:textId="77777777" w:rsidR="00D32B2A" w:rsidRDefault="00D32B2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2718354" w14:textId="77777777" w:rsidR="00D32B2A" w:rsidRDefault="00FF108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14:paraId="52718355" w14:textId="77777777" w:rsidR="00D32B2A" w:rsidRDefault="00FF108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Efficient API calls with Axios, caching static content using CDN. MongoDB handles high-volume reads/writes efficiently.</w:t>
            </w:r>
          </w:p>
        </w:tc>
        <w:tc>
          <w:tcPr>
            <w:tcW w:w="4097" w:type="dxa"/>
          </w:tcPr>
          <w:p w14:paraId="52718356" w14:textId="77777777" w:rsidR="00D32B2A" w:rsidRDefault="00FF108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Axios, MongoDB, CDN (e.g., Cloudflare), Compression</w:t>
            </w:r>
          </w:p>
        </w:tc>
      </w:tr>
    </w:tbl>
    <w:p w14:paraId="52718358" w14:textId="77777777" w:rsidR="00D32B2A" w:rsidRDefault="00D32B2A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2718359" w14:textId="77777777" w:rsidR="00D32B2A" w:rsidRDefault="00D32B2A">
      <w:pPr>
        <w:rPr>
          <w:rFonts w:ascii="Arial" w:eastAsia="Arial" w:hAnsi="Arial" w:cs="Arial"/>
          <w:b/>
        </w:rPr>
      </w:pPr>
    </w:p>
    <w:p w14:paraId="5271835A" w14:textId="77777777" w:rsidR="00D32B2A" w:rsidRDefault="00FF1082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5271835B" w14:textId="77777777" w:rsidR="00D32B2A" w:rsidRDefault="00FF1082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0563C1"/>
            <w:u w:val="single"/>
          </w:rPr>
          <w:t>https://c4model.com/</w:t>
        </w:r>
      </w:hyperlink>
    </w:p>
    <w:p w14:paraId="5271835C" w14:textId="77777777" w:rsidR="00D32B2A" w:rsidRDefault="00FF1082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https://developer.ibm.com/patterns/online-order-processing-system-during-pandemic/</w:t>
        </w:r>
      </w:hyperlink>
    </w:p>
    <w:p w14:paraId="5271835D" w14:textId="77777777" w:rsidR="00D32B2A" w:rsidRDefault="00FF1082">
      <w:pPr>
        <w:rPr>
          <w:rFonts w:ascii="Arial" w:eastAsia="Arial" w:hAnsi="Arial" w:cs="Arial"/>
          <w:b/>
        </w:rPr>
      </w:pPr>
      <w:hyperlink r:id="rId11">
        <w:r>
          <w:rPr>
            <w:rFonts w:ascii="Arial" w:eastAsia="Arial" w:hAnsi="Arial" w:cs="Arial"/>
            <w:b/>
            <w:color w:val="0563C1"/>
            <w:u w:val="single"/>
          </w:rPr>
          <w:t>https://www.ibm.com/cloud/architecture</w:t>
        </w:r>
      </w:hyperlink>
    </w:p>
    <w:p w14:paraId="5271835E" w14:textId="77777777" w:rsidR="00D32B2A" w:rsidRDefault="00FF1082">
      <w:pPr>
        <w:rPr>
          <w:rFonts w:ascii="Arial" w:eastAsia="Arial" w:hAnsi="Arial" w:cs="Arial"/>
          <w:b/>
        </w:rPr>
      </w:pPr>
      <w:hyperlink r:id="rId12">
        <w:r>
          <w:rPr>
            <w:rFonts w:ascii="Arial" w:eastAsia="Arial" w:hAnsi="Arial" w:cs="Arial"/>
            <w:b/>
            <w:color w:val="0563C1"/>
            <w:u w:val="single"/>
          </w:rPr>
          <w:t>https://aws.amazon.com/architecture</w:t>
        </w:r>
      </w:hyperlink>
    </w:p>
    <w:p w14:paraId="5271835F" w14:textId="77777777" w:rsidR="00D32B2A" w:rsidRDefault="00FF1082">
      <w:pPr>
        <w:rPr>
          <w:rFonts w:ascii="Arial" w:eastAsia="Arial" w:hAnsi="Arial" w:cs="Arial"/>
          <w:b/>
        </w:rPr>
      </w:pPr>
      <w:hyperlink r:id="rId13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52718360" w14:textId="77777777" w:rsidR="00D32B2A" w:rsidRDefault="00D32B2A">
      <w:pPr>
        <w:rPr>
          <w:rFonts w:ascii="Arial" w:eastAsia="Arial" w:hAnsi="Arial" w:cs="Arial"/>
          <w:b/>
        </w:rPr>
      </w:pPr>
    </w:p>
    <w:p w14:paraId="52718361" w14:textId="77777777" w:rsidR="00D32B2A" w:rsidRDefault="00D32B2A">
      <w:pPr>
        <w:rPr>
          <w:rFonts w:ascii="Arial" w:eastAsia="Arial" w:hAnsi="Arial" w:cs="Arial"/>
          <w:b/>
        </w:rPr>
      </w:pPr>
    </w:p>
    <w:p w14:paraId="52718362" w14:textId="77777777" w:rsidR="00D32B2A" w:rsidRDefault="00D32B2A">
      <w:pPr>
        <w:rPr>
          <w:rFonts w:ascii="Arial" w:eastAsia="Arial" w:hAnsi="Arial" w:cs="Arial"/>
          <w:b/>
        </w:rPr>
      </w:pPr>
    </w:p>
    <w:sectPr w:rsidR="00D32B2A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D0039C"/>
    <w:multiLevelType w:val="multilevel"/>
    <w:tmpl w:val="408A531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7B97F3F"/>
    <w:multiLevelType w:val="multilevel"/>
    <w:tmpl w:val="AF26BE6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88772104">
    <w:abstractNumId w:val="1"/>
  </w:num>
  <w:num w:numId="2" w16cid:durableId="1228036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B2A"/>
    <w:rsid w:val="005D143C"/>
    <w:rsid w:val="00D32B2A"/>
    <w:rsid w:val="00FF1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182FB"/>
  <w15:docId w15:val="{3E87B3AB-4FB8-4A98-8D48-306ACE54D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medium.com/the-internal-startup/how-to-draw-useful-technical-architecture-diagrams-2d20c9fda90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aws.amazon.com/architectu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11" Type="http://schemas.openxmlformats.org/officeDocument/2006/relationships/hyperlink" Target="https://www.ibm.com/cloud/architecture" TargetMode="External"/><Relationship Id="rId5" Type="http://schemas.openxmlformats.org/officeDocument/2006/relationships/hyperlink" Target="https://developer.ibm.com/patterns/ai-powered-backend-system-for-order-processing-during-pandemics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eveloper.ibm.com/patterns/online-order-processing-system-during-pandemi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4model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434</Words>
  <Characters>2478</Characters>
  <Application>Microsoft Office Word</Application>
  <DocSecurity>0</DocSecurity>
  <Lines>20</Lines>
  <Paragraphs>5</Paragraphs>
  <ScaleCrop>false</ScaleCrop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venkata sowmya veeramreddy</cp:lastModifiedBy>
  <cp:revision>2</cp:revision>
  <dcterms:created xsi:type="dcterms:W3CDTF">2025-06-28T09:09:00Z</dcterms:created>
  <dcterms:modified xsi:type="dcterms:W3CDTF">2025-06-28T09:09:00Z</dcterms:modified>
</cp:coreProperties>
</file>