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A9036" w14:textId="0B5B2215" w:rsidR="00452F50" w:rsidRDefault="00452F50" w:rsidP="00452F50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More about our project.</w:t>
      </w:r>
    </w:p>
    <w:p w14:paraId="5C541199" w14:textId="75D5DCBD" w:rsidR="00452F50" w:rsidRPr="002901E7" w:rsidRDefault="002901E7" w:rsidP="00452F50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  <w:lang w:val="en-US"/>
        </w:rPr>
      </w:pPr>
      <w:r w:rsidRPr="002901E7">
        <w:rPr>
          <w:rFonts w:ascii="Arial" w:hAnsi="Arial" w:cs="Arial"/>
          <w:sz w:val="36"/>
          <w:szCs w:val="36"/>
        </w:rPr>
        <w:t>Genomic Interpreter: a novel architecture for genomic assay prediction. This model outperforms the state-of-the-art models for genomic assay prediction tasks</w:t>
      </w:r>
      <w:r>
        <w:t>.</w:t>
      </w:r>
    </w:p>
    <w:p w14:paraId="3F26D017" w14:textId="7E7C61BC" w:rsidR="002901E7" w:rsidRDefault="002901E7" w:rsidP="002901E7">
      <w:pPr>
        <w:pStyle w:val="ListParagraph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1D-Swin: 1D Shifted window, is a novel transformer-based block designed by us for modelling long range hierarchical data.</w:t>
      </w:r>
    </w:p>
    <w:p w14:paraId="19CACF44" w14:textId="5DAEF0BA" w:rsidR="002901E7" w:rsidRDefault="00765FF7" w:rsidP="002901E7">
      <w:pPr>
        <w:pStyle w:val="ListParagraph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Genomic interpreter demonstrates superior performance in gene expression prediction and also unmasks the underlying syntax of gene regulation.</w:t>
      </w:r>
    </w:p>
    <w:p w14:paraId="4A0211A7" w14:textId="7EACE302" w:rsidR="00765FF7" w:rsidRDefault="00765FF7" w:rsidP="002901E7">
      <w:pPr>
        <w:pStyle w:val="ListParagraph"/>
        <w:rPr>
          <w:rFonts w:ascii="Arial" w:hAnsi="Arial" w:cs="Arial"/>
          <w:color w:val="323232"/>
          <w:sz w:val="36"/>
          <w:szCs w:val="36"/>
          <w:shd w:val="clear" w:color="auto" w:fill="FEFEFE"/>
        </w:rPr>
      </w:pPr>
      <w:r>
        <w:rPr>
          <w:rFonts w:ascii="Arial" w:hAnsi="Arial" w:cs="Arial"/>
          <w:sz w:val="36"/>
          <w:szCs w:val="36"/>
          <w:lang w:val="en-US"/>
        </w:rPr>
        <w:t>Gene regulation is the process used to control the timing, location and amount in which genes are expressed.</w:t>
      </w:r>
      <w:r w:rsidRPr="00765FF7">
        <w:rPr>
          <w:rFonts w:ascii="Open Sans" w:hAnsi="Open Sans" w:cs="Open Sans"/>
          <w:color w:val="323232"/>
          <w:sz w:val="27"/>
          <w:szCs w:val="27"/>
          <w:shd w:val="clear" w:color="auto" w:fill="FEFEFE"/>
        </w:rPr>
        <w:t xml:space="preserve"> </w:t>
      </w:r>
      <w:r w:rsidRPr="00765FF7">
        <w:rPr>
          <w:rFonts w:ascii="Arial" w:hAnsi="Arial" w:cs="Arial"/>
          <w:color w:val="323232"/>
          <w:sz w:val="36"/>
          <w:szCs w:val="36"/>
          <w:shd w:val="clear" w:color="auto" w:fill="FEFEFE"/>
        </w:rPr>
        <w:t>Gene regulation is key to the ability of an organism to respond to environmental changes.</w:t>
      </w:r>
    </w:p>
    <w:p w14:paraId="2C33B74F" w14:textId="338AD397" w:rsidR="00765FF7" w:rsidRDefault="00765FF7" w:rsidP="002901E7">
      <w:pPr>
        <w:pStyle w:val="ListParagraph"/>
        <w:rPr>
          <w:rFonts w:ascii="Arial" w:hAnsi="Arial" w:cs="Arial"/>
          <w:color w:val="323232"/>
          <w:sz w:val="36"/>
          <w:szCs w:val="36"/>
          <w:shd w:val="clear" w:color="auto" w:fill="FEFEFE"/>
        </w:rPr>
      </w:pPr>
      <w:r>
        <w:rPr>
          <w:rFonts w:ascii="Arial" w:hAnsi="Arial" w:cs="Arial"/>
          <w:color w:val="323232"/>
          <w:sz w:val="36"/>
          <w:szCs w:val="36"/>
          <w:shd w:val="clear" w:color="auto" w:fill="FEFEFE"/>
        </w:rPr>
        <w:t>Gene regulation is a fundamental process that a cell carries out in order to produce the transcripts that will lead to proteins.</w:t>
      </w:r>
    </w:p>
    <w:p w14:paraId="3B082DD4" w14:textId="02816C7B" w:rsidR="00E57B48" w:rsidRDefault="00E57B48" w:rsidP="002901E7">
      <w:pPr>
        <w:pStyle w:val="ListParagraph"/>
        <w:rPr>
          <w:rFonts w:ascii="Arial" w:hAnsi="Arial" w:cs="Arial"/>
          <w:color w:val="323232"/>
          <w:sz w:val="36"/>
          <w:szCs w:val="36"/>
          <w:shd w:val="clear" w:color="auto" w:fill="FEFEFE"/>
        </w:rPr>
      </w:pPr>
      <w:r w:rsidRPr="00E57B48">
        <w:rPr>
          <w:rFonts w:ascii="Arial" w:hAnsi="Arial" w:cs="Arial"/>
          <w:color w:val="323232"/>
          <w:sz w:val="36"/>
          <w:szCs w:val="36"/>
          <w:shd w:val="clear" w:color="auto" w:fill="FEFEFE"/>
        </w:rPr>
        <w:t>Gene expression be thought of as an “on/off switch” to control when and where RNA molecules and proteins are made and as a “volume control” to determine how much of those products are made.</w:t>
      </w:r>
    </w:p>
    <w:p w14:paraId="3DBB2ED1" w14:textId="10F14E2F" w:rsidR="00E57B48" w:rsidRDefault="00D12723" w:rsidP="002901E7">
      <w:pPr>
        <w:pStyle w:val="ListParagraph"/>
        <w:rPr>
          <w:rFonts w:ascii="Arial" w:hAnsi="Arial" w:cs="Arial"/>
          <w:sz w:val="36"/>
          <w:szCs w:val="36"/>
        </w:rPr>
      </w:pPr>
      <w:r w:rsidRPr="00D12723">
        <w:rPr>
          <w:rFonts w:ascii="Arial" w:hAnsi="Arial" w:cs="Arial"/>
          <w:sz w:val="36"/>
          <w:szCs w:val="36"/>
        </w:rPr>
        <w:t>In these models, DNA sequences are encoded and transformed into high-dimensional vector representations. These encoded vectors are then processed through a series of linear layers to predict the corresponding real-value assay readings.</w:t>
      </w:r>
    </w:p>
    <w:p w14:paraId="40F539A4" w14:textId="08D0ABD1" w:rsidR="00D12723" w:rsidRDefault="007D735B" w:rsidP="002901E7">
      <w:pPr>
        <w:pStyle w:val="ListParagraph"/>
        <w:rPr>
          <w:rFonts w:ascii="Arial" w:hAnsi="Arial" w:cs="Arial"/>
          <w:color w:val="1F1F1F"/>
          <w:sz w:val="36"/>
          <w:szCs w:val="36"/>
        </w:rPr>
      </w:pPr>
      <w:r w:rsidRPr="007D735B">
        <w:rPr>
          <w:rStyle w:val="topic-highlight"/>
          <w:rFonts w:ascii="Arial" w:hAnsi="Arial" w:cs="Arial"/>
          <w:color w:val="1F1F1F"/>
          <w:sz w:val="36"/>
          <w:szCs w:val="36"/>
        </w:rPr>
        <w:t>Predictive assays</w:t>
      </w:r>
      <w:r w:rsidRPr="007D735B">
        <w:rPr>
          <w:rFonts w:ascii="Arial" w:hAnsi="Arial" w:cs="Arial"/>
          <w:color w:val="1F1F1F"/>
          <w:sz w:val="36"/>
          <w:szCs w:val="36"/>
        </w:rPr>
        <w:t xml:space="preserve"> utilize specialized instrumentation, computational and mathematical tools (algorithms), and biochemical information and </w:t>
      </w:r>
      <w:r w:rsidRPr="007D735B">
        <w:rPr>
          <w:rFonts w:ascii="Arial" w:hAnsi="Arial" w:cs="Arial"/>
          <w:color w:val="1F1F1F"/>
          <w:sz w:val="36"/>
          <w:szCs w:val="36"/>
        </w:rPr>
        <w:lastRenderedPageBreak/>
        <w:t>techniques to aid in the prediction of the potentially toxic effects of natural or synthetic compounds on the functioning of biological systems.</w:t>
      </w:r>
    </w:p>
    <w:p w14:paraId="5613209B" w14:textId="48B2D49D" w:rsidR="007D735B" w:rsidRDefault="00664F2C" w:rsidP="002901E7">
      <w:pPr>
        <w:pStyle w:val="ListParagraph"/>
        <w:rPr>
          <w:rFonts w:ascii="Arial" w:hAnsi="Arial" w:cs="Arial"/>
          <w:sz w:val="36"/>
          <w:szCs w:val="36"/>
        </w:rPr>
      </w:pPr>
      <w:r w:rsidRPr="00664F2C">
        <w:rPr>
          <w:rFonts w:ascii="Arial" w:hAnsi="Arial" w:cs="Arial"/>
          <w:sz w:val="36"/>
          <w:szCs w:val="36"/>
        </w:rPr>
        <w:t>Swin Transformers</w:t>
      </w:r>
      <w:r>
        <w:rPr>
          <w:rFonts w:ascii="Arial" w:hAnsi="Arial" w:cs="Arial"/>
          <w:sz w:val="36"/>
          <w:szCs w:val="36"/>
        </w:rPr>
        <w:t>:</w:t>
      </w:r>
      <w:r w:rsidRPr="00664F2C">
        <w:rPr>
          <w:rFonts w:ascii="Arial" w:hAnsi="Arial" w:cs="Arial"/>
          <w:sz w:val="36"/>
          <w:szCs w:val="36"/>
        </w:rPr>
        <w:t xml:space="preserve"> The Shifted Window (Swin) Transformer builds hierarchical feature maps of input images through self-attention operations within a local window and shift operations</w:t>
      </w:r>
      <w:r w:rsidR="0000179B">
        <w:rPr>
          <w:rFonts w:ascii="Arial" w:hAnsi="Arial" w:cs="Arial"/>
          <w:sz w:val="36"/>
          <w:szCs w:val="36"/>
        </w:rPr>
        <w:t>.</w:t>
      </w:r>
    </w:p>
    <w:p w14:paraId="230508E5" w14:textId="77777777" w:rsidR="0000179B" w:rsidRPr="00664F2C" w:rsidRDefault="0000179B" w:rsidP="002901E7">
      <w:pPr>
        <w:pStyle w:val="ListParagraph"/>
        <w:rPr>
          <w:rFonts w:ascii="Arial" w:hAnsi="Arial" w:cs="Arial"/>
          <w:color w:val="323232"/>
          <w:sz w:val="36"/>
          <w:szCs w:val="36"/>
          <w:shd w:val="clear" w:color="auto" w:fill="FEFEFE"/>
        </w:rPr>
      </w:pPr>
    </w:p>
    <w:p w14:paraId="1AA3413B" w14:textId="77777777" w:rsidR="00765FF7" w:rsidRPr="007D735B" w:rsidRDefault="00765FF7" w:rsidP="002901E7">
      <w:pPr>
        <w:pStyle w:val="ListParagraph"/>
        <w:rPr>
          <w:rFonts w:ascii="Arial" w:hAnsi="Arial" w:cs="Arial"/>
          <w:color w:val="323232"/>
          <w:sz w:val="36"/>
          <w:szCs w:val="36"/>
          <w:shd w:val="clear" w:color="auto" w:fill="FEFEFE"/>
        </w:rPr>
      </w:pPr>
    </w:p>
    <w:p w14:paraId="1756088A" w14:textId="77777777" w:rsidR="00765FF7" w:rsidRPr="007D735B" w:rsidRDefault="00765FF7" w:rsidP="002901E7">
      <w:pPr>
        <w:pStyle w:val="ListParagraph"/>
        <w:rPr>
          <w:rFonts w:ascii="Arial" w:hAnsi="Arial" w:cs="Arial"/>
          <w:sz w:val="36"/>
          <w:szCs w:val="36"/>
          <w:lang w:val="en-US"/>
        </w:rPr>
      </w:pPr>
    </w:p>
    <w:sectPr w:rsidR="00765FF7" w:rsidRPr="007D7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1072B"/>
    <w:multiLevelType w:val="hybridMultilevel"/>
    <w:tmpl w:val="8A2EA1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274DC"/>
    <w:multiLevelType w:val="hybridMultilevel"/>
    <w:tmpl w:val="F754F1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B6AFE"/>
    <w:multiLevelType w:val="hybridMultilevel"/>
    <w:tmpl w:val="0A70D1C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418194">
    <w:abstractNumId w:val="1"/>
  </w:num>
  <w:num w:numId="2" w16cid:durableId="34089501">
    <w:abstractNumId w:val="0"/>
  </w:num>
  <w:num w:numId="3" w16cid:durableId="10879949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8DB"/>
    <w:rsid w:val="0000179B"/>
    <w:rsid w:val="00210895"/>
    <w:rsid w:val="002901E7"/>
    <w:rsid w:val="00452F50"/>
    <w:rsid w:val="00664F2C"/>
    <w:rsid w:val="00765FF7"/>
    <w:rsid w:val="007D735B"/>
    <w:rsid w:val="00BD19F0"/>
    <w:rsid w:val="00BD28DB"/>
    <w:rsid w:val="00D12723"/>
    <w:rsid w:val="00E57B48"/>
    <w:rsid w:val="00EB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FDFF6"/>
  <w15:chartTrackingRefBased/>
  <w15:docId w15:val="{8B987134-3285-4160-B694-BDAB2F1E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F50"/>
    <w:pPr>
      <w:ind w:left="720"/>
      <w:contextualSpacing/>
    </w:pPr>
  </w:style>
  <w:style w:type="character" w:customStyle="1" w:styleId="topic-highlight">
    <w:name w:val="topic-highlight"/>
    <w:basedOn w:val="DefaultParagraphFont"/>
    <w:rsid w:val="007D7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</dc:creator>
  <cp:keywords/>
  <dc:description/>
  <cp:lastModifiedBy>Karthik K</cp:lastModifiedBy>
  <cp:revision>2</cp:revision>
  <dcterms:created xsi:type="dcterms:W3CDTF">2023-09-23T04:31:00Z</dcterms:created>
  <dcterms:modified xsi:type="dcterms:W3CDTF">2023-09-23T07:35:00Z</dcterms:modified>
</cp:coreProperties>
</file>