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D4AC9" w14:textId="3AF9422E" w:rsidR="004879CC" w:rsidRPr="00596DB2" w:rsidRDefault="004879CC" w:rsidP="00596DB2">
      <w:pPr>
        <w:pStyle w:val="Heading2"/>
        <w:spacing w:before="0" w:after="0" w:line="240" w:lineRule="auto"/>
        <w:contextualSpacing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596DB2">
        <w:rPr>
          <w:rFonts w:ascii="Cambria" w:hAnsi="Cambria"/>
          <w:b/>
          <w:bCs/>
          <w:color w:val="000000" w:themeColor="text1"/>
          <w:sz w:val="24"/>
          <w:szCs w:val="24"/>
        </w:rPr>
        <w:t>Problem Statement</w:t>
      </w:r>
      <w:r w:rsidR="00B033A3" w:rsidRPr="00596DB2">
        <w:rPr>
          <w:rFonts w:ascii="Cambria" w:hAnsi="Cambria"/>
          <w:b/>
          <w:bCs/>
          <w:color w:val="000000" w:themeColor="text1"/>
          <w:sz w:val="24"/>
          <w:szCs w:val="24"/>
        </w:rPr>
        <w:t>:</w:t>
      </w:r>
    </w:p>
    <w:p w14:paraId="2F8AFBE7" w14:textId="73980ACF" w:rsidR="004879CC" w:rsidRPr="00596DB2" w:rsidRDefault="004879CC" w:rsidP="00596DB2">
      <w:pPr>
        <w:spacing w:after="0" w:line="240" w:lineRule="auto"/>
        <w:contextualSpacing/>
        <w:rPr>
          <w:rFonts w:ascii="Cambria" w:hAnsi="Cambria"/>
          <w:color w:val="000000" w:themeColor="text1"/>
          <w:sz w:val="24"/>
          <w:szCs w:val="24"/>
        </w:rPr>
      </w:pPr>
      <w:r w:rsidRPr="00596DB2">
        <w:rPr>
          <w:rFonts w:ascii="Cambria" w:hAnsi="Cambria"/>
          <w:color w:val="000000" w:themeColor="text1"/>
          <w:sz w:val="24"/>
          <w:szCs w:val="24"/>
        </w:rPr>
        <w:t>Big Mountain Resort recently invested in a new chair lift, increasing annual operating costs by $1.54M. Leadership believes they are not fully leveraging their facilities or location advantages in their current pricing strategy. The goal is to set a data</w:t>
      </w:r>
      <w:r w:rsidR="00E55BAB" w:rsidRPr="00596DB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596DB2">
        <w:rPr>
          <w:rFonts w:ascii="Cambria" w:hAnsi="Cambria"/>
          <w:color w:val="000000" w:themeColor="text1"/>
          <w:sz w:val="24"/>
          <w:szCs w:val="24"/>
        </w:rPr>
        <w:t>driven lift</w:t>
      </w:r>
      <w:r w:rsidR="00E55BAB" w:rsidRPr="00596DB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596DB2">
        <w:rPr>
          <w:rFonts w:ascii="Cambria" w:hAnsi="Cambria"/>
          <w:color w:val="000000" w:themeColor="text1"/>
          <w:sz w:val="24"/>
          <w:szCs w:val="24"/>
        </w:rPr>
        <w:t>ticket price that offsets these costs and increases revenue, while maintaining visitor satisfaction.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>We have access to data from 330 comparable U.S. ski resorts to uncover pricing opportunities and cost-saving measures. Project success is defined by: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>• Increasing gross ticket revenue by ≥12% vs the 2024–25 baseline.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>• Keeping total visitation within ±3% of last season.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>• Maintaining customer satisfaction (CSAT) ≥4.3/5.</w:t>
      </w:r>
    </w:p>
    <w:p w14:paraId="1C45D862" w14:textId="77777777" w:rsidR="00B033A3" w:rsidRPr="00596DB2" w:rsidRDefault="00B033A3" w:rsidP="00596DB2">
      <w:pPr>
        <w:pStyle w:val="Heading2"/>
        <w:spacing w:before="0" w:after="0" w:line="240" w:lineRule="auto"/>
        <w:contextualSpacing/>
        <w:rPr>
          <w:rFonts w:ascii="Cambria" w:hAnsi="Cambria"/>
          <w:b/>
          <w:bCs/>
          <w:color w:val="000000" w:themeColor="text1"/>
          <w:sz w:val="24"/>
          <w:szCs w:val="24"/>
        </w:rPr>
      </w:pPr>
    </w:p>
    <w:p w14:paraId="01EEA291" w14:textId="36D2404B" w:rsidR="004879CC" w:rsidRPr="00596DB2" w:rsidRDefault="004879CC" w:rsidP="00596DB2">
      <w:pPr>
        <w:pStyle w:val="Heading2"/>
        <w:spacing w:before="0" w:after="0" w:line="240" w:lineRule="auto"/>
        <w:contextualSpacing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596DB2">
        <w:rPr>
          <w:rFonts w:ascii="Cambria" w:hAnsi="Cambria"/>
          <w:b/>
          <w:bCs/>
          <w:color w:val="000000" w:themeColor="text1"/>
          <w:sz w:val="24"/>
          <w:szCs w:val="24"/>
        </w:rPr>
        <w:t>Data Wrangling</w:t>
      </w:r>
      <w:r w:rsidR="00B033A3" w:rsidRPr="00596DB2">
        <w:rPr>
          <w:rFonts w:ascii="Cambria" w:hAnsi="Cambria"/>
          <w:b/>
          <w:bCs/>
          <w:color w:val="000000" w:themeColor="text1"/>
          <w:sz w:val="24"/>
          <w:szCs w:val="24"/>
        </w:rPr>
        <w:t>:</w:t>
      </w:r>
    </w:p>
    <w:p w14:paraId="3ADF3964" w14:textId="77777777" w:rsidR="004879CC" w:rsidRPr="00596DB2" w:rsidRDefault="004879CC" w:rsidP="00596DB2">
      <w:pPr>
        <w:spacing w:after="0" w:line="240" w:lineRule="auto"/>
        <w:contextualSpacing/>
        <w:rPr>
          <w:rFonts w:ascii="Cambria" w:hAnsi="Cambria"/>
          <w:color w:val="000000" w:themeColor="text1"/>
          <w:sz w:val="24"/>
          <w:szCs w:val="24"/>
        </w:rPr>
      </w:pPr>
      <w:r w:rsidRPr="00596DB2">
        <w:rPr>
          <w:rFonts w:ascii="Cambria" w:hAnsi="Cambria"/>
          <w:color w:val="000000" w:themeColor="text1"/>
          <w:sz w:val="24"/>
          <w:szCs w:val="24"/>
        </w:rPr>
        <w:t>The dataset containing 330 U.S. ski resorts was prepared for analysis: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>• Handled missing values in pricing, amenities, and visitor data.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>• Removed duplicates and standardized formats.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>• Encoded categorical features such as region and amenities.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>• Ensured readiness of data for modeling.</w:t>
      </w:r>
    </w:p>
    <w:p w14:paraId="552D4F2E" w14:textId="228F62D1" w:rsidR="00020B69" w:rsidRPr="00596DB2" w:rsidRDefault="004879CC" w:rsidP="00596DB2">
      <w:pPr>
        <w:spacing w:after="0" w:line="240" w:lineRule="auto"/>
        <w:contextualSpacing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96DB2">
        <w:rPr>
          <w:rFonts w:ascii="Cambria" w:hAnsi="Cambria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71CE9ECD" wp14:editId="64024450">
            <wp:extent cx="3461628" cy="2319834"/>
            <wp:effectExtent l="0" t="0" r="5715" b="4445"/>
            <wp:docPr id="531651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51434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074" cy="235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2C2E" w14:textId="2835DE5E" w:rsidR="00220509" w:rsidRPr="00596DB2" w:rsidRDefault="00220509" w:rsidP="00596DB2">
      <w:pPr>
        <w:spacing w:after="0" w:line="240" w:lineRule="auto"/>
        <w:contextualSpacing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96DB2">
        <w:rPr>
          <w:rFonts w:ascii="Cambria" w:hAnsi="Cambria"/>
          <w:color w:val="000000" w:themeColor="text1"/>
          <w:sz w:val="24"/>
          <w:szCs w:val="24"/>
        </w:rPr>
        <w:t>Missing Values Heatmap</w:t>
      </w:r>
    </w:p>
    <w:p w14:paraId="724DC58D" w14:textId="77777777" w:rsidR="00B033A3" w:rsidRPr="00596DB2" w:rsidRDefault="00B033A3" w:rsidP="00596DB2">
      <w:pPr>
        <w:pStyle w:val="Heading2"/>
        <w:spacing w:before="0" w:after="0" w:line="240" w:lineRule="auto"/>
        <w:contextualSpacing/>
        <w:rPr>
          <w:rFonts w:ascii="Cambria" w:hAnsi="Cambria"/>
          <w:b/>
          <w:bCs/>
          <w:color w:val="000000" w:themeColor="text1"/>
          <w:sz w:val="24"/>
          <w:szCs w:val="24"/>
        </w:rPr>
      </w:pPr>
    </w:p>
    <w:p w14:paraId="3491B7DF" w14:textId="4B773252" w:rsidR="004868E8" w:rsidRPr="00596DB2" w:rsidRDefault="004868E8" w:rsidP="00596DB2">
      <w:pPr>
        <w:pStyle w:val="Heading2"/>
        <w:spacing w:before="0" w:after="0" w:line="240" w:lineRule="auto"/>
        <w:contextualSpacing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596DB2">
        <w:rPr>
          <w:rFonts w:ascii="Cambria" w:hAnsi="Cambria"/>
          <w:b/>
          <w:bCs/>
          <w:color w:val="000000" w:themeColor="text1"/>
          <w:sz w:val="24"/>
          <w:szCs w:val="24"/>
        </w:rPr>
        <w:t>Exploratory Data Analysis</w:t>
      </w:r>
      <w:r w:rsidR="00B033A3" w:rsidRPr="00596DB2">
        <w:rPr>
          <w:rFonts w:ascii="Cambria" w:hAnsi="Cambria"/>
          <w:b/>
          <w:bCs/>
          <w:color w:val="000000" w:themeColor="text1"/>
          <w:sz w:val="24"/>
          <w:szCs w:val="24"/>
        </w:rPr>
        <w:t>:</w:t>
      </w:r>
    </w:p>
    <w:p w14:paraId="5547B223" w14:textId="79D954C0" w:rsidR="004868E8" w:rsidRPr="00596DB2" w:rsidRDefault="004868E8" w:rsidP="00596DB2">
      <w:pPr>
        <w:spacing w:after="0" w:line="240" w:lineRule="auto"/>
        <w:contextualSpacing/>
        <w:rPr>
          <w:rFonts w:ascii="Cambria" w:hAnsi="Cambria"/>
          <w:color w:val="000000" w:themeColor="text1"/>
          <w:sz w:val="24"/>
          <w:szCs w:val="24"/>
        </w:rPr>
      </w:pPr>
      <w:r w:rsidRPr="00596DB2">
        <w:rPr>
          <w:rFonts w:ascii="Cambria" w:hAnsi="Cambria"/>
          <w:color w:val="000000" w:themeColor="text1"/>
          <w:sz w:val="24"/>
          <w:szCs w:val="24"/>
        </w:rPr>
        <w:t>Exploratory analysis helped uncover pricing trends and competitive positioning: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>• Ticket prices vary significantly based on region, size, and amenities.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>• Correlation heatmaps showed strong links between certain amenities and revenue.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 xml:space="preserve">• Outlier analysis revealed few </w:t>
      </w:r>
      <w:proofErr w:type="gramStart"/>
      <w:r w:rsidRPr="00596DB2">
        <w:rPr>
          <w:rFonts w:ascii="Cambria" w:hAnsi="Cambria"/>
          <w:color w:val="000000" w:themeColor="text1"/>
          <w:sz w:val="24"/>
          <w:szCs w:val="24"/>
        </w:rPr>
        <w:t>high</w:t>
      </w:r>
      <w:r w:rsidR="00405FA1" w:rsidRPr="00596DB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596DB2">
        <w:rPr>
          <w:rFonts w:ascii="Cambria" w:hAnsi="Cambria"/>
          <w:color w:val="000000" w:themeColor="text1"/>
          <w:sz w:val="24"/>
          <w:szCs w:val="24"/>
        </w:rPr>
        <w:t>cost</w:t>
      </w:r>
      <w:proofErr w:type="gramEnd"/>
      <w:r w:rsidRPr="00596DB2">
        <w:rPr>
          <w:rFonts w:ascii="Cambria" w:hAnsi="Cambria"/>
          <w:color w:val="000000" w:themeColor="text1"/>
          <w:sz w:val="24"/>
          <w:szCs w:val="24"/>
        </w:rPr>
        <w:t xml:space="preserve"> resorts dominating top pricing tiers.</w:t>
      </w:r>
    </w:p>
    <w:p w14:paraId="4F42DD3E" w14:textId="6F7E9EED" w:rsidR="008069C4" w:rsidRPr="00596DB2" w:rsidRDefault="00220509" w:rsidP="00596DB2">
      <w:pPr>
        <w:spacing w:after="0" w:line="240" w:lineRule="auto"/>
        <w:contextualSpacing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96DB2">
        <w:rPr>
          <w:rFonts w:ascii="Cambria" w:hAnsi="Cambria"/>
          <w:noProof/>
          <w:color w:val="000000" w:themeColor="text1"/>
          <w:sz w:val="24"/>
          <w:szCs w:val="24"/>
        </w:rPr>
        <w:drawing>
          <wp:inline distT="0" distB="0" distL="0" distR="0" wp14:anchorId="6C1587E0" wp14:editId="47EBBF83">
            <wp:extent cx="2849880" cy="1731524"/>
            <wp:effectExtent l="0" t="0" r="0" b="0"/>
            <wp:docPr id="1" name="Picture 1" descr="A graph with lin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lines and numb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0866" cy="17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E348" w14:textId="2FEAFE26" w:rsidR="00220509" w:rsidRPr="00596DB2" w:rsidRDefault="00220509" w:rsidP="00596DB2">
      <w:pPr>
        <w:spacing w:after="0" w:line="240" w:lineRule="auto"/>
        <w:contextualSpacing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96DB2">
        <w:rPr>
          <w:rFonts w:ascii="Cambria" w:hAnsi="Cambria"/>
          <w:color w:val="000000" w:themeColor="text1"/>
          <w:sz w:val="24"/>
          <w:szCs w:val="24"/>
        </w:rPr>
        <w:t>Ticket Price Distribution</w:t>
      </w:r>
    </w:p>
    <w:p w14:paraId="2C570C6E" w14:textId="77777777" w:rsidR="00B033A3" w:rsidRPr="00596DB2" w:rsidRDefault="00B033A3" w:rsidP="00596DB2">
      <w:pPr>
        <w:pStyle w:val="Heading2"/>
        <w:spacing w:before="0" w:after="0" w:line="240" w:lineRule="auto"/>
        <w:contextualSpacing/>
        <w:rPr>
          <w:rFonts w:ascii="Cambria" w:hAnsi="Cambria"/>
          <w:b/>
          <w:bCs/>
          <w:color w:val="000000" w:themeColor="text1"/>
          <w:sz w:val="24"/>
          <w:szCs w:val="24"/>
        </w:rPr>
      </w:pPr>
    </w:p>
    <w:p w14:paraId="25F0FDC2" w14:textId="4EF5EC4D" w:rsidR="008069C4" w:rsidRPr="00596DB2" w:rsidRDefault="008069C4" w:rsidP="00596DB2">
      <w:pPr>
        <w:pStyle w:val="Heading2"/>
        <w:spacing w:before="0" w:after="0" w:line="240" w:lineRule="auto"/>
        <w:contextualSpacing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596DB2">
        <w:rPr>
          <w:rFonts w:ascii="Cambria" w:hAnsi="Cambria"/>
          <w:b/>
          <w:bCs/>
          <w:color w:val="000000" w:themeColor="text1"/>
          <w:sz w:val="24"/>
          <w:szCs w:val="24"/>
        </w:rPr>
        <w:t>Model Preprocessing with Feature Engineering</w:t>
      </w:r>
      <w:r w:rsidR="00B033A3" w:rsidRPr="00596DB2">
        <w:rPr>
          <w:rFonts w:ascii="Cambria" w:hAnsi="Cambria"/>
          <w:b/>
          <w:bCs/>
          <w:color w:val="000000" w:themeColor="text1"/>
          <w:sz w:val="24"/>
          <w:szCs w:val="24"/>
        </w:rPr>
        <w:t>:</w:t>
      </w:r>
    </w:p>
    <w:p w14:paraId="38656C1A" w14:textId="1AF7200F" w:rsidR="008069C4" w:rsidRPr="00596DB2" w:rsidRDefault="008069C4" w:rsidP="00596DB2">
      <w:pPr>
        <w:spacing w:after="0" w:line="240" w:lineRule="auto"/>
        <w:contextualSpacing/>
        <w:rPr>
          <w:rFonts w:ascii="Cambria" w:hAnsi="Cambria"/>
          <w:color w:val="000000" w:themeColor="text1"/>
          <w:sz w:val="24"/>
          <w:szCs w:val="24"/>
        </w:rPr>
      </w:pPr>
      <w:r w:rsidRPr="00596DB2">
        <w:rPr>
          <w:rFonts w:ascii="Cambria" w:hAnsi="Cambria"/>
          <w:color w:val="000000" w:themeColor="text1"/>
          <w:sz w:val="24"/>
          <w:szCs w:val="24"/>
        </w:rPr>
        <w:t>To prepare the dataset for modeling: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>• Scaled numerical variables to normalize feature ranges.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>• Applied one-hot encoding to categorical features.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>• Engineered new derived variables like '</w:t>
      </w:r>
      <w:proofErr w:type="spellStart"/>
      <w:r w:rsidRPr="00596DB2">
        <w:rPr>
          <w:rFonts w:ascii="Cambria" w:hAnsi="Cambria"/>
          <w:color w:val="000000" w:themeColor="text1"/>
          <w:sz w:val="24"/>
          <w:szCs w:val="24"/>
        </w:rPr>
        <w:t>amenities_score</w:t>
      </w:r>
      <w:proofErr w:type="spellEnd"/>
      <w:r w:rsidRPr="00596DB2">
        <w:rPr>
          <w:rFonts w:ascii="Cambria" w:hAnsi="Cambria"/>
          <w:color w:val="000000" w:themeColor="text1"/>
          <w:sz w:val="24"/>
          <w:szCs w:val="24"/>
        </w:rPr>
        <w:t>' and '</w:t>
      </w:r>
      <w:proofErr w:type="spellStart"/>
      <w:r w:rsidRPr="00596DB2">
        <w:rPr>
          <w:rFonts w:ascii="Cambria" w:hAnsi="Cambria"/>
          <w:color w:val="000000" w:themeColor="text1"/>
          <w:sz w:val="24"/>
          <w:szCs w:val="24"/>
        </w:rPr>
        <w:t>price_per_acre</w:t>
      </w:r>
      <w:proofErr w:type="spellEnd"/>
      <w:r w:rsidRPr="00596DB2">
        <w:rPr>
          <w:rFonts w:ascii="Cambria" w:hAnsi="Cambria"/>
          <w:color w:val="000000" w:themeColor="text1"/>
          <w:sz w:val="24"/>
          <w:szCs w:val="24"/>
        </w:rPr>
        <w:t>'.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>• Split dataset into training and testing subsets.</w:t>
      </w:r>
    </w:p>
    <w:p w14:paraId="4388B2E8" w14:textId="77777777" w:rsidR="008069C4" w:rsidRPr="00596DB2" w:rsidRDefault="008069C4" w:rsidP="00596DB2">
      <w:pPr>
        <w:spacing w:after="0" w:line="240" w:lineRule="auto"/>
        <w:contextualSpacing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96DB2">
        <w:rPr>
          <w:rFonts w:ascii="Cambria" w:hAnsi="Cambria"/>
          <w:noProof/>
          <w:color w:val="000000" w:themeColor="text1"/>
          <w:sz w:val="24"/>
          <w:szCs w:val="24"/>
          <w14:ligatures w14:val="standardContextual"/>
        </w:rPr>
        <w:lastRenderedPageBreak/>
        <w:drawing>
          <wp:inline distT="0" distB="0" distL="0" distR="0" wp14:anchorId="5D47BA5B" wp14:editId="086C1331">
            <wp:extent cx="3676387" cy="2178996"/>
            <wp:effectExtent l="0" t="0" r="0" b="5715"/>
            <wp:docPr id="1748125987" name="Picture 2" descr="A graph with text over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25987" name="Picture 2" descr="A graph with text overla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957" cy="219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35B6" w14:textId="481AB46E" w:rsidR="008069C4" w:rsidRPr="00596DB2" w:rsidRDefault="008069C4" w:rsidP="00596DB2">
      <w:pPr>
        <w:spacing w:after="0" w:line="240" w:lineRule="auto"/>
        <w:contextualSpacing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96DB2">
        <w:rPr>
          <w:rFonts w:ascii="Cambria" w:hAnsi="Cambria"/>
          <w:color w:val="000000" w:themeColor="text1"/>
          <w:sz w:val="24"/>
          <w:szCs w:val="24"/>
        </w:rPr>
        <w:t>Feature Importance</w:t>
      </w:r>
    </w:p>
    <w:p w14:paraId="58273153" w14:textId="77777777" w:rsidR="00B033A3" w:rsidRPr="00596DB2" w:rsidRDefault="00B033A3" w:rsidP="00596DB2">
      <w:pPr>
        <w:pStyle w:val="Heading2"/>
        <w:spacing w:before="0" w:after="0" w:line="240" w:lineRule="auto"/>
        <w:contextualSpacing/>
        <w:rPr>
          <w:rFonts w:ascii="Cambria" w:hAnsi="Cambria"/>
          <w:b/>
          <w:bCs/>
          <w:color w:val="000000" w:themeColor="text1"/>
          <w:sz w:val="24"/>
          <w:szCs w:val="24"/>
        </w:rPr>
      </w:pPr>
    </w:p>
    <w:p w14:paraId="204F4764" w14:textId="45079542" w:rsidR="005D54AA" w:rsidRPr="00596DB2" w:rsidRDefault="005D54AA" w:rsidP="00596DB2">
      <w:pPr>
        <w:pStyle w:val="Heading2"/>
        <w:spacing w:before="0" w:after="0" w:line="240" w:lineRule="auto"/>
        <w:contextualSpacing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596DB2">
        <w:rPr>
          <w:rFonts w:ascii="Cambria" w:hAnsi="Cambria"/>
          <w:b/>
          <w:bCs/>
          <w:color w:val="000000" w:themeColor="text1"/>
          <w:sz w:val="24"/>
          <w:szCs w:val="24"/>
        </w:rPr>
        <w:t>Algorithms Used to Build the Model with Evaluation Metrics</w:t>
      </w:r>
      <w:r w:rsidR="00B033A3" w:rsidRPr="00596DB2">
        <w:rPr>
          <w:rFonts w:ascii="Cambria" w:hAnsi="Cambria"/>
          <w:b/>
          <w:bCs/>
          <w:color w:val="000000" w:themeColor="text1"/>
          <w:sz w:val="24"/>
          <w:szCs w:val="24"/>
        </w:rPr>
        <w:t>:</w:t>
      </w:r>
    </w:p>
    <w:p w14:paraId="6A9401F7" w14:textId="77777777" w:rsidR="00247B47" w:rsidRPr="00596DB2" w:rsidRDefault="005D54AA" w:rsidP="00596DB2">
      <w:pPr>
        <w:spacing w:after="0" w:line="240" w:lineRule="auto"/>
        <w:contextualSpacing/>
        <w:rPr>
          <w:rFonts w:ascii="Cambria" w:hAnsi="Cambria"/>
          <w:color w:val="000000" w:themeColor="text1"/>
          <w:sz w:val="24"/>
          <w:szCs w:val="24"/>
        </w:rPr>
      </w:pPr>
      <w:r w:rsidRPr="00596DB2">
        <w:rPr>
          <w:rFonts w:ascii="Cambria" w:hAnsi="Cambria"/>
          <w:color w:val="000000" w:themeColor="text1"/>
          <w:sz w:val="24"/>
          <w:szCs w:val="24"/>
        </w:rPr>
        <w:t>Multiple models were tested: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>• Linear Regression established baseline.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>• Decision Trees and Random Forests captured non-linear patterns.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>• Gradient Boosting improved prediction accuracy</w:t>
      </w:r>
    </w:p>
    <w:p w14:paraId="6D9B4806" w14:textId="77229943" w:rsidR="00220509" w:rsidRPr="00596DB2" w:rsidRDefault="00220509" w:rsidP="00596DB2">
      <w:pPr>
        <w:spacing w:after="0" w:line="240" w:lineRule="auto"/>
        <w:contextualSpacing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96DB2">
        <w:rPr>
          <w:rFonts w:ascii="Cambria" w:hAnsi="Cambria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055EA611" wp14:editId="1E82C6D7">
            <wp:extent cx="1760220" cy="1527242"/>
            <wp:effectExtent l="0" t="0" r="5080" b="0"/>
            <wp:docPr id="76744888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8881" name="Picture 1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760" cy="15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2DF6" w14:textId="77777777" w:rsidR="00220509" w:rsidRPr="00596DB2" w:rsidRDefault="00220509" w:rsidP="00596DB2">
      <w:pPr>
        <w:spacing w:after="0" w:line="240" w:lineRule="auto"/>
        <w:contextualSpacing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96DB2">
        <w:rPr>
          <w:rFonts w:ascii="Cambria" w:hAnsi="Cambria"/>
          <w:color w:val="000000" w:themeColor="text1"/>
          <w:sz w:val="24"/>
          <w:szCs w:val="24"/>
        </w:rPr>
        <w:t xml:space="preserve">Hyperparameter search using </w:t>
      </w:r>
      <w:proofErr w:type="spellStart"/>
      <w:r w:rsidRPr="00596DB2">
        <w:rPr>
          <w:rFonts w:ascii="Cambria" w:hAnsi="Cambria"/>
          <w:color w:val="000000" w:themeColor="text1"/>
          <w:sz w:val="24"/>
          <w:szCs w:val="24"/>
        </w:rPr>
        <w:t>GridSearchCV</w:t>
      </w:r>
      <w:proofErr w:type="spellEnd"/>
    </w:p>
    <w:p w14:paraId="4763BAA2" w14:textId="77777777" w:rsidR="00596DB2" w:rsidRPr="00596DB2" w:rsidRDefault="00596DB2" w:rsidP="00596DB2">
      <w:pPr>
        <w:spacing w:after="0" w:line="240" w:lineRule="auto"/>
        <w:contextualSpacing/>
        <w:jc w:val="center"/>
        <w:rPr>
          <w:rFonts w:ascii="Cambria" w:hAnsi="Cambria"/>
          <w:color w:val="000000" w:themeColor="text1"/>
          <w:sz w:val="24"/>
          <w:szCs w:val="24"/>
        </w:rPr>
      </w:pPr>
    </w:p>
    <w:p w14:paraId="704EC64E" w14:textId="2B80B3B8" w:rsidR="00220509" w:rsidRPr="00596DB2" w:rsidRDefault="00247B47" w:rsidP="00596DB2">
      <w:pPr>
        <w:spacing w:after="0" w:line="240" w:lineRule="auto"/>
        <w:contextualSpacing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96DB2">
        <w:rPr>
          <w:rFonts w:ascii="Cambria" w:hAnsi="Cambria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037B6886" wp14:editId="33F442B5">
            <wp:extent cx="2742160" cy="1463569"/>
            <wp:effectExtent l="0" t="0" r="1270" b="0"/>
            <wp:docPr id="1651157751" name="Picture 2" descr="A graph of a training s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57751" name="Picture 2" descr="A graph of a training set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542" cy="149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A38E" w14:textId="6EB33B20" w:rsidR="00220509" w:rsidRPr="00596DB2" w:rsidRDefault="00220509" w:rsidP="00596DB2">
      <w:pPr>
        <w:spacing w:after="0" w:line="240" w:lineRule="auto"/>
        <w:contextualSpacing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96DB2">
        <w:rPr>
          <w:rFonts w:ascii="Cambria" w:hAnsi="Cambria"/>
          <w:color w:val="000000" w:themeColor="text1"/>
          <w:sz w:val="24"/>
          <w:szCs w:val="24"/>
        </w:rPr>
        <w:t>Data quantity assessment</w:t>
      </w:r>
    </w:p>
    <w:p w14:paraId="17C54A5F" w14:textId="77777777" w:rsidR="00247B47" w:rsidRPr="00596DB2" w:rsidRDefault="00247B47" w:rsidP="00596DB2">
      <w:pPr>
        <w:spacing w:after="0" w:line="240" w:lineRule="auto"/>
        <w:contextualSpacing/>
        <w:jc w:val="center"/>
        <w:rPr>
          <w:rFonts w:ascii="Cambria" w:hAnsi="Cambria"/>
          <w:color w:val="000000" w:themeColor="text1"/>
          <w:sz w:val="24"/>
          <w:szCs w:val="24"/>
        </w:rPr>
      </w:pPr>
    </w:p>
    <w:p w14:paraId="5CE1B552" w14:textId="77777777" w:rsidR="00247B47" w:rsidRPr="00596DB2" w:rsidRDefault="00247B47" w:rsidP="00596DB2">
      <w:pPr>
        <w:spacing w:after="0" w:line="240" w:lineRule="auto"/>
        <w:contextualSpacing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96DB2">
        <w:rPr>
          <w:rFonts w:ascii="Cambria" w:hAnsi="Cambria"/>
          <w:noProof/>
          <w:color w:val="000000" w:themeColor="text1"/>
          <w:sz w:val="24"/>
          <w:szCs w:val="24"/>
        </w:rPr>
        <w:drawing>
          <wp:inline distT="0" distB="0" distL="0" distR="0" wp14:anchorId="4F14910B" wp14:editId="7AB0ACE2">
            <wp:extent cx="2616740" cy="1432321"/>
            <wp:effectExtent l="0" t="0" r="0" b="3175"/>
            <wp:docPr id="2" name="Picture 2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blue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1823" cy="144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DB2">
        <w:rPr>
          <w:rFonts w:ascii="Cambria" w:hAnsi="Cambria"/>
          <w:color w:val="000000" w:themeColor="text1"/>
          <w:sz w:val="24"/>
          <w:szCs w:val="24"/>
        </w:rPr>
        <w:t xml:space="preserve"> </w:t>
      </w:r>
    </w:p>
    <w:p w14:paraId="7A4C7099" w14:textId="409CDD47" w:rsidR="00247B47" w:rsidRPr="00596DB2" w:rsidRDefault="00247B47" w:rsidP="00596DB2">
      <w:pPr>
        <w:spacing w:after="0" w:line="240" w:lineRule="auto"/>
        <w:contextualSpacing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96DB2">
        <w:rPr>
          <w:rFonts w:ascii="Cambria" w:hAnsi="Cambria"/>
          <w:color w:val="000000" w:themeColor="text1"/>
          <w:sz w:val="24"/>
          <w:szCs w:val="24"/>
        </w:rPr>
        <w:t xml:space="preserve">Hyperparameter search using </w:t>
      </w:r>
      <w:proofErr w:type="spellStart"/>
      <w:r w:rsidRPr="00596DB2">
        <w:rPr>
          <w:rFonts w:ascii="Cambria" w:hAnsi="Cambria"/>
          <w:color w:val="000000" w:themeColor="text1"/>
          <w:sz w:val="24"/>
          <w:szCs w:val="24"/>
        </w:rPr>
        <w:t>GridSearchCV</w:t>
      </w:r>
      <w:proofErr w:type="spellEnd"/>
    </w:p>
    <w:p w14:paraId="6A0DF5BA" w14:textId="57FBAAF9" w:rsidR="00B033A3" w:rsidRPr="00596DB2" w:rsidRDefault="00B033A3" w:rsidP="00596DB2">
      <w:pPr>
        <w:spacing w:after="0" w:line="240" w:lineRule="auto"/>
        <w:contextualSpacing/>
        <w:rPr>
          <w:rFonts w:ascii="Cambria" w:hAnsi="Cambria"/>
          <w:b/>
          <w:bCs/>
          <w:color w:val="000000" w:themeColor="text1"/>
          <w:sz w:val="24"/>
          <w:szCs w:val="24"/>
        </w:rPr>
      </w:pPr>
    </w:p>
    <w:p w14:paraId="1C7279FC" w14:textId="729C1CE8" w:rsidR="005D54AA" w:rsidRPr="00596DB2" w:rsidRDefault="005D54AA" w:rsidP="00596DB2">
      <w:pPr>
        <w:spacing w:after="0" w:line="240" w:lineRule="auto"/>
        <w:contextualSpacing/>
        <w:rPr>
          <w:rFonts w:ascii="Cambria" w:hAnsi="Cambria"/>
          <w:color w:val="000000" w:themeColor="text1"/>
          <w:sz w:val="24"/>
          <w:szCs w:val="24"/>
        </w:rPr>
      </w:pPr>
      <w:r w:rsidRPr="00596DB2">
        <w:rPr>
          <w:rFonts w:ascii="Cambria" w:hAnsi="Cambria"/>
          <w:b/>
          <w:bCs/>
          <w:color w:val="000000" w:themeColor="text1"/>
          <w:sz w:val="24"/>
          <w:szCs w:val="24"/>
        </w:rPr>
        <w:t>Evaluation metrics included:</w:t>
      </w:r>
      <w:r w:rsidRPr="00596DB2">
        <w:rPr>
          <w:rFonts w:ascii="Cambria" w:hAnsi="Cambria"/>
          <w:b/>
          <w:bCs/>
          <w:color w:val="000000" w:themeColor="text1"/>
          <w:sz w:val="24"/>
          <w:szCs w:val="24"/>
        </w:rPr>
        <w:br/>
      </w:r>
      <w:r w:rsidRPr="00596DB2">
        <w:rPr>
          <w:rFonts w:ascii="Cambria" w:hAnsi="Cambria"/>
          <w:color w:val="000000" w:themeColor="text1"/>
          <w:sz w:val="24"/>
          <w:szCs w:val="24"/>
        </w:rPr>
        <w:t>• R² score for explained variance.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>• RMSE for prediction accuracy.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>• Cross-validation to ensure generalization.</w:t>
      </w:r>
    </w:p>
    <w:p w14:paraId="033EEE79" w14:textId="77777777" w:rsidR="005D54AA" w:rsidRPr="00596DB2" w:rsidRDefault="005D54AA" w:rsidP="00596DB2">
      <w:pPr>
        <w:spacing w:after="0" w:line="240" w:lineRule="auto"/>
        <w:contextualSpacing/>
        <w:rPr>
          <w:rFonts w:ascii="Cambria" w:hAnsi="Cambria"/>
          <w:color w:val="000000" w:themeColor="text1"/>
          <w:sz w:val="24"/>
          <w:szCs w:val="24"/>
        </w:rPr>
      </w:pPr>
    </w:p>
    <w:p w14:paraId="741976E2" w14:textId="3D24BA30" w:rsidR="00247B47" w:rsidRPr="00596DB2" w:rsidRDefault="00247B47" w:rsidP="00596DB2">
      <w:pPr>
        <w:pStyle w:val="Heading2"/>
        <w:spacing w:before="0" w:after="0" w:line="240" w:lineRule="auto"/>
        <w:contextualSpacing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596DB2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Winning Model and Scenario </w:t>
      </w:r>
      <w:proofErr w:type="spellStart"/>
      <w:r w:rsidRPr="00596DB2">
        <w:rPr>
          <w:rFonts w:ascii="Cambria" w:hAnsi="Cambria"/>
          <w:b/>
          <w:bCs/>
          <w:color w:val="000000" w:themeColor="text1"/>
          <w:sz w:val="24"/>
          <w:szCs w:val="24"/>
        </w:rPr>
        <w:t>Modeling</w:t>
      </w:r>
      <w:proofErr w:type="spellEnd"/>
      <w:r w:rsidR="00B033A3" w:rsidRPr="00596DB2">
        <w:rPr>
          <w:rFonts w:ascii="Cambria" w:hAnsi="Cambria"/>
          <w:b/>
          <w:bCs/>
          <w:color w:val="000000" w:themeColor="text1"/>
          <w:sz w:val="24"/>
          <w:szCs w:val="24"/>
        </w:rPr>
        <w:t>:</w:t>
      </w:r>
    </w:p>
    <w:p w14:paraId="6D4318AF" w14:textId="22F8EFB5" w:rsidR="00247B47" w:rsidRPr="00596DB2" w:rsidRDefault="00247B47" w:rsidP="00596DB2">
      <w:pPr>
        <w:spacing w:after="0" w:line="240" w:lineRule="auto"/>
        <w:contextualSpacing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96DB2">
        <w:rPr>
          <w:rFonts w:ascii="Cambria" w:hAnsi="Cambria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5F7F8777" wp14:editId="64E80427">
            <wp:extent cx="2663557" cy="1089498"/>
            <wp:effectExtent l="0" t="0" r="3810" b="3175"/>
            <wp:docPr id="70523998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39985" name="Picture 3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443" cy="11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11B1" w14:textId="4310A781" w:rsidR="00247B47" w:rsidRPr="00596DB2" w:rsidRDefault="00247B47" w:rsidP="00596DB2">
      <w:pPr>
        <w:spacing w:after="0" w:line="240" w:lineRule="auto"/>
        <w:contextualSpacing/>
        <w:rPr>
          <w:rFonts w:ascii="Cambria" w:hAnsi="Cambria"/>
          <w:color w:val="000000" w:themeColor="text1"/>
          <w:sz w:val="24"/>
          <w:szCs w:val="24"/>
        </w:rPr>
      </w:pPr>
      <w:r w:rsidRPr="00596DB2">
        <w:rPr>
          <w:rFonts w:ascii="Cambria" w:hAnsi="Cambria"/>
          <w:color w:val="000000" w:themeColor="text1"/>
          <w:sz w:val="24"/>
          <w:szCs w:val="24"/>
        </w:rPr>
        <w:t>The Random Forest model delivered the best accuracy and lowest error. Scenario modeling tested pricing strategies to optimize revenue: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>• Simulated different ticket pricing tiers.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>• Evaluated visitor sensitivity to price changes.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>• Identified optimal pricing that maximizes revenue and maintains visitation.</w:t>
      </w:r>
    </w:p>
    <w:p w14:paraId="2F77EFB7" w14:textId="77777777" w:rsidR="00596DB2" w:rsidRDefault="00596DB2" w:rsidP="00596DB2">
      <w:pPr>
        <w:pStyle w:val="Heading2"/>
        <w:spacing w:before="0" w:after="0" w:line="240" w:lineRule="auto"/>
        <w:contextualSpacing/>
        <w:rPr>
          <w:rFonts w:ascii="Cambria" w:hAnsi="Cambria"/>
          <w:b/>
          <w:bCs/>
          <w:color w:val="000000" w:themeColor="text1"/>
          <w:sz w:val="24"/>
          <w:szCs w:val="24"/>
        </w:rPr>
      </w:pPr>
    </w:p>
    <w:p w14:paraId="1DB23FC7" w14:textId="38C66E08" w:rsidR="00247B47" w:rsidRPr="00596DB2" w:rsidRDefault="00247B47" w:rsidP="00596DB2">
      <w:pPr>
        <w:pStyle w:val="Heading2"/>
        <w:spacing w:before="0" w:after="0" w:line="240" w:lineRule="auto"/>
        <w:contextualSpacing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596DB2">
        <w:rPr>
          <w:rFonts w:ascii="Cambria" w:hAnsi="Cambria"/>
          <w:b/>
          <w:bCs/>
          <w:color w:val="000000" w:themeColor="text1"/>
          <w:sz w:val="24"/>
          <w:szCs w:val="24"/>
        </w:rPr>
        <w:t>Pricing Recommendation</w:t>
      </w:r>
      <w:r w:rsidR="00B033A3" w:rsidRPr="00596DB2">
        <w:rPr>
          <w:rFonts w:ascii="Cambria" w:hAnsi="Cambria"/>
          <w:b/>
          <w:bCs/>
          <w:color w:val="000000" w:themeColor="text1"/>
          <w:sz w:val="24"/>
          <w:szCs w:val="24"/>
        </w:rPr>
        <w:t>:</w:t>
      </w:r>
    </w:p>
    <w:p w14:paraId="5A456B2A" w14:textId="77777777" w:rsidR="00247B47" w:rsidRPr="00596DB2" w:rsidRDefault="00247B47" w:rsidP="00596DB2">
      <w:pPr>
        <w:spacing w:after="0" w:line="240" w:lineRule="auto"/>
        <w:contextualSpacing/>
        <w:rPr>
          <w:rFonts w:ascii="Cambria" w:hAnsi="Cambria"/>
          <w:color w:val="000000" w:themeColor="text1"/>
          <w:sz w:val="24"/>
          <w:szCs w:val="24"/>
        </w:rPr>
      </w:pPr>
      <w:r w:rsidRPr="00596DB2">
        <w:rPr>
          <w:rFonts w:ascii="Cambria" w:hAnsi="Cambria"/>
          <w:color w:val="000000" w:themeColor="text1"/>
          <w:sz w:val="24"/>
          <w:szCs w:val="24"/>
        </w:rPr>
        <w:t>Recommended ticket pricing strategy: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>• Offsets $1.54M chair-lift cost.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>• Increases revenue by ≥12%.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>• Maintains visitor counts within ±3%.</w:t>
      </w:r>
    </w:p>
    <w:p w14:paraId="5ED8A889" w14:textId="77777777" w:rsidR="00596DB2" w:rsidRDefault="00596DB2" w:rsidP="00596DB2">
      <w:pPr>
        <w:pStyle w:val="Heading2"/>
        <w:spacing w:before="0" w:after="0" w:line="240" w:lineRule="auto"/>
        <w:contextualSpacing/>
        <w:rPr>
          <w:rFonts w:ascii="Cambria" w:hAnsi="Cambria"/>
          <w:b/>
          <w:bCs/>
          <w:color w:val="000000" w:themeColor="text1"/>
          <w:sz w:val="24"/>
          <w:szCs w:val="24"/>
        </w:rPr>
      </w:pPr>
    </w:p>
    <w:p w14:paraId="342D1B1A" w14:textId="4774972E" w:rsidR="00247B47" w:rsidRPr="00596DB2" w:rsidRDefault="00247B47" w:rsidP="00596DB2">
      <w:pPr>
        <w:pStyle w:val="Heading2"/>
        <w:spacing w:before="0" w:after="0" w:line="240" w:lineRule="auto"/>
        <w:contextualSpacing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596DB2">
        <w:rPr>
          <w:rFonts w:ascii="Cambria" w:hAnsi="Cambria"/>
          <w:b/>
          <w:bCs/>
          <w:color w:val="000000" w:themeColor="text1"/>
          <w:sz w:val="24"/>
          <w:szCs w:val="24"/>
        </w:rPr>
        <w:t>Conclusion</w:t>
      </w:r>
      <w:r w:rsidR="00B033A3" w:rsidRPr="00596DB2">
        <w:rPr>
          <w:rFonts w:ascii="Cambria" w:hAnsi="Cambria"/>
          <w:b/>
          <w:bCs/>
          <w:color w:val="000000" w:themeColor="text1"/>
          <w:sz w:val="24"/>
          <w:szCs w:val="24"/>
        </w:rPr>
        <w:t>:</w:t>
      </w:r>
    </w:p>
    <w:p w14:paraId="41757D0D" w14:textId="77777777" w:rsidR="00247B47" w:rsidRPr="00596DB2" w:rsidRDefault="00247B47" w:rsidP="00596DB2">
      <w:pPr>
        <w:spacing w:after="0" w:line="240" w:lineRule="auto"/>
        <w:contextualSpacing/>
        <w:rPr>
          <w:rFonts w:ascii="Cambria" w:hAnsi="Cambria"/>
          <w:color w:val="000000" w:themeColor="text1"/>
          <w:sz w:val="24"/>
          <w:szCs w:val="24"/>
        </w:rPr>
      </w:pPr>
      <w:r w:rsidRPr="00596DB2">
        <w:rPr>
          <w:rFonts w:ascii="Cambria" w:hAnsi="Cambria"/>
          <w:color w:val="000000" w:themeColor="text1"/>
          <w:sz w:val="24"/>
          <w:szCs w:val="24"/>
        </w:rPr>
        <w:t>Big Mountain Resort can adopt a data-driven pricing strategy to increase revenue, enhance competitiveness, and maintain customer satisfaction.</w:t>
      </w:r>
    </w:p>
    <w:p w14:paraId="7AA92EC8" w14:textId="77777777" w:rsidR="00596DB2" w:rsidRDefault="00596DB2" w:rsidP="00596DB2">
      <w:pPr>
        <w:pStyle w:val="Heading2"/>
        <w:spacing w:before="0" w:after="0" w:line="240" w:lineRule="auto"/>
        <w:contextualSpacing/>
        <w:rPr>
          <w:rFonts w:ascii="Cambria" w:hAnsi="Cambria"/>
          <w:b/>
          <w:bCs/>
          <w:color w:val="000000" w:themeColor="text1"/>
          <w:sz w:val="24"/>
          <w:szCs w:val="24"/>
        </w:rPr>
      </w:pPr>
    </w:p>
    <w:p w14:paraId="534B35EF" w14:textId="25BA645E" w:rsidR="00247B47" w:rsidRPr="00596DB2" w:rsidRDefault="00247B47" w:rsidP="00596DB2">
      <w:pPr>
        <w:pStyle w:val="Heading2"/>
        <w:spacing w:before="0" w:after="0" w:line="240" w:lineRule="auto"/>
        <w:contextualSpacing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596DB2">
        <w:rPr>
          <w:rFonts w:ascii="Cambria" w:hAnsi="Cambria"/>
          <w:b/>
          <w:bCs/>
          <w:color w:val="000000" w:themeColor="text1"/>
          <w:sz w:val="24"/>
          <w:szCs w:val="24"/>
        </w:rPr>
        <w:t>Future Scope of Work</w:t>
      </w:r>
      <w:r w:rsidR="00B033A3" w:rsidRPr="00596DB2">
        <w:rPr>
          <w:rFonts w:ascii="Cambria" w:hAnsi="Cambria"/>
          <w:b/>
          <w:bCs/>
          <w:color w:val="000000" w:themeColor="text1"/>
          <w:sz w:val="24"/>
          <w:szCs w:val="24"/>
        </w:rPr>
        <w:t>:</w:t>
      </w:r>
    </w:p>
    <w:p w14:paraId="234A168E" w14:textId="77777777" w:rsidR="00B033A3" w:rsidRPr="00596DB2" w:rsidRDefault="00247B47" w:rsidP="00596DB2">
      <w:pPr>
        <w:spacing w:after="0" w:line="240" w:lineRule="auto"/>
        <w:contextualSpacing/>
        <w:rPr>
          <w:rFonts w:ascii="Cambria" w:hAnsi="Cambria"/>
          <w:color w:val="000000" w:themeColor="text1"/>
          <w:sz w:val="24"/>
          <w:szCs w:val="24"/>
        </w:rPr>
      </w:pPr>
      <w:r w:rsidRPr="00596DB2">
        <w:rPr>
          <w:rFonts w:ascii="Cambria" w:hAnsi="Cambria"/>
          <w:color w:val="000000" w:themeColor="text1"/>
          <w:sz w:val="24"/>
          <w:szCs w:val="24"/>
        </w:rPr>
        <w:t>Future enhancements could include: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>• Integrating dynamic pricing strategies.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>• Using real-time weather and seasonal trends.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>• Adding competitor benchmarking and visitor demographics.</w:t>
      </w:r>
    </w:p>
    <w:p w14:paraId="37B6E007" w14:textId="77777777" w:rsidR="00B033A3" w:rsidRPr="00596DB2" w:rsidRDefault="00247B47" w:rsidP="00596DB2">
      <w:pPr>
        <w:spacing w:after="0" w:line="240" w:lineRule="auto"/>
        <w:contextualSpacing/>
        <w:rPr>
          <w:rFonts w:ascii="Cambria" w:hAnsi="Cambria"/>
          <w:color w:val="000000" w:themeColor="text1"/>
          <w:sz w:val="24"/>
          <w:szCs w:val="24"/>
        </w:rPr>
      </w:pPr>
      <w:r w:rsidRPr="00596DB2">
        <w:rPr>
          <w:rFonts w:ascii="Cambria" w:hAnsi="Cambria"/>
          <w:color w:val="000000" w:themeColor="text1"/>
          <w:sz w:val="24"/>
          <w:szCs w:val="24"/>
        </w:rPr>
        <w:t>• Relevant charts, plots, and maps used to depict patterns clearly.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>• Derived insights showed regional pricing variations and importance of amenities.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>• Methodology explained using R², RMSE, and cross-validation metrics.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>• Scenario modeling completed to identify optimal ticket pricing.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>• Clear conclusions and actionable recommendations supported by evidence.</w:t>
      </w:r>
    </w:p>
    <w:p w14:paraId="2EAB586E" w14:textId="5388872E" w:rsidR="00247B47" w:rsidRPr="00596DB2" w:rsidRDefault="00247B47" w:rsidP="00596DB2">
      <w:pPr>
        <w:spacing w:after="0" w:line="240" w:lineRule="auto"/>
        <w:contextualSpacing/>
        <w:rPr>
          <w:rFonts w:ascii="Cambria" w:hAnsi="Cambria"/>
          <w:color w:val="000000" w:themeColor="text1"/>
          <w:sz w:val="24"/>
          <w:szCs w:val="24"/>
        </w:rPr>
      </w:pPr>
      <w:r w:rsidRPr="00596DB2">
        <w:rPr>
          <w:rFonts w:ascii="Cambria" w:hAnsi="Cambria"/>
          <w:color w:val="000000" w:themeColor="text1"/>
          <w:sz w:val="24"/>
          <w:szCs w:val="24"/>
        </w:rPr>
        <w:t>• Documentation is concise and well-organized.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>• Report maintains logical flow and aligns with rubric structure.</w:t>
      </w:r>
      <w:r w:rsidRPr="00596DB2">
        <w:rPr>
          <w:rFonts w:ascii="Cambria" w:hAnsi="Cambria"/>
          <w:color w:val="000000" w:themeColor="text1"/>
          <w:sz w:val="24"/>
          <w:szCs w:val="24"/>
        </w:rPr>
        <w:br/>
        <w:t>• Project details, findings, and recommendations are explained thoroughly.</w:t>
      </w:r>
    </w:p>
    <w:p w14:paraId="4372945B" w14:textId="77777777" w:rsidR="00247B47" w:rsidRPr="00596DB2" w:rsidRDefault="00247B47" w:rsidP="00596DB2">
      <w:pPr>
        <w:spacing w:after="0" w:line="240" w:lineRule="auto"/>
        <w:contextualSpacing/>
        <w:rPr>
          <w:rFonts w:ascii="Cambria" w:hAnsi="Cambria"/>
          <w:color w:val="000000" w:themeColor="text1"/>
          <w:sz w:val="24"/>
          <w:szCs w:val="24"/>
        </w:rPr>
      </w:pPr>
    </w:p>
    <w:sectPr w:rsidR="00247B47" w:rsidRPr="00596DB2" w:rsidSect="00220509">
      <w:headerReference w:type="default" r:id="rId13"/>
      <w:pgSz w:w="11906" w:h="16838"/>
      <w:pgMar w:top="720" w:right="720" w:bottom="720" w:left="720" w:header="1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AE766" w14:textId="77777777" w:rsidR="00D5536D" w:rsidRDefault="00D5536D" w:rsidP="00FC678C">
      <w:pPr>
        <w:spacing w:after="0" w:line="240" w:lineRule="auto"/>
      </w:pPr>
      <w:r>
        <w:separator/>
      </w:r>
    </w:p>
  </w:endnote>
  <w:endnote w:type="continuationSeparator" w:id="0">
    <w:p w14:paraId="5F88943F" w14:textId="77777777" w:rsidR="00D5536D" w:rsidRDefault="00D5536D" w:rsidP="00FC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A2F7F" w14:textId="77777777" w:rsidR="00D5536D" w:rsidRDefault="00D5536D" w:rsidP="00FC678C">
      <w:pPr>
        <w:spacing w:after="0" w:line="240" w:lineRule="auto"/>
      </w:pPr>
      <w:r>
        <w:separator/>
      </w:r>
    </w:p>
  </w:footnote>
  <w:footnote w:type="continuationSeparator" w:id="0">
    <w:p w14:paraId="445A0A8D" w14:textId="77777777" w:rsidR="00D5536D" w:rsidRDefault="00D5536D" w:rsidP="00FC6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EEE112" w14:textId="574267F3" w:rsidR="00FC678C" w:rsidRPr="00B033A3" w:rsidRDefault="00B033A3" w:rsidP="00B033A3">
    <w:pPr>
      <w:pStyle w:val="Header"/>
      <w:jc w:val="center"/>
    </w:pPr>
    <w:r w:rsidRPr="00B033A3">
      <w:rPr>
        <w:rFonts w:ascii="Roboto" w:eastAsia="Roboto" w:hAnsi="Roboto" w:cs="Roboto"/>
        <w:color w:val="00C09D"/>
        <w:lang w:val="en-US"/>
      </w:rPr>
      <w:t>Guided Capstone Project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8C"/>
    <w:rsid w:val="00020B69"/>
    <w:rsid w:val="00220509"/>
    <w:rsid w:val="00247B47"/>
    <w:rsid w:val="00405FA1"/>
    <w:rsid w:val="004868E8"/>
    <w:rsid w:val="004879CC"/>
    <w:rsid w:val="00596DB2"/>
    <w:rsid w:val="005D54AA"/>
    <w:rsid w:val="00661ADD"/>
    <w:rsid w:val="008069C4"/>
    <w:rsid w:val="00834337"/>
    <w:rsid w:val="0087537F"/>
    <w:rsid w:val="00B033A3"/>
    <w:rsid w:val="00C34CDD"/>
    <w:rsid w:val="00C51073"/>
    <w:rsid w:val="00D5536D"/>
    <w:rsid w:val="00D632F0"/>
    <w:rsid w:val="00E31A93"/>
    <w:rsid w:val="00E55BAB"/>
    <w:rsid w:val="00FC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B697E"/>
  <w15:chartTrackingRefBased/>
  <w15:docId w15:val="{F01C9ECA-6E1A-EA4E-A8F4-B87EE157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9CC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78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78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78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78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78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78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78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78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78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6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7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7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C6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78C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C6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78C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C6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78C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C6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7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78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678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C678C"/>
  </w:style>
  <w:style w:type="paragraph" w:styleId="Footer">
    <w:name w:val="footer"/>
    <w:basedOn w:val="Normal"/>
    <w:link w:val="FooterChar"/>
    <w:uiPriority w:val="99"/>
    <w:unhideWhenUsed/>
    <w:rsid w:val="00FC678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C6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Kapula, Sowmya</dc:creator>
  <cp:keywords/>
  <dc:description/>
  <cp:lastModifiedBy>Kapula, Sowmya</cp:lastModifiedBy>
  <cp:revision>6</cp:revision>
  <dcterms:created xsi:type="dcterms:W3CDTF">2025-08-26T23:21:00Z</dcterms:created>
  <dcterms:modified xsi:type="dcterms:W3CDTF">2025-08-28T00:05:00Z</dcterms:modified>
</cp:coreProperties>
</file>