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</w:t>
      </w:r>
      <w:r>
        <w:object w:dxaOrig="3732" w:dyaOrig="2050">
          <v:rect xmlns:o="urn:schemas-microsoft-com:office:office" xmlns:v="urn:schemas-microsoft-com:vml" id="rectole0000000000" style="width:186.600000pt;height:102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PROJECT-1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Sowmya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Course: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Aws, Devops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Project: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Aws 3- tier Architecture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Mobile: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7095108008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Email: </w:t>
      </w:r>
      <w:r>
        <w:rPr>
          <w:rFonts w:ascii="Times New Roman" w:hAnsi="Times New Roman" w:cs="Times New Roman" w:eastAsia="Times New Roman"/>
          <w:color w:val="004E9A"/>
          <w:spacing w:val="0"/>
          <w:position w:val="0"/>
          <w:sz w:val="28"/>
          <w:shd w:fill="auto" w:val="clear"/>
        </w:rPr>
        <w:t xml:space="preserve">sowmyamokka7@gmail.com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INTRODUCTION OF 3-TIER ARCHITECTURE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color w:val="16191F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16191F"/>
          <w:spacing w:val="0"/>
          <w:position w:val="0"/>
          <w:sz w:val="24"/>
          <w:shd w:fill="FFFFFF" w:val="clear"/>
        </w:rPr>
        <w:t xml:space="preserve">The three-tier architecture is the most popular implementation of a multi-tier architecture and consists of a single presentation tier (or) web tier, Application tier (or) logic tier, and database tier.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u w:val="single"/>
          <w:shd w:fill="FFFFFF" w:val="clear"/>
        </w:rPr>
        <w:t xml:space="preserve">Presentation Tier</w:t>
      </w:r>
      <w:r>
        <w:rPr>
          <w:rFonts w:ascii="Helvetica" w:hAnsi="Helvetica" w:cs="Helvetica" w:eastAsia="Helvetica"/>
          <w:color w:val="16191F"/>
          <w:spacing w:val="0"/>
          <w:position w:val="0"/>
          <w:sz w:val="24"/>
          <w:u w:val="single"/>
          <w:shd w:fill="FFFFFF" w:val="clear"/>
        </w:rPr>
        <w:t xml:space="preserve">:</w:t>
      </w:r>
      <w:r>
        <w:rPr>
          <w:rFonts w:ascii="IBM Plex Sans" w:hAnsi="IBM Plex Sans" w:cs="IBM Plex Sans" w:eastAsia="IBM Plex Sans"/>
          <w:color w:val="161616"/>
          <w:spacing w:val="0"/>
          <w:position w:val="0"/>
          <w:sz w:val="22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  <w:t xml:space="preserve">Its main purpose is to display information to and collect information from the user.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u w:val="single"/>
          <w:shd w:fill="FFFFFF" w:val="clear"/>
        </w:rPr>
        <w:t xml:space="preserve">Application Tier</w:t>
      </w:r>
      <w:r>
        <w:rPr>
          <w:rFonts w:ascii="Helvetica" w:hAnsi="Helvetica" w:cs="Helvetica" w:eastAsia="Helvetica"/>
          <w:color w:val="FF0000"/>
          <w:spacing w:val="0"/>
          <w:position w:val="0"/>
          <w:sz w:val="24"/>
          <w:u w:val="single"/>
          <w:shd w:fill="FFFFFF" w:val="clear"/>
        </w:rPr>
        <w:t xml:space="preserve">:</w:t>
      </w:r>
      <w:r>
        <w:rPr>
          <w:rFonts w:ascii="Helvetica" w:hAnsi="Helvetica" w:cs="Helvetica" w:eastAsia="Helvetica"/>
          <w:color w:val="FF0000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  <w:t xml:space="preserve">Information that is collected in the presentation tier is processed - sometimes against other information in the data tier.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2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  <w:t xml:space="preserve">The application tier can also add, delete, or modify data in the data tier. 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u w:val="single"/>
          <w:shd w:fill="FFFFFF" w:val="clear"/>
        </w:rPr>
        <w:t xml:space="preserve">Database Tier</w:t>
      </w:r>
      <w:r>
        <w:rPr>
          <w:rFonts w:ascii="IBM Plex Sans" w:hAnsi="IBM Plex Sans" w:cs="IBM Plex Sans" w:eastAsia="IBM Plex Sans"/>
          <w:color w:val="FF0000"/>
          <w:spacing w:val="0"/>
          <w:position w:val="0"/>
          <w:sz w:val="24"/>
          <w:u w:val="single"/>
          <w:shd w:fill="FFFFFF" w:val="clear"/>
        </w:rPr>
        <w:t xml:space="preserve">:</w:t>
      </w:r>
      <w:r>
        <w:rPr>
          <w:rFonts w:ascii="IBM Plex Sans" w:hAnsi="IBM Plex Sans" w:cs="IBM Plex Sans" w:eastAsia="IBM Plex Sans"/>
          <w:color w:val="FF0000"/>
          <w:spacing w:val="0"/>
          <w:position w:val="0"/>
          <w:sz w:val="22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  <w:t xml:space="preserve">The data tier, sometimes called database tier, data access tier or back-end, is where the information that is processed by the application is stored and managed.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u w:val="single"/>
          <w:shd w:fill="FFFFFF" w:val="clear"/>
        </w:rPr>
        <w:t xml:space="preserve">Benefits of 3-Tier Architecture</w:t>
      </w:r>
      <w:r>
        <w:rPr>
          <w:rFonts w:ascii="Times New Roman" w:hAnsi="Times New Roman" w:cs="Times New Roman" w:eastAsia="Times New Roman"/>
          <w:color w:val="161616"/>
          <w:spacing w:val="0"/>
          <w:position w:val="0"/>
          <w:sz w:val="24"/>
          <w:shd w:fill="FFFFFF" w:val="clear"/>
        </w:rPr>
        <w:t xml:space="preserve">:  Scalability, Reliability, Security, Flexibility.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64" w:dyaOrig="3051">
          <v:rect xmlns:o="urn:schemas-microsoft-com:office:office" xmlns:v="urn:schemas-microsoft-com:vml" id="rectole0000000001" style="width:433.200000pt;height:152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ARCHITECTURE: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</w:t>
      </w:r>
      <w:r>
        <w:object w:dxaOrig="8664" w:dyaOrig="7022">
          <v:rect xmlns:o="urn:schemas-microsoft-com:office:office" xmlns:v="urn:schemas-microsoft-com:vml" id="rectole0000000002" style="width:433.200000pt;height:351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VPC stands for virtual private cloud,it gives you full control over your virtual networking environment, including resource placement, connectivity, and security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puspose of VPC is a secure, isolated private cloud hosted within a public cloud.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Creating a VPC and its components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VPC components: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1.subnets-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public, private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2.internet gateway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3.route Tables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4.NAT gateway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Using above architecture we need to create a VPC and 2 public subnets in 2  availability zones and 4 private subnets in 2 availability zones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Login to the AWS management console and in search bar search VPC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VPC and Create VPC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vpc only and give name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Enter the IPV4 CIDR 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create VPC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534">
          <v:rect xmlns:o="urn:schemas-microsoft-com:office:office" xmlns:v="urn:schemas-microsoft-com:vml" id="rectole0000000003" style="width:433.200000pt;height:27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Here VPC is successfully created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135">
          <v:rect xmlns:o="urn:schemas-microsoft-com:office:office" xmlns:v="urn:schemas-microsoft-com:vml" id="rectole0000000004" style="width:433.200000pt;height:56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subnet is a range of  IP addresses in your VPC. You launch AWS resources, such as Amazon EC2 instances, into your subnets. You can connect a subnet to the internet, other VPCs and your own data centers. 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 need to create 6 subnets, that are 2 public subnets in 2 zones and 4 private subnets, 2 private subnets are 1a  zone for autoscalling, another 2 private subnets are 1b zone for database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 to subnets and click on create subnets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your VPC, in subnet settings give subname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availability zone and give IPV4 VPC CIDR block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click on Add subnets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add subnets we have to carete 5 more subnets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create subnets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587">
          <v:rect xmlns:o="urn:schemas-microsoft-com:office:office" xmlns:v="urn:schemas-microsoft-com:vml" id="rectole0000000005" style="width:433.200000pt;height:129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Internet gateways provides two-way ublic connectivity to applications running in Aws Regions or in Local Zones.it is used to enables you to connect to an EC2 instance in AWS using your local computer.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Next we need to create one internet gateway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create internet gateway and attach to your VPC to internet gateway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215">
          <v:rect xmlns:o="urn:schemas-microsoft-com:office:office" xmlns:v="urn:schemas-microsoft-com:vml" id="rectole0000000006" style="width:433.200000pt;height:60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 stands for Network Address Translator. It is a highly available AWS managed service that makes it easy to connect to the Internet from instances within a private subnet in an Amazon VPC.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According to 3-tier architecture we need to create two NAT gateways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NAT gatewa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NAT gateway and give the name, select your public subnet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Allocate Elastic IP now you can create your NAT gateway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595">
          <v:rect xmlns:o="urn:schemas-microsoft-com:office:office" xmlns:v="urn:schemas-microsoft-com:vml" id="rectole0000000007" style="width:433.200000pt;height:279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Also create one more NAT gateway, select public subnet2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create NAT gateway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965">
          <v:rect xmlns:o="urn:schemas-microsoft-com:office:office" xmlns:v="urn:schemas-microsoft-com:vml" id="rectole0000000008" style="width:433.200000pt;height:48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route table contains a set of rules, called routes, that determine where network traffic from your subnet or gateway is directed.it is used to determine which way to forward traffic.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3 route tables,1 is for public subnets, next one is private subnets and next one is database subnets 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Give the name and select your VPC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 on create route table 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2 more route tables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04">
          <v:rect xmlns:o="urn:schemas-microsoft-com:office:office" xmlns:v="urn:schemas-microsoft-com:vml" id="rectole0000000009" style="width:433.200000pt;height:190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public route table and go to actions 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edit routes and add routes 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Attach internet gateway and click on save changes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go to subnet associations and click on edit subnet associations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public subnets and click on save changes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private rote tables you can attach NAT gateways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557">
          <v:rect xmlns:o="urn:schemas-microsoft-com:office:office" xmlns:v="urn:schemas-microsoft-com:vml" id="rectole0000000010" style="width:433.200000pt;height:77.8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Ec2 now you have to launch 2 instances manually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launch instance and give the naming and create key pair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Edit network settings, select your VPC and subnet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Ebable Auto-assign public IP 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security group,creation of security group you have to add security groups i.e HTTP,MYSQL/Aurora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click on launch instance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60">
          <v:rect xmlns:o="urn:schemas-microsoft-com:office:office" xmlns:v="urn:schemas-microsoft-com:vml" id="rectole0000000011" style="width:433.200000pt;height:18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you to create launch Template 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your instance go with image and templates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create template from instance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Give naming and create launch template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32">
          <v:rect xmlns:o="urn:schemas-microsoft-com:office:office" xmlns:v="urn:schemas-microsoft-com:vml" id="rectole0000000012" style="width:433.200000pt;height:171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Target group and clik on it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Give the name and choose your VPC nad click on next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your instance ,click on create Target group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119">
          <v:rect xmlns:o="urn:schemas-microsoft-com:office:office" xmlns:v="urn:schemas-microsoft-com:vml" id="rectole0000000013" style="width:433.200000pt;height:155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Load balancer distribute incoming application traffic across multiple targets, such as Ec2 instance, in multiple availability Zones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create load balancer and go with Application load balancer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Give name and choose your VPC, In mappings select public subnets 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your security group and also select Target group</w: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create load balancer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18">
          <v:rect xmlns:o="urn:schemas-microsoft-com:office:office" xmlns:v="urn:schemas-microsoft-com:vml" id="rectole0000000014" style="width:433.200000pt;height:190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28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go to Ec2 service and select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Auto Scaling group.</w:t>
      </w:r>
    </w:p>
    <w:p>
      <w:pPr>
        <w:numPr>
          <w:ilvl w:val="0"/>
          <w:numId w:val="28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Click on Create Auto Scaling group.</w:t>
      </w:r>
    </w:p>
    <w:p>
      <w:pPr>
        <w:numPr>
          <w:ilvl w:val="0"/>
          <w:numId w:val="28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Give name tag </w:t>
      </w:r>
      <w:r>
        <w:rPr>
          <w:rFonts w:ascii="Times New Roman" w:hAnsi="Times New Roman" w:cs="Times New Roman" w:eastAsia="Times New Roman"/>
          <w:color w:val="16191F"/>
          <w:spacing w:val="0"/>
          <w:position w:val="0"/>
          <w:sz w:val="24"/>
          <w:shd w:fill="FFFFFF" w:val="clear"/>
        </w:rPr>
        <w:t xml:space="preserve">Auto Scaling group name for public.</w:t>
      </w:r>
    </w:p>
    <w:p>
      <w:pPr>
        <w:numPr>
          <w:ilvl w:val="0"/>
          <w:numId w:val="28"/>
        </w:numPr>
        <w:spacing w:before="0" w:after="16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your public launch template and click on next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 network settings select your VPC and select two public subnets click on next 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configure group size and scaling enter desired capacity, click on next</w: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click on create Auto scaling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92" w:dyaOrig="4541">
          <v:rect xmlns:o="urn:schemas-microsoft-com:office:office" xmlns:v="urn:schemas-microsoft-com:vml" id="rectole0000000015" style="width:404.600000pt;height:227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Same as it is, you need launch another instance whic is "private"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77">
          <v:rect xmlns:o="urn:schemas-microsoft-com:office:office" xmlns:v="urn:schemas-microsoft-com:vml" id="rectole0000000016" style="width:433.200000pt;height:188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3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another template "private" and attach to private instance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026">
          <v:rect xmlns:o="urn:schemas-microsoft-com:office:office" xmlns:v="urn:schemas-microsoft-com:vml" id="rectole0000000017" style="width:433.200000pt;height:101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another Target group "private"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369">
          <v:rect xmlns:o="urn:schemas-microsoft-com:office:office" xmlns:v="urn:schemas-microsoft-com:vml" id="rectole0000000018" style="width:433.200000pt;height:68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3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another load balancer "private"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353">
          <v:rect xmlns:o="urn:schemas-microsoft-com:office:office" xmlns:v="urn:schemas-microsoft-com:vml" id="rectole0000000019" style="width:433.200000pt;height:67.6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another Auto-scaling</w:t>
      </w:r>
    </w:p>
    <w:p>
      <w:pPr>
        <w:numPr>
          <w:ilvl w:val="0"/>
          <w:numId w:val="3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Attach private subnets 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1618">
          <v:rect xmlns:o="urn:schemas-microsoft-com:office:office" xmlns:v="urn:schemas-microsoft-com:vml" id="rectole0000000020" style="width:433.200000pt;height:80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RDS stands for Relational database service and it is an easy-to-manage relational database service optimized for total cost of ownership.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RDS DB subnet group is a collection of subnets that are associated with an Elastic Compute Cloud(Ec2) and Virtual private cloud(VPC).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go to search bar and search RDS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you need to create subnet group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 RDS Subnet Group is a collection of subnets that you can use to designate for your RDS database instance in a VPC.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create subnet group and enter the name, choose your VPC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517">
          <v:rect xmlns:o="urn:schemas-microsoft-com:office:office" xmlns:v="urn:schemas-microsoft-com:vml" id="rectole0000000021" style="width:433.200000pt;height:175.8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your Availability Zones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subnets using private subnets and select  private subnets 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create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68">
          <v:rect xmlns:o="urn:schemas-microsoft-com:office:office" xmlns:v="urn:schemas-microsoft-com:vml" id="rectole0000000022" style="width:433.200000pt;height:183.4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database and click on create database 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a database creation method is "standard create"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MYSQL engine type and select free tier template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Enter name for your DB cluster and enter master username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credentials management is "slef managed" and enter your own password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 connectivity slect your VPC and security group and click on create database.  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 to ec2 instance click on public instance and connnect it </w: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 in public instance you have to connect private instance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664" w:dyaOrig="5523">
          <v:rect xmlns:o="urn:schemas-microsoft-com:office:office" xmlns:v="urn:schemas-microsoft-com:vml" id="rectole0000000023" style="width:433.200000pt;height:276.1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You have install MYSQL 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First you need update for that enter "apt update -y"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install MYSQL enter the command is "apt install mysql-server"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start the MYSQL enter the command is "systemctl start mysql.service"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connect database enter the command is mysql -h &lt;paste database endpoint&gt; -u &lt;master username&gt; -p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Enter your password</w:t>
      </w:r>
    </w:p>
    <w:p>
      <w:pPr>
        <w:numPr>
          <w:ilvl w:val="0"/>
          <w:numId w:val="4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 finally SQL server is connected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104">
          <v:rect xmlns:o="urn:schemas-microsoft-com:office:office" xmlns:v="urn:schemas-microsoft-com:vml" id="rectole0000000024" style="width:433.200000pt;height:205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conclusion: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3-tier architecture provides a robust and scalable approach to building modern applications. By dividing an application into presentation, application, and data layers.we successfully designed and implemented a scalable ,secure, and efficient 3-tier architecture in amazon web services for web applications.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2">
    <w:abstractNumId w:val="132"/>
  </w:num>
  <w:num w:numId="4">
    <w:abstractNumId w:val="126"/>
  </w:num>
  <w:num w:numId="6">
    <w:abstractNumId w:val="120"/>
  </w:num>
  <w:num w:numId="8">
    <w:abstractNumId w:val="114"/>
  </w:num>
  <w:num w:numId="10">
    <w:abstractNumId w:val="108"/>
  </w:num>
  <w:num w:numId="12">
    <w:abstractNumId w:val="102"/>
  </w:num>
  <w:num w:numId="14">
    <w:abstractNumId w:val="96"/>
  </w:num>
  <w:num w:numId="16">
    <w:abstractNumId w:val="90"/>
  </w:num>
  <w:num w:numId="18">
    <w:abstractNumId w:val="84"/>
  </w:num>
  <w:num w:numId="20">
    <w:abstractNumId w:val="78"/>
  </w:num>
  <w:num w:numId="22">
    <w:abstractNumId w:val="72"/>
  </w:num>
  <w:num w:numId="24">
    <w:abstractNumId w:val="66"/>
  </w:num>
  <w:num w:numId="26">
    <w:abstractNumId w:val="60"/>
  </w:num>
  <w:num w:numId="28">
    <w:abstractNumId w:val="54"/>
  </w:num>
  <w:num w:numId="31">
    <w:abstractNumId w:val="48"/>
  </w:num>
  <w:num w:numId="33">
    <w:abstractNumId w:val="42"/>
  </w:num>
  <w:num w:numId="35">
    <w:abstractNumId w:val="36"/>
  </w:num>
  <w:num w:numId="37">
    <w:abstractNumId w:val="30"/>
  </w:num>
  <w:num w:numId="39">
    <w:abstractNumId w:val="24"/>
  </w:num>
  <w:num w:numId="43">
    <w:abstractNumId w:val="18"/>
  </w:num>
  <w:num w:numId="45">
    <w:abstractNumId w:val="12"/>
  </w:num>
  <w:num w:numId="47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styles.xml" Id="docRId51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numbering.xml" Id="docRId50" Type="http://schemas.openxmlformats.org/officeDocument/2006/relationships/numbering" /></Relationships>
</file>