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36B5" w14:textId="543CA0CF" w:rsidR="00F47793" w:rsidRPr="00F47793" w:rsidRDefault="00F4779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779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</w:t>
      </w:r>
      <w:r w:rsidRPr="00F47793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7793" w14:paraId="1E1AFF43" w14:textId="77777777" w:rsidTr="001D68F4">
        <w:trPr>
          <w:trHeight w:val="372"/>
        </w:trPr>
        <w:tc>
          <w:tcPr>
            <w:tcW w:w="4508" w:type="dxa"/>
          </w:tcPr>
          <w:p w14:paraId="6E954AB3" w14:textId="77777777" w:rsidR="00F47793" w:rsidRPr="00AB2D56" w:rsidRDefault="00F47793" w:rsidP="001D68F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05F966E" w14:textId="3E53C137" w:rsidR="00F47793" w:rsidRPr="00665EA7" w:rsidRDefault="00665EA7" w:rsidP="001D68F4">
            <w:r w:rsidRPr="00665EA7">
              <w:t>18-09-2026</w:t>
            </w:r>
          </w:p>
        </w:tc>
      </w:tr>
      <w:tr w:rsidR="00F47793" w14:paraId="774EA619" w14:textId="77777777" w:rsidTr="001D68F4">
        <w:trPr>
          <w:trHeight w:val="420"/>
        </w:trPr>
        <w:tc>
          <w:tcPr>
            <w:tcW w:w="4508" w:type="dxa"/>
          </w:tcPr>
          <w:p w14:paraId="0CBF6637" w14:textId="77777777" w:rsidR="00F47793" w:rsidRPr="00AB2D56" w:rsidRDefault="00F47793" w:rsidP="001D68F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5C0FA4A" w14:textId="337D960B" w:rsidR="00F47793" w:rsidRPr="00665EA7" w:rsidRDefault="00665EA7" w:rsidP="001D68F4">
            <w:pPr>
              <w:rPr>
                <w:rFonts w:ascii="Times New Roman" w:hAnsi="Times New Roman" w:cs="Times New Roman"/>
              </w:rPr>
            </w:pPr>
            <w:r w:rsidRPr="00665EA7">
              <w:rPr>
                <w:rFonts w:ascii="Times New Roman" w:hAnsi="Times New Roman" w:cs="Times New Roman"/>
              </w:rPr>
              <w:t>MCA</w:t>
            </w:r>
          </w:p>
        </w:tc>
      </w:tr>
      <w:tr w:rsidR="00F47793" w14:paraId="5F9857C7" w14:textId="77777777" w:rsidTr="001D68F4">
        <w:trPr>
          <w:trHeight w:val="694"/>
        </w:trPr>
        <w:tc>
          <w:tcPr>
            <w:tcW w:w="4508" w:type="dxa"/>
          </w:tcPr>
          <w:p w14:paraId="1F46F649" w14:textId="77777777" w:rsidR="00F47793" w:rsidRPr="00AB2D56" w:rsidRDefault="00F47793" w:rsidP="001D68F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4508" w:type="dxa"/>
          </w:tcPr>
          <w:p w14:paraId="006302E6" w14:textId="77777777" w:rsidR="00F47793" w:rsidRPr="00FA1C57" w:rsidRDefault="00F47793" w:rsidP="001D68F4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Smartphone Usage, Digital Addiction &amp; Well-Being Analytics</w:t>
            </w:r>
          </w:p>
          <w:p w14:paraId="7172E3C1" w14:textId="77777777" w:rsidR="00F47793" w:rsidRDefault="00F47793" w:rsidP="001D68F4">
            <w:pPr>
              <w:rPr>
                <w:b/>
                <w:bCs/>
              </w:rPr>
            </w:pPr>
          </w:p>
        </w:tc>
      </w:tr>
      <w:tr w:rsidR="00F47793" w:rsidRPr="00AB2D56" w14:paraId="10AF09DB" w14:textId="77777777" w:rsidTr="001D68F4">
        <w:trPr>
          <w:trHeight w:val="383"/>
        </w:trPr>
        <w:tc>
          <w:tcPr>
            <w:tcW w:w="4508" w:type="dxa"/>
          </w:tcPr>
          <w:p w14:paraId="726C4E79" w14:textId="77777777" w:rsidR="00F47793" w:rsidRPr="00AB2D56" w:rsidRDefault="00F47793" w:rsidP="001D68F4">
            <w:pPr>
              <w:rPr>
                <w:rFonts w:ascii="Times New Roman" w:hAnsi="Times New Roman" w:cs="Times New Roman"/>
              </w:rPr>
            </w:pPr>
            <w:r w:rsidRPr="00AB2D56">
              <w:rPr>
                <w:rFonts w:ascii="Times New Roman" w:hAnsi="Times New Roman" w:cs="Times New Roman"/>
              </w:rPr>
              <w:t xml:space="preserve">Maximum Marks                                            </w:t>
            </w:r>
          </w:p>
        </w:tc>
        <w:tc>
          <w:tcPr>
            <w:tcW w:w="4508" w:type="dxa"/>
          </w:tcPr>
          <w:p w14:paraId="400B685A" w14:textId="049F6AE1" w:rsidR="00F47793" w:rsidRPr="00A65205" w:rsidRDefault="00A65205" w:rsidP="001D68F4">
            <w:pPr>
              <w:rPr>
                <w:rFonts w:ascii="Times New Roman" w:hAnsi="Times New Roman" w:cs="Times New Roman"/>
              </w:rPr>
            </w:pPr>
            <w:r w:rsidRPr="00A65205">
              <w:rPr>
                <w:rFonts w:ascii="Times New Roman" w:hAnsi="Times New Roman" w:cs="Times New Roman"/>
              </w:rPr>
              <w:t>3 Marks</w:t>
            </w:r>
          </w:p>
        </w:tc>
      </w:tr>
    </w:tbl>
    <w:p w14:paraId="2619E323" w14:textId="77777777" w:rsidR="00F47793" w:rsidRDefault="00F47793" w:rsidP="00F47793"/>
    <w:p w14:paraId="65943534" w14:textId="77777777" w:rsidR="00F47793" w:rsidRPr="00F47793" w:rsidRDefault="00F47793" w:rsidP="00F47793">
      <w:pPr>
        <w:rPr>
          <w:rFonts w:ascii="Times New Roman" w:hAnsi="Times New Roman" w:cs="Times New Roman"/>
          <w:b/>
          <w:bCs/>
          <w:lang w:val="en-US"/>
        </w:rPr>
      </w:pPr>
      <w:r w:rsidRPr="00F47793">
        <w:rPr>
          <w:rFonts w:ascii="Times New Roman" w:hAnsi="Times New Roman" w:cs="Times New Roman"/>
          <w:b/>
          <w:bCs/>
          <w:lang w:val="en-US"/>
        </w:rPr>
        <w:t>Data Quality Report Template</w:t>
      </w:r>
    </w:p>
    <w:p w14:paraId="01C9FFA9" w14:textId="77777777" w:rsidR="00F47793" w:rsidRPr="00F47793" w:rsidRDefault="00F47793" w:rsidP="00F47793">
      <w:pPr>
        <w:rPr>
          <w:rFonts w:ascii="Times New Roman" w:hAnsi="Times New Roman" w:cs="Times New Roman"/>
          <w:lang w:val="en-US"/>
        </w:rPr>
      </w:pPr>
      <w:r w:rsidRPr="00F47793">
        <w:rPr>
          <w:rFonts w:ascii="Times New Roman" w:hAnsi="Times New Roman" w:cs="Times New Roman"/>
          <w:lang w:val="en-US"/>
        </w:rPr>
        <w:t>The Data Quality Report Template will summarize data quality issues from the selected source,</w:t>
      </w:r>
    </w:p>
    <w:p w14:paraId="3D619BDC" w14:textId="77777777" w:rsidR="00F47793" w:rsidRPr="00F47793" w:rsidRDefault="00F47793" w:rsidP="00F47793">
      <w:pPr>
        <w:rPr>
          <w:rFonts w:ascii="Times New Roman" w:hAnsi="Times New Roman" w:cs="Times New Roman"/>
          <w:lang w:val="en-US"/>
        </w:rPr>
      </w:pPr>
      <w:r w:rsidRPr="00F47793">
        <w:rPr>
          <w:rFonts w:ascii="Times New Roman" w:hAnsi="Times New Roman" w:cs="Times New Roman"/>
          <w:lang w:val="en-US"/>
        </w:rPr>
        <w:t>including severity levels and resolution plans. It will aid in systematically identifying and</w:t>
      </w:r>
    </w:p>
    <w:p w14:paraId="3FCD5ED7" w14:textId="64A519DE" w:rsidR="00F47793" w:rsidRDefault="00F47793" w:rsidP="00F47793">
      <w:pPr>
        <w:rPr>
          <w:rFonts w:ascii="Times New Roman" w:hAnsi="Times New Roman" w:cs="Times New Roman"/>
          <w:lang w:val="en-US"/>
        </w:rPr>
      </w:pPr>
      <w:r w:rsidRPr="00F47793">
        <w:rPr>
          <w:rFonts w:ascii="Times New Roman" w:hAnsi="Times New Roman" w:cs="Times New Roman"/>
          <w:lang w:val="en-US"/>
        </w:rPr>
        <w:t>rectifying data discrepancies.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3221"/>
        <w:gridCol w:w="1205"/>
        <w:gridCol w:w="3152"/>
      </w:tblGrid>
      <w:tr w:rsidR="00862E4F" w:rsidRPr="00862E4F" w14:paraId="088EB2BB" w14:textId="77777777" w:rsidTr="00862E4F">
        <w:tc>
          <w:tcPr>
            <w:tcW w:w="0" w:type="auto"/>
            <w:hideMark/>
          </w:tcPr>
          <w:p w14:paraId="03B8E40F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62E4F">
              <w:rPr>
                <w:rFonts w:ascii="Times New Roman" w:hAnsi="Times New Roman" w:cs="Times New Roman"/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6711B3E4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62E4F">
              <w:rPr>
                <w:rFonts w:ascii="Times New Roman" w:hAnsi="Times New Roman" w:cs="Times New Roman"/>
                <w:b/>
                <w:bCs/>
              </w:rPr>
              <w:t>Data Quality Issue</w:t>
            </w:r>
          </w:p>
        </w:tc>
        <w:tc>
          <w:tcPr>
            <w:tcW w:w="0" w:type="auto"/>
            <w:hideMark/>
          </w:tcPr>
          <w:p w14:paraId="2D2F249F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62E4F">
              <w:rPr>
                <w:rFonts w:ascii="Times New Roman" w:hAnsi="Times New Roman" w:cs="Times New Roman"/>
                <w:b/>
                <w:bCs/>
              </w:rPr>
              <w:t>Severity Level</w:t>
            </w:r>
          </w:p>
        </w:tc>
        <w:tc>
          <w:tcPr>
            <w:tcW w:w="0" w:type="auto"/>
            <w:hideMark/>
          </w:tcPr>
          <w:p w14:paraId="049CA5BB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62E4F">
              <w:rPr>
                <w:rFonts w:ascii="Times New Roman" w:hAnsi="Times New Roman" w:cs="Times New Roman"/>
                <w:b/>
                <w:bCs/>
              </w:rPr>
              <w:t>Resolution Plan &amp; Technical Action</w:t>
            </w:r>
          </w:p>
        </w:tc>
      </w:tr>
      <w:tr w:rsidR="00862E4F" w:rsidRPr="00862E4F" w14:paraId="6F49D6D3" w14:textId="77777777" w:rsidTr="00862E4F">
        <w:tc>
          <w:tcPr>
            <w:tcW w:w="0" w:type="auto"/>
            <w:hideMark/>
          </w:tcPr>
          <w:p w14:paraId="656B6176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Customer Master</w:t>
            </w:r>
          </w:p>
        </w:tc>
        <w:tc>
          <w:tcPr>
            <w:tcW w:w="0" w:type="auto"/>
            <w:hideMark/>
          </w:tcPr>
          <w:p w14:paraId="6386C82D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Missing categorical fields and blank values found in secondary contact descriptors.</w:t>
            </w:r>
          </w:p>
        </w:tc>
        <w:tc>
          <w:tcPr>
            <w:tcW w:w="0" w:type="auto"/>
            <w:hideMark/>
          </w:tcPr>
          <w:p w14:paraId="44BA5E28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3CBB0F61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Applied conditional imputation using fallback defaults via automated string checks.</w:t>
            </w:r>
          </w:p>
        </w:tc>
      </w:tr>
      <w:tr w:rsidR="00862E4F" w:rsidRPr="00862E4F" w14:paraId="75CADC79" w14:textId="77777777" w:rsidTr="00862E4F">
        <w:tc>
          <w:tcPr>
            <w:tcW w:w="0" w:type="auto"/>
            <w:hideMark/>
          </w:tcPr>
          <w:p w14:paraId="7EC34DA4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Transaction Logs</w:t>
            </w:r>
          </w:p>
        </w:tc>
        <w:tc>
          <w:tcPr>
            <w:tcW w:w="0" w:type="auto"/>
            <w:hideMark/>
          </w:tcPr>
          <w:p w14:paraId="2586897C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Duplicate records generated due to transmission timeouts.</w:t>
            </w:r>
          </w:p>
        </w:tc>
        <w:tc>
          <w:tcPr>
            <w:tcW w:w="0" w:type="auto"/>
            <w:hideMark/>
          </w:tcPr>
          <w:p w14:paraId="35552C18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F896A97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Designed group-by index keys to isolate and delete duplicate event entries.</w:t>
            </w:r>
          </w:p>
        </w:tc>
      </w:tr>
      <w:tr w:rsidR="00862E4F" w:rsidRPr="00862E4F" w14:paraId="56879431" w14:textId="77777777" w:rsidTr="00862E4F">
        <w:tc>
          <w:tcPr>
            <w:tcW w:w="0" w:type="auto"/>
            <w:hideMark/>
          </w:tcPr>
          <w:p w14:paraId="027901F3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Product Registry</w:t>
            </w:r>
          </w:p>
        </w:tc>
        <w:tc>
          <w:tcPr>
            <w:tcW w:w="0" w:type="auto"/>
            <w:hideMark/>
          </w:tcPr>
          <w:p w14:paraId="774C81A5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Untyped numeric arrays causing runtime execution failures.</w:t>
            </w:r>
          </w:p>
        </w:tc>
        <w:tc>
          <w:tcPr>
            <w:tcW w:w="0" w:type="auto"/>
            <w:hideMark/>
          </w:tcPr>
          <w:p w14:paraId="4D1683E4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3CE906D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Configured direct type casting to explicit standard float matrices.</w:t>
            </w:r>
          </w:p>
        </w:tc>
      </w:tr>
      <w:tr w:rsidR="00862E4F" w:rsidRPr="00862E4F" w14:paraId="5F2994C6" w14:textId="77777777" w:rsidTr="00862E4F">
        <w:tc>
          <w:tcPr>
            <w:tcW w:w="0" w:type="auto"/>
            <w:hideMark/>
          </w:tcPr>
          <w:p w14:paraId="2A4CF98A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Supply Chain Data</w:t>
            </w:r>
          </w:p>
        </w:tc>
        <w:tc>
          <w:tcPr>
            <w:tcW w:w="0" w:type="auto"/>
            <w:hideMark/>
          </w:tcPr>
          <w:p w14:paraId="660DDF86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Compound alphanumeric strings mixing vendor codes with geographic identifiers.</w:t>
            </w:r>
          </w:p>
        </w:tc>
        <w:tc>
          <w:tcPr>
            <w:tcW w:w="0" w:type="auto"/>
            <w:hideMark/>
          </w:tcPr>
          <w:p w14:paraId="3D4500F4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B42725A" w14:textId="77777777" w:rsidR="00862E4F" w:rsidRPr="00862E4F" w:rsidRDefault="00862E4F" w:rsidP="00862E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62E4F">
              <w:rPr>
                <w:rFonts w:ascii="Times New Roman" w:hAnsi="Times New Roman" w:cs="Times New Roman"/>
              </w:rPr>
              <w:t>Used text splitting to divide composite records into independent atomic columns.</w:t>
            </w:r>
          </w:p>
        </w:tc>
      </w:tr>
    </w:tbl>
    <w:p w14:paraId="593D64F7" w14:textId="4500176D" w:rsidR="00862E4F" w:rsidRPr="00862E4F" w:rsidRDefault="00862E4F" w:rsidP="00862E4F">
      <w:pPr>
        <w:rPr>
          <w:rFonts w:ascii="Times New Roman" w:hAnsi="Times New Roman" w:cs="Times New Roman"/>
        </w:rPr>
      </w:pPr>
    </w:p>
    <w:p w14:paraId="49F2CD88" w14:textId="77777777" w:rsidR="00862E4F" w:rsidRPr="00862E4F" w:rsidRDefault="00862E4F" w:rsidP="00862E4F">
      <w:pPr>
        <w:rPr>
          <w:rFonts w:ascii="Times New Roman" w:hAnsi="Times New Roman" w:cs="Times New Roman"/>
          <w:lang w:val="en-US"/>
        </w:rPr>
      </w:pPr>
    </w:p>
    <w:sectPr w:rsidR="00862E4F" w:rsidRPr="00862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3"/>
    <w:rsid w:val="0025658B"/>
    <w:rsid w:val="00665EA7"/>
    <w:rsid w:val="00862E4F"/>
    <w:rsid w:val="0094777D"/>
    <w:rsid w:val="00A65205"/>
    <w:rsid w:val="00AF0078"/>
    <w:rsid w:val="00F47793"/>
    <w:rsid w:val="00FD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5758"/>
  <w15:chartTrackingRefBased/>
  <w15:docId w15:val="{229088A7-F29A-453B-9D80-8A33E775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maile</dc:creator>
  <cp:keywords/>
  <dc:description/>
  <cp:lastModifiedBy>sowmya maile</cp:lastModifiedBy>
  <cp:revision>3</cp:revision>
  <dcterms:created xsi:type="dcterms:W3CDTF">2026-09-17T09:40:00Z</dcterms:created>
  <dcterms:modified xsi:type="dcterms:W3CDTF">2026-09-18T06:03:00Z</dcterms:modified>
</cp:coreProperties>
</file>