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D07FE">
      <w:pPr>
        <w:spacing w:line="360" w:lineRule="auto"/>
        <w:jc w:val="center"/>
        <w:rPr>
          <w:rFonts w:hint="default" w:ascii="Times New Roman" w:hAnsi="Times New Roman"/>
          <w:color w:val="000000" w:themeColor="text1"/>
          <w:sz w:val="44"/>
          <w:szCs w:val="44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 w14:paraId="3F5A9C8A">
      <w:pPr>
        <w:spacing w:line="360" w:lineRule="auto"/>
        <w:ind w:firstLine="780" w:firstLineChars="150"/>
        <w:jc w:val="both"/>
        <w:rPr>
          <w:rFonts w:hint="default" w:ascii="Times New Roman" w:hAnsi="Times New Roman"/>
          <w:color w:val="000000" w:themeColor="text1"/>
          <w:sz w:val="52"/>
          <w:szCs w:val="52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 w14:paraId="222BFD06">
      <w:pPr>
        <w:spacing w:line="360" w:lineRule="auto"/>
        <w:ind w:firstLine="780" w:firstLineChars="150"/>
        <w:jc w:val="both"/>
        <w:rPr>
          <w:rFonts w:hint="default" w:ascii="Times New Roman" w:hAnsi="Times New Roman"/>
          <w:color w:val="000000" w:themeColor="text1"/>
          <w:sz w:val="52"/>
          <w:szCs w:val="52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 w14:paraId="62269608">
      <w:pPr>
        <w:spacing w:line="360" w:lineRule="auto"/>
        <w:ind w:firstLine="1040" w:firstLineChars="200"/>
        <w:jc w:val="both"/>
        <w:rPr>
          <w:rFonts w:hint="default" w:ascii="Times New Roman" w:hAnsi="Times New Roman"/>
          <w:color w:val="000000" w:themeColor="text1"/>
          <w:sz w:val="52"/>
          <w:szCs w:val="52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/>
          <w:color w:val="000000" w:themeColor="text1"/>
          <w:sz w:val="52"/>
          <w:szCs w:val="52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PROJECT DOCUMENTATION</w:t>
      </w:r>
    </w:p>
    <w:p w14:paraId="51D4F42A">
      <w:pPr>
        <w:spacing w:line="360" w:lineRule="auto"/>
        <w:ind w:firstLine="660" w:firstLineChars="150"/>
        <w:jc w:val="both"/>
        <w:rPr>
          <w:rFonts w:hint="default" w:ascii="Times New Roman" w:hAnsi="Times New Roman"/>
          <w:b w:val="0"/>
          <w:bCs w:val="0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IRIS TUMOR DETECTION USING CNN</w:t>
      </w:r>
    </w:p>
    <w:p w14:paraId="0F6F6CB1">
      <w:pPr>
        <w:spacing w:line="360" w:lineRule="auto"/>
        <w:ind w:firstLine="2800" w:firstLineChars="700"/>
        <w:rPr>
          <w:rFonts w:hint="default" w:ascii="Times New Roman" w:hAnsi="Times New Roman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/>
          <w:i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TEAM NO : 5</w:t>
      </w:r>
    </w:p>
    <w:p w14:paraId="24D66B8B">
      <w:pPr>
        <w:spacing w:line="360" w:lineRule="auto"/>
        <w:ind w:firstLine="2400" w:firstLineChars="600"/>
        <w:jc w:val="both"/>
        <w:rPr>
          <w:rFonts w:hint="default" w:ascii="Times New Roman" w:hAnsi="Times New Roman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/>
          <w:i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TEAM MEMBER :</w:t>
      </w:r>
      <w:r>
        <w:rPr>
          <w:rFonts w:hint="default" w:ascii="Times New Roman" w:hAnsi="Times New Roman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 w14:paraId="5D017534">
      <w:pPr>
        <w:spacing w:line="360" w:lineRule="auto"/>
        <w:ind w:firstLine="2400" w:firstLineChars="600"/>
        <w:jc w:val="both"/>
        <w:rPr>
          <w:rFonts w:hint="default" w:ascii="Times New Roman" w:hAnsi="Times New Roman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Preethi</w:t>
      </w:r>
    </w:p>
    <w:p w14:paraId="1607FC1E">
      <w:pPr>
        <w:spacing w:line="360" w:lineRule="auto"/>
        <w:ind w:firstLine="2400" w:firstLineChars="600"/>
        <w:jc w:val="both"/>
        <w:rPr>
          <w:rFonts w:hint="default" w:ascii="Times New Roman" w:hAnsi="Times New Roman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Nandhagopal </w:t>
      </w:r>
    </w:p>
    <w:p w14:paraId="69F6E15D">
      <w:pPr>
        <w:spacing w:line="360" w:lineRule="auto"/>
        <w:ind w:firstLine="2400" w:firstLineChars="600"/>
        <w:jc w:val="both"/>
        <w:rPr>
          <w:rFonts w:hint="default" w:ascii="Times New Roman" w:hAnsi="Times New Roman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bookmarkStart w:id="9" w:name="_GoBack"/>
      <w:bookmarkEnd w:id="9"/>
      <w:r>
        <w:rPr>
          <w:rFonts w:hint="default" w:ascii="Times New Roman" w:hAnsi="Times New Roman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Sowndharya</w:t>
      </w:r>
    </w:p>
    <w:p w14:paraId="3183DB3C">
      <w:pPr>
        <w:spacing w:line="360" w:lineRule="auto"/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3165F80A">
      <w:pPr>
        <w:spacing w:line="360" w:lineRule="auto"/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3259B870">
      <w:pPr>
        <w:spacing w:line="360" w:lineRule="auto"/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680AEE45">
      <w:pPr>
        <w:spacing w:line="360" w:lineRule="auto"/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76EDB3A3">
      <w:pPr>
        <w:spacing w:line="360" w:lineRule="auto"/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73945675">
      <w:pPr>
        <w:spacing w:line="360" w:lineRule="auto"/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36E02638">
      <w:pPr>
        <w:spacing w:line="360" w:lineRule="auto"/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2D578CDE">
      <w:pPr>
        <w:spacing w:line="360" w:lineRule="auto"/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6FCB55DC">
      <w:pPr>
        <w:spacing w:line="360" w:lineRule="auto"/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958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color w:val="5B9BD5" w:themeColor="accent1"/>
          <w:sz w:val="36"/>
          <w:szCs w:val="36"/>
          <w:lang w:val="en-IN" w:eastAsia="zh-CN" w:bidi="ar-S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sdtEndPr>
      <w:sdtContent>
        <w:p w14:paraId="67F9A6D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 w14:paraId="004501F4">
          <w:pPr>
            <w:pStyle w:val="8"/>
            <w:tabs>
              <w:tab w:val="right" w:leader="dot" w:pos="8306"/>
            </w:tabs>
            <w:spacing w:line="360" w:lineRule="auto"/>
            <w:jc w:val="center"/>
            <w:rPr>
              <w:rFonts w:hint="default" w:ascii="Times New Roman" w:hAnsi="Times New Roman" w:eastAsiaTheme="minorEastAsia" w:cstheme="minorBidi"/>
              <w:b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</w:pPr>
        </w:p>
        <w:p w14:paraId="7481B56C">
          <w:pPr>
            <w:pStyle w:val="8"/>
            <w:tabs>
              <w:tab w:val="right" w:leader="dot" w:pos="8306"/>
            </w:tabs>
            <w:spacing w:line="360" w:lineRule="auto"/>
            <w:jc w:val="center"/>
            <w:rPr>
              <w:rFonts w:hint="default" w:ascii="Times New Roman" w:hAnsi="Times New Roman" w:eastAsiaTheme="minorEastAsia" w:cstheme="minorBidi"/>
              <w:b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</w:pPr>
        </w:p>
        <w:p w14:paraId="6B5F284E">
          <w:pPr>
            <w:pStyle w:val="8"/>
            <w:tabs>
              <w:tab w:val="right" w:leader="dot" w:pos="8306"/>
            </w:tabs>
            <w:spacing w:line="360" w:lineRule="auto"/>
            <w:jc w:val="center"/>
            <w:rPr>
              <w:rFonts w:hint="default" w:ascii="Times New Roman" w:hAnsi="Times New Roman" w:eastAsiaTheme="minorEastAsia" w:cstheme="minorBidi"/>
              <w:b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</w:pPr>
          <w:r>
            <w:rPr>
              <w:rFonts w:hint="default" w:ascii="Times New Roman" w:hAnsi="Times New Roman" w:eastAsiaTheme="minorEastAsia" w:cstheme="minorBidi"/>
              <w:b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t>CONTENT</w:t>
          </w:r>
        </w:p>
        <w:p w14:paraId="3A5DDFEB">
          <w:pPr>
            <w:pStyle w:val="8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eastAsiaTheme="minorEastAsia" w:cstheme="minorBidi"/>
              <w:b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</w:pPr>
        </w:p>
        <w:p w14:paraId="61B269AA">
          <w:pPr>
            <w:pStyle w:val="8"/>
            <w:tabs>
              <w:tab w:val="right" w:leader="dot" w:pos="8306"/>
            </w:tabs>
            <w:spacing w:line="360" w:lineRule="auto"/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eastAsiaTheme="minorEastAsia" w:cstheme="minorBidi"/>
              <w:b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begin"/>
          </w:r>
          <w:r>
            <w:rPr>
              <w:rFonts w:hint="default" w:ascii="Times New Roman" w:hAnsi="Times New Roman" w:eastAsiaTheme="minorEastAsia" w:cstheme="minorBidi"/>
              <w:b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instrText xml:space="preserve">TOC \o "1-1" \h \u </w:instrText>
          </w:r>
          <w:r>
            <w:rPr>
              <w:rFonts w:hint="default" w:ascii="Times New Roman" w:hAnsi="Times New Roman" w:eastAsiaTheme="minorEastAsia" w:cstheme="minorBidi"/>
              <w:b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separate"/>
          </w:r>
          <w:r>
            <w:rPr>
              <w:rFonts w:hint="default" w:ascii="Times New Roman" w:hAnsi="Times New Roman" w:eastAsiaTheme="minorEastAsia" w:cstheme="minorBidi"/>
              <w:color w:val="000000" w:themeColor="text1"/>
              <w:sz w:val="36"/>
              <w:szCs w:val="36"/>
              <w:lang w:val="en-IN" w:eastAsia="zh-CN" w:bidi="ar-SA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eastAsiaTheme="minorEastAsia" w:cstheme="minorBidi"/>
              <w:color w:val="000000" w:themeColor="text1"/>
              <w:sz w:val="36"/>
              <w:szCs w:val="36"/>
              <w:lang w:val="en-IN" w:eastAsia="zh-CN" w:bidi="ar-SA"/>
              <w14:textFill>
                <w14:solidFill>
                  <w14:schemeClr w14:val="tx1"/>
                </w14:solidFill>
              </w14:textFill>
            </w:rPr>
            <w:instrText xml:space="preserve"> HYPERLINK \l _Toc8745 </w:instrText>
          </w:r>
          <w:r>
            <w:rPr>
              <w:rFonts w:hint="default" w:ascii="Times New Roman" w:hAnsi="Times New Roman" w:eastAsiaTheme="minorEastAsia" w:cstheme="minorBidi"/>
              <w:color w:val="000000" w:themeColor="text1"/>
              <w:sz w:val="36"/>
              <w:szCs w:val="36"/>
              <w:lang w:val="en-IN" w:eastAsia="zh-CN" w:bidi="ar-SA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/>
              <w:color w:val="000000" w:themeColor="text1"/>
              <w:sz w:val="36"/>
              <w:szCs w:val="36"/>
              <w:lang w:val="en-IN"/>
              <w14:textFill>
                <w14:solidFill>
                  <w14:schemeClr w14:val="tx1"/>
                </w14:solidFill>
              </w14:textFill>
            </w:rPr>
            <w:t xml:space="preserve">1 . </w:t>
          </w:r>
          <w:r>
            <w:rPr>
              <w:rFonts w:hint="default" w:ascii="Times New Roman" w:hAnsi="Times New Roman"/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  <w:t>Project Overview</w:t>
          </w:r>
          <w:r>
            <w:rPr>
              <w:rFonts w:hint="default" w:ascii="Times New Roman" w:hAnsi="Times New Roman"/>
              <w:color w:val="000000" w:themeColor="text1"/>
              <w:sz w:val="36"/>
              <w:szCs w:val="36"/>
              <w:lang w:val="en-IN"/>
              <w14:textFill>
                <w14:solidFill>
                  <w14:schemeClr w14:val="tx1"/>
                </w14:solidFill>
              </w14:textFill>
            </w:rPr>
            <w:t xml:space="preserve"> :</w:t>
          </w:r>
          <w:r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  <w:instrText xml:space="preserve"> PAGEREF _Toc8745 \h </w:instrText>
          </w:r>
          <w:r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eastAsiaTheme="minorEastAsia" w:cstheme="minorBidi"/>
              <w:color w:val="000000" w:themeColor="text1"/>
              <w:sz w:val="36"/>
              <w:szCs w:val="36"/>
              <w:lang w:val="en-IN" w:eastAsia="zh-CN" w:bidi="ar-SA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701993A1">
          <w:pPr>
            <w:pStyle w:val="8"/>
            <w:tabs>
              <w:tab w:val="right" w:leader="dot" w:pos="8306"/>
            </w:tabs>
            <w:spacing w:line="360" w:lineRule="auto"/>
            <w:rPr>
              <w:sz w:val="36"/>
              <w:szCs w:val="36"/>
            </w:rPr>
          </w:pPr>
          <w:r>
            <w:rPr>
              <w:rFonts w:hint="default" w:ascii="Times New Roman" w:hAnsi="Times New Roman" w:eastAsiaTheme="minorEastAsia" w:cstheme="minorBidi"/>
              <w:color w:val="000000" w:themeColor="text1"/>
              <w:sz w:val="36"/>
              <w:szCs w:val="36"/>
              <w:lang w:val="en-IN" w:eastAsia="zh-CN" w:bidi="ar-SA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eastAsiaTheme="minorEastAsia" w:cstheme="minorBidi"/>
              <w:color w:val="000000" w:themeColor="text1"/>
              <w:sz w:val="36"/>
              <w:szCs w:val="36"/>
              <w:lang w:val="en-IN" w:eastAsia="zh-CN" w:bidi="ar-SA"/>
              <w14:textFill>
                <w14:solidFill>
                  <w14:schemeClr w14:val="tx1"/>
                </w14:solidFill>
              </w14:textFill>
            </w:rPr>
            <w:instrText xml:space="preserve"> HYPERLINK \l _Toc7547 </w:instrText>
          </w:r>
          <w:r>
            <w:rPr>
              <w:rFonts w:hint="default" w:ascii="Times New Roman" w:hAnsi="Times New Roman" w:eastAsiaTheme="minorEastAsia" w:cstheme="minorBidi"/>
              <w:color w:val="000000" w:themeColor="text1"/>
              <w:sz w:val="36"/>
              <w:szCs w:val="36"/>
              <w:lang w:val="en-IN" w:eastAsia="zh-CN" w:bidi="ar-SA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color w:val="000000" w:themeColor="text1"/>
              <w:sz w:val="36"/>
              <w:szCs w:val="36"/>
              <w:lang w:val="en-IN"/>
              <w14:textFill>
                <w14:solidFill>
                  <w14:schemeClr w14:val="tx1"/>
                </w14:solidFill>
              </w14:textFill>
            </w:rPr>
            <w:t>2.</w:t>
          </w:r>
          <w:r>
            <w:rPr>
              <w:rFonts w:hint="default" w:ascii="Times New Roman" w:hAnsi="Times New Roman" w:eastAsia="SimSun" w:cs="Times New Roman"/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  <w:t>Requirements Documentation</w:t>
          </w:r>
          <w:r>
            <w:rPr>
              <w:rFonts w:hint="default" w:ascii="Times New Roman" w:hAnsi="Times New Roman" w:eastAsia="SimSun" w:cs="Times New Roman"/>
              <w:color w:val="000000" w:themeColor="text1"/>
              <w:sz w:val="36"/>
              <w:szCs w:val="36"/>
              <w:lang w:val="en-IN"/>
              <w14:textFill>
                <w14:solidFill>
                  <w14:schemeClr w14:val="tx1"/>
                </w14:solidFill>
              </w14:textFill>
            </w:rPr>
            <w:t xml:space="preserve"> :</w:t>
          </w:r>
          <w:r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  <w:instrText xml:space="preserve"> PAGEREF _Toc7547 \h </w:instrText>
          </w:r>
          <w:r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eastAsiaTheme="minorEastAsia" w:cstheme="minorBidi"/>
              <w:color w:val="000000" w:themeColor="text1"/>
              <w:sz w:val="36"/>
              <w:szCs w:val="36"/>
              <w:lang w:val="en-IN" w:eastAsia="zh-CN" w:bidi="ar-SA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F16C0F8">
          <w:pPr>
            <w:pStyle w:val="8"/>
            <w:tabs>
              <w:tab w:val="right" w:leader="dot" w:pos="8306"/>
            </w:tabs>
            <w:spacing w:line="360" w:lineRule="auto"/>
            <w:rPr>
              <w:sz w:val="36"/>
              <w:szCs w:val="36"/>
            </w:rPr>
          </w:pP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begin"/>
          </w:r>
          <w:r>
            <w:rPr>
              <w:rFonts w:hint="default" w:ascii="Times New Roman" w:hAnsi="Times New Roman" w:eastAsiaTheme="minorEastAsia" w:cstheme="minorBidi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instrText xml:space="preserve"> HYPERLINK \l _Toc16753 </w:instrText>
          </w:r>
          <w:r>
            <w:rPr>
              <w:rFonts w:hint="default" w:ascii="Times New Roman" w:hAnsi="Times New Roman" w:eastAsiaTheme="minorEastAsia" w:cstheme="minorBidi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>3.</w:t>
          </w:r>
          <w:r>
            <w:rPr>
              <w:rFonts w:hint="default" w:ascii="Times New Roman" w:hAnsi="Times New Roman" w:eastAsia="SimSun" w:cs="Times New Roman"/>
              <w:sz w:val="36"/>
              <w:szCs w:val="36"/>
            </w:rPr>
            <w:t>Project Plan</w:t>
          </w: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>: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_Toc16753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4</w:t>
          </w:r>
          <w:r>
            <w:rPr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end"/>
          </w:r>
        </w:p>
        <w:p w14:paraId="400F3AC4">
          <w:pPr>
            <w:pStyle w:val="8"/>
            <w:tabs>
              <w:tab w:val="right" w:leader="dot" w:pos="8306"/>
            </w:tabs>
            <w:spacing w:line="360" w:lineRule="auto"/>
            <w:rPr>
              <w:sz w:val="36"/>
              <w:szCs w:val="36"/>
            </w:rPr>
          </w:pP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begin"/>
          </w:r>
          <w:r>
            <w:rPr>
              <w:rFonts w:hint="default" w:ascii="Times New Roman" w:hAnsi="Times New Roman" w:eastAsiaTheme="minorEastAsia" w:cstheme="minorBidi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instrText xml:space="preserve"> HYPERLINK \l _Toc25346 </w:instrText>
          </w:r>
          <w:r>
            <w:rPr>
              <w:rFonts w:hint="default" w:ascii="Times New Roman" w:hAnsi="Times New Roman" w:eastAsiaTheme="minorEastAsia" w:cstheme="minorBidi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>4.</w:t>
          </w:r>
          <w:r>
            <w:rPr>
              <w:rFonts w:hint="default" w:ascii="Times New Roman" w:hAnsi="Times New Roman" w:eastAsia="SimSun" w:cs="Times New Roman"/>
              <w:sz w:val="36"/>
              <w:szCs w:val="36"/>
            </w:rPr>
            <w:t>Architecture and Design Documentation</w:t>
          </w: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 xml:space="preserve"> :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_Toc25346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5</w:t>
          </w:r>
          <w:r>
            <w:rPr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end"/>
          </w:r>
        </w:p>
        <w:p w14:paraId="74F4F620">
          <w:pPr>
            <w:pStyle w:val="8"/>
            <w:tabs>
              <w:tab w:val="right" w:leader="dot" w:pos="8306"/>
            </w:tabs>
            <w:spacing w:line="360" w:lineRule="auto"/>
            <w:rPr>
              <w:sz w:val="36"/>
              <w:szCs w:val="36"/>
            </w:rPr>
          </w:pP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begin"/>
          </w:r>
          <w:r>
            <w:rPr>
              <w:rFonts w:hint="default" w:ascii="Times New Roman" w:hAnsi="Times New Roman" w:eastAsiaTheme="minorEastAsia" w:cstheme="minorBidi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instrText xml:space="preserve"> HYPERLINK \l _Toc10345 </w:instrText>
          </w:r>
          <w:r>
            <w:rPr>
              <w:rFonts w:hint="default" w:ascii="Times New Roman" w:hAnsi="Times New Roman" w:eastAsiaTheme="minorEastAsia" w:cstheme="minorBidi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>5.</w:t>
          </w:r>
          <w:r>
            <w:rPr>
              <w:rFonts w:hint="default" w:ascii="Times New Roman" w:hAnsi="Times New Roman" w:eastAsia="SimSun" w:cs="Times New Roman"/>
              <w:sz w:val="36"/>
              <w:szCs w:val="36"/>
            </w:rPr>
            <w:t>Testing and Quality Assurance</w:t>
          </w: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 xml:space="preserve"> :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_Toc10345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7</w:t>
          </w:r>
          <w:r>
            <w:rPr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end"/>
          </w:r>
        </w:p>
        <w:p w14:paraId="29C1B05A">
          <w:pPr>
            <w:pStyle w:val="8"/>
            <w:tabs>
              <w:tab w:val="right" w:leader="dot" w:pos="8306"/>
            </w:tabs>
            <w:spacing w:line="360" w:lineRule="auto"/>
            <w:rPr>
              <w:sz w:val="36"/>
              <w:szCs w:val="36"/>
            </w:rPr>
          </w:pP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begin"/>
          </w:r>
          <w:r>
            <w:rPr>
              <w:rFonts w:hint="default" w:ascii="Times New Roman" w:hAnsi="Times New Roman" w:eastAsiaTheme="minorEastAsia" w:cstheme="minorBidi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instrText xml:space="preserve"> HYPERLINK \l _Toc8852 </w:instrText>
          </w:r>
          <w:r>
            <w:rPr>
              <w:rFonts w:hint="default" w:ascii="Times New Roman" w:hAnsi="Times New Roman" w:eastAsiaTheme="minorEastAsia" w:cstheme="minorBidi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>6.</w:t>
          </w:r>
          <w:r>
            <w:rPr>
              <w:rFonts w:hint="default" w:ascii="Times New Roman" w:hAnsi="Times New Roman" w:eastAsia="SimSun" w:cs="Times New Roman"/>
              <w:sz w:val="36"/>
              <w:szCs w:val="36"/>
            </w:rPr>
            <w:t>Deployment and Implementation Plan</w:t>
          </w: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 xml:space="preserve"> :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_Toc8852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8</w:t>
          </w:r>
          <w:r>
            <w:rPr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end"/>
          </w:r>
        </w:p>
        <w:p w14:paraId="37F7644E">
          <w:pPr>
            <w:pStyle w:val="8"/>
            <w:tabs>
              <w:tab w:val="right" w:leader="dot" w:pos="8306"/>
            </w:tabs>
            <w:spacing w:line="360" w:lineRule="auto"/>
            <w:rPr>
              <w:sz w:val="36"/>
              <w:szCs w:val="36"/>
            </w:rPr>
          </w:pP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begin"/>
          </w:r>
          <w:r>
            <w:rPr>
              <w:rFonts w:hint="default" w:ascii="Times New Roman" w:hAnsi="Times New Roman" w:eastAsiaTheme="minorEastAsia" w:cstheme="minorBidi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instrText xml:space="preserve"> HYPERLINK \l _Toc15073 </w:instrText>
          </w:r>
          <w:r>
            <w:rPr>
              <w:rFonts w:hint="default" w:ascii="Times New Roman" w:hAnsi="Times New Roman" w:eastAsiaTheme="minorEastAsia" w:cstheme="minorBidi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 xml:space="preserve">8. </w:t>
          </w:r>
          <w:r>
            <w:rPr>
              <w:rFonts w:hint="default" w:ascii="Times New Roman" w:hAnsi="Times New Roman" w:eastAsia="SimSun" w:cs="Times New Roman"/>
              <w:sz w:val="36"/>
              <w:szCs w:val="36"/>
            </w:rPr>
            <w:t>Risk Management</w:t>
          </w: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 xml:space="preserve"> :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_Toc15073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8</w:t>
          </w:r>
          <w:r>
            <w:rPr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end"/>
          </w:r>
        </w:p>
        <w:p w14:paraId="5C50AFD1">
          <w:pPr>
            <w:pStyle w:val="8"/>
            <w:tabs>
              <w:tab w:val="right" w:leader="dot" w:pos="8306"/>
            </w:tabs>
            <w:spacing w:line="360" w:lineRule="auto"/>
            <w:rPr>
              <w:sz w:val="36"/>
              <w:szCs w:val="36"/>
            </w:rPr>
          </w:pP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begin"/>
          </w:r>
          <w:r>
            <w:rPr>
              <w:rFonts w:hint="default" w:ascii="Times New Roman" w:hAnsi="Times New Roman" w:eastAsiaTheme="minorEastAsia" w:cstheme="minorBidi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instrText xml:space="preserve"> HYPERLINK \l _Toc27584 </w:instrText>
          </w:r>
          <w:r>
            <w:rPr>
              <w:rFonts w:hint="default" w:ascii="Times New Roman" w:hAnsi="Times New Roman" w:eastAsiaTheme="minorEastAsia" w:cstheme="minorBidi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separate"/>
          </w:r>
          <w:r>
            <w:rPr>
              <w:rFonts w:hint="default" w:cs="Times New Roman"/>
              <w:sz w:val="36"/>
              <w:szCs w:val="36"/>
              <w:lang w:val="en-IN"/>
            </w:rPr>
            <w:t xml:space="preserve">9. </w:t>
          </w:r>
          <w:r>
            <w:rPr>
              <w:rFonts w:hint="default" w:ascii="Times New Roman" w:hAnsi="Times New Roman" w:eastAsia="SimSun" w:cs="Times New Roman"/>
              <w:sz w:val="36"/>
              <w:szCs w:val="36"/>
            </w:rPr>
            <w:t>Security and Privacy</w:t>
          </w:r>
          <w:r>
            <w:rPr>
              <w:rFonts w:hint="default" w:cs="Times New Roman"/>
              <w:sz w:val="36"/>
              <w:szCs w:val="36"/>
              <w:lang w:val="en-IN"/>
            </w:rPr>
            <w:t xml:space="preserve"> :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_Toc27584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9</w:t>
          </w:r>
          <w:r>
            <w:rPr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end"/>
          </w:r>
        </w:p>
        <w:p w14:paraId="4E45AB58">
          <w:pPr>
            <w:pStyle w:val="8"/>
            <w:tabs>
              <w:tab w:val="right" w:leader="dot" w:pos="8306"/>
            </w:tabs>
            <w:spacing w:line="360" w:lineRule="auto"/>
            <w:rPr>
              <w:sz w:val="36"/>
              <w:szCs w:val="36"/>
            </w:rPr>
          </w:pP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begin"/>
          </w:r>
          <w:r>
            <w:rPr>
              <w:rFonts w:hint="default" w:ascii="Times New Roman" w:hAnsi="Times New Roman" w:eastAsiaTheme="minorEastAsia" w:cstheme="minorBidi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instrText xml:space="preserve"> HYPERLINK \l _Toc319 </w:instrText>
          </w:r>
          <w:r>
            <w:rPr>
              <w:rFonts w:hint="default" w:ascii="Times New Roman" w:hAnsi="Times New Roman" w:eastAsiaTheme="minorEastAsia" w:cstheme="minorBidi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 xml:space="preserve">10. </w:t>
          </w:r>
          <w:r>
            <w:rPr>
              <w:rFonts w:hint="default" w:ascii="Times New Roman" w:hAnsi="Times New Roman" w:eastAsia="SimSun" w:cs="Times New Roman"/>
              <w:sz w:val="36"/>
              <w:szCs w:val="36"/>
            </w:rPr>
            <w:t>Legal and Compliance</w:t>
          </w: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 xml:space="preserve"> :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_Toc319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10</w:t>
          </w:r>
          <w:r>
            <w:rPr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end"/>
          </w:r>
        </w:p>
        <w:p w14:paraId="397BE5CF">
          <w:pPr>
            <w:spacing w:line="360" w:lineRule="auto"/>
            <w:rPr>
              <w:rFonts w:hint="default" w:ascii="Times New Roman" w:hAnsi="Times New Roman"/>
              <w:color w:val="000000" w:themeColor="text1"/>
              <w:sz w:val="36"/>
              <w:szCs w:val="36"/>
              <w:lang w:val="en-IN" w:eastAsia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  <w:fldChar w:fldCharType="end"/>
          </w:r>
          <w:r>
            <w:rPr>
              <w:rFonts w:hint="default" w:ascii="Times New Roman" w:hAnsi="Times New Roman" w:cstheme="minorBidi"/>
              <w:color w:val="000000" w:themeColor="text1"/>
              <w:sz w:val="36"/>
              <w:szCs w:val="36"/>
              <w:lang w:val="en-IN" w:eastAsia="zh-CN" w:bidi="ar-SA"/>
              <w14:textFill>
                <w14:solidFill>
                  <w14:schemeClr w14:val="tx1"/>
                </w14:solidFill>
              </w14:textFill>
            </w:rPr>
            <w:t>11.</w:t>
          </w:r>
          <w:r>
            <w:rPr>
              <w:rFonts w:hint="default" w:ascii="Times New Roman" w:hAnsi="Times New Roman"/>
              <w:color w:val="000000" w:themeColor="text1"/>
              <w:sz w:val="36"/>
              <w:szCs w:val="36"/>
              <w:lang w:val="en-IN" w:eastAsia="zh-CN"/>
              <w14:textFill>
                <w14:solidFill>
                  <w14:schemeClr w14:val="tx1"/>
                </w14:solidFill>
              </w14:textFill>
            </w:rPr>
            <w:t>Environmental Impact Assessment:………………..10</w:t>
          </w:r>
        </w:p>
        <w:p w14:paraId="2CCC1AB3">
          <w:pPr>
            <w:numPr>
              <w:ilvl w:val="0"/>
              <w:numId w:val="0"/>
            </w:numPr>
            <w:spacing w:line="360" w:lineRule="auto"/>
            <w:rPr>
              <w:rFonts w:hint="default" w:ascii="Times New Roman" w:hAnsi="Times New Roman" w:eastAsiaTheme="minorEastAsia" w:cstheme="minorBidi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</w:pPr>
          <w:r>
            <w:rPr>
              <w:rFonts w:hint="default" w:ascii="Times New Roman" w:hAnsi="Times New Roman"/>
              <w:color w:val="000000" w:themeColor="text1"/>
              <w:sz w:val="36"/>
              <w:szCs w:val="36"/>
              <w:lang w:val="en-IN" w:eastAsia="zh-CN"/>
              <w14:textFill>
                <w14:solidFill>
                  <w14:schemeClr w14:val="tx1"/>
                </w14:solidFill>
              </w14:textFill>
            </w:rPr>
            <w:t>12.</w:t>
          </w:r>
          <w:r>
            <w:rPr>
              <w:rFonts w:hint="default" w:ascii="Times New Roman" w:hAnsi="Times New Roman" w:eastAsiaTheme="minorEastAsia"/>
              <w:color w:val="000000" w:themeColor="text1"/>
              <w:sz w:val="36"/>
              <w:szCs w:val="36"/>
              <w:lang w:val="en-IN" w:eastAsia="zh-CN"/>
              <w14:textFill>
                <w14:solidFill>
                  <w14:schemeClr w14:val="tx1"/>
                </w14:solidFill>
              </w14:textFill>
            </w:rPr>
            <w:t>User Documentation</w:t>
          </w:r>
          <w:r>
            <w:rPr>
              <w:rFonts w:hint="default" w:ascii="Times New Roman" w:hAnsi="Times New Roman"/>
              <w:color w:val="000000" w:themeColor="text1"/>
              <w:sz w:val="36"/>
              <w:szCs w:val="36"/>
              <w:lang w:val="en-IN" w:eastAsia="zh-CN"/>
              <w14:textFill>
                <w14:solidFill>
                  <w14:schemeClr w14:val="tx1"/>
                </w14:solidFill>
              </w14:textFill>
            </w:rPr>
            <w:t xml:space="preserve"> :…………………...…………11</w:t>
          </w:r>
        </w:p>
        <w:p w14:paraId="3BF8E9FC">
          <w:pPr>
            <w:numPr>
              <w:ilvl w:val="0"/>
              <w:numId w:val="0"/>
            </w:numPr>
            <w:spacing w:line="360" w:lineRule="auto"/>
            <w:ind w:leftChars="0"/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</w:pP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>13.</w:t>
          </w:r>
          <w:r>
            <w:rPr>
              <w:rFonts w:hint="default" w:ascii="Times New Roman" w:hAnsi="Times New Roman" w:eastAsia="SimSun" w:cs="Times New Roman"/>
              <w:sz w:val="36"/>
              <w:szCs w:val="36"/>
            </w:rPr>
            <w:t>Project Management and Monitoring</w:t>
          </w: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 xml:space="preserve"> :…………….12</w:t>
          </w:r>
        </w:p>
        <w:p w14:paraId="3EB155EF">
          <w:pPr>
            <w:numPr>
              <w:ilvl w:val="0"/>
              <w:numId w:val="0"/>
            </w:numPr>
            <w:spacing w:line="360" w:lineRule="auto"/>
            <w:ind w:leftChars="0"/>
            <w:rPr>
              <w:rFonts w:hint="default" w:ascii="Times New Roman" w:hAnsi="Times New Roman" w:cs="Times New Roman" w:eastAsiaTheme="minorEastAsia"/>
              <w:color w:val="5B9BD5" w:themeColor="accent1"/>
              <w:sz w:val="36"/>
              <w:szCs w:val="36"/>
              <w:lang w:val="en-IN" w:eastAsia="zh-CN" w:bidi="ar-SA"/>
              <w14:textFill>
                <w14:gradFill>
                  <w14:gsLst>
                    <w14:gs w14:pos="0">
                      <w14:srgbClr w14:val="007BD3"/>
                    </w14:gs>
                    <w14:gs w14:pos="100000">
                      <w14:srgbClr w14:val="034373"/>
                    </w14:gs>
                  </w14:gsLst>
                  <w14:lin w14:scaled="0"/>
                </w14:gradFill>
              </w14:textFill>
            </w:rPr>
          </w:pPr>
          <w:r>
            <w:rPr>
              <w:rFonts w:hint="default" w:ascii="Times New Roman" w:hAnsi="Times New Roman" w:eastAsia="SimSun" w:cs="Times New Roman"/>
              <w:sz w:val="36"/>
              <w:szCs w:val="36"/>
              <w:lang w:val="en-IN"/>
            </w:rPr>
            <w:t>14.Conclusion :………………………………………..14</w:t>
          </w:r>
        </w:p>
      </w:sdtContent>
    </w:sdt>
    <w:p w14:paraId="091C24E6">
      <w:pPr>
        <w:spacing w:line="360" w:lineRule="auto"/>
        <w:rPr>
          <w:rFonts w:hint="default" w:ascii="Times New Roman" w:hAnsi="Times New Roman" w:eastAsiaTheme="minorEastAsia" w:cstheme="minorBidi"/>
          <w:color w:val="5B9BD5" w:themeColor="accent1"/>
          <w:szCs w:val="40"/>
          <w:lang w:val="en-IN" w:eastAsia="zh-CN" w:bidi="ar-S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0A90B227">
      <w:pPr>
        <w:spacing w:line="360" w:lineRule="auto"/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6BE71295">
      <w:pPr>
        <w:spacing w:line="360" w:lineRule="auto"/>
        <w:outlineLvl w:val="0"/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0" w:name="_Toc8745"/>
    </w:p>
    <w:p w14:paraId="0694BA20">
      <w:pPr>
        <w:spacing w:line="360" w:lineRule="auto"/>
        <w:outlineLvl w:val="0"/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6F6AFCEA">
      <w:pPr>
        <w:spacing w:line="360" w:lineRule="auto"/>
        <w:outlineLvl w:val="0"/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05BD78D4">
      <w:pPr>
        <w:spacing w:line="360" w:lineRule="auto"/>
        <w:outlineLvl w:val="0"/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1 . </w:t>
      </w:r>
      <w:r>
        <w:rPr>
          <w:rFonts w:hint="default" w:ascii="Times New Roman" w:hAnsi="Times New Roman"/>
          <w:color w:val="5B9BD5" w:themeColor="accent1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Project Overview</w:t>
      </w:r>
      <w:r>
        <w:rPr>
          <w:rFonts w:hint="default" w:ascii="Times New Roman" w:hAnsi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:</w:t>
      </w:r>
      <w:bookmarkEnd w:id="0"/>
    </w:p>
    <w:p w14:paraId="22450108"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outlineLvl w:val="1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Goal</w:t>
      </w: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 xml:space="preserve"> :</w:t>
      </w:r>
    </w:p>
    <w:p w14:paraId="6EF08FE2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goal of this internship project is to develop a machine learning model for iris tumor detection using Convolutional Neural Networks (CNN).</w:t>
      </w:r>
    </w:p>
    <w:p w14:paraId="018F46DB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This project aims to identify and classify tumors in iris images, focusing on improving early detection and accuracy in diagnosis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.</w:t>
      </w:r>
    </w:p>
    <w:p w14:paraId="3D02B08E">
      <w:pPr>
        <w:numPr>
          <w:ilvl w:val="0"/>
          <w:numId w:val="3"/>
        </w:numPr>
        <w:spacing w:line="360" w:lineRule="auto"/>
        <w:ind w:left="420" w:leftChars="0" w:hanging="420" w:firstLineChars="0"/>
        <w:outlineLvl w:val="1"/>
      </w:pPr>
      <w:r>
        <w:rPr>
          <w:rFonts w:hint="default" w:ascii="Times New Roman" w:hAnsi="Times New Roman" w:eastAsia="SimSun" w:cs="Times New Roman"/>
          <w:sz w:val="36"/>
          <w:szCs w:val="36"/>
        </w:rPr>
        <w:t>Important</w:t>
      </w: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 xml:space="preserve"> :</w:t>
      </w:r>
    </w:p>
    <w:p w14:paraId="74EC37CA">
      <w:pPr>
        <w:numPr>
          <w:ilvl w:val="0"/>
          <w:numId w:val="4"/>
        </w:numPr>
        <w:spacing w:line="360" w:lineRule="auto"/>
        <w:ind w:left="420" w:leftChars="0" w:hanging="420" w:firstLineChars="0"/>
        <w:outlineLvl w:val="1"/>
        <w:rPr>
          <w:sz w:val="28"/>
          <w:szCs w:val="28"/>
        </w:rPr>
      </w:pPr>
      <w:r>
        <w:rPr>
          <w:rStyle w:val="7"/>
          <w:sz w:val="28"/>
          <w:szCs w:val="28"/>
        </w:rPr>
        <w:t>Early Diagnosis and Treatment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Detecting iris tumors at an early stage can significantly improve patient outcomes by enabling timely medical intervention.</w:t>
      </w:r>
    </w:p>
    <w:p w14:paraId="6852F019">
      <w:pPr>
        <w:numPr>
          <w:ilvl w:val="0"/>
          <w:numId w:val="4"/>
        </w:numPr>
        <w:spacing w:line="360" w:lineRule="auto"/>
        <w:ind w:left="420" w:leftChars="0" w:hanging="420" w:firstLineChars="0"/>
        <w:outlineLvl w:val="1"/>
        <w:rPr>
          <w:sz w:val="28"/>
          <w:szCs w:val="28"/>
        </w:rPr>
      </w:pPr>
      <w:r>
        <w:rPr>
          <w:rStyle w:val="7"/>
          <w:sz w:val="28"/>
          <w:szCs w:val="28"/>
        </w:rPr>
        <w:t>Enhanced Accuracy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CNN-based models provide high precision in detecting and classifying tumors, reducing the chances of false positives or negatives compared to traditional methods.</w:t>
      </w:r>
    </w:p>
    <w:p w14:paraId="276377D5">
      <w:pPr>
        <w:numPr>
          <w:ilvl w:val="0"/>
          <w:numId w:val="4"/>
        </w:numPr>
        <w:spacing w:line="360" w:lineRule="auto"/>
        <w:ind w:left="420" w:leftChars="0" w:hanging="420" w:firstLineChars="0"/>
        <w:outlineLvl w:val="1"/>
        <w:rPr>
          <w:sz w:val="28"/>
          <w:szCs w:val="28"/>
        </w:rPr>
      </w:pPr>
      <w:r>
        <w:rPr>
          <w:rStyle w:val="7"/>
          <w:sz w:val="28"/>
          <w:szCs w:val="28"/>
        </w:rPr>
        <w:t>Automated Process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Automating tumor detection reduces the dependency on manual inspection, which can be time-consuming and prone to human error.</w:t>
      </w:r>
    </w:p>
    <w:p w14:paraId="0BE52FCC">
      <w:pPr>
        <w:numPr>
          <w:ilvl w:val="0"/>
          <w:numId w:val="4"/>
        </w:numPr>
        <w:spacing w:line="360" w:lineRule="auto"/>
        <w:ind w:left="420" w:leftChars="0" w:hanging="420" w:firstLineChars="0"/>
        <w:outlineLvl w:val="1"/>
        <w:rPr>
          <w:sz w:val="28"/>
          <w:szCs w:val="28"/>
        </w:rPr>
      </w:pPr>
      <w:r>
        <w:rPr>
          <w:rStyle w:val="7"/>
          <w:sz w:val="28"/>
          <w:szCs w:val="28"/>
        </w:rPr>
        <w:t>Scalability in Healthcare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Developing an automated system allows for scaling the solution to remote areas or regions with limited access to skilled ophthalmologists.</w:t>
      </w:r>
    </w:p>
    <w:p w14:paraId="32EC991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7"/>
          <w:rFonts w:hint="default" w:ascii="Times New Roman" w:hAnsi="Times New Roman" w:cs="Times New Roman"/>
          <w:sz w:val="36"/>
          <w:szCs w:val="36"/>
        </w:rPr>
      </w:pPr>
    </w:p>
    <w:p w14:paraId="2C3A70A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7"/>
          <w:rFonts w:hint="default" w:ascii="Times New Roman" w:hAnsi="Times New Roman" w:cs="Times New Roman"/>
          <w:sz w:val="36"/>
          <w:szCs w:val="36"/>
        </w:rPr>
      </w:pPr>
    </w:p>
    <w:p w14:paraId="1B7CB23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7"/>
          <w:rFonts w:hint="default" w:ascii="Times New Roman" w:hAnsi="Times New Roman" w:cs="Times New Roman"/>
          <w:sz w:val="36"/>
          <w:szCs w:val="36"/>
        </w:rPr>
      </w:pPr>
    </w:p>
    <w:p w14:paraId="5E07274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Involved Parties</w:t>
      </w:r>
      <w:r>
        <w:rPr>
          <w:rFonts w:hint="default" w:ascii="Times New Roman" w:hAnsi="Times New Roman" w:cs="Times New Roman"/>
          <w:sz w:val="36"/>
          <w:szCs w:val="36"/>
        </w:rPr>
        <w:t>:</w:t>
      </w:r>
    </w:p>
    <w:p w14:paraId="3C7133BC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5" w:leftChars="0" w:right="0" w:rightChars="0" w:hanging="425" w:firstLineChars="0"/>
        <w:rPr>
          <w:sz w:val="28"/>
          <w:szCs w:val="28"/>
        </w:rPr>
      </w:pPr>
      <w:r>
        <w:rPr>
          <w:rStyle w:val="7"/>
          <w:sz w:val="32"/>
          <w:szCs w:val="32"/>
        </w:rPr>
        <w:t>Project Leader</w:t>
      </w:r>
      <w:r>
        <w:rPr>
          <w:sz w:val="28"/>
          <w:szCs w:val="28"/>
        </w:rPr>
        <w:t>: Responsible for overall project management and ensuring milestones are met.</w:t>
      </w:r>
    </w:p>
    <w:p w14:paraId="7E8E0316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Style w:val="7"/>
          <w:sz w:val="32"/>
          <w:szCs w:val="32"/>
        </w:rPr>
        <w:t>Team Members</w:t>
      </w:r>
      <w:r>
        <w:rPr>
          <w:sz w:val="28"/>
          <w:szCs w:val="28"/>
        </w:rPr>
        <w:t>: Developers, data scientists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>working on different aspects of the project.</w:t>
      </w:r>
    </w:p>
    <w:p w14:paraId="75E16D28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Style w:val="7"/>
          <w:sz w:val="32"/>
          <w:szCs w:val="32"/>
        </w:rPr>
        <w:t>Users</w:t>
      </w:r>
      <w:r>
        <w:rPr>
          <w:sz w:val="32"/>
          <w:szCs w:val="32"/>
        </w:rPr>
        <w:t>:</w:t>
      </w:r>
      <w:r>
        <w:rPr>
          <w:sz w:val="28"/>
          <w:szCs w:val="28"/>
        </w:rPr>
        <w:t xml:space="preserve"> Medical professionals who will use the system for diagnosing tumors in patients.</w:t>
      </w:r>
    </w:p>
    <w:p w14:paraId="6CA69122">
      <w:pPr>
        <w:spacing w:line="360" w:lineRule="auto"/>
        <w:outlineLvl w:val="0"/>
        <w:rPr>
          <w:rFonts w:hint="default" w:ascii="Times New Roman" w:hAnsi="Times New Roman" w:eastAsia="SimSun" w:cs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1" w:name="_Toc7547"/>
      <w:r>
        <w:rPr>
          <w:rFonts w:hint="default" w:ascii="Times New Roman" w:hAnsi="Times New Roman" w:eastAsia="SimSun" w:cs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2.</w:t>
      </w:r>
      <w:r>
        <w:rPr>
          <w:rFonts w:hint="default" w:ascii="Times New Roman" w:hAnsi="Times New Roman" w:eastAsia="SimSun" w:cs="Times New Roman"/>
          <w:color w:val="5B9BD5" w:themeColor="accent1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Requirements Documentation</w:t>
      </w:r>
      <w:r>
        <w:rPr>
          <w:rFonts w:hint="default" w:ascii="Times New Roman" w:hAnsi="Times New Roman" w:eastAsia="SimSun" w:cs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:</w:t>
      </w:r>
      <w:bookmarkEnd w:id="1"/>
    </w:p>
    <w:p w14:paraId="40308788">
      <w:pPr>
        <w:numPr>
          <w:ilvl w:val="0"/>
          <w:numId w:val="6"/>
        </w:numPr>
        <w:spacing w:line="360" w:lineRule="auto"/>
        <w:ind w:left="420" w:leftChars="0" w:hanging="420" w:firstLineChars="0"/>
        <w:outlineLvl w:val="1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Functional Requirements</w:t>
      </w: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:</w:t>
      </w:r>
    </w:p>
    <w:p w14:paraId="602D1199">
      <w:pPr>
        <w:spacing w:line="360" w:lineRule="auto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Cor</w:t>
      </w: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e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Features</w:t>
      </w: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:</w:t>
      </w:r>
    </w:p>
    <w:p w14:paraId="73B09B3A"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Image Upload</w:t>
      </w:r>
      <w:r>
        <w:rPr>
          <w:rFonts w:hint="default" w:ascii="Times New Roman" w:hAnsi="Times New Roman" w:cs="Times New Roman"/>
          <w:sz w:val="28"/>
          <w:szCs w:val="28"/>
        </w:rPr>
        <w:t>: Allow users to upload iris images.</w:t>
      </w:r>
    </w:p>
    <w:p w14:paraId="07AF7CA2"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Tumor Detection</w:t>
      </w:r>
      <w:r>
        <w:rPr>
          <w:rFonts w:hint="default" w:ascii="Times New Roman" w:hAnsi="Times New Roman" w:cs="Times New Roman"/>
          <w:sz w:val="28"/>
          <w:szCs w:val="28"/>
        </w:rPr>
        <w:t>: Analyze uploaded images to detect the presence of tumors using CNN.</w:t>
      </w:r>
    </w:p>
    <w:p w14:paraId="01646BE3"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Result Display</w:t>
      </w:r>
      <w:r>
        <w:rPr>
          <w:rFonts w:hint="default" w:ascii="Times New Roman" w:hAnsi="Times New Roman" w:cs="Times New Roman"/>
          <w:sz w:val="28"/>
          <w:szCs w:val="28"/>
        </w:rPr>
        <w:t>: Present detection results in a clear, user-friendly manner.</w:t>
      </w:r>
    </w:p>
    <w:p w14:paraId="042D9E88">
      <w:pPr>
        <w:numPr>
          <w:ilvl w:val="0"/>
          <w:numId w:val="8"/>
        </w:numPr>
        <w:tabs>
          <w:tab w:val="clear" w:pos="420"/>
        </w:tabs>
        <w:spacing w:line="360" w:lineRule="auto"/>
        <w:ind w:left="420" w:leftChars="0" w:hanging="420" w:firstLineChars="0"/>
        <w:outlineLvl w:val="1"/>
        <w:rPr>
          <w:rFonts w:hint="default" w:ascii="Times New Roman" w:hAnsi="Times New Roman" w:eastAsia="SimSun" w:cs="Times New Roman"/>
          <w:b w:val="0"/>
          <w:bCs w:val="0"/>
          <w:sz w:val="36"/>
          <w:szCs w:val="36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36"/>
          <w:szCs w:val="36"/>
        </w:rPr>
        <w:t>Performance and Quality Standards</w:t>
      </w: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</w:rPr>
        <w:t>:</w:t>
      </w:r>
    </w:p>
    <w:p w14:paraId="52393BEE"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Performance</w:t>
      </w:r>
      <w:r>
        <w:rPr>
          <w:rFonts w:hint="default" w:ascii="Times New Roman" w:hAnsi="Times New Roman" w:cs="Times New Roman"/>
          <w:sz w:val="28"/>
          <w:szCs w:val="28"/>
        </w:rPr>
        <w:t>: The system should process and analyze images quickly, ideally within a few seconds.</w:t>
      </w:r>
    </w:p>
    <w:p w14:paraId="7F8D7C5B"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Security</w:t>
      </w:r>
      <w:r>
        <w:rPr>
          <w:rFonts w:hint="default" w:ascii="Times New Roman" w:hAnsi="Times New Roman" w:cs="Times New Roman"/>
          <w:sz w:val="28"/>
          <w:szCs w:val="28"/>
        </w:rPr>
        <w:t>: Ensure data privacy and protection, particularly for medical images</w:t>
      </w:r>
    </w:p>
    <w:p w14:paraId="6B484708"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Usability</w:t>
      </w:r>
      <w:r>
        <w:rPr>
          <w:rFonts w:hint="default" w:ascii="Times New Roman" w:hAnsi="Times New Roman" w:cs="Times New Roman"/>
          <w:sz w:val="28"/>
          <w:szCs w:val="28"/>
        </w:rPr>
        <w:t>: The interface should be intuitive, with easy navigation and clear instructions for users.</w:t>
      </w:r>
    </w:p>
    <w:p w14:paraId="29A0581A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1C5798C9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eastAsia="SimSun" w:cs="Times New Roman"/>
          <w:sz w:val="32"/>
          <w:szCs w:val="32"/>
        </w:rPr>
      </w:pPr>
    </w:p>
    <w:p w14:paraId="081C2682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eastAsia="SimSun" w:cs="Times New Roman"/>
          <w:sz w:val="32"/>
          <w:szCs w:val="32"/>
        </w:rPr>
      </w:pPr>
    </w:p>
    <w:p w14:paraId="2748BC7B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eastAsia="SimSun" w:cs="Times New Roman"/>
          <w:sz w:val="32"/>
          <w:szCs w:val="32"/>
        </w:rPr>
      </w:pPr>
    </w:p>
    <w:p w14:paraId="0FFB1BCF">
      <w:pPr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Business Alignment</w:t>
      </w: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 :</w:t>
      </w:r>
    </w:p>
    <w:p w14:paraId="72F8B8ED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SimSun" w:hAnsi="SimSun" w:eastAsia="SimSun" w:cs="SimSu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Objectives</w:t>
      </w:r>
      <w:r>
        <w:rPr>
          <w:rFonts w:hint="default" w:ascii="SimSun" w:hAnsi="SimSun" w:eastAsia="SimSun" w:cs="SimSu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imSun" w:hAnsi="SimSun" w:eastAsia="SimSun" w:cs="SimSu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:</w:t>
      </w:r>
    </w:p>
    <w:p w14:paraId="431904F0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This project supports the healthcare industry’s shift toward AI-driven diagnostics, aligning with goals to improve diagnosis efficiency and accuracy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.</w:t>
      </w:r>
    </w:p>
    <w:p w14:paraId="44EC7A06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 Interaction</w:t>
      </w:r>
      <w:r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:</w:t>
      </w:r>
    </w:p>
    <w:p w14:paraId="2942F60B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To </w:t>
      </w:r>
      <w:r>
        <w:rPr>
          <w:rFonts w:hint="default" w:ascii="Times New Roman" w:hAnsi="Times New Roman" w:eastAsia="SimSun" w:cs="Times New Roman"/>
          <w:sz w:val="32"/>
          <w:szCs w:val="32"/>
        </w:rPr>
        <w:t>use this model to quickly identify tumor regions in iris images</w:t>
      </w: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.</w:t>
      </w:r>
    </w:p>
    <w:p w14:paraId="6F955B05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outlineLvl w:val="0"/>
        <w:rPr>
          <w:rFonts w:hint="default" w:ascii="Times New Roman" w:hAnsi="Times New Roman" w:eastAsia="SimSun" w:cs="Times New Roman"/>
          <w:color w:val="0070C0"/>
          <w:sz w:val="40"/>
          <w:szCs w:val="40"/>
          <w:lang w:val="en-IN"/>
        </w:rPr>
      </w:pPr>
      <w:bookmarkStart w:id="2" w:name="_Toc16753"/>
      <w:r>
        <w:rPr>
          <w:rFonts w:hint="default" w:ascii="Times New Roman" w:hAnsi="Times New Roman" w:eastAsia="SimSun" w:cs="Times New Roman"/>
          <w:color w:val="0070C0"/>
          <w:sz w:val="40"/>
          <w:szCs w:val="40"/>
          <w:lang w:val="en-IN"/>
        </w:rPr>
        <w:t>3.</w:t>
      </w:r>
      <w:r>
        <w:rPr>
          <w:rFonts w:hint="default" w:ascii="Times New Roman" w:hAnsi="Times New Roman" w:eastAsia="SimSun" w:cs="Times New Roman"/>
          <w:color w:val="0070C0"/>
          <w:sz w:val="40"/>
          <w:szCs w:val="40"/>
        </w:rPr>
        <w:t>Project Plan</w:t>
      </w:r>
      <w:r>
        <w:rPr>
          <w:rFonts w:hint="default" w:ascii="Times New Roman" w:hAnsi="Times New Roman" w:eastAsia="SimSun" w:cs="Times New Roman"/>
          <w:color w:val="0070C0"/>
          <w:sz w:val="40"/>
          <w:szCs w:val="40"/>
          <w:lang w:val="en-IN"/>
        </w:rPr>
        <w:t>:</w:t>
      </w:r>
      <w:bookmarkEnd w:id="2"/>
    </w:p>
    <w:p w14:paraId="6276891C">
      <w:pPr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Milestones</w:t>
      </w:r>
      <w:r>
        <w:rPr>
          <w:rFonts w:hint="default" w:ascii="Times New Roman" w:hAnsi="Times New Roman" w:eastAsia="SimSun" w:cs="Times New Roman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:</w:t>
      </w:r>
    </w:p>
    <w:p w14:paraId="581C674F">
      <w:pPr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Data Collection &amp; Pre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processing (Weeks 1-2)</w:t>
      </w:r>
    </w:p>
    <w:p w14:paraId="469D9B17">
      <w:pPr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M</w:t>
      </w:r>
      <w:r>
        <w:rPr>
          <w:rFonts w:hint="default" w:ascii="Times New Roman" w:hAnsi="Times New Roman" w:cs="Times New Roman"/>
          <w:sz w:val="32"/>
          <w:szCs w:val="32"/>
        </w:rPr>
        <w:t>odel Building (Weeks 3-5)</w:t>
      </w:r>
    </w:p>
    <w:p w14:paraId="73A00639">
      <w:pPr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Testing &amp; Evaluation (Weeks 6-7)</w:t>
      </w:r>
    </w:p>
    <w:p w14:paraId="34BB11D5">
      <w:pPr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Final Report &amp; Presentation (Week 8)</w:t>
      </w:r>
    </w:p>
    <w:p w14:paraId="16FF1832">
      <w:pPr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Requirements :</w:t>
      </w:r>
    </w:p>
    <w:p w14:paraId="0AACB07C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Software tools: Python (with libraries like TensorFlow or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Opencv</w:t>
      </w:r>
      <w:r>
        <w:rPr>
          <w:rFonts w:hint="default" w:ascii="Times New Roman" w:hAnsi="Times New Roman" w:eastAsia="SimSun" w:cs="Times New Roman"/>
          <w:sz w:val="28"/>
          <w:szCs w:val="28"/>
        </w:rPr>
        <w:t>),  Kaggle for datasets.</w:t>
      </w:r>
    </w:p>
    <w:p w14:paraId="06A575F7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outlineLvl w:val="0"/>
        <w:rPr>
          <w:rFonts w:hint="default" w:ascii="Times New Roman" w:hAnsi="Times New Roman" w:eastAsia="SimSun" w:cs="Times New Roman"/>
          <w:color w:val="0070C0"/>
          <w:sz w:val="40"/>
          <w:szCs w:val="40"/>
          <w:lang w:val="en-IN"/>
        </w:rPr>
      </w:pPr>
      <w:bookmarkStart w:id="3" w:name="_Toc25346"/>
      <w:r>
        <w:rPr>
          <w:rFonts w:hint="default" w:ascii="Times New Roman" w:hAnsi="Times New Roman" w:eastAsia="SimSun" w:cs="Times New Roman"/>
          <w:color w:val="0070C0"/>
          <w:sz w:val="40"/>
          <w:szCs w:val="40"/>
          <w:lang w:val="en-IN"/>
        </w:rPr>
        <w:t>4.</w:t>
      </w:r>
      <w:r>
        <w:rPr>
          <w:rFonts w:hint="default" w:ascii="Times New Roman" w:hAnsi="Times New Roman" w:eastAsia="SimSun" w:cs="Times New Roman"/>
          <w:color w:val="0070C0"/>
          <w:sz w:val="40"/>
          <w:szCs w:val="40"/>
        </w:rPr>
        <w:t>Architecture and Design Documentation</w:t>
      </w:r>
      <w:r>
        <w:rPr>
          <w:rFonts w:hint="default" w:ascii="Times New Roman" w:hAnsi="Times New Roman" w:eastAsia="SimSun" w:cs="Times New Roman"/>
          <w:color w:val="0070C0"/>
          <w:sz w:val="40"/>
          <w:szCs w:val="40"/>
          <w:lang w:val="en-IN"/>
        </w:rPr>
        <w:t xml:space="preserve"> :</w:t>
      </w:r>
      <w:bookmarkEnd w:id="3"/>
    </w:p>
    <w:p w14:paraId="62CC38CE">
      <w:pPr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Architecture Overview</w:t>
      </w:r>
      <w:r>
        <w:rPr>
          <w:rFonts w:hint="default" w:ascii="Times New Roman" w:hAnsi="Times New Roman" w:eastAsia="SimSun" w:cs="Times New Roman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:</w:t>
      </w:r>
    </w:p>
    <w:p w14:paraId="5564813D">
      <w:pPr>
        <w:keepNext w:val="0"/>
        <w:keepLines w:val="0"/>
        <w:widowControl/>
        <w:numPr>
          <w:ilvl w:val="0"/>
          <w:numId w:val="14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This project follows a supervised learning approach where a CNN model will process preprocessed iris images to classify them based on tumor presence. </w:t>
      </w:r>
    </w:p>
    <w:p w14:paraId="0957D49D">
      <w:pPr>
        <w:keepNext w:val="0"/>
        <w:keepLines w:val="0"/>
        <w:widowControl/>
        <w:numPr>
          <w:ilvl w:val="0"/>
          <w:numId w:val="14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primary layers of the CNN include convolutional layers for feature extraction, pooling layers for dimensionality reduction, and fully connected layers for classification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.</w:t>
      </w:r>
    </w:p>
    <w:p w14:paraId="2AF04492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outlineLvl w:val="1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 w14:paraId="26E6CFBF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outlineLvl w:val="1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 w14:paraId="33C691C9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outlineLvl w:val="1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 w14:paraId="5E4AEF22">
      <w:pPr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outlineLvl w:val="1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Visual Representation</w:t>
      </w: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 xml:space="preserve"> :</w:t>
      </w:r>
    </w:p>
    <w:p w14:paraId="7EDD4447">
      <w:pPr>
        <w:keepNext w:val="0"/>
        <w:keepLines w:val="0"/>
        <w:widowControl/>
        <w:numPr>
          <w:ilvl w:val="0"/>
          <w:numId w:val="15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Input Layer</w:t>
      </w:r>
      <w:r>
        <w:rPr>
          <w:rFonts w:hint="default" w:ascii="Times New Roman" w:hAnsi="Times New Roman" w:cs="Times New Roman"/>
          <w:sz w:val="28"/>
          <w:szCs w:val="28"/>
        </w:rPr>
        <w:t>: Accepts the iris images.</w:t>
      </w:r>
    </w:p>
    <w:p w14:paraId="5EA1FEC0">
      <w:pPr>
        <w:keepNext w:val="0"/>
        <w:keepLines w:val="0"/>
        <w:widowControl/>
        <w:numPr>
          <w:ilvl w:val="0"/>
          <w:numId w:val="15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Convolutional Layers</w:t>
      </w:r>
      <w:r>
        <w:rPr>
          <w:rFonts w:hint="default" w:ascii="Times New Roman" w:hAnsi="Times New Roman" w:cs="Times New Roman"/>
          <w:sz w:val="28"/>
          <w:szCs w:val="28"/>
        </w:rPr>
        <w:t>: Extracts features (such as edges, shapes) from the image.</w:t>
      </w:r>
    </w:p>
    <w:p w14:paraId="47B415BC">
      <w:pPr>
        <w:keepNext w:val="0"/>
        <w:keepLines w:val="0"/>
        <w:widowControl/>
        <w:numPr>
          <w:ilvl w:val="0"/>
          <w:numId w:val="15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Pooling Layers</w:t>
      </w:r>
      <w:r>
        <w:rPr>
          <w:rFonts w:hint="default" w:ascii="Times New Roman" w:hAnsi="Times New Roman" w:cs="Times New Roman"/>
          <w:sz w:val="28"/>
          <w:szCs w:val="28"/>
        </w:rPr>
        <w:t>: Reduces the spatial size of the feature maps, focusing on dominant features.</w:t>
      </w:r>
    </w:p>
    <w:p w14:paraId="78E2F97D">
      <w:pPr>
        <w:keepNext w:val="0"/>
        <w:keepLines w:val="0"/>
        <w:widowControl/>
        <w:numPr>
          <w:ilvl w:val="0"/>
          <w:numId w:val="15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Fully Connected Layers</w:t>
      </w:r>
      <w:r>
        <w:rPr>
          <w:rFonts w:hint="default" w:ascii="Times New Roman" w:hAnsi="Times New Roman" w:cs="Times New Roman"/>
          <w:sz w:val="28"/>
          <w:szCs w:val="28"/>
        </w:rPr>
        <w:t>: Processes the extracted features for final classification.</w:t>
      </w:r>
    </w:p>
    <w:p w14:paraId="1EA1307B">
      <w:pPr>
        <w:pStyle w:val="6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rStyle w:val="7"/>
          <w:sz w:val="32"/>
          <w:szCs w:val="32"/>
        </w:rPr>
        <w:t>Components and Subsystems</w:t>
      </w:r>
      <w:r>
        <w:rPr>
          <w:sz w:val="32"/>
          <w:szCs w:val="32"/>
        </w:rPr>
        <w:t>:</w:t>
      </w:r>
    </w:p>
    <w:p w14:paraId="59DFFC2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rPr>
          <w:sz w:val="28"/>
          <w:szCs w:val="28"/>
        </w:rPr>
      </w:pPr>
      <w:r>
        <w:rPr>
          <w:rStyle w:val="7"/>
          <w:sz w:val="28"/>
          <w:szCs w:val="28"/>
        </w:rPr>
        <w:t>Frontend</w:t>
      </w:r>
      <w:r>
        <w:rPr>
          <w:sz w:val="28"/>
          <w:szCs w:val="28"/>
        </w:rPr>
        <w:t>: Provides an intuitive interface for users to upload images and view results.</w:t>
      </w:r>
    </w:p>
    <w:p w14:paraId="4795235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rPr>
          <w:sz w:val="28"/>
          <w:szCs w:val="28"/>
        </w:rPr>
      </w:pPr>
      <w:r>
        <w:rPr>
          <w:rStyle w:val="7"/>
          <w:sz w:val="28"/>
          <w:szCs w:val="28"/>
        </w:rPr>
        <w:t>Backend</w:t>
      </w:r>
      <w:r>
        <w:rPr>
          <w:sz w:val="28"/>
          <w:szCs w:val="28"/>
        </w:rPr>
        <w:t>: Hosts the CNN model and handles data processing, image validation, and tumor detection logic.</w:t>
      </w:r>
    </w:p>
    <w:p w14:paraId="354B8C9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Style w:val="7"/>
          <w:sz w:val="28"/>
          <w:szCs w:val="28"/>
        </w:rPr>
        <w:t>Database</w:t>
      </w:r>
      <w:r>
        <w:rPr>
          <w:sz w:val="28"/>
          <w:szCs w:val="28"/>
        </w:rPr>
        <w:t>: Stores uploaded images, user information, and detection results for future reference or analysis.</w:t>
      </w:r>
      <w:r>
        <w:t>"</w:t>
      </w:r>
    </w:p>
    <w:p w14:paraId="766E3CCD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SimSun" w:cs="Times New Roman"/>
          <w:b/>
          <w:bCs/>
          <w:color w:val="00B050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B050"/>
          <w:sz w:val="36"/>
          <w:szCs w:val="36"/>
          <w:lang w:val="en-IN"/>
        </w:rPr>
        <w:t>Flow chart :</w:t>
      </w:r>
    </w:p>
    <w:p w14:paraId="2A556781">
      <w:pPr>
        <w:keepNext w:val="0"/>
        <w:keepLines w:val="0"/>
        <w:widowControl/>
        <w:numPr>
          <w:ilvl w:val="0"/>
          <w:numId w:val="18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flowchart begins with the user uploading an iris image, which the system validates. </w:t>
      </w:r>
    </w:p>
    <w:p w14:paraId="2305BFD0">
      <w:pPr>
        <w:keepNext w:val="0"/>
        <w:keepLines w:val="0"/>
        <w:widowControl/>
        <w:numPr>
          <w:ilvl w:val="0"/>
          <w:numId w:val="18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If valid, the image undergoes preprocessing and is analyzed by a CNN model to detect tumors</w:t>
      </w:r>
    </w:p>
    <w:p w14:paraId="63D8958E">
      <w:pPr>
        <w:keepNext w:val="0"/>
        <w:keepLines w:val="0"/>
        <w:widowControl/>
        <w:numPr>
          <w:ilvl w:val="0"/>
          <w:numId w:val="18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. Based on the model’s findings, either a positive or negative result is displayed, concluding the process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.</w:t>
      </w:r>
    </w:p>
    <w:p w14:paraId="4EA8B7A0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SimSun" w:cs="Times New Roman"/>
          <w:color w:val="00B050"/>
          <w:sz w:val="28"/>
          <w:szCs w:val="28"/>
          <w:lang w:val="en-IN"/>
        </w:rPr>
      </w:pPr>
    </w:p>
    <w:p w14:paraId="69E7B47A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SimSun" w:cs="Times New Roman"/>
          <w:color w:val="00B050"/>
          <w:sz w:val="28"/>
          <w:szCs w:val="28"/>
          <w:lang w:val="en-IN"/>
        </w:rPr>
      </w:pPr>
    </w:p>
    <w:p w14:paraId="21A90850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SimSun" w:cs="Times New Roman"/>
          <w:color w:val="00B050"/>
          <w:sz w:val="28"/>
          <w:szCs w:val="28"/>
          <w:lang w:val="en-IN"/>
        </w:rPr>
      </w:pPr>
    </w:p>
    <w:p w14:paraId="1647D5DB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SimSun" w:cs="Times New Roman"/>
          <w:color w:val="00B050"/>
          <w:sz w:val="28"/>
          <w:szCs w:val="28"/>
          <w:lang w:val="en-IN"/>
        </w:rPr>
      </w:pPr>
      <w:r>
        <w:rPr>
          <w:rFonts w:hint="default" w:ascii="Times New Roman" w:hAnsi="Times New Roman"/>
          <w:color w:val="auto"/>
          <w:sz w:val="28"/>
          <w:szCs w:val="28"/>
          <w:lang w:val="en-IN"/>
        </w:rPr>
        <w:drawing>
          <wp:inline distT="0" distB="0" distL="114300" distR="114300">
            <wp:extent cx="6115685" cy="7809230"/>
            <wp:effectExtent l="0" t="0" r="1841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C448A86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SimSun" w:cs="Times New Roman"/>
          <w:color w:val="00B050"/>
          <w:sz w:val="28"/>
          <w:szCs w:val="28"/>
          <w:lang w:val="en-IN"/>
        </w:rPr>
      </w:pPr>
    </w:p>
    <w:p w14:paraId="397FD5C3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SimSun" w:cs="Times New Roman"/>
          <w:color w:val="00B050"/>
          <w:sz w:val="28"/>
          <w:szCs w:val="28"/>
          <w:lang w:val="en-IN"/>
        </w:rPr>
      </w:pPr>
    </w:p>
    <w:p w14:paraId="3648CB81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 w14:paraId="215BDC73">
      <w:pPr>
        <w:numPr>
          <w:ilvl w:val="0"/>
          <w:numId w:val="19"/>
        </w:numPr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ER diagram :</w:t>
      </w:r>
    </w:p>
    <w:p w14:paraId="2FAA9DD2">
      <w:pPr>
        <w:numPr>
          <w:ilvl w:val="0"/>
          <w:numId w:val="20"/>
        </w:numPr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7"/>
          <w:rFonts w:hint="default" w:ascii="Times New Roman" w:hAnsi="Times New Roman" w:eastAsia="SimSun" w:cs="Times New Roman"/>
          <w:sz w:val="32"/>
          <w:szCs w:val="32"/>
        </w:rPr>
        <w:t>User to Image</w:t>
      </w:r>
      <w:r>
        <w:rPr>
          <w:rFonts w:hint="default" w:ascii="Times New Roman" w:hAnsi="Times New Roman" w:eastAsia="SimSun" w:cs="Times New Roman"/>
          <w:sz w:val="32"/>
          <w:szCs w:val="32"/>
        </w:rPr>
        <w:t>:</w:t>
      </w:r>
    </w:p>
    <w:p w14:paraId="7F37C367">
      <w:pPr>
        <w:spacing w:line="36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One-to-Many (One User can upload multiple Images)</w:t>
      </w:r>
    </w:p>
    <w:p w14:paraId="4B766FE5">
      <w:pPr>
        <w:spacing w:line="360" w:lineRule="auto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2CB0778E">
      <w:pPr>
        <w:spacing w:line="36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drawing>
          <wp:inline distT="0" distB="0" distL="114300" distR="114300">
            <wp:extent cx="5972810" cy="2114550"/>
            <wp:effectExtent l="0" t="0" r="8890" b="0"/>
            <wp:docPr id="44" name="Picture 44" descr="WhatsApp Image 2024-11-17 at 9.10.5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WhatsApp Image 2024-11-17 at 9.10.59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9502">
      <w:pPr>
        <w:numPr>
          <w:ilvl w:val="0"/>
          <w:numId w:val="0"/>
        </w:numPr>
        <w:spacing w:line="360" w:lineRule="auto"/>
        <w:ind w:leftChars="0"/>
        <w:outlineLvl w:val="1"/>
        <w:rPr>
          <w:rFonts w:hint="default" w:ascii="Times New Roman" w:hAnsi="Times New Roman" w:eastAsia="SimSun" w:cs="Times New Roman"/>
          <w:sz w:val="32"/>
          <w:szCs w:val="32"/>
        </w:rPr>
      </w:pPr>
    </w:p>
    <w:p w14:paraId="47AA22C4">
      <w:pPr>
        <w:numPr>
          <w:ilvl w:val="0"/>
          <w:numId w:val="21"/>
        </w:numPr>
        <w:spacing w:line="360" w:lineRule="auto"/>
        <w:ind w:left="420" w:leftChars="0" w:hanging="420" w:firstLineChars="0"/>
        <w:outlineLvl w:val="1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7"/>
          <w:rFonts w:ascii="SimSun" w:hAnsi="SimSun" w:eastAsia="SimSun" w:cs="SimSun"/>
          <w:sz w:val="32"/>
          <w:szCs w:val="32"/>
        </w:rPr>
        <w:t>I</w:t>
      </w:r>
      <w:r>
        <w:rPr>
          <w:rStyle w:val="7"/>
          <w:rFonts w:hint="default" w:ascii="Times New Roman" w:hAnsi="Times New Roman" w:eastAsia="SimSun" w:cs="Times New Roman"/>
          <w:sz w:val="32"/>
          <w:szCs w:val="32"/>
        </w:rPr>
        <w:t>mage to Result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: </w:t>
      </w:r>
    </w:p>
    <w:p w14:paraId="60491C1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One-to-One (One Image has one corresponding Result)</w:t>
      </w:r>
    </w:p>
    <w:p w14:paraId="4597D5F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3E00F61E">
      <w:pPr>
        <w:spacing w:line="36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033577FC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SimSun" w:cs="Times New Roman"/>
          <w:sz w:val="28"/>
          <w:szCs w:val="28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drawing>
          <wp:inline distT="0" distB="0" distL="114300" distR="114300">
            <wp:extent cx="5598160" cy="2290445"/>
            <wp:effectExtent l="0" t="0" r="2540" b="14605"/>
            <wp:docPr id="45" name="Picture 45" descr="WhatsApp Image 2024-11-17 at 9.11.1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WhatsApp Image 2024-11-17 at 9.11.13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42AF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color w:val="0000FF"/>
          <w:sz w:val="40"/>
          <w:szCs w:val="40"/>
          <w:lang w:val="en-IN"/>
        </w:rPr>
      </w:pPr>
    </w:p>
    <w:p w14:paraId="77680D53">
      <w:pPr>
        <w:numPr>
          <w:ilvl w:val="0"/>
          <w:numId w:val="0"/>
        </w:numPr>
        <w:spacing w:line="360" w:lineRule="auto"/>
        <w:outlineLvl w:val="0"/>
        <w:rPr>
          <w:rFonts w:hint="default" w:ascii="Times New Roman" w:hAnsi="Times New Roman" w:eastAsia="SimSun" w:cs="Times New Roman"/>
          <w:color w:val="0000FF"/>
          <w:sz w:val="40"/>
          <w:szCs w:val="40"/>
          <w:lang w:val="en-IN"/>
        </w:rPr>
      </w:pPr>
      <w:bookmarkStart w:id="4" w:name="_Toc10345"/>
      <w:r>
        <w:rPr>
          <w:rFonts w:hint="default" w:ascii="Times New Roman" w:hAnsi="Times New Roman" w:eastAsia="SimSun" w:cs="Times New Roman"/>
          <w:color w:val="0000FF"/>
          <w:sz w:val="40"/>
          <w:szCs w:val="40"/>
          <w:lang w:val="en-IN"/>
        </w:rPr>
        <w:t>5.</w:t>
      </w:r>
      <w:r>
        <w:rPr>
          <w:rFonts w:hint="default" w:ascii="Times New Roman" w:hAnsi="Times New Roman" w:eastAsia="SimSun" w:cs="Times New Roman"/>
          <w:color w:val="0000FF"/>
          <w:sz w:val="40"/>
          <w:szCs w:val="40"/>
        </w:rPr>
        <w:t>Testing and Quality Assurance</w:t>
      </w:r>
      <w:r>
        <w:rPr>
          <w:rFonts w:hint="default" w:ascii="Times New Roman" w:hAnsi="Times New Roman" w:eastAsia="SimSun" w:cs="Times New Roman"/>
          <w:color w:val="0000FF"/>
          <w:sz w:val="40"/>
          <w:szCs w:val="40"/>
          <w:lang w:val="en-IN"/>
        </w:rPr>
        <w:t xml:space="preserve"> :</w:t>
      </w:r>
      <w:bookmarkEnd w:id="4"/>
    </w:p>
    <w:p w14:paraId="7D163C95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Unit Tests</w:t>
      </w:r>
      <w:r>
        <w:rPr>
          <w:rFonts w:hint="default" w:ascii="Times New Roman" w:hAnsi="Times New Roman" w:cs="Times New Roman"/>
          <w:sz w:val="28"/>
          <w:szCs w:val="28"/>
        </w:rPr>
        <w:t>: Check individual components or functions of the system to ensure they work as expected.</w:t>
      </w:r>
    </w:p>
    <w:p w14:paraId="14238622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Integration Tests</w:t>
      </w:r>
      <w:r>
        <w:rPr>
          <w:rFonts w:hint="default" w:ascii="Times New Roman" w:hAnsi="Times New Roman" w:cs="Times New Roman"/>
          <w:sz w:val="28"/>
          <w:szCs w:val="28"/>
        </w:rPr>
        <w:t>: Test how different parts of the system work together, especially critical for AI models to confirm compatibility with other system elements.</w:t>
      </w:r>
    </w:p>
    <w:p w14:paraId="1D29F5B0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System Tests</w:t>
      </w:r>
      <w:r>
        <w:rPr>
          <w:rFonts w:hint="default" w:ascii="Times New Roman" w:hAnsi="Times New Roman" w:cs="Times New Roman"/>
          <w:sz w:val="28"/>
          <w:szCs w:val="28"/>
        </w:rPr>
        <w:t>: Evaluate the system as a whole to ensure it meets the project’s requirements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.</w:t>
      </w:r>
    </w:p>
    <w:p w14:paraId="08AD669C">
      <w:pPr>
        <w:keepNext w:val="0"/>
        <w:keepLines w:val="0"/>
        <w:widowControl/>
        <w:numPr>
          <w:ilvl w:val="0"/>
          <w:numId w:val="22"/>
        </w:numPr>
        <w:suppressLineNumbers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What makes it complete?</w:t>
      </w:r>
    </w:p>
    <w:p w14:paraId="4741BBCB">
      <w:pPr>
        <w:pStyle w:val="6"/>
        <w:keepNext w:val="0"/>
        <w:keepLines w:val="0"/>
        <w:widowControl/>
        <w:suppressLineNumbers w:val="0"/>
        <w:spacing w:line="240" w:lineRule="auto"/>
        <w:rPr>
          <w:sz w:val="28"/>
          <w:szCs w:val="28"/>
        </w:rPr>
      </w:pPr>
      <w:r>
        <w:rPr>
          <w:rStyle w:val="7"/>
          <w:sz w:val="28"/>
          <w:szCs w:val="28"/>
        </w:rPr>
        <w:t>Completion Criteria</w:t>
      </w:r>
      <w:r>
        <w:rPr>
          <w:sz w:val="28"/>
          <w:szCs w:val="28"/>
        </w:rPr>
        <w:t>: The project will be considered complete when:</w:t>
      </w:r>
    </w:p>
    <w:p w14:paraId="1385AD55">
      <w:pPr>
        <w:pStyle w:val="6"/>
        <w:keepNext w:val="0"/>
        <w:keepLines w:val="0"/>
        <w:widowControl/>
        <w:suppressLineNumbers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All test cases pass without critical defects</w:t>
      </w:r>
    </w:p>
    <w:p w14:paraId="0F8EA449">
      <w:pPr>
        <w:pStyle w:val="6"/>
        <w:keepNext w:val="0"/>
        <w:keepLines w:val="0"/>
        <w:widowControl/>
        <w:suppressLineNumbers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system meets all specified performance and quality standards.</w:t>
      </w:r>
    </w:p>
    <w:p w14:paraId="6A57A9E8">
      <w:pPr>
        <w:pStyle w:val="6"/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Style w:val="7"/>
          <w:sz w:val="28"/>
          <w:szCs w:val="28"/>
        </w:rPr>
        <w:t>When will we test</w:t>
      </w:r>
      <w:r>
        <w:rPr>
          <w:rStyle w:val="7"/>
          <w:rFonts w:hint="default"/>
          <w:sz w:val="28"/>
          <w:szCs w:val="28"/>
          <w:lang w:val="en-IN"/>
        </w:rPr>
        <w:t xml:space="preserve"> ?</w:t>
      </w:r>
    </w:p>
    <w:p w14:paraId="7CA693D1">
      <w:pPr>
        <w:pStyle w:val="6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Style w:val="7"/>
          <w:sz w:val="28"/>
          <w:szCs w:val="28"/>
        </w:rPr>
        <w:t>Testing Schedule</w:t>
      </w:r>
      <w:r>
        <w:rPr>
          <w:sz w:val="28"/>
          <w:szCs w:val="28"/>
        </w:rPr>
        <w:t>:</w:t>
      </w:r>
    </w:p>
    <w:p w14:paraId="622EA878">
      <w:pPr>
        <w:pStyle w:val="6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Style w:val="7"/>
          <w:sz w:val="28"/>
          <w:szCs w:val="28"/>
        </w:rPr>
        <w:t>Unit Testing</w:t>
      </w:r>
      <w:r>
        <w:rPr>
          <w:sz w:val="28"/>
          <w:szCs w:val="28"/>
        </w:rPr>
        <w:t>: Continuous during development.</w:t>
      </w:r>
    </w:p>
    <w:p w14:paraId="05FBEAB9">
      <w:pPr>
        <w:pStyle w:val="6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Style w:val="7"/>
          <w:sz w:val="28"/>
          <w:szCs w:val="28"/>
        </w:rPr>
        <w:t>Integration Testing</w:t>
      </w:r>
      <w:r>
        <w:rPr>
          <w:sz w:val="28"/>
          <w:szCs w:val="28"/>
        </w:rPr>
        <w:t>: After unit testing, before system testing.</w:t>
      </w:r>
    </w:p>
    <w:p w14:paraId="51ED0B1A">
      <w:pPr>
        <w:pStyle w:val="6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Style w:val="7"/>
          <w:sz w:val="28"/>
          <w:szCs w:val="28"/>
        </w:rPr>
        <w:t>System Testing</w:t>
      </w:r>
      <w:r>
        <w:rPr>
          <w:sz w:val="28"/>
          <w:szCs w:val="28"/>
        </w:rPr>
        <w:t>: Final phase before deployment.</w:t>
      </w:r>
    </w:p>
    <w:p w14:paraId="186942AC">
      <w:pPr>
        <w:pStyle w:val="6"/>
        <w:keepNext w:val="0"/>
        <w:keepLines w:val="0"/>
        <w:widowControl/>
        <w:numPr>
          <w:ilvl w:val="0"/>
          <w:numId w:val="23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What if something goes wrong?</w:t>
      </w:r>
    </w:p>
    <w:p w14:paraId="7BB5741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Define the issue management process, including:</w:t>
      </w:r>
    </w:p>
    <w:p w14:paraId="08388629">
      <w:pPr>
        <w:pStyle w:val="6"/>
        <w:keepNext w:val="0"/>
        <w:keepLines w:val="0"/>
        <w:widowControl/>
        <w:numPr>
          <w:ilvl w:val="0"/>
          <w:numId w:val="24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Reporting issues.</w:t>
      </w:r>
    </w:p>
    <w:p w14:paraId="00F1BDF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Tracking progress.</w:t>
      </w:r>
    </w:p>
    <w:p w14:paraId="24BBBB4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Fixing bugs.</w:t>
      </w:r>
    </w:p>
    <w:p w14:paraId="6FF4DA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outlineLvl w:val="0"/>
        <w:rPr>
          <w:rFonts w:hint="default" w:ascii="Times New Roman" w:hAnsi="Times New Roman" w:eastAsia="SimSun" w:cs="Times New Roman"/>
          <w:color w:val="0000FF"/>
          <w:sz w:val="40"/>
          <w:szCs w:val="40"/>
        </w:rPr>
      </w:pPr>
      <w:bookmarkStart w:id="5" w:name="_Toc8852"/>
    </w:p>
    <w:p w14:paraId="02B47A8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outlineLvl w:val="0"/>
        <w:rPr>
          <w:rFonts w:hint="default" w:ascii="Times New Roman" w:hAnsi="Times New Roman" w:eastAsia="SimSun" w:cs="Times New Roman"/>
          <w:color w:val="0000FF"/>
          <w:sz w:val="40"/>
          <w:szCs w:val="40"/>
          <w:lang w:val="en-IN"/>
        </w:rPr>
      </w:pPr>
    </w:p>
    <w:p w14:paraId="2E9AE7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outlineLvl w:val="0"/>
        <w:rPr>
          <w:rFonts w:hint="default" w:ascii="Times New Roman" w:hAnsi="Times New Roman" w:eastAsia="SimSun" w:cs="Times New Roman"/>
          <w:color w:val="0000FF"/>
          <w:sz w:val="40"/>
          <w:szCs w:val="40"/>
          <w:lang w:val="en-IN"/>
        </w:rPr>
      </w:pPr>
      <w:r>
        <w:rPr>
          <w:rFonts w:hint="default" w:ascii="Times New Roman" w:hAnsi="Times New Roman" w:eastAsia="SimSun" w:cs="Times New Roman"/>
          <w:color w:val="0000FF"/>
          <w:sz w:val="40"/>
          <w:szCs w:val="40"/>
          <w:lang w:val="en-IN"/>
        </w:rPr>
        <w:t>6.</w:t>
      </w:r>
      <w:r>
        <w:rPr>
          <w:rFonts w:hint="default" w:ascii="Times New Roman" w:hAnsi="Times New Roman" w:eastAsia="SimSun" w:cs="Times New Roman"/>
          <w:color w:val="0000FF"/>
          <w:sz w:val="40"/>
          <w:szCs w:val="40"/>
        </w:rPr>
        <w:t>Deployment and Implementation Plan</w:t>
      </w:r>
      <w:r>
        <w:rPr>
          <w:rFonts w:hint="default" w:ascii="Times New Roman" w:hAnsi="Times New Roman" w:eastAsia="SimSun" w:cs="Times New Roman"/>
          <w:color w:val="0000FF"/>
          <w:sz w:val="40"/>
          <w:szCs w:val="40"/>
          <w:lang w:val="en-IN"/>
        </w:rPr>
        <w:t xml:space="preserve"> :</w:t>
      </w:r>
      <w:bookmarkEnd w:id="5"/>
    </w:p>
    <w:p w14:paraId="3F631EE9">
      <w:pPr>
        <w:pStyle w:val="6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Where will it live?</w:t>
      </w:r>
    </w:p>
    <w:p w14:paraId="77761BF4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32"/>
          <w:szCs w:val="32"/>
        </w:rPr>
        <w:t>Deployment Environment</w:t>
      </w:r>
      <w:r>
        <w:rPr>
          <w:sz w:val="28"/>
          <w:szCs w:val="28"/>
        </w:rPr>
        <w:t>:</w:t>
      </w:r>
    </w:p>
    <w:p w14:paraId="385B14BA">
      <w:pPr>
        <w:pStyle w:val="6"/>
        <w:keepNext w:val="0"/>
        <w:keepLines w:val="0"/>
        <w:widowControl/>
        <w:suppressLineNumber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Iris Tumor Detector will be deployed on a cloud platform, such as AWS or Azure. This choice ensures scalability, reliability, and ease of access</w:t>
      </w:r>
    </w:p>
    <w:p w14:paraId="01AB746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420" w:leftChars="0" w:hanging="420" w:firstLineChars="0"/>
        <w:outlineLvl w:val="0"/>
        <w:rPr>
          <w:sz w:val="32"/>
          <w:szCs w:val="32"/>
        </w:rPr>
      </w:pPr>
      <w:r>
        <w:rPr>
          <w:rStyle w:val="7"/>
          <w:sz w:val="32"/>
          <w:szCs w:val="32"/>
        </w:rPr>
        <w:t>How will users learn to use it?</w:t>
      </w:r>
    </w:p>
    <w:p w14:paraId="4DC85C07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 xml:space="preserve">Create user manuals </w:t>
      </w:r>
      <w:r>
        <w:rPr>
          <w:rFonts w:hint="default"/>
          <w:sz w:val="28"/>
          <w:szCs w:val="28"/>
          <w:lang w:val="en-IN"/>
        </w:rPr>
        <w:t>by giving clear path of project</w:t>
      </w:r>
    </w:p>
    <w:p w14:paraId="080C6602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Adding about section to allow the user to explore more </w:t>
      </w:r>
    </w:p>
    <w:p w14:paraId="216F7A13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Support Resources</w:t>
      </w:r>
      <w:r>
        <w:rPr>
          <w:rFonts w:hint="default" w:ascii="Times New Roman" w:hAnsi="Times New Roman" w:eastAsia="SimSun" w:cs="Times New Roman"/>
          <w:sz w:val="28"/>
          <w:szCs w:val="28"/>
        </w:rPr>
        <w:t>: A dedicated support team will be available to assist users with any issues or questions, ensuring they can effectively use the system from day one.</w:t>
      </w:r>
    </w:p>
    <w:p w14:paraId="2590A4C8">
      <w:pPr>
        <w:pStyle w:val="6"/>
        <w:keepNext w:val="0"/>
        <w:keepLines w:val="0"/>
        <w:widowControl/>
        <w:numPr>
          <w:ilvl w:val="0"/>
          <w:numId w:val="26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rStyle w:val="7"/>
          <w:sz w:val="32"/>
          <w:szCs w:val="32"/>
        </w:rPr>
        <w:t>What if something goes wrong?</w:t>
      </w:r>
    </w:p>
    <w:p w14:paraId="72BB0FC0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Backup Plans and Rollback Strategies</w:t>
      </w:r>
      <w:r>
        <w:rPr>
          <w:sz w:val="28"/>
          <w:szCs w:val="28"/>
        </w:rPr>
        <w:t>:</w:t>
      </w:r>
    </w:p>
    <w:p w14:paraId="36CB7F03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Backup Plans</w:t>
      </w:r>
      <w:r>
        <w:rPr>
          <w:sz w:val="28"/>
          <w:szCs w:val="28"/>
        </w:rPr>
        <w:t>: Regular backups of the entire system and database will be maintained. .</w:t>
      </w:r>
    </w:p>
    <w:p w14:paraId="68A1303A">
      <w:pPr>
        <w:pStyle w:val="6"/>
        <w:keepNext w:val="0"/>
        <w:keepLines w:val="0"/>
        <w:widowControl/>
        <w:suppressLineNumbers w:val="0"/>
        <w:spacing w:line="360" w:lineRule="auto"/>
        <w:rPr>
          <w:sz w:val="28"/>
          <w:szCs w:val="28"/>
        </w:rPr>
      </w:pPr>
      <w:r>
        <w:rPr>
          <w:rStyle w:val="7"/>
          <w:sz w:val="28"/>
          <w:szCs w:val="28"/>
        </w:rPr>
        <w:t>Rollback Strategies</w:t>
      </w:r>
      <w:r>
        <w:rPr>
          <w:sz w:val="28"/>
          <w:szCs w:val="28"/>
        </w:rPr>
        <w:t>: In case of a significant issue during deployment, a rollback strategy will be in place to revert the system to the last known stable state. This minimizes downtime and ensures continuity of service.</w:t>
      </w:r>
    </w:p>
    <w:p w14:paraId="09543C4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outlineLvl w:val="0"/>
        <w:rPr>
          <w:rFonts w:hint="default" w:ascii="Times New Roman" w:hAnsi="Times New Roman" w:cs="Times New Roman"/>
          <w:b w:val="0"/>
          <w:bCs w:val="0"/>
          <w:color w:val="0000FF"/>
          <w:sz w:val="40"/>
          <w:szCs w:val="40"/>
          <w:lang w:val="en-IN"/>
        </w:rPr>
      </w:pPr>
    </w:p>
    <w:p w14:paraId="05DBCB0F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outlineLvl w:val="0"/>
        <w:rPr>
          <w:rFonts w:hint="default" w:ascii="Times New Roman" w:hAnsi="Times New Roman" w:cs="Times New Roman"/>
          <w:b w:val="0"/>
          <w:bCs w:val="0"/>
          <w:color w:val="0000FF"/>
          <w:sz w:val="40"/>
          <w:szCs w:val="40"/>
          <w:lang w:val="en-IN"/>
        </w:rPr>
      </w:pPr>
    </w:p>
    <w:p w14:paraId="1593FF3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outlineLvl w:val="0"/>
        <w:rPr>
          <w:rFonts w:hint="default" w:ascii="Times New Roman" w:hAnsi="Times New Roman" w:cs="Times New Roman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40"/>
          <w:szCs w:val="40"/>
          <w:lang w:val="en-IN"/>
        </w:rPr>
        <w:t>7.</w:t>
      </w:r>
      <w:r>
        <w:rPr>
          <w:rFonts w:hint="default" w:ascii="Times New Roman" w:hAnsi="Times New Roman" w:cs="Times New Roman"/>
          <w:b w:val="0"/>
          <w:bCs w:val="0"/>
          <w:color w:val="0000FF"/>
          <w:sz w:val="40"/>
          <w:szCs w:val="40"/>
        </w:rPr>
        <w:t>Maintenance and Support</w:t>
      </w:r>
      <w:r>
        <w:rPr>
          <w:rFonts w:hint="default" w:ascii="Times New Roman" w:hAnsi="Times New Roman" w:cs="Times New Roman"/>
          <w:b w:val="0"/>
          <w:bCs w:val="0"/>
          <w:color w:val="0000FF"/>
          <w:sz w:val="40"/>
          <w:szCs w:val="40"/>
          <w:lang w:val="en-IN"/>
        </w:rPr>
        <w:t xml:space="preserve"> :</w:t>
      </w:r>
    </w:p>
    <w:p w14:paraId="54000DB0">
      <w:pPr>
        <w:pStyle w:val="2"/>
        <w:keepNext w:val="0"/>
        <w:keepLines w:val="0"/>
        <w:widowControl/>
        <w:numPr>
          <w:ilvl w:val="0"/>
          <w:numId w:val="25"/>
        </w:numPr>
        <w:suppressLineNumbers w:val="0"/>
        <w:spacing w:line="24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Who's in charge of keeping it running?</w:t>
      </w:r>
    </w:p>
    <w:p w14:paraId="3C2D1C45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Support Team</w:t>
      </w:r>
      <w:r>
        <w:rPr>
          <w:rFonts w:hint="default" w:ascii="Times New Roman" w:hAnsi="Times New Roman" w:cs="Times New Roman"/>
          <w:sz w:val="28"/>
          <w:szCs w:val="28"/>
        </w:rPr>
        <w:t>: Dedicated team responsible for ongoing maintenance and support</w:t>
      </w:r>
    </w:p>
    <w:p w14:paraId="703F11F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What needs to be done to keep it running?</w:t>
      </w:r>
    </w:p>
    <w:p w14:paraId="533DB3E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Regular updates</w:t>
      </w:r>
      <w:r>
        <w:rPr>
          <w:rFonts w:hint="default" w:ascii="Times New Roman" w:hAnsi="Times New Roman" w:cs="Times New Roman"/>
          <w:sz w:val="28"/>
          <w:szCs w:val="28"/>
        </w:rPr>
        <w:t xml:space="preserve"> to the software and security patches.</w:t>
      </w:r>
    </w:p>
    <w:p w14:paraId="49F020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Bug fixes</w:t>
      </w:r>
      <w:r>
        <w:rPr>
          <w:rFonts w:hint="default" w:ascii="Times New Roman" w:hAnsi="Times New Roman" w:cs="Times New Roman"/>
          <w:sz w:val="28"/>
          <w:szCs w:val="28"/>
        </w:rPr>
        <w:t xml:space="preserve"> based on user reports.</w:t>
      </w:r>
    </w:p>
    <w:p w14:paraId="3809CD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Performance monitoring</w:t>
      </w:r>
      <w:r>
        <w:rPr>
          <w:rFonts w:hint="default" w:ascii="Times New Roman" w:hAnsi="Times New Roman" w:cs="Times New Roman"/>
          <w:sz w:val="28"/>
          <w:szCs w:val="28"/>
        </w:rPr>
        <w:t xml:space="preserve"> to ensure the system continues to run smoothly</w:t>
      </w:r>
    </w:p>
    <w:p w14:paraId="7A742404">
      <w:pPr>
        <w:pStyle w:val="6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rStyle w:val="7"/>
          <w:sz w:val="32"/>
          <w:szCs w:val="32"/>
        </w:rPr>
        <w:t>How will we know what users think?</w:t>
      </w:r>
    </w:p>
    <w:p w14:paraId="3BF4F2BC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Feedback Collection</w:t>
      </w:r>
      <w:r>
        <w:rPr>
          <w:sz w:val="28"/>
          <w:szCs w:val="28"/>
        </w:rPr>
        <w:t>:</w:t>
      </w:r>
    </w:p>
    <w:p w14:paraId="7A3C1ACA">
      <w:pPr>
        <w:pStyle w:val="6"/>
        <w:keepNext w:val="0"/>
        <w:keepLines w:val="0"/>
        <w:widowControl/>
        <w:suppressLineNumbers w:val="0"/>
        <w:spacing w:line="360" w:lineRule="auto"/>
        <w:rPr>
          <w:sz w:val="28"/>
          <w:szCs w:val="28"/>
        </w:rPr>
      </w:pPr>
      <w:r>
        <w:rPr>
          <w:rStyle w:val="7"/>
          <w:sz w:val="28"/>
          <w:szCs w:val="28"/>
        </w:rPr>
        <w:t>Surveys</w:t>
      </w:r>
      <w:r>
        <w:rPr>
          <w:sz w:val="28"/>
          <w:szCs w:val="28"/>
        </w:rPr>
        <w:t>: Regularly distribute online surveys to users to gather their opinions and suggestions. These surveys can be short, focused questionnaires or more comprehensive assessments.</w:t>
      </w:r>
    </w:p>
    <w:p w14:paraId="089AD22D">
      <w:pPr>
        <w:pStyle w:val="6"/>
        <w:keepNext w:val="0"/>
        <w:keepLines w:val="0"/>
        <w:widowControl/>
        <w:suppressLineNumbers w:val="0"/>
        <w:spacing w:line="360" w:lineRule="auto"/>
        <w:rPr>
          <w:sz w:val="28"/>
          <w:szCs w:val="28"/>
        </w:rPr>
      </w:pPr>
      <w:r>
        <w:rPr>
          <w:rStyle w:val="7"/>
          <w:sz w:val="28"/>
          <w:szCs w:val="28"/>
        </w:rPr>
        <w:t>Feedback Forms</w:t>
      </w:r>
      <w:r>
        <w:rPr>
          <w:sz w:val="28"/>
          <w:szCs w:val="28"/>
        </w:rPr>
        <w:t>: Provide feedback forms directly within the system, allowing users to submit their comments and suggestions easily.</w:t>
      </w:r>
    </w:p>
    <w:p w14:paraId="0CC9DEB5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/>
          <w:sz w:val="28"/>
          <w:szCs w:val="28"/>
          <w:lang w:val="en-IN"/>
        </w:rPr>
      </w:pPr>
      <w:r>
        <w:rPr>
          <w:rStyle w:val="7"/>
          <w:sz w:val="28"/>
          <w:szCs w:val="28"/>
        </w:rPr>
        <w:t>Usage Analytics</w:t>
      </w:r>
      <w:r>
        <w:rPr>
          <w:sz w:val="28"/>
          <w:szCs w:val="28"/>
        </w:rPr>
        <w:t>: Analyze usage data to identify patterns and areas where users may be experiencing difficulties or have unmet needs</w:t>
      </w:r>
      <w:r>
        <w:rPr>
          <w:rFonts w:hint="default"/>
          <w:sz w:val="28"/>
          <w:szCs w:val="28"/>
          <w:lang w:val="en-IN"/>
        </w:rPr>
        <w:t>.</w:t>
      </w:r>
    </w:p>
    <w:p w14:paraId="44CC3762">
      <w:pPr>
        <w:pStyle w:val="6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Service Commitments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:</w:t>
      </w:r>
    </w:p>
    <w:p w14:paraId="1BB10A8F">
      <w:pPr>
        <w:pStyle w:val="6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Service-Level Agreements (SLAs)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:</w:t>
      </w:r>
    </w:p>
    <w:p w14:paraId="4B44B0AB">
      <w:pPr>
        <w:pStyle w:val="6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Response Times</w:t>
      </w:r>
    </w:p>
    <w:p w14:paraId="2B68BA17">
      <w:pPr>
        <w:pStyle w:val="6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Resolution Times</w:t>
      </w:r>
    </w:p>
    <w:p w14:paraId="6448F57A">
      <w:pPr>
        <w:pStyle w:val="6"/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Monitoring and Reporting</w:t>
      </w:r>
    </w:p>
    <w:p w14:paraId="7311704C">
      <w:pPr>
        <w:pStyle w:val="6"/>
        <w:keepNext w:val="0"/>
        <w:keepLines w:val="0"/>
        <w:widowControl/>
        <w:suppressLineNumbers w:val="0"/>
        <w:ind w:left="1440"/>
        <w:rPr>
          <w:rFonts w:hint="default"/>
          <w:lang w:val="en-IN"/>
        </w:rPr>
      </w:pPr>
    </w:p>
    <w:p w14:paraId="4171D70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outlineLvl w:val="0"/>
        <w:rPr>
          <w:rFonts w:hint="default" w:ascii="Times New Roman" w:hAnsi="Times New Roman" w:eastAsia="SimSun" w:cs="Times New Roman"/>
          <w:color w:val="0000FF"/>
          <w:sz w:val="40"/>
          <w:szCs w:val="40"/>
          <w:lang w:val="en-IN"/>
        </w:rPr>
      </w:pPr>
      <w:bookmarkStart w:id="6" w:name="_Toc15073"/>
      <w:r>
        <w:rPr>
          <w:rFonts w:hint="default" w:ascii="Times New Roman" w:hAnsi="Times New Roman" w:eastAsia="SimSun" w:cs="Times New Roman"/>
          <w:color w:val="0000FF"/>
          <w:sz w:val="40"/>
          <w:szCs w:val="40"/>
        </w:rPr>
        <w:t>Risk Management</w:t>
      </w:r>
      <w:r>
        <w:rPr>
          <w:rFonts w:hint="default" w:ascii="Times New Roman" w:hAnsi="Times New Roman" w:eastAsia="SimSun" w:cs="Times New Roman"/>
          <w:color w:val="0000FF"/>
          <w:sz w:val="40"/>
          <w:szCs w:val="40"/>
          <w:lang w:val="en-IN"/>
        </w:rPr>
        <w:t xml:space="preserve"> :</w:t>
      </w:r>
      <w:bookmarkEnd w:id="6"/>
    </w:p>
    <w:p w14:paraId="0647C7E5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What could go wrong?</w:t>
      </w:r>
    </w:p>
    <w:p w14:paraId="22E49E52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Potential Risks</w:t>
      </w:r>
      <w:r>
        <w:rPr>
          <w:sz w:val="28"/>
          <w:szCs w:val="28"/>
        </w:rPr>
        <w:t>:</w:t>
      </w:r>
    </w:p>
    <w:p w14:paraId="6B9CC73D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Technical</w:t>
      </w:r>
      <w:r>
        <w:rPr>
          <w:sz w:val="28"/>
          <w:szCs w:val="28"/>
        </w:rPr>
        <w:t>: System bugs, performance issues</w:t>
      </w:r>
    </w:p>
    <w:p w14:paraId="40A97FB5">
      <w:pPr>
        <w:pStyle w:val="6"/>
        <w:keepNext w:val="0"/>
        <w:keepLines w:val="0"/>
        <w:widowControl/>
        <w:suppressLineNumbers w:val="0"/>
      </w:pPr>
      <w:r>
        <w:rPr>
          <w:rStyle w:val="7"/>
          <w:sz w:val="28"/>
          <w:szCs w:val="28"/>
        </w:rPr>
        <w:t>Operational</w:t>
      </w:r>
      <w:r>
        <w:rPr>
          <w:sz w:val="28"/>
          <w:szCs w:val="28"/>
        </w:rPr>
        <w:t>: Downtime, lack of user adoption</w:t>
      </w:r>
      <w:r>
        <w:t>.</w:t>
      </w:r>
    </w:p>
    <w:p w14:paraId="6AD51278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Who's watching for problems?</w:t>
      </w:r>
    </w:p>
    <w:p w14:paraId="5475B19F">
      <w:pPr>
        <w:pStyle w:val="6"/>
        <w:keepNext w:val="0"/>
        <w:keepLines w:val="0"/>
        <w:widowControl/>
        <w:suppressLineNumbers w:val="0"/>
        <w:spacing w:line="360" w:lineRule="auto"/>
        <w:rPr>
          <w:sz w:val="28"/>
          <w:szCs w:val="28"/>
        </w:rPr>
      </w:pPr>
      <w:r>
        <w:rPr>
          <w:rStyle w:val="7"/>
          <w:sz w:val="28"/>
          <w:szCs w:val="28"/>
        </w:rPr>
        <w:t>Risk Management Team</w:t>
      </w:r>
      <w:r>
        <w:rPr>
          <w:sz w:val="28"/>
          <w:szCs w:val="28"/>
        </w:rPr>
        <w:t>: Assigned personnel responsible for tracking and managing risks throughout the project.</w:t>
      </w:r>
    </w:p>
    <w:p w14:paraId="7FF82F90">
      <w:pPr>
        <w:pStyle w:val="6"/>
        <w:keepNext w:val="0"/>
        <w:keepLines w:val="0"/>
        <w:widowControl/>
        <w:numPr>
          <w:ilvl w:val="0"/>
          <w:numId w:val="28"/>
        </w:numPr>
        <w:suppressLineNumbers w:val="0"/>
        <w:ind w:left="0" w:leftChars="0" w:firstLine="0" w:firstLineChars="0"/>
        <w:outlineLvl w:val="0"/>
        <w:rPr>
          <w:rFonts w:hint="default" w:cs="Times New Roman"/>
          <w:color w:val="0000FF"/>
          <w:sz w:val="40"/>
          <w:szCs w:val="40"/>
          <w:lang w:val="en-IN"/>
        </w:rPr>
      </w:pPr>
      <w:bookmarkStart w:id="7" w:name="_Toc27584"/>
      <w:r>
        <w:rPr>
          <w:rFonts w:hint="default" w:ascii="Times New Roman" w:hAnsi="Times New Roman" w:eastAsia="SimSun" w:cs="Times New Roman"/>
          <w:color w:val="0000FF"/>
          <w:sz w:val="40"/>
          <w:szCs w:val="40"/>
        </w:rPr>
        <w:t>Security and Privacy</w:t>
      </w:r>
      <w:r>
        <w:rPr>
          <w:rFonts w:hint="default" w:cs="Times New Roman"/>
          <w:color w:val="0000FF"/>
          <w:sz w:val="40"/>
          <w:szCs w:val="40"/>
          <w:lang w:val="en-IN"/>
        </w:rPr>
        <w:t xml:space="preserve"> :</w:t>
      </w:r>
      <w:bookmarkEnd w:id="7"/>
    </w:p>
    <w:p w14:paraId="1D582125">
      <w:pPr>
        <w:pStyle w:val="6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outlineLvl w:val="1"/>
        <w:rPr>
          <w:sz w:val="32"/>
          <w:szCs w:val="32"/>
        </w:rPr>
      </w:pPr>
      <w:r>
        <w:rPr>
          <w:rStyle w:val="7"/>
          <w:sz w:val="32"/>
          <w:szCs w:val="32"/>
        </w:rPr>
        <w:t>Data Protection</w:t>
      </w:r>
      <w:r>
        <w:rPr>
          <w:sz w:val="32"/>
          <w:szCs w:val="32"/>
        </w:rPr>
        <w:t>:</w:t>
      </w:r>
    </w:p>
    <w:p w14:paraId="5947297F">
      <w:pPr>
        <w:pStyle w:val="6"/>
        <w:keepNext w:val="0"/>
        <w:keepLines w:val="0"/>
        <w:widowControl/>
        <w:suppressLineNumbers w:val="0"/>
        <w:spacing w:line="360" w:lineRule="auto"/>
        <w:rPr>
          <w:sz w:val="28"/>
          <w:szCs w:val="28"/>
        </w:rPr>
      </w:pPr>
      <w:r>
        <w:rPr>
          <w:rStyle w:val="7"/>
          <w:sz w:val="28"/>
          <w:szCs w:val="28"/>
        </w:rPr>
        <w:t>Encryption</w:t>
      </w:r>
      <w:r>
        <w:rPr>
          <w:sz w:val="28"/>
          <w:szCs w:val="28"/>
        </w:rPr>
        <w:t>: Implement encryption for data at rest and in transit using SSL/TLS protocols to protect sensitive data such as patient information.</w:t>
      </w:r>
    </w:p>
    <w:p w14:paraId="31980F2E">
      <w:pPr>
        <w:pStyle w:val="6"/>
        <w:keepNext w:val="0"/>
        <w:keepLines w:val="0"/>
        <w:widowControl/>
        <w:suppressLineNumbers w:val="0"/>
        <w:spacing w:line="360" w:lineRule="auto"/>
        <w:rPr>
          <w:sz w:val="28"/>
          <w:szCs w:val="28"/>
        </w:rPr>
      </w:pPr>
      <w:r>
        <w:rPr>
          <w:rStyle w:val="7"/>
          <w:sz w:val="28"/>
          <w:szCs w:val="28"/>
        </w:rPr>
        <w:t>Access Controls</w:t>
      </w:r>
      <w:r>
        <w:rPr>
          <w:sz w:val="28"/>
          <w:szCs w:val="28"/>
        </w:rPr>
        <w:t>: Use role-based access control (RBAC) to restrict access to sensitive data based on the user's role (e.g., admin, doctor).</w:t>
      </w:r>
    </w:p>
    <w:p w14:paraId="7366D1E9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/>
          <w:sz w:val="28"/>
          <w:szCs w:val="28"/>
          <w:lang w:val="en-IN"/>
        </w:rPr>
      </w:pPr>
      <w:r>
        <w:rPr>
          <w:rStyle w:val="7"/>
          <w:sz w:val="28"/>
          <w:szCs w:val="28"/>
        </w:rPr>
        <w:t>Data Privacy Regulations</w:t>
      </w:r>
      <w:r>
        <w:rPr>
          <w:sz w:val="28"/>
          <w:szCs w:val="28"/>
        </w:rPr>
        <w:t>: Ensure compliance with relevant data privacy regulations such as GDPR for EU users and HIPAA for handling healthcare data in the US</w:t>
      </w:r>
      <w:r>
        <w:rPr>
          <w:rFonts w:hint="default"/>
          <w:sz w:val="28"/>
          <w:szCs w:val="28"/>
          <w:lang w:val="en-IN"/>
        </w:rPr>
        <w:t>.</w:t>
      </w:r>
    </w:p>
    <w:p w14:paraId="0926956B">
      <w:pPr>
        <w:pStyle w:val="6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outlineLvl w:val="1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Security Measures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56862B4E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We will deploy several security measures, including a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firewall</w:t>
      </w:r>
      <w:r>
        <w:rPr>
          <w:rFonts w:hint="default" w:ascii="Times New Roman" w:hAnsi="Times New Roman" w:cs="Times New Roman"/>
          <w:sz w:val="28"/>
          <w:szCs w:val="28"/>
        </w:rPr>
        <w:t xml:space="preserve"> to prevent unauthorized access, and will perform 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regular security audits</w:t>
      </w:r>
      <w:r>
        <w:rPr>
          <w:rFonts w:hint="default" w:ascii="Times New Roman" w:hAnsi="Times New Roman" w:cs="Times New Roman"/>
          <w:sz w:val="28"/>
          <w:szCs w:val="28"/>
        </w:rPr>
        <w:t xml:space="preserve"> to proactively identify and address any vulnerabilities.</w:t>
      </w:r>
    </w:p>
    <w:p w14:paraId="390DB4B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Multi-factor authentication (MFA)</w:t>
      </w:r>
      <w:r>
        <w:rPr>
          <w:rFonts w:hint="default" w:ascii="Times New Roman" w:hAnsi="Times New Roman" w:cs="Times New Roman"/>
          <w:sz w:val="28"/>
          <w:szCs w:val="28"/>
        </w:rPr>
        <w:t xml:space="preserve"> will be required for system access to add an extra layer of security, along with routine 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data backup</w:t>
      </w:r>
      <w:r>
        <w:rPr>
          <w:rFonts w:hint="default" w:ascii="Times New Roman" w:hAnsi="Times New Roman" w:cs="Times New Roman"/>
          <w:sz w:val="28"/>
          <w:szCs w:val="28"/>
        </w:rPr>
        <w:t xml:space="preserve"> to prevent data loss.</w:t>
      </w:r>
    </w:p>
    <w:p w14:paraId="5AB0A891">
      <w:pPr>
        <w:pStyle w:val="6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Incident Response Plan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585166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 case of a security breach,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incident response team</w:t>
      </w:r>
      <w:r>
        <w:rPr>
          <w:rFonts w:hint="default" w:ascii="Times New Roman" w:hAnsi="Times New Roman" w:cs="Times New Roman"/>
          <w:sz w:val="28"/>
          <w:szCs w:val="28"/>
        </w:rPr>
        <w:t xml:space="preserve"> will quickly investigate and address the issue, taking steps to mitigate any data leakage.</w:t>
      </w:r>
    </w:p>
    <w:p w14:paraId="242B952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Users affected by the incident will be promptly informed, and a detailed report will document the event and outline improvements to prevent similar incidents in the future.</w:t>
      </w:r>
    </w:p>
    <w:p w14:paraId="1D2C5EA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0" w:leftChars="0" w:firstLine="0" w:firstLineChars="0"/>
        <w:outlineLvl w:val="0"/>
        <w:rPr>
          <w:rFonts w:hint="default" w:ascii="Times New Roman" w:hAnsi="Times New Roman" w:eastAsia="SimSun" w:cs="Times New Roman"/>
          <w:color w:val="0000FF"/>
          <w:sz w:val="40"/>
          <w:szCs w:val="40"/>
          <w:lang w:val="en-IN"/>
        </w:rPr>
      </w:pPr>
      <w:bookmarkStart w:id="8" w:name="_Toc319"/>
      <w:r>
        <w:rPr>
          <w:rFonts w:hint="default" w:ascii="Times New Roman" w:hAnsi="Times New Roman" w:eastAsia="SimSun" w:cs="Times New Roman"/>
          <w:color w:val="0000FF"/>
          <w:sz w:val="40"/>
          <w:szCs w:val="40"/>
        </w:rPr>
        <w:t>Legal and Compliance</w:t>
      </w:r>
      <w:r>
        <w:rPr>
          <w:rFonts w:hint="default" w:ascii="Times New Roman" w:hAnsi="Times New Roman" w:eastAsia="SimSun" w:cs="Times New Roman"/>
          <w:color w:val="0000FF"/>
          <w:sz w:val="40"/>
          <w:szCs w:val="40"/>
          <w:lang w:val="en-IN"/>
        </w:rPr>
        <w:t xml:space="preserve"> :</w:t>
      </w:r>
      <w:bookmarkEnd w:id="8"/>
    </w:p>
    <w:p w14:paraId="56A2D49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420" w:leftChars="0" w:hanging="420" w:firstLineChars="0"/>
        <w:outlineLvl w:val="1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Licensing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54FCE1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For software components, we will ensure that all libraries, especially AI and machine learning frameworks like TensorFlow or PyTorch, have compatible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open-source licenses</w:t>
      </w:r>
      <w:r>
        <w:rPr>
          <w:rFonts w:hint="default" w:ascii="Times New Roman" w:hAnsi="Times New Roman" w:cs="Times New Roman"/>
          <w:sz w:val="28"/>
          <w:szCs w:val="28"/>
        </w:rPr>
        <w:t xml:space="preserve"> or appropriate licensing agreements to avoid legal conflicts.</w:t>
      </w:r>
    </w:p>
    <w:p w14:paraId="01CCF68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Hardware components, if applicable, will also be properly licensed.</w:t>
      </w:r>
    </w:p>
    <w:p w14:paraId="0EE7B26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outlineLvl w:val="1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Regulatory Compliance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468AC83E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Since the project involves health-related AI, we will follow relevant regulations, such as 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GDPR</w:t>
      </w:r>
      <w:r>
        <w:rPr>
          <w:rFonts w:hint="default" w:ascii="Times New Roman" w:hAnsi="Times New Roman" w:cs="Times New Roman"/>
          <w:sz w:val="28"/>
          <w:szCs w:val="28"/>
        </w:rPr>
        <w:t xml:space="preserve"> for data privacy and security.</w:t>
      </w:r>
    </w:p>
    <w:p w14:paraId="58F9EA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Compliance with industry standards will be monitored to ensure the model is accurate and responsibly deployed, especially if used in a clinical setting.</w:t>
      </w:r>
    </w:p>
    <w:p w14:paraId="6A62153D">
      <w:pPr>
        <w:pStyle w:val="6"/>
        <w:keepNext w:val="0"/>
        <w:keepLines w:val="0"/>
        <w:widowControl/>
        <w:numPr>
          <w:ilvl w:val="0"/>
          <w:numId w:val="32"/>
        </w:numPr>
        <w:suppressLineNumbers w:val="0"/>
        <w:spacing w:line="360" w:lineRule="auto"/>
        <w:ind w:left="420" w:leftChars="0" w:hanging="420" w:firstLineChars="0"/>
        <w:outlineLvl w:val="1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Intellectual Property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083CCC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We will safeguard the project’s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intellectual property</w:t>
      </w:r>
      <w:r>
        <w:rPr>
          <w:rFonts w:hint="default" w:ascii="Times New Roman" w:hAnsi="Times New Roman" w:cs="Times New Roman"/>
          <w:sz w:val="28"/>
          <w:szCs w:val="28"/>
        </w:rPr>
        <w:t xml:space="preserve"> by applying copyrights to any custom code or unique algorithms created.</w:t>
      </w:r>
    </w:p>
    <w:p w14:paraId="76C77A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protect our work from unauthorized use, we may also consider patent applications for the AI model if it includes novel methodologies in tumor detection.</w:t>
      </w:r>
    </w:p>
    <w:p w14:paraId="45748D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color w:val="0000FF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color w:val="0000FF"/>
          <w:sz w:val="40"/>
          <w:szCs w:val="40"/>
        </w:rPr>
        <w:t>11. Environmental Impact Assessment</w:t>
      </w:r>
      <w:r>
        <w:rPr>
          <w:rFonts w:hint="default" w:ascii="Times New Roman" w:hAnsi="Times New Roman" w:cs="Times New Roman"/>
          <w:color w:val="0000FF"/>
          <w:sz w:val="40"/>
          <w:szCs w:val="40"/>
          <w:lang w:val="en-IN"/>
        </w:rPr>
        <w:t xml:space="preserve"> :</w:t>
      </w:r>
    </w:p>
    <w:p w14:paraId="48B7F685">
      <w:pPr>
        <w:pStyle w:val="6"/>
        <w:keepNext w:val="0"/>
        <w:keepLines w:val="0"/>
        <w:widowControl/>
        <w:numPr>
          <w:ilvl w:val="0"/>
          <w:numId w:val="32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outlineLvl w:val="1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Sustainability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49397F0B"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Efforts will be made to minimize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energy consumption</w:t>
      </w:r>
      <w:r>
        <w:rPr>
          <w:rFonts w:hint="default" w:ascii="Times New Roman" w:hAnsi="Times New Roman" w:cs="Times New Roman"/>
          <w:sz w:val="28"/>
          <w:szCs w:val="28"/>
        </w:rPr>
        <w:t xml:space="preserve"> during training by optimizing code efficiency and using power-saving modes on hardware.</w:t>
      </w:r>
    </w:p>
    <w:p w14:paraId="6C2C6FA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Any hardware used will be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energy-efficient</w:t>
      </w:r>
      <w:r>
        <w:rPr>
          <w:rFonts w:hint="default" w:ascii="Times New Roman" w:hAnsi="Times New Roman" w:cs="Times New Roman"/>
          <w:sz w:val="28"/>
          <w:szCs w:val="28"/>
        </w:rPr>
        <w:t>, reducing the overall carbon footprint of the project.</w:t>
      </w:r>
    </w:p>
    <w:p w14:paraId="5A100C39">
      <w:pPr>
        <w:pStyle w:val="6"/>
        <w:keepNext w:val="0"/>
        <w:keepLines w:val="0"/>
        <w:widowControl/>
        <w:numPr>
          <w:ilvl w:val="0"/>
          <w:numId w:val="32"/>
        </w:numPr>
        <w:suppressLineNumbers w:val="0"/>
        <w:spacing w:line="360" w:lineRule="auto"/>
        <w:ind w:left="420" w:leftChars="0" w:hanging="420" w:firstLineChars="0"/>
        <w:outlineLvl w:val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Green IT Practices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5A7B398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We will prioritize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virtualization</w:t>
      </w:r>
      <w:r>
        <w:rPr>
          <w:rFonts w:hint="default" w:ascii="Times New Roman" w:hAnsi="Times New Roman" w:cs="Times New Roman"/>
          <w:sz w:val="28"/>
          <w:szCs w:val="28"/>
        </w:rPr>
        <w:t xml:space="preserve"> for training environments (using virtual servers or cloud environments) instead of physical machines to reduce energy needs.</w:t>
      </w:r>
    </w:p>
    <w:p w14:paraId="4D123DC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Where possible, the use of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shared servers</w:t>
      </w:r>
      <w:r>
        <w:rPr>
          <w:rFonts w:hint="default" w:ascii="Times New Roman" w:hAnsi="Times New Roman" w:cs="Times New Roman"/>
          <w:sz w:val="28"/>
          <w:szCs w:val="28"/>
        </w:rPr>
        <w:t xml:space="preserve"> or cloud services with renewable energy sources will be encouraged to promote environmental sustainability.</w:t>
      </w:r>
    </w:p>
    <w:p w14:paraId="219E6C4E">
      <w:pPr>
        <w:pStyle w:val="2"/>
        <w:keepNext w:val="0"/>
        <w:keepLines w:val="0"/>
        <w:widowControl/>
        <w:suppressLineNumbers w:val="0"/>
        <w:spacing w:line="360" w:lineRule="auto"/>
        <w:outlineLvl w:val="0"/>
        <w:rPr>
          <w:rFonts w:hint="default" w:ascii="Times New Roman" w:hAnsi="Times New Roman" w:cs="Times New Roman"/>
          <w:color w:val="0000FF"/>
          <w:sz w:val="40"/>
          <w:szCs w:val="40"/>
        </w:rPr>
      </w:pPr>
    </w:p>
    <w:p w14:paraId="7061F21F">
      <w:pPr>
        <w:pStyle w:val="2"/>
        <w:keepNext w:val="0"/>
        <w:keepLines w:val="0"/>
        <w:widowControl/>
        <w:suppressLineNumbers w:val="0"/>
        <w:spacing w:line="360" w:lineRule="auto"/>
        <w:outlineLvl w:val="0"/>
        <w:rPr>
          <w:rFonts w:hint="default" w:ascii="Times New Roman" w:hAnsi="Times New Roman" w:cs="Times New Roman"/>
          <w:color w:val="0000FF"/>
          <w:sz w:val="40"/>
          <w:szCs w:val="40"/>
        </w:rPr>
      </w:pPr>
    </w:p>
    <w:p w14:paraId="37DBCBC6">
      <w:pPr>
        <w:pStyle w:val="2"/>
        <w:keepNext w:val="0"/>
        <w:keepLines w:val="0"/>
        <w:widowControl/>
        <w:suppressLineNumbers w:val="0"/>
        <w:spacing w:line="360" w:lineRule="auto"/>
        <w:outlineLvl w:val="0"/>
        <w:rPr>
          <w:rFonts w:hint="default" w:ascii="Times New Roman" w:hAnsi="Times New Roman" w:cs="Times New Roman"/>
          <w:color w:val="0000FF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color w:val="0000FF"/>
          <w:sz w:val="40"/>
          <w:szCs w:val="40"/>
        </w:rPr>
        <w:t>12. User Documentation</w:t>
      </w:r>
      <w:r>
        <w:rPr>
          <w:rFonts w:hint="default" w:ascii="Times New Roman" w:hAnsi="Times New Roman" w:cs="Times New Roman"/>
          <w:color w:val="0000FF"/>
          <w:sz w:val="40"/>
          <w:szCs w:val="40"/>
          <w:lang w:val="en-IN"/>
        </w:rPr>
        <w:t xml:space="preserve"> :</w:t>
      </w:r>
    </w:p>
    <w:p w14:paraId="685A01AD">
      <w:pPr>
        <w:pStyle w:val="6"/>
        <w:keepNext w:val="0"/>
        <w:keepLines w:val="0"/>
        <w:widowControl/>
        <w:numPr>
          <w:ilvl w:val="0"/>
          <w:numId w:val="32"/>
        </w:numPr>
        <w:suppressLineNumbers w:val="0"/>
        <w:spacing w:line="360" w:lineRule="auto"/>
        <w:ind w:left="420" w:leftChars="0" w:hanging="420" w:firstLineChars="0"/>
        <w:outlineLvl w:val="1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User Manuals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445962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Comprehensive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user manuals</w:t>
      </w:r>
      <w:r>
        <w:rPr>
          <w:rFonts w:hint="default" w:ascii="Times New Roman" w:hAnsi="Times New Roman" w:cs="Times New Roman"/>
          <w:sz w:val="28"/>
          <w:szCs w:val="28"/>
        </w:rPr>
        <w:t xml:space="preserve"> will be developed, covering each step of the system’s use, from uploading images to interpreting results.</w:t>
      </w:r>
    </w:p>
    <w:p w14:paraId="7BDDE1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manual will include troubleshooting sections for common issues, helping users navigate the system independently.</w:t>
      </w:r>
    </w:p>
    <w:p w14:paraId="27D064A5">
      <w:pPr>
        <w:pStyle w:val="6"/>
        <w:keepNext w:val="0"/>
        <w:keepLines w:val="0"/>
        <w:widowControl/>
        <w:numPr>
          <w:ilvl w:val="0"/>
          <w:numId w:val="32"/>
        </w:numPr>
        <w:suppressLineNumbers w:val="0"/>
        <w:spacing w:line="360" w:lineRule="auto"/>
        <w:ind w:left="420" w:leftChars="0" w:hanging="420" w:firstLineChars="0"/>
        <w:outlineLvl w:val="1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Online Help and Tutorials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6098AF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Online resources</w:t>
      </w:r>
      <w:r>
        <w:rPr>
          <w:rFonts w:hint="default" w:ascii="Times New Roman" w:hAnsi="Times New Roman" w:cs="Times New Roman"/>
          <w:sz w:val="28"/>
          <w:szCs w:val="28"/>
        </w:rPr>
        <w:t xml:space="preserve"> will be available to support users, including a FAQ section, video tutorials, and visual guides.</w:t>
      </w:r>
    </w:p>
    <w:p w14:paraId="12EBCB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Each tutorial will cover core functionalities, such as uploading images, understanding results, and exporting data.</w:t>
      </w:r>
    </w:p>
    <w:p w14:paraId="6AE401DC">
      <w:pPr>
        <w:pStyle w:val="6"/>
        <w:keepNext w:val="0"/>
        <w:keepLines w:val="0"/>
        <w:widowControl/>
        <w:numPr>
          <w:ilvl w:val="0"/>
          <w:numId w:val="32"/>
        </w:numPr>
        <w:suppressLineNumbers w:val="0"/>
        <w:spacing w:line="360" w:lineRule="auto"/>
        <w:ind w:left="420" w:leftChars="0" w:hanging="420" w:firstLineChars="0"/>
        <w:outlineLvl w:val="1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User Interface Design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103DF1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user interface will be designed to be intuitive, with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clear navigation</w:t>
      </w:r>
      <w:r>
        <w:rPr>
          <w:rFonts w:hint="default" w:ascii="Times New Roman" w:hAnsi="Times New Roman" w:cs="Times New Roman"/>
          <w:sz w:val="28"/>
          <w:szCs w:val="28"/>
        </w:rPr>
        <w:t xml:space="preserve"> and accessible functions. The design will prioritize simplicity to ensure that users without technical backgrounds can use it comfortably.</w:t>
      </w:r>
    </w:p>
    <w:p w14:paraId="5A93F7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Usability testing</w:t>
      </w:r>
      <w:r>
        <w:rPr>
          <w:rFonts w:hint="default" w:ascii="Times New Roman" w:hAnsi="Times New Roman" w:cs="Times New Roman"/>
          <w:sz w:val="28"/>
          <w:szCs w:val="28"/>
        </w:rPr>
        <w:t xml:space="preserve"> will confirm that users can easily navigate the interface and achieve their goals efficiently.</w:t>
      </w:r>
    </w:p>
    <w:p w14:paraId="1C6D0A3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  <w:sz w:val="40"/>
          <w:szCs w:val="40"/>
        </w:rPr>
      </w:pPr>
    </w:p>
    <w:p w14:paraId="0832F44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  <w:sz w:val="40"/>
          <w:szCs w:val="40"/>
        </w:rPr>
      </w:pPr>
    </w:p>
    <w:p w14:paraId="7D0F70A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  <w:sz w:val="40"/>
          <w:szCs w:val="40"/>
        </w:rPr>
      </w:pPr>
    </w:p>
    <w:p w14:paraId="1DCF789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color w:val="0000FF"/>
          <w:sz w:val="40"/>
          <w:szCs w:val="40"/>
        </w:rPr>
        <w:t>13. Project Management and Monitoring</w:t>
      </w:r>
      <w:r>
        <w:rPr>
          <w:rFonts w:hint="default" w:ascii="Times New Roman" w:hAnsi="Times New Roman" w:cs="Times New Roman"/>
          <w:color w:val="0000FF"/>
          <w:sz w:val="40"/>
          <w:szCs w:val="40"/>
          <w:lang w:val="en-IN"/>
        </w:rPr>
        <w:t xml:space="preserve"> :</w:t>
      </w:r>
    </w:p>
    <w:p w14:paraId="30FAB283"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>Project Planning</w:t>
      </w:r>
    </w:p>
    <w:p w14:paraId="5610BB30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Detailed Project Plan</w:t>
      </w:r>
      <w:r>
        <w:rPr>
          <w:rFonts w:hint="default" w:ascii="Times New Roman" w:hAnsi="Times New Roman" w:cs="Times New Roman"/>
          <w:sz w:val="28"/>
          <w:szCs w:val="28"/>
        </w:rPr>
        <w:t>: Develop a comprehensive plan for the project that includes:</w:t>
      </w:r>
    </w:p>
    <w:p w14:paraId="126270E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Tasks</w:t>
      </w:r>
      <w:r>
        <w:rPr>
          <w:rFonts w:hint="default" w:ascii="Times New Roman" w:hAnsi="Times New Roman" w:cs="Times New Roman"/>
          <w:sz w:val="28"/>
          <w:szCs w:val="28"/>
        </w:rPr>
        <w:t>: Break down the project into specific tasks and sub-tasks. Each task should have a clear purpose and objective.</w:t>
      </w:r>
    </w:p>
    <w:p w14:paraId="4F4F2BA6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Timelines</w:t>
      </w:r>
      <w:r>
        <w:rPr>
          <w:rFonts w:hint="default" w:ascii="Times New Roman" w:hAnsi="Times New Roman" w:cs="Times New Roman"/>
          <w:sz w:val="28"/>
          <w:szCs w:val="28"/>
        </w:rPr>
        <w:t>: Assign a timeline to each task, indicating start and end dates. Use Gantt charts or project management software (like Microsoft Project, Asana, or Trello) to visually track progress.</w:t>
      </w:r>
    </w:p>
    <w:p w14:paraId="7EA0B7C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Resource Allocation</w:t>
      </w:r>
      <w:r>
        <w:rPr>
          <w:rFonts w:hint="default" w:ascii="Times New Roman" w:hAnsi="Times New Roman" w:cs="Times New Roman"/>
          <w:sz w:val="28"/>
          <w:szCs w:val="28"/>
        </w:rPr>
        <w:t>: Specify the resources (team members, software tools, hardware) needed for each task. Ensure that responsibilities are assigned to appropriate team members to manage workloads effectively.</w:t>
      </w:r>
    </w:p>
    <w:p w14:paraId="6F76F863">
      <w:pPr>
        <w:pStyle w:val="3"/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>Risk Management</w:t>
      </w:r>
    </w:p>
    <w:p w14:paraId="3B0BFA0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Identify Potential Risks</w:t>
      </w:r>
      <w:r>
        <w:rPr>
          <w:rFonts w:hint="default" w:ascii="Times New Roman" w:hAnsi="Times New Roman" w:cs="Times New Roman"/>
          <w:sz w:val="28"/>
          <w:szCs w:val="28"/>
        </w:rPr>
        <w:t>: List potential risks that may affect the project, including technical, operational, or scheduling risks.</w:t>
      </w:r>
    </w:p>
    <w:p w14:paraId="1801BDF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Mitigation Strategies</w:t>
      </w:r>
      <w:r>
        <w:rPr>
          <w:rFonts w:hint="default" w:ascii="Times New Roman" w:hAnsi="Times New Roman" w:cs="Times New Roman"/>
          <w:sz w:val="28"/>
          <w:szCs w:val="28"/>
        </w:rPr>
        <w:t>: For each risk, outline a mitigation strategy. This could include:</w:t>
      </w:r>
    </w:p>
    <w:p w14:paraId="620E19B0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Technical risks</w:t>
      </w:r>
      <w:r>
        <w:rPr>
          <w:rFonts w:hint="default" w:ascii="Times New Roman" w:hAnsi="Times New Roman" w:cs="Times New Roman"/>
          <w:sz w:val="28"/>
          <w:szCs w:val="28"/>
        </w:rPr>
        <w:t>: Consider alternate approaches or backup plans for critical tasks.</w:t>
      </w:r>
    </w:p>
    <w:p w14:paraId="19191BE7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Operational risks</w:t>
      </w:r>
      <w:r>
        <w:rPr>
          <w:rFonts w:hint="default" w:ascii="Times New Roman" w:hAnsi="Times New Roman" w:cs="Times New Roman"/>
          <w:sz w:val="28"/>
          <w:szCs w:val="28"/>
        </w:rPr>
        <w:t>: Have contingency plans if team members are unavailable or if delays occur.</w:t>
      </w:r>
    </w:p>
    <w:p w14:paraId="42B34C12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Financial risks</w:t>
      </w:r>
      <w:r>
        <w:rPr>
          <w:rFonts w:hint="default" w:ascii="Times New Roman" w:hAnsi="Times New Roman" w:cs="Times New Roman"/>
          <w:sz w:val="28"/>
          <w:szCs w:val="28"/>
        </w:rPr>
        <w:t>: Set aside a buffer in the budget for unexpected expenses.</w:t>
      </w:r>
    </w:p>
    <w:p w14:paraId="225FB660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BDDBF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14.</w:t>
      </w:r>
      <w:r>
        <w:rPr>
          <w:rFonts w:hint="default" w:ascii="Times New Roman" w:hAnsi="Times New Roman" w:cs="Times New Roman"/>
          <w:color w:val="5B9BD5" w:themeColor="accent1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Conclusion</w:t>
      </w:r>
      <w:r>
        <w:rPr>
          <w:rFonts w:hint="default" w:ascii="Times New Roman" w:hAnsi="Times New Roman" w:cs="Times New Roman"/>
          <w:color w:val="5B9BD5" w:themeColor="accent1"/>
          <w:sz w:val="40"/>
          <w:szCs w:val="4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:</w:t>
      </w:r>
    </w:p>
    <w:p w14:paraId="62151B04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Iris Tumor Detector project harnesses advanced machine learning to improve the accuracy and efficiency of detecting tumors in iris images. Key achievements include a robust architecture, thorough testing, secure deployment, and adherence to legal and environmental standards. User-friendly design and comprehensive documentation support ensure effective use. Continuous feedback and iterative improvements will keep enhancing the system, benefiting medical professionals and patients.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49D4E6"/>
    <w:multiLevelType w:val="singleLevel"/>
    <w:tmpl w:val="9A49D4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8C6F7B0"/>
    <w:multiLevelType w:val="singleLevel"/>
    <w:tmpl w:val="A8C6F7B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F1C605D"/>
    <w:multiLevelType w:val="singleLevel"/>
    <w:tmpl w:val="AF1C605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09E0B0E"/>
    <w:multiLevelType w:val="multilevel"/>
    <w:tmpl w:val="B09E0B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15E9483"/>
    <w:multiLevelType w:val="singleLevel"/>
    <w:tmpl w:val="B15E948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8AD780C"/>
    <w:multiLevelType w:val="singleLevel"/>
    <w:tmpl w:val="B8AD78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EE19630"/>
    <w:multiLevelType w:val="singleLevel"/>
    <w:tmpl w:val="BEE1963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CE6FE26A"/>
    <w:multiLevelType w:val="singleLevel"/>
    <w:tmpl w:val="CE6FE26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CE77DFB8"/>
    <w:multiLevelType w:val="singleLevel"/>
    <w:tmpl w:val="CE77DFB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D1DF3D67"/>
    <w:multiLevelType w:val="singleLevel"/>
    <w:tmpl w:val="D1DF3D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D1FC7752"/>
    <w:multiLevelType w:val="singleLevel"/>
    <w:tmpl w:val="D1FC775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D2E3827E"/>
    <w:multiLevelType w:val="singleLevel"/>
    <w:tmpl w:val="D2E3827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DCF51CDF"/>
    <w:multiLevelType w:val="singleLevel"/>
    <w:tmpl w:val="DCF51CD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E5C1A395"/>
    <w:multiLevelType w:val="singleLevel"/>
    <w:tmpl w:val="E5C1A395"/>
    <w:lvl w:ilvl="0" w:tentative="0">
      <w:start w:val="8"/>
      <w:numFmt w:val="decimal"/>
      <w:suff w:val="space"/>
      <w:lvlText w:val="%1."/>
      <w:lvlJc w:val="left"/>
    </w:lvl>
  </w:abstractNum>
  <w:abstractNum w:abstractNumId="14">
    <w:nsid w:val="E884F453"/>
    <w:multiLevelType w:val="singleLevel"/>
    <w:tmpl w:val="E884F45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EB3D2A14"/>
    <w:multiLevelType w:val="singleLevel"/>
    <w:tmpl w:val="EB3D2A1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F147A975"/>
    <w:multiLevelType w:val="singleLevel"/>
    <w:tmpl w:val="F147A97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F8087D4C"/>
    <w:multiLevelType w:val="singleLevel"/>
    <w:tmpl w:val="F8087D4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FD5A4A92"/>
    <w:multiLevelType w:val="singleLevel"/>
    <w:tmpl w:val="FD5A4A9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027B859B"/>
    <w:multiLevelType w:val="singleLevel"/>
    <w:tmpl w:val="027B859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18CC6099"/>
    <w:multiLevelType w:val="singleLevel"/>
    <w:tmpl w:val="18CC609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1D4340A5"/>
    <w:multiLevelType w:val="singleLevel"/>
    <w:tmpl w:val="1D4340A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21A6D06F"/>
    <w:multiLevelType w:val="singleLevel"/>
    <w:tmpl w:val="21A6D06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6"/>
        <w:szCs w:val="36"/>
      </w:rPr>
    </w:lvl>
  </w:abstractNum>
  <w:abstractNum w:abstractNumId="23">
    <w:nsid w:val="2375E008"/>
    <w:multiLevelType w:val="singleLevel"/>
    <w:tmpl w:val="2375E00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246F0132"/>
    <w:multiLevelType w:val="singleLevel"/>
    <w:tmpl w:val="246F013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29F66D0B"/>
    <w:multiLevelType w:val="singleLevel"/>
    <w:tmpl w:val="29F66D0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2EC5079B"/>
    <w:multiLevelType w:val="singleLevel"/>
    <w:tmpl w:val="2EC5079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3FC221C9"/>
    <w:multiLevelType w:val="singleLevel"/>
    <w:tmpl w:val="3FC221C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216B004"/>
    <w:multiLevelType w:val="singleLevel"/>
    <w:tmpl w:val="5216B00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501036A"/>
    <w:multiLevelType w:val="singleLevel"/>
    <w:tmpl w:val="5501036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CC2C140"/>
    <w:multiLevelType w:val="singleLevel"/>
    <w:tmpl w:val="5CC2C14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F08F417"/>
    <w:multiLevelType w:val="singleLevel"/>
    <w:tmpl w:val="5F08F41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6AAB352A"/>
    <w:multiLevelType w:val="singleLevel"/>
    <w:tmpl w:val="6AAB352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7466A596"/>
    <w:multiLevelType w:val="singleLevel"/>
    <w:tmpl w:val="7466A59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74E5B83C"/>
    <w:multiLevelType w:val="singleLevel"/>
    <w:tmpl w:val="74E5B83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781EBA71"/>
    <w:multiLevelType w:val="singleLevel"/>
    <w:tmpl w:val="781EBA7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7A5C9252"/>
    <w:multiLevelType w:val="singleLevel"/>
    <w:tmpl w:val="7A5C92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7">
    <w:nsid w:val="7A68250D"/>
    <w:multiLevelType w:val="singleLevel"/>
    <w:tmpl w:val="7A68250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0"/>
  </w:num>
  <w:num w:numId="2">
    <w:abstractNumId w:val="32"/>
  </w:num>
  <w:num w:numId="3">
    <w:abstractNumId w:val="22"/>
  </w:num>
  <w:num w:numId="4">
    <w:abstractNumId w:val="33"/>
  </w:num>
  <w:num w:numId="5">
    <w:abstractNumId w:val="36"/>
  </w:num>
  <w:num w:numId="6">
    <w:abstractNumId w:val="9"/>
  </w:num>
  <w:num w:numId="7">
    <w:abstractNumId w:val="37"/>
  </w:num>
  <w:num w:numId="8">
    <w:abstractNumId w:val="7"/>
  </w:num>
  <w:num w:numId="9">
    <w:abstractNumId w:val="0"/>
  </w:num>
  <w:num w:numId="10">
    <w:abstractNumId w:val="31"/>
  </w:num>
  <w:num w:numId="11">
    <w:abstractNumId w:val="15"/>
  </w:num>
  <w:num w:numId="12">
    <w:abstractNumId w:val="1"/>
  </w:num>
  <w:num w:numId="13">
    <w:abstractNumId w:val="20"/>
  </w:num>
  <w:num w:numId="14">
    <w:abstractNumId w:val="2"/>
  </w:num>
  <w:num w:numId="15">
    <w:abstractNumId w:val="25"/>
  </w:num>
  <w:num w:numId="16">
    <w:abstractNumId w:val="4"/>
  </w:num>
  <w:num w:numId="17">
    <w:abstractNumId w:val="3"/>
  </w:num>
  <w:num w:numId="18">
    <w:abstractNumId w:val="17"/>
  </w:num>
  <w:num w:numId="19">
    <w:abstractNumId w:val="35"/>
  </w:num>
  <w:num w:numId="20">
    <w:abstractNumId w:val="23"/>
  </w:num>
  <w:num w:numId="21">
    <w:abstractNumId w:val="11"/>
  </w:num>
  <w:num w:numId="22">
    <w:abstractNumId w:val="16"/>
  </w:num>
  <w:num w:numId="23">
    <w:abstractNumId w:val="6"/>
  </w:num>
  <w:num w:numId="24">
    <w:abstractNumId w:val="5"/>
  </w:num>
  <w:num w:numId="25">
    <w:abstractNumId w:val="18"/>
  </w:num>
  <w:num w:numId="26">
    <w:abstractNumId w:val="24"/>
  </w:num>
  <w:num w:numId="27">
    <w:abstractNumId w:val="34"/>
  </w:num>
  <w:num w:numId="28">
    <w:abstractNumId w:val="13"/>
  </w:num>
  <w:num w:numId="29">
    <w:abstractNumId w:val="12"/>
  </w:num>
  <w:num w:numId="30">
    <w:abstractNumId w:val="21"/>
  </w:num>
  <w:num w:numId="31">
    <w:abstractNumId w:val="27"/>
  </w:num>
  <w:num w:numId="32">
    <w:abstractNumId w:val="28"/>
  </w:num>
  <w:num w:numId="33">
    <w:abstractNumId w:val="19"/>
  </w:num>
  <w:num w:numId="34">
    <w:abstractNumId w:val="8"/>
  </w:num>
  <w:num w:numId="35">
    <w:abstractNumId w:val="14"/>
  </w:num>
  <w:num w:numId="36">
    <w:abstractNumId w:val="10"/>
  </w:num>
  <w:num w:numId="37">
    <w:abstractNumId w:val="29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015AA"/>
    <w:rsid w:val="03230935"/>
    <w:rsid w:val="04293A9A"/>
    <w:rsid w:val="0ACC5FAC"/>
    <w:rsid w:val="0DE02AB4"/>
    <w:rsid w:val="198B1D8D"/>
    <w:rsid w:val="1A9B24ED"/>
    <w:rsid w:val="1BA13DC5"/>
    <w:rsid w:val="1F204E68"/>
    <w:rsid w:val="201F2766"/>
    <w:rsid w:val="24423C0B"/>
    <w:rsid w:val="2511787B"/>
    <w:rsid w:val="25F26373"/>
    <w:rsid w:val="267B183F"/>
    <w:rsid w:val="2B74205F"/>
    <w:rsid w:val="2C5F0042"/>
    <w:rsid w:val="32666DBF"/>
    <w:rsid w:val="33C33A4B"/>
    <w:rsid w:val="385015AA"/>
    <w:rsid w:val="3AF75099"/>
    <w:rsid w:val="3C536A3E"/>
    <w:rsid w:val="40C55EEB"/>
    <w:rsid w:val="4AF957B7"/>
    <w:rsid w:val="56CE0676"/>
    <w:rsid w:val="56DF0E3B"/>
    <w:rsid w:val="5A086442"/>
    <w:rsid w:val="5AC77F76"/>
    <w:rsid w:val="5C444B32"/>
    <w:rsid w:val="6318505B"/>
    <w:rsid w:val="64677E7C"/>
    <w:rsid w:val="6524104F"/>
    <w:rsid w:val="6748277E"/>
    <w:rsid w:val="69DF19AA"/>
    <w:rsid w:val="6C465394"/>
    <w:rsid w:val="6CAE696C"/>
    <w:rsid w:val="6EC64CCC"/>
    <w:rsid w:val="70CC487E"/>
    <w:rsid w:val="72D640D7"/>
    <w:rsid w:val="76EE74B8"/>
    <w:rsid w:val="77576214"/>
    <w:rsid w:val="7A304274"/>
    <w:rsid w:val="7A9B2D77"/>
    <w:rsid w:val="7D9A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hierarchy" loCatId="hierarchy" qsTypeId="urn:microsoft.com/office/officeart/2005/8/quickstyle/simple1" qsCatId="simple" csTypeId="urn:microsoft.com/office/officeart/2005/8/colors/colorful2" csCatId="accent1" phldr="0"/>
      <dgm:spPr/>
      <dgm:t>
        <a:bodyPr/>
        <a:p>
          <a:endParaRPr lang="en-US"/>
        </a:p>
      </dgm:t>
    </dgm:pt>
    <dgm:pt modelId="{47C757F0-AA23-46BE-9311-EA432CDEEAA1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 sz="1600"/>
            <a:t>start</a:t>
          </a:r>
          <a:r>
            <a:rPr lang="en-IN" altLang="en-US" sz="1600"/>
            <a:t/>
          </a:r>
          <a:endParaRPr lang="en-IN" altLang="en-US" sz="1600"/>
        </a:p>
      </dgm:t>
    </dgm:pt>
    <dgm:pt modelId="{AB39B06D-FE6C-48B2-B5B4-77CD0C8CF7AD}" cxnId="{FC3A7434-3123-434D-B74A-2A3CABFDD748}" type="parTrans">
      <dgm:prSet/>
      <dgm:spPr/>
      <dgm:t>
        <a:bodyPr/>
        <a:p>
          <a:endParaRPr lang="en-US"/>
        </a:p>
      </dgm:t>
    </dgm:pt>
    <dgm:pt modelId="{DF0D1C21-B79E-4875-B7FA-EF183CB48B88}" cxnId="{FC3A7434-3123-434D-B74A-2A3CABFDD748}" type="sibTrans">
      <dgm:prSet/>
      <dgm:spPr/>
      <dgm:t>
        <a:bodyPr/>
        <a:p>
          <a:endParaRPr lang="en-US"/>
        </a:p>
      </dgm:t>
    </dgm:pt>
    <dgm:pt modelId="{B29BF47F-FB6F-4BB3-8B1F-25C507DDACF5}" type="asst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 sz="1400"/>
            <a:t>User upload iris image</a:t>
          </a:r>
          <a:r>
            <a:rPr lang="en-IN" altLang="en-US" sz="1400"/>
            <a:t/>
          </a:r>
          <a:endParaRPr lang="en-IN" altLang="en-US" sz="1400"/>
        </a:p>
      </dgm:t>
    </dgm:pt>
    <dgm:pt modelId="{4294CB15-5EAF-442A-BADC-24588A60ECFF}" cxnId="{AF62C144-21F5-41A0-865F-F017A46828A8}" type="parTrans">
      <dgm:prSet/>
      <dgm:spPr/>
      <dgm:t>
        <a:bodyPr/>
        <a:p>
          <a:endParaRPr lang="en-US"/>
        </a:p>
      </dgm:t>
    </dgm:pt>
    <dgm:pt modelId="{4FBEC948-3FA9-4375-B83A-B44348E5F34D}" cxnId="{AF62C144-21F5-41A0-865F-F017A46828A8}" type="sibTrans">
      <dgm:prSet/>
      <dgm:spPr/>
      <dgm:t>
        <a:bodyPr/>
        <a:p>
          <a:endParaRPr lang="en-US"/>
        </a:p>
      </dgm:t>
    </dgm:pt>
    <dgm:pt modelId="{4A700D2F-029B-488E-8B32-EDA67BB83FD9}" type="asst">
      <dgm:prSet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400"/>
            <a:t>yes</a:t>
          </a:r>
          <a:r>
            <a:rPr lang="en-IN" sz="1400"/>
            <a:t/>
          </a:r>
          <a:endParaRPr lang="en-IN" sz="1400"/>
        </a:p>
      </dgm:t>
    </dgm:pt>
    <dgm:pt modelId="{1BEE71EF-F726-4D4A-B374-92F03CD86F96}" cxnId="{7DBE900F-7363-4939-8CDA-F569369B4332}" type="parTrans">
      <dgm:prSet/>
      <dgm:spPr/>
    </dgm:pt>
    <dgm:pt modelId="{2671156D-626A-4C78-A755-9F4E20B6CDED}" cxnId="{7DBE900F-7363-4939-8CDA-F569369B4332}" type="sibTrans">
      <dgm:prSet/>
      <dgm:spPr/>
    </dgm:pt>
    <dgm:pt modelId="{32008108-C0C2-40F0-9A49-E018BBF0AA4F}" type="asst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/>
            <a:t>Valid image</a:t>
          </a:r>
          <a:r>
            <a:rPr lang="en-IN"/>
            <a:t/>
          </a:r>
          <a:endParaRPr lang="en-IN"/>
        </a:p>
      </dgm:t>
    </dgm:pt>
    <dgm:pt modelId="{555AFB8B-CA8E-4478-AC39-A397A77F43B5}" cxnId="{D0919CB5-7565-4861-A4B5-8E00EABEADA6}" type="parTrans">
      <dgm:prSet/>
      <dgm:spPr/>
    </dgm:pt>
    <dgm:pt modelId="{9074CB17-70F7-4B5B-83DE-4F7A9E49237A}" cxnId="{D0919CB5-7565-4861-A4B5-8E00EABEADA6}" type="sibTrans">
      <dgm:prSet/>
      <dgm:spPr/>
    </dgm:pt>
    <dgm:pt modelId="{A6E3CCEC-6880-4E67-ABC7-9D2103E1742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/>
            <a:t>Image processing</a:t>
          </a:r>
          <a:endParaRPr lang="en-IN"/>
        </a:p>
      </dgm:t>
    </dgm:pt>
    <dgm:pt modelId="{0FA6E21F-CB62-4925-A774-1EC9B31A3431}" cxnId="{32296E79-358E-4BB3-B609-A3A55691B1F8}" type="parTrans">
      <dgm:prSet/>
      <dgm:spPr/>
    </dgm:pt>
    <dgm:pt modelId="{D449AAAD-5625-42D3-BCCA-5B5C7A2775B8}" cxnId="{32296E79-358E-4BB3-B609-A3A55691B1F8}" type="sibTrans">
      <dgm:prSet/>
      <dgm:spPr/>
    </dgm:pt>
    <dgm:pt modelId="{48DB241F-A206-479B-8E47-B030990C516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/>
            <a:t>Tumor detected</a:t>
          </a:r>
          <a:r>
            <a:rPr lang="en-IN"/>
            <a:t/>
          </a:r>
          <a:endParaRPr lang="en-IN"/>
        </a:p>
      </dgm:t>
    </dgm:pt>
    <dgm:pt modelId="{B01BB901-ADAC-4FAE-B327-357507CB18D6}" cxnId="{989F5BE3-6EB0-45CD-A5CE-17FC84EA1A18}" type="parTrans">
      <dgm:prSet/>
      <dgm:spPr/>
    </dgm:pt>
    <dgm:pt modelId="{6B4B1CF2-2E3A-4CDA-83F6-4D9FC5321EBC}" cxnId="{989F5BE3-6EB0-45CD-A5CE-17FC84EA1A18}" type="sibTrans">
      <dgm:prSet/>
      <dgm:spPr/>
    </dgm:pt>
    <dgm:pt modelId="{9C716CAB-5904-4384-99F3-92524416D92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/>
            <a:t>Display the result</a:t>
          </a:r>
          <a:endParaRPr lang="en-IN"/>
        </a:p>
      </dgm:t>
    </dgm:pt>
    <dgm:pt modelId="{87AB233F-1C55-4FE3-8972-68859DACB413}" cxnId="{3E77EB76-DD87-491F-BA9C-0D163394E732}" type="parTrans">
      <dgm:prSet/>
      <dgm:spPr/>
    </dgm:pt>
    <dgm:pt modelId="{B64F71AF-737C-4863-A536-A74FFF86DE70}" cxnId="{3E77EB76-DD87-491F-BA9C-0D163394E732}" type="sibTrans">
      <dgm:prSet/>
      <dgm:spPr/>
    </dgm:pt>
    <dgm:pt modelId="{93468FE8-000C-4D7E-A0F7-FCDC31408AC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/>
            <a:t>Upload another image  </a:t>
          </a:r>
          <a:r>
            <a:rPr lang="en-IN"/>
            <a:t/>
          </a:r>
          <a:endParaRPr lang="en-IN"/>
        </a:p>
      </dgm:t>
    </dgm:pt>
    <dgm:pt modelId="{726D21CC-5DF6-48FA-864E-258D6EB992A2}" cxnId="{4BD40AB7-99CC-4D53-9EB4-28030C17412F}" type="parTrans">
      <dgm:prSet/>
      <dgm:spPr/>
    </dgm:pt>
    <dgm:pt modelId="{E84E6DE1-B132-48AC-9923-F6D2932FEE00}" cxnId="{4BD40AB7-99CC-4D53-9EB4-28030C17412F}" type="sibTrans">
      <dgm:prSet/>
      <dgm:spPr/>
    </dgm:pt>
    <dgm:pt modelId="{B374A202-99CD-435E-A916-742E57863957}" type="asst">
      <dgm:prSet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400"/>
            <a:t>No</a:t>
          </a:r>
          <a:r>
            <a:rPr lang="en-IN" sz="1400"/>
            <a:t/>
          </a:r>
          <a:endParaRPr lang="en-IN" sz="1400"/>
        </a:p>
      </dgm:t>
    </dgm:pt>
    <dgm:pt modelId="{3AC1A300-6BC0-48A9-9F9F-7886D98F41CC}" cxnId="{30ED1013-3928-471B-9320-1EA87E712D82}" type="parTrans">
      <dgm:prSet/>
      <dgm:spPr/>
    </dgm:pt>
    <dgm:pt modelId="{69572058-A7BF-4976-A6D4-BFCEEF2C600A}" cxnId="{30ED1013-3928-471B-9320-1EA87E712D82}" type="sibTrans">
      <dgm:prSet/>
      <dgm:spPr/>
    </dgm:pt>
    <dgm:pt modelId="{8E1B7130-3377-4B0B-91E8-A46D0466D3FD}" type="asst">
      <dgm:prSet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400"/>
            <a:t>Display error message </a:t>
          </a:r>
          <a:r>
            <a:rPr lang="en-IN" sz="1400"/>
            <a:t/>
          </a:r>
          <a:endParaRPr lang="en-IN" sz="1400"/>
        </a:p>
      </dgm:t>
    </dgm:pt>
    <dgm:pt modelId="{53369547-CC72-4D5B-A9ED-F0FEB51F3FAF}" cxnId="{DFD31977-C44A-44F3-850A-076939115112}" type="parTrans">
      <dgm:prSet/>
      <dgm:spPr/>
    </dgm:pt>
    <dgm:pt modelId="{7516289B-95EA-4E7A-B19D-24E387BDA94A}" cxnId="{DFD31977-C44A-44F3-850A-076939115112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r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0E819307-1B4E-434E-BA76-D5A4192B0663}" type="pres">
      <dgm:prSet presAssocID="{47C757F0-AA23-46BE-9311-EA432CDEEAA1}" presName="hierChild3" presStyleCnt="0"/>
      <dgm:spPr/>
    </dgm:pt>
    <dgm:pt modelId="{7CC60CE2-51D0-47DE-A469-FE4884597341}" type="pres">
      <dgm:prSet presAssocID="{4294CB15-5EAF-442A-BADC-24588A60ECFF}" presName="Name111" presStyleLbl="parChTrans1D2" presStyleIdx="0" presStyleCnt="1"/>
      <dgm:spPr/>
    </dgm:pt>
    <dgm:pt modelId="{2C28615C-654F-4C05-9383-C72EAED46321}" type="pres">
      <dgm:prSet presAssocID="{B29BF47F-FB6F-4BB3-8B1F-25C507DDACF5}" presName="hierRoot3" presStyleCnt="0">
        <dgm:presLayoutVars>
          <dgm:hierBranch val="init"/>
        </dgm:presLayoutVars>
      </dgm:prSet>
      <dgm:spPr/>
    </dgm:pt>
    <dgm:pt modelId="{531B400A-09FB-4AC6-91D5-6C58DB555D6A}" type="pres">
      <dgm:prSet presAssocID="{B29BF47F-FB6F-4BB3-8B1F-25C507DDACF5}" presName="rootComposite3" presStyleCnt="0"/>
      <dgm:spPr/>
    </dgm:pt>
    <dgm:pt modelId="{15F46F7C-8483-49B2-9069-BD47518FA3C5}" type="pres">
      <dgm:prSet presAssocID="{B29BF47F-FB6F-4BB3-8B1F-25C507DDACF5}" presName="rootText3" presStyleLbl="asst1" presStyleIdx="0" presStyleCnt="5">
        <dgm:presLayoutVars>
          <dgm:chPref val="3"/>
        </dgm:presLayoutVars>
      </dgm:prSet>
      <dgm:spPr/>
    </dgm:pt>
    <dgm:pt modelId="{84CA6990-2D5D-47C3-9020-DF2944DEADCF}" type="pres">
      <dgm:prSet presAssocID="{B29BF47F-FB6F-4BB3-8B1F-25C507DDACF5}" presName="rootConnector3" presStyleCnt="0"/>
      <dgm:spPr/>
    </dgm:pt>
    <dgm:pt modelId="{0851F80F-8C6D-4400-A85F-BC390C21E4EE}" type="pres">
      <dgm:prSet presAssocID="{B29BF47F-FB6F-4BB3-8B1F-25C507DDACF5}" presName="hierChild6" presStyleCnt="0"/>
      <dgm:spPr/>
    </dgm:pt>
    <dgm:pt modelId="{3025C0A7-DA6F-4394-8167-7956EFF162F0}" type="pres">
      <dgm:prSet presAssocID="{B29BF47F-FB6F-4BB3-8B1F-25C507DDACF5}" presName="hierChild7" presStyleCnt="0"/>
      <dgm:spPr/>
    </dgm:pt>
    <dgm:pt modelId="{1799D099-D9F6-4FCD-B96C-5F3A473B15D4}" type="pres">
      <dgm:prSet presAssocID="{1BEE71EF-F726-4D4A-B374-92F03CD86F96}" presName="Name111" presStyleLbl="parChTrans1D3" presStyleIdx="0" presStyleCnt="2"/>
      <dgm:spPr/>
    </dgm:pt>
    <dgm:pt modelId="{61FA5B39-92E1-4D40-BF0C-4C14BF0A5905}" type="pres">
      <dgm:prSet presAssocID="{4A700D2F-029B-488E-8B32-EDA67BB83FD9}" presName="hierRoot3" presStyleCnt="0">
        <dgm:presLayoutVars>
          <dgm:hierBranch val="init"/>
        </dgm:presLayoutVars>
      </dgm:prSet>
      <dgm:spPr/>
    </dgm:pt>
    <dgm:pt modelId="{FF6BBB56-4824-42C8-BB31-43E98012C792}" type="pres">
      <dgm:prSet presAssocID="{4A700D2F-029B-488E-8B32-EDA67BB83FD9}" presName="rootComposite3" presStyleCnt="0"/>
      <dgm:spPr/>
    </dgm:pt>
    <dgm:pt modelId="{98E59F46-76F0-409A-8BFB-F7F2858AFDBD}" type="pres">
      <dgm:prSet presAssocID="{4A700D2F-029B-488E-8B32-EDA67BB83FD9}" presName="rootText3" presStyleLbl="asst1" presStyleIdx="1" presStyleCnt="5">
        <dgm:presLayoutVars>
          <dgm:chPref val="3"/>
        </dgm:presLayoutVars>
      </dgm:prSet>
      <dgm:spPr/>
    </dgm:pt>
    <dgm:pt modelId="{4DC8D598-0EEC-4E79-BDC7-5070EEFEC1F0}" type="pres">
      <dgm:prSet presAssocID="{4A700D2F-029B-488E-8B32-EDA67BB83FD9}" presName="rootConnector3" presStyleCnt="0"/>
      <dgm:spPr/>
    </dgm:pt>
    <dgm:pt modelId="{9FD0307C-B09B-46C8-9855-A0E92617306B}" type="pres">
      <dgm:prSet presAssocID="{4A700D2F-029B-488E-8B32-EDA67BB83FD9}" presName="hierChild6" presStyleCnt="0"/>
      <dgm:spPr/>
    </dgm:pt>
    <dgm:pt modelId="{111C36BB-680C-425A-A20B-461B30446DE0}" type="pres">
      <dgm:prSet presAssocID="{4A700D2F-029B-488E-8B32-EDA67BB83FD9}" presName="hierChild7" presStyleCnt="0"/>
      <dgm:spPr/>
    </dgm:pt>
    <dgm:pt modelId="{EA164F58-4BE8-426A-8DC6-0D52D0CFDE53}" type="pres">
      <dgm:prSet presAssocID="{555AFB8B-CA8E-4478-AC39-A397A77F43B5}" presName="Name111" presStyleLbl="parChTrans1D4" presStyleIdx="0" presStyleCnt="6"/>
      <dgm:spPr/>
    </dgm:pt>
    <dgm:pt modelId="{8489C4F0-3441-4931-A046-7AFCE22C72C0}" type="pres">
      <dgm:prSet presAssocID="{32008108-C0C2-40F0-9A49-E018BBF0AA4F}" presName="hierRoot3" presStyleCnt="0">
        <dgm:presLayoutVars>
          <dgm:hierBranch val="l"/>
        </dgm:presLayoutVars>
      </dgm:prSet>
      <dgm:spPr/>
    </dgm:pt>
    <dgm:pt modelId="{5E733946-D25A-471F-A062-D9CA47EE6642}" type="pres">
      <dgm:prSet presAssocID="{32008108-C0C2-40F0-9A49-E018BBF0AA4F}" presName="rootComposite3" presStyleCnt="0"/>
      <dgm:spPr/>
    </dgm:pt>
    <dgm:pt modelId="{D3F952F5-45A3-4BE3-8F5B-16FF9AA14D2E}" type="pres">
      <dgm:prSet presAssocID="{32008108-C0C2-40F0-9A49-E018BBF0AA4F}" presName="rootText3" presStyleLbl="asst1" presStyleIdx="2" presStyleCnt="5">
        <dgm:presLayoutVars>
          <dgm:chPref val="3"/>
        </dgm:presLayoutVars>
      </dgm:prSet>
      <dgm:spPr/>
    </dgm:pt>
    <dgm:pt modelId="{E4E53F44-93BC-4377-8837-AB290C3AC211}" type="pres">
      <dgm:prSet presAssocID="{32008108-C0C2-40F0-9A49-E018BBF0AA4F}" presName="rootConnector3" presStyleCnt="0"/>
      <dgm:spPr/>
    </dgm:pt>
    <dgm:pt modelId="{B546D2A3-740E-4327-91BD-D2D4ED4587FF}" type="pres">
      <dgm:prSet presAssocID="{32008108-C0C2-40F0-9A49-E018BBF0AA4F}" presName="hierChild6" presStyleCnt="0"/>
      <dgm:spPr/>
    </dgm:pt>
    <dgm:pt modelId="{2F3CC263-9AC1-40EE-91B7-D9FB97976F1D}" type="pres">
      <dgm:prSet presAssocID="{0FA6E21F-CB62-4925-A774-1EC9B31A3431}" presName="Name50" presStyleLbl="parChTrans1D4" presStyleIdx="1" presStyleCnt="6"/>
      <dgm:spPr/>
    </dgm:pt>
    <dgm:pt modelId="{2E63B637-9ECC-4E25-9D17-E4599FDBEF01}" type="pres">
      <dgm:prSet presAssocID="{A6E3CCEC-6880-4E67-ABC7-9D2103E1742A}" presName="hierRoot2" presStyleCnt="0">
        <dgm:presLayoutVars>
          <dgm:hierBranch val="init"/>
        </dgm:presLayoutVars>
      </dgm:prSet>
      <dgm:spPr/>
    </dgm:pt>
    <dgm:pt modelId="{7AFFB78C-FDE6-458F-93BB-FAA052906681}" type="pres">
      <dgm:prSet presAssocID="{A6E3CCEC-6880-4E67-ABC7-9D2103E1742A}" presName="rootComposite" presStyleCnt="0"/>
      <dgm:spPr/>
    </dgm:pt>
    <dgm:pt modelId="{A273E46B-0C6F-458E-B4B4-B33999872E09}" type="pres">
      <dgm:prSet presAssocID="{A6E3CCEC-6880-4E67-ABC7-9D2103E1742A}" presName="rootText" presStyleLbl="node4" presStyleIdx="0" presStyleCnt="4">
        <dgm:presLayoutVars>
          <dgm:chPref val="3"/>
        </dgm:presLayoutVars>
      </dgm:prSet>
      <dgm:spPr/>
    </dgm:pt>
    <dgm:pt modelId="{24CCFF7D-5EB2-4CEC-BB2D-3A258D3EACC0}" type="pres">
      <dgm:prSet presAssocID="{A6E3CCEC-6880-4E67-ABC7-9D2103E1742A}" presName="rootConnector" presStyleCnt="0"/>
      <dgm:spPr/>
    </dgm:pt>
    <dgm:pt modelId="{72C3DB2A-1243-450E-99FB-7899266C099A}" type="pres">
      <dgm:prSet presAssocID="{A6E3CCEC-6880-4E67-ABC7-9D2103E1742A}" presName="hierChild4" presStyleCnt="0"/>
      <dgm:spPr/>
    </dgm:pt>
    <dgm:pt modelId="{3D9B2DD7-0BB7-415A-B358-C0C3718B6055}" type="pres">
      <dgm:prSet presAssocID="{A6E3CCEC-6880-4E67-ABC7-9D2103E1742A}" presName="hierChild5" presStyleCnt="0"/>
      <dgm:spPr/>
    </dgm:pt>
    <dgm:pt modelId="{4ECEB686-2341-4F51-A95E-312E33B80DFC}" type="pres">
      <dgm:prSet presAssocID="{B01BB901-ADAC-4FAE-B327-357507CB18D6}" presName="Name50" presStyleLbl="parChTrans1D4" presStyleIdx="2" presStyleCnt="6"/>
      <dgm:spPr/>
    </dgm:pt>
    <dgm:pt modelId="{68E579B0-58F3-45CB-87A0-D1DC1E348E73}" type="pres">
      <dgm:prSet presAssocID="{48DB241F-A206-479B-8E47-B030990C5162}" presName="hierRoot2" presStyleCnt="0">
        <dgm:presLayoutVars>
          <dgm:hierBranch val="init"/>
        </dgm:presLayoutVars>
      </dgm:prSet>
      <dgm:spPr/>
    </dgm:pt>
    <dgm:pt modelId="{B02C69CE-9F32-48DC-A26B-22CAA320D4A3}" type="pres">
      <dgm:prSet presAssocID="{48DB241F-A206-479B-8E47-B030990C5162}" presName="rootComposite" presStyleCnt="0"/>
      <dgm:spPr/>
    </dgm:pt>
    <dgm:pt modelId="{91B66DC0-74BA-40F4-851C-A620F86429B8}" type="pres">
      <dgm:prSet presAssocID="{48DB241F-A206-479B-8E47-B030990C5162}" presName="rootText" presStyleLbl="node4" presStyleIdx="1" presStyleCnt="4">
        <dgm:presLayoutVars>
          <dgm:chPref val="3"/>
        </dgm:presLayoutVars>
      </dgm:prSet>
      <dgm:spPr/>
    </dgm:pt>
    <dgm:pt modelId="{206327B2-C7E9-4879-8034-DDCA761503FA}" type="pres">
      <dgm:prSet presAssocID="{48DB241F-A206-479B-8E47-B030990C5162}" presName="rootConnector" presStyleCnt="0"/>
      <dgm:spPr/>
    </dgm:pt>
    <dgm:pt modelId="{75596ECC-07FE-46FE-82A5-97179BB93179}" type="pres">
      <dgm:prSet presAssocID="{48DB241F-A206-479B-8E47-B030990C5162}" presName="hierChild4" presStyleCnt="0"/>
      <dgm:spPr/>
    </dgm:pt>
    <dgm:pt modelId="{41099AF4-160A-4CF7-A165-665DD8DDD476}" type="pres">
      <dgm:prSet presAssocID="{48DB241F-A206-479B-8E47-B030990C5162}" presName="hierChild5" presStyleCnt="0"/>
      <dgm:spPr/>
    </dgm:pt>
    <dgm:pt modelId="{8AD3E0FF-1A48-4474-87A1-9CE847E893A0}" type="pres">
      <dgm:prSet presAssocID="{87AB233F-1C55-4FE3-8972-68859DACB413}" presName="Name50" presStyleLbl="parChTrans1D4" presStyleIdx="3" presStyleCnt="6"/>
      <dgm:spPr/>
    </dgm:pt>
    <dgm:pt modelId="{591BBEFF-8998-4053-B739-279B4735DE4A}" type="pres">
      <dgm:prSet presAssocID="{9C716CAB-5904-4384-99F3-92524416D923}" presName="hierRoot2" presStyleCnt="0">
        <dgm:presLayoutVars>
          <dgm:hierBranch val="init"/>
        </dgm:presLayoutVars>
      </dgm:prSet>
      <dgm:spPr/>
    </dgm:pt>
    <dgm:pt modelId="{8D78C3AE-8259-442B-9F54-70462584BB63}" type="pres">
      <dgm:prSet presAssocID="{9C716CAB-5904-4384-99F3-92524416D923}" presName="rootComposite" presStyleCnt="0"/>
      <dgm:spPr/>
    </dgm:pt>
    <dgm:pt modelId="{08B7107D-BA2C-45A9-8596-D9C7304C7BC3}" type="pres">
      <dgm:prSet presAssocID="{9C716CAB-5904-4384-99F3-92524416D923}" presName="rootText" presStyleLbl="node4" presStyleIdx="2" presStyleCnt="4">
        <dgm:presLayoutVars>
          <dgm:chPref val="3"/>
        </dgm:presLayoutVars>
      </dgm:prSet>
      <dgm:spPr/>
    </dgm:pt>
    <dgm:pt modelId="{BB36984C-1991-4E18-B205-ADF3AF6A7C7F}" type="pres">
      <dgm:prSet presAssocID="{9C716CAB-5904-4384-99F3-92524416D923}" presName="rootConnector" presStyleCnt="0"/>
      <dgm:spPr/>
    </dgm:pt>
    <dgm:pt modelId="{74939A4B-AB53-42E9-AF79-F591926E2930}" type="pres">
      <dgm:prSet presAssocID="{9C716CAB-5904-4384-99F3-92524416D923}" presName="hierChild4" presStyleCnt="0"/>
      <dgm:spPr/>
    </dgm:pt>
    <dgm:pt modelId="{4BDF9C12-382D-47C0-BE87-5B0D82578525}" type="pres">
      <dgm:prSet presAssocID="{9C716CAB-5904-4384-99F3-92524416D923}" presName="hierChild5" presStyleCnt="0"/>
      <dgm:spPr/>
    </dgm:pt>
    <dgm:pt modelId="{0C04295D-7C46-4F05-B20B-CD8C517DA33D}" type="pres">
      <dgm:prSet presAssocID="{726D21CC-5DF6-48FA-864E-258D6EB992A2}" presName="Name50" presStyleLbl="parChTrans1D4" presStyleIdx="4" presStyleCnt="6"/>
      <dgm:spPr/>
    </dgm:pt>
    <dgm:pt modelId="{BD37B289-053E-4AB9-9356-802F24A6338E}" type="pres">
      <dgm:prSet presAssocID="{93468FE8-000C-4D7E-A0F7-FCDC31408AC8}" presName="hierRoot2" presStyleCnt="0">
        <dgm:presLayoutVars>
          <dgm:hierBranch val="init"/>
        </dgm:presLayoutVars>
      </dgm:prSet>
      <dgm:spPr/>
    </dgm:pt>
    <dgm:pt modelId="{813158DB-7BB0-4398-865A-FFB5199A802B}" type="pres">
      <dgm:prSet presAssocID="{93468FE8-000C-4D7E-A0F7-FCDC31408AC8}" presName="rootComposite" presStyleCnt="0"/>
      <dgm:spPr/>
    </dgm:pt>
    <dgm:pt modelId="{FC4C9AF1-9CAA-497A-A51A-9C426D0482AA}" type="pres">
      <dgm:prSet presAssocID="{93468FE8-000C-4D7E-A0F7-FCDC31408AC8}" presName="rootText" presStyleLbl="node4" presStyleIdx="3" presStyleCnt="4">
        <dgm:presLayoutVars>
          <dgm:chPref val="3"/>
        </dgm:presLayoutVars>
      </dgm:prSet>
      <dgm:spPr/>
    </dgm:pt>
    <dgm:pt modelId="{5EFDB140-E052-4087-AEA6-B7737508E171}" type="pres">
      <dgm:prSet presAssocID="{93468FE8-000C-4D7E-A0F7-FCDC31408AC8}" presName="rootConnector" presStyleCnt="0"/>
      <dgm:spPr/>
    </dgm:pt>
    <dgm:pt modelId="{2762C3CA-C344-415E-9908-18648F2AD8D3}" type="pres">
      <dgm:prSet presAssocID="{93468FE8-000C-4D7E-A0F7-FCDC31408AC8}" presName="hierChild4" presStyleCnt="0"/>
      <dgm:spPr/>
    </dgm:pt>
    <dgm:pt modelId="{0D198AA9-C959-449D-A1FE-5977E26925B9}" type="pres">
      <dgm:prSet presAssocID="{93468FE8-000C-4D7E-A0F7-FCDC31408AC8}" presName="hierChild5" presStyleCnt="0"/>
      <dgm:spPr/>
    </dgm:pt>
    <dgm:pt modelId="{2D411CA8-28DF-40B4-AAFF-179754DE2DCF}" type="pres">
      <dgm:prSet presAssocID="{32008108-C0C2-40F0-9A49-E018BBF0AA4F}" presName="hierChild7" presStyleCnt="0"/>
      <dgm:spPr/>
    </dgm:pt>
    <dgm:pt modelId="{BE33CD4E-E0E9-4C5D-A1F6-12C35BFFDE35}" type="pres">
      <dgm:prSet presAssocID="{3AC1A300-6BC0-48A9-9F9F-7886D98F41CC}" presName="Name111" presStyleLbl="parChTrans1D3" presStyleIdx="1" presStyleCnt="2"/>
      <dgm:spPr/>
    </dgm:pt>
    <dgm:pt modelId="{C3B7901A-4555-4BD1-A0DB-C7DDA9EAEB90}" type="pres">
      <dgm:prSet presAssocID="{B374A202-99CD-435E-A916-742E57863957}" presName="hierRoot3" presStyleCnt="0">
        <dgm:presLayoutVars>
          <dgm:hierBranch val="init"/>
        </dgm:presLayoutVars>
      </dgm:prSet>
      <dgm:spPr/>
    </dgm:pt>
    <dgm:pt modelId="{E00F57C4-8232-4A7E-94FB-6D2A5CE698A3}" type="pres">
      <dgm:prSet presAssocID="{B374A202-99CD-435E-A916-742E57863957}" presName="rootComposite3" presStyleCnt="0"/>
      <dgm:spPr/>
    </dgm:pt>
    <dgm:pt modelId="{710C58FF-B0CE-40A9-8413-7BD23661C7D5}" type="pres">
      <dgm:prSet presAssocID="{B374A202-99CD-435E-A916-742E57863957}" presName="rootText3" presStyleLbl="asst1" presStyleIdx="3" presStyleCnt="5">
        <dgm:presLayoutVars>
          <dgm:chPref val="3"/>
        </dgm:presLayoutVars>
      </dgm:prSet>
      <dgm:spPr/>
    </dgm:pt>
    <dgm:pt modelId="{3B628076-659D-4988-B48D-9FDD272F0CC3}" type="pres">
      <dgm:prSet presAssocID="{B374A202-99CD-435E-A916-742E57863957}" presName="rootConnector3" presStyleCnt="0"/>
      <dgm:spPr/>
    </dgm:pt>
    <dgm:pt modelId="{B032FCDF-F628-4C40-B4C0-AD4AF38F9257}" type="pres">
      <dgm:prSet presAssocID="{B374A202-99CD-435E-A916-742E57863957}" presName="hierChild6" presStyleCnt="0"/>
      <dgm:spPr/>
    </dgm:pt>
    <dgm:pt modelId="{B11B512A-08D6-4051-9629-41366FD3F979}" type="pres">
      <dgm:prSet presAssocID="{B374A202-99CD-435E-A916-742E57863957}" presName="hierChild7" presStyleCnt="0"/>
      <dgm:spPr/>
    </dgm:pt>
    <dgm:pt modelId="{E419F496-59BE-464D-80B5-CABF791793C7}" type="pres">
      <dgm:prSet presAssocID="{53369547-CC72-4D5B-A9ED-F0FEB51F3FAF}" presName="Name111" presStyleLbl="parChTrans1D4" presStyleIdx="5" presStyleCnt="6"/>
      <dgm:spPr/>
    </dgm:pt>
    <dgm:pt modelId="{43038D67-76C2-46FC-94B0-69BD7A510E1E}" type="pres">
      <dgm:prSet presAssocID="{8E1B7130-3377-4B0B-91E8-A46D0466D3FD}" presName="hierRoot3" presStyleCnt="0">
        <dgm:presLayoutVars>
          <dgm:hierBranch val="init"/>
        </dgm:presLayoutVars>
      </dgm:prSet>
      <dgm:spPr/>
    </dgm:pt>
    <dgm:pt modelId="{2049008F-0609-46D9-AFEA-678AA116477F}" type="pres">
      <dgm:prSet presAssocID="{8E1B7130-3377-4B0B-91E8-A46D0466D3FD}" presName="rootComposite3" presStyleCnt="0"/>
      <dgm:spPr/>
    </dgm:pt>
    <dgm:pt modelId="{67C66BDE-6B3A-441C-B1AC-C4AC5BB90076}" type="pres">
      <dgm:prSet presAssocID="{8E1B7130-3377-4B0B-91E8-A46D0466D3FD}" presName="rootText3" presStyleLbl="asst1" presStyleIdx="4" presStyleCnt="5">
        <dgm:presLayoutVars>
          <dgm:chPref val="3"/>
        </dgm:presLayoutVars>
      </dgm:prSet>
      <dgm:spPr/>
    </dgm:pt>
    <dgm:pt modelId="{CDBEDCA7-A577-4F1A-AF5C-423F2837ADB4}" type="pres">
      <dgm:prSet presAssocID="{8E1B7130-3377-4B0B-91E8-A46D0466D3FD}" presName="rootConnector3" presStyleCnt="0"/>
      <dgm:spPr/>
    </dgm:pt>
    <dgm:pt modelId="{EC980C3E-288E-445C-ADB1-E54D78D67D44}" type="pres">
      <dgm:prSet presAssocID="{8E1B7130-3377-4B0B-91E8-A46D0466D3FD}" presName="hierChild6" presStyleCnt="0"/>
      <dgm:spPr/>
    </dgm:pt>
    <dgm:pt modelId="{4831B398-9950-467B-8122-56C3C58C3D38}" type="pres">
      <dgm:prSet presAssocID="{8E1B7130-3377-4B0B-91E8-A46D0466D3FD}" presName="hierChild7" presStyleCnt="0"/>
      <dgm:spPr/>
    </dgm:pt>
  </dgm:ptLst>
  <dgm:cxnLst>
    <dgm:cxn modelId="{FC3A7434-3123-434D-B74A-2A3CABFDD748}" srcId="{A77D31B3-3808-4FBA-8FA4-CC8D448A173E}" destId="{47C757F0-AA23-46BE-9311-EA432CDEEAA1}" srcOrd="0" destOrd="0" parTransId="{AB39B06D-FE6C-48B2-B5B4-77CD0C8CF7AD}" sibTransId="{DF0D1C21-B79E-4875-B7FA-EF183CB48B88}"/>
    <dgm:cxn modelId="{AF62C144-21F5-41A0-865F-F017A46828A8}" srcId="{47C757F0-AA23-46BE-9311-EA432CDEEAA1}" destId="{B29BF47F-FB6F-4BB3-8B1F-25C507DDACF5}" srcOrd="0" destOrd="0" parTransId="{4294CB15-5EAF-442A-BADC-24588A60ECFF}" sibTransId="{4FBEC948-3FA9-4375-B83A-B44348E5F34D}"/>
    <dgm:cxn modelId="{7DBE900F-7363-4939-8CDA-F569369B4332}" srcId="{B29BF47F-FB6F-4BB3-8B1F-25C507DDACF5}" destId="{4A700D2F-029B-488E-8B32-EDA67BB83FD9}" srcOrd="0" destOrd="0" parTransId="{1BEE71EF-F726-4D4A-B374-92F03CD86F96}" sibTransId="{2671156D-626A-4C78-A755-9F4E20B6CDED}"/>
    <dgm:cxn modelId="{D0919CB5-7565-4861-A4B5-8E00EABEADA6}" srcId="{4A700D2F-029B-488E-8B32-EDA67BB83FD9}" destId="{32008108-C0C2-40F0-9A49-E018BBF0AA4F}" srcOrd="0" destOrd="0" parTransId="{555AFB8B-CA8E-4478-AC39-A397A77F43B5}" sibTransId="{9074CB17-70F7-4B5B-83DE-4F7A9E49237A}"/>
    <dgm:cxn modelId="{32296E79-358E-4BB3-B609-A3A55691B1F8}" srcId="{32008108-C0C2-40F0-9A49-E018BBF0AA4F}" destId="{A6E3CCEC-6880-4E67-ABC7-9D2103E1742A}" srcOrd="0" destOrd="0" parTransId="{0FA6E21F-CB62-4925-A774-1EC9B31A3431}" sibTransId="{D449AAAD-5625-42D3-BCCA-5B5C7A2775B8}"/>
    <dgm:cxn modelId="{989F5BE3-6EB0-45CD-A5CE-17FC84EA1A18}" srcId="{32008108-C0C2-40F0-9A49-E018BBF0AA4F}" destId="{48DB241F-A206-479B-8E47-B030990C5162}" srcOrd="1" destOrd="0" parTransId="{B01BB901-ADAC-4FAE-B327-357507CB18D6}" sibTransId="{6B4B1CF2-2E3A-4CDA-83F6-4D9FC5321EBC}"/>
    <dgm:cxn modelId="{3E77EB76-DD87-491F-BA9C-0D163394E732}" srcId="{32008108-C0C2-40F0-9A49-E018BBF0AA4F}" destId="{9C716CAB-5904-4384-99F3-92524416D923}" srcOrd="2" destOrd="0" parTransId="{87AB233F-1C55-4FE3-8972-68859DACB413}" sibTransId="{B64F71AF-737C-4863-A536-A74FFF86DE70}"/>
    <dgm:cxn modelId="{4BD40AB7-99CC-4D53-9EB4-28030C17412F}" srcId="{32008108-C0C2-40F0-9A49-E018BBF0AA4F}" destId="{93468FE8-000C-4D7E-A0F7-FCDC31408AC8}" srcOrd="3" destOrd="0" parTransId="{726D21CC-5DF6-48FA-864E-258D6EB992A2}" sibTransId="{E84E6DE1-B132-48AC-9923-F6D2932FEE00}"/>
    <dgm:cxn modelId="{30ED1013-3928-471B-9320-1EA87E712D82}" srcId="{B29BF47F-FB6F-4BB3-8B1F-25C507DDACF5}" destId="{B374A202-99CD-435E-A916-742E57863957}" srcOrd="1" destOrd="0" parTransId="{3AC1A300-6BC0-48A9-9F9F-7886D98F41CC}" sibTransId="{69572058-A7BF-4976-A6D4-BFCEEF2C600A}"/>
    <dgm:cxn modelId="{DFD31977-C44A-44F3-850A-076939115112}" srcId="{B374A202-99CD-435E-A916-742E57863957}" destId="{8E1B7130-3377-4B0B-91E8-A46D0466D3FD}" srcOrd="0" destOrd="1" parTransId="{53369547-CC72-4D5B-A9ED-F0FEB51F3FAF}" sibTransId="{7516289B-95EA-4E7A-B19D-24E387BDA94A}"/>
    <dgm:cxn modelId="{41388F59-CF94-44C6-A61C-8B46DA2716C2}" type="presOf" srcId="{A77D31B3-3808-4FBA-8FA4-CC8D448A173E}" destId="{E498DC9C-C5AC-4482-A26F-3B99DC5D79F0}" srcOrd="0" destOrd="0" presId="urn:microsoft.com/office/officeart/2005/8/layout/orgChart1"/>
    <dgm:cxn modelId="{C2418826-D136-4B9F-8C54-AC3EB5016B83}" type="presParOf" srcId="{E498DC9C-C5AC-4482-A26F-3B99DC5D79F0}" destId="{F728C3E8-5128-4BB6-90CC-A86769ECE335}" srcOrd="0" destOrd="0" presId="urn:microsoft.com/office/officeart/2005/8/layout/orgChart1"/>
    <dgm:cxn modelId="{7985EA20-32E4-40E6-9C61-69A1ACE60090}" type="presParOf" srcId="{F728C3E8-5128-4BB6-90CC-A86769ECE335}" destId="{79147750-B6BF-43FD-83A0-7ACDC9B53EFF}" srcOrd="0" destOrd="0" presId="urn:microsoft.com/office/officeart/2005/8/layout/orgChart1"/>
    <dgm:cxn modelId="{EF660D9A-5EF0-40A1-9CD7-72B4FD64498D}" type="presOf" srcId="{47C757F0-AA23-46BE-9311-EA432CDEEAA1}" destId="{79147750-B6BF-43FD-83A0-7ACDC9B53EFF}" srcOrd="0" destOrd="0" presId="urn:microsoft.com/office/officeart/2005/8/layout/orgChart1"/>
    <dgm:cxn modelId="{B0F41D72-FF22-4D05-88B8-C1512CB07B12}" type="presParOf" srcId="{79147750-B6BF-43FD-83A0-7ACDC9B53EFF}" destId="{AE79172D-D441-42BB-84EA-E3D989670DED}" srcOrd="0" destOrd="0" presId="urn:microsoft.com/office/officeart/2005/8/layout/orgChart1"/>
    <dgm:cxn modelId="{9ECF7AB4-DEA4-4965-931F-210B37ED3BC7}" type="presOf" srcId="{47C757F0-AA23-46BE-9311-EA432CDEEAA1}" destId="{AE79172D-D441-42BB-84EA-E3D989670DED}" srcOrd="0" destOrd="0" presId="urn:microsoft.com/office/officeart/2005/8/layout/orgChart1"/>
    <dgm:cxn modelId="{2E82F47A-FAEA-4ACB-85FB-266A40A1A881}" type="presParOf" srcId="{79147750-B6BF-43FD-83A0-7ACDC9B53EFF}" destId="{86420519-308D-4A6A-8FEA-6FB2E39BA448}" srcOrd="1" destOrd="0" presId="urn:microsoft.com/office/officeart/2005/8/layout/orgChart1"/>
    <dgm:cxn modelId="{67036A0B-4B12-4839-8FB7-1AB0D71FCC69}" type="presOf" srcId="{47C757F0-AA23-46BE-9311-EA432CDEEAA1}" destId="{86420519-308D-4A6A-8FEA-6FB2E39BA448}" srcOrd="0" destOrd="0" presId="urn:microsoft.com/office/officeart/2005/8/layout/orgChart1"/>
    <dgm:cxn modelId="{EE1E63C5-7ACB-455D-B9FE-778FA0467886}" type="presParOf" srcId="{F728C3E8-5128-4BB6-90CC-A86769ECE335}" destId="{9A0FF10C-81C7-47CD-A320-768F2009480B}" srcOrd="1" destOrd="0" presId="urn:microsoft.com/office/officeart/2005/8/layout/orgChart1"/>
    <dgm:cxn modelId="{6B0737D0-7AC8-4433-9B75-DAEE4C5EC988}" type="presParOf" srcId="{F728C3E8-5128-4BB6-90CC-A86769ECE335}" destId="{0E819307-1B4E-434E-BA76-D5A4192B0663}" srcOrd="2" destOrd="0" presId="urn:microsoft.com/office/officeart/2005/8/layout/orgChart1"/>
    <dgm:cxn modelId="{9732901C-40F9-4B01-B783-64E8ED3B3344}" type="presParOf" srcId="{0E819307-1B4E-434E-BA76-D5A4192B0663}" destId="{7CC60CE2-51D0-47DE-A469-FE4884597341}" srcOrd="0" destOrd="2" presId="urn:microsoft.com/office/officeart/2005/8/layout/orgChart1"/>
    <dgm:cxn modelId="{15BEE2D9-BF32-4961-A8EC-29878106E733}" type="presOf" srcId="{4294CB15-5EAF-442A-BADC-24588A60ECFF}" destId="{7CC60CE2-51D0-47DE-A469-FE4884597341}" srcOrd="0" destOrd="0" presId="urn:microsoft.com/office/officeart/2005/8/layout/orgChart1"/>
    <dgm:cxn modelId="{5F793844-D900-4285-8CD5-E4FD55036CA9}" type="presParOf" srcId="{0E819307-1B4E-434E-BA76-D5A4192B0663}" destId="{2C28615C-654F-4C05-9383-C72EAED46321}" srcOrd="1" destOrd="2" presId="urn:microsoft.com/office/officeart/2005/8/layout/orgChart1"/>
    <dgm:cxn modelId="{5421BC74-A9AF-48A0-B499-4EE01ECF2FB5}" type="presParOf" srcId="{2C28615C-654F-4C05-9383-C72EAED46321}" destId="{531B400A-09FB-4AC6-91D5-6C58DB555D6A}" srcOrd="0" destOrd="1" presId="urn:microsoft.com/office/officeart/2005/8/layout/orgChart1"/>
    <dgm:cxn modelId="{5EFC91B9-F7B8-4F12-8FE3-9183CADAB214}" type="presOf" srcId="{B29BF47F-FB6F-4BB3-8B1F-25C507DDACF5}" destId="{531B400A-09FB-4AC6-91D5-6C58DB555D6A}" srcOrd="0" destOrd="0" presId="urn:microsoft.com/office/officeart/2005/8/layout/orgChart1"/>
    <dgm:cxn modelId="{32604764-4628-4365-B048-1292BFEE3561}" type="presParOf" srcId="{531B400A-09FB-4AC6-91D5-6C58DB555D6A}" destId="{15F46F7C-8483-49B2-9069-BD47518FA3C5}" srcOrd="0" destOrd="0" presId="urn:microsoft.com/office/officeart/2005/8/layout/orgChart1"/>
    <dgm:cxn modelId="{F8E519A0-5F82-4381-8594-078D759A250E}" type="presOf" srcId="{B29BF47F-FB6F-4BB3-8B1F-25C507DDACF5}" destId="{15F46F7C-8483-49B2-9069-BD47518FA3C5}" srcOrd="0" destOrd="0" presId="urn:microsoft.com/office/officeart/2005/8/layout/orgChart1"/>
    <dgm:cxn modelId="{47C6BF86-76EB-427E-B491-29A6CF055CA0}" type="presParOf" srcId="{531B400A-09FB-4AC6-91D5-6C58DB555D6A}" destId="{84CA6990-2D5D-47C3-9020-DF2944DEADCF}" srcOrd="1" destOrd="0" presId="urn:microsoft.com/office/officeart/2005/8/layout/orgChart1"/>
    <dgm:cxn modelId="{96ED876E-DAB6-4802-BE3E-B1D06C572D9F}" type="presOf" srcId="{B29BF47F-FB6F-4BB3-8B1F-25C507DDACF5}" destId="{84CA6990-2D5D-47C3-9020-DF2944DEADCF}" srcOrd="0" destOrd="0" presId="urn:microsoft.com/office/officeart/2005/8/layout/orgChart1"/>
    <dgm:cxn modelId="{2880146B-67EB-4287-95E6-5087EFF98384}" type="presParOf" srcId="{2C28615C-654F-4C05-9383-C72EAED46321}" destId="{0851F80F-8C6D-4400-A85F-BC390C21E4EE}" srcOrd="1" destOrd="1" presId="urn:microsoft.com/office/officeart/2005/8/layout/orgChart1"/>
    <dgm:cxn modelId="{E9B72B43-4423-4B03-A407-A1E80D7FA096}" type="presParOf" srcId="{2C28615C-654F-4C05-9383-C72EAED46321}" destId="{3025C0A7-DA6F-4394-8167-7956EFF162F0}" srcOrd="2" destOrd="1" presId="urn:microsoft.com/office/officeart/2005/8/layout/orgChart1"/>
    <dgm:cxn modelId="{C1B4C302-04E9-43AC-BB6B-2130F4FE0821}" type="presParOf" srcId="{3025C0A7-DA6F-4394-8167-7956EFF162F0}" destId="{1799D099-D9F6-4FCD-B96C-5F3A473B15D4}" srcOrd="0" destOrd="2" presId="urn:microsoft.com/office/officeart/2005/8/layout/orgChart1"/>
    <dgm:cxn modelId="{4C6CB045-52DE-48BE-9A83-0B0C65966791}" type="presOf" srcId="{1BEE71EF-F726-4D4A-B374-92F03CD86F96}" destId="{1799D099-D9F6-4FCD-B96C-5F3A473B15D4}" srcOrd="0" destOrd="0" presId="urn:microsoft.com/office/officeart/2005/8/layout/orgChart1"/>
    <dgm:cxn modelId="{69200738-128C-4A64-AB28-156B6DF20BCC}" type="presParOf" srcId="{3025C0A7-DA6F-4394-8167-7956EFF162F0}" destId="{61FA5B39-92E1-4D40-BF0C-4C14BF0A5905}" srcOrd="1" destOrd="2" presId="urn:microsoft.com/office/officeart/2005/8/layout/orgChart1"/>
    <dgm:cxn modelId="{7E9EBD65-886B-4F94-8267-7440FCF52E52}" type="presParOf" srcId="{61FA5B39-92E1-4D40-BF0C-4C14BF0A5905}" destId="{FF6BBB56-4824-42C8-BB31-43E98012C792}" srcOrd="0" destOrd="1" presId="urn:microsoft.com/office/officeart/2005/8/layout/orgChart1"/>
    <dgm:cxn modelId="{400D71CB-B556-4A55-9C63-95943045D7DD}" type="presOf" srcId="{4A700D2F-029B-488E-8B32-EDA67BB83FD9}" destId="{FF6BBB56-4824-42C8-BB31-43E98012C792}" srcOrd="0" destOrd="0" presId="urn:microsoft.com/office/officeart/2005/8/layout/orgChart1"/>
    <dgm:cxn modelId="{9E2AA46C-A464-496D-9D83-BEE42E05FD92}" type="presParOf" srcId="{FF6BBB56-4824-42C8-BB31-43E98012C792}" destId="{98E59F46-76F0-409A-8BFB-F7F2858AFDBD}" srcOrd="0" destOrd="0" presId="urn:microsoft.com/office/officeart/2005/8/layout/orgChart1"/>
    <dgm:cxn modelId="{5A324320-B8BB-44C5-ABD2-C86E41FA5AEE}" type="presOf" srcId="{4A700D2F-029B-488E-8B32-EDA67BB83FD9}" destId="{98E59F46-76F0-409A-8BFB-F7F2858AFDBD}" srcOrd="0" destOrd="0" presId="urn:microsoft.com/office/officeart/2005/8/layout/orgChart1"/>
    <dgm:cxn modelId="{002AE9BC-882D-4F7B-B324-0C970C447186}" type="presParOf" srcId="{FF6BBB56-4824-42C8-BB31-43E98012C792}" destId="{4DC8D598-0EEC-4E79-BDC7-5070EEFEC1F0}" srcOrd="1" destOrd="0" presId="urn:microsoft.com/office/officeart/2005/8/layout/orgChart1"/>
    <dgm:cxn modelId="{AAF21E19-140A-441C-B50B-C23C7D87693A}" type="presOf" srcId="{4A700D2F-029B-488E-8B32-EDA67BB83FD9}" destId="{4DC8D598-0EEC-4E79-BDC7-5070EEFEC1F0}" srcOrd="0" destOrd="0" presId="urn:microsoft.com/office/officeart/2005/8/layout/orgChart1"/>
    <dgm:cxn modelId="{D23F73EE-F39C-4C8E-90A8-AF361302C25E}" type="presParOf" srcId="{61FA5B39-92E1-4D40-BF0C-4C14BF0A5905}" destId="{9FD0307C-B09B-46C8-9855-A0E92617306B}" srcOrd="1" destOrd="1" presId="urn:microsoft.com/office/officeart/2005/8/layout/orgChart1"/>
    <dgm:cxn modelId="{A9DF38DB-D787-4038-A117-E9198BAC68F6}" type="presParOf" srcId="{61FA5B39-92E1-4D40-BF0C-4C14BF0A5905}" destId="{111C36BB-680C-425A-A20B-461B30446DE0}" srcOrd="2" destOrd="1" presId="urn:microsoft.com/office/officeart/2005/8/layout/orgChart1"/>
    <dgm:cxn modelId="{56878D67-63D9-4375-896E-92768B6255F6}" type="presParOf" srcId="{111C36BB-680C-425A-A20B-461B30446DE0}" destId="{EA164F58-4BE8-426A-8DC6-0D52D0CFDE53}" srcOrd="0" destOrd="2" presId="urn:microsoft.com/office/officeart/2005/8/layout/orgChart1"/>
    <dgm:cxn modelId="{33607C82-8274-4AF3-AB2D-9B4F7BB33126}" type="presOf" srcId="{555AFB8B-CA8E-4478-AC39-A397A77F43B5}" destId="{EA164F58-4BE8-426A-8DC6-0D52D0CFDE53}" srcOrd="0" destOrd="0" presId="urn:microsoft.com/office/officeart/2005/8/layout/orgChart1"/>
    <dgm:cxn modelId="{FBCC589E-1625-4AD3-9F34-16F04DF319F6}" type="presParOf" srcId="{111C36BB-680C-425A-A20B-461B30446DE0}" destId="{8489C4F0-3441-4931-A046-7AFCE22C72C0}" srcOrd="1" destOrd="2" presId="urn:microsoft.com/office/officeart/2005/8/layout/orgChart1"/>
    <dgm:cxn modelId="{96B2548E-2A08-4B8E-B32E-C99C72CA6FDD}" type="presParOf" srcId="{8489C4F0-3441-4931-A046-7AFCE22C72C0}" destId="{5E733946-D25A-471F-A062-D9CA47EE6642}" srcOrd="0" destOrd="1" presId="urn:microsoft.com/office/officeart/2005/8/layout/orgChart1"/>
    <dgm:cxn modelId="{8393407E-855E-4B5A-9264-D0FA9B8661BD}" type="presOf" srcId="{32008108-C0C2-40F0-9A49-E018BBF0AA4F}" destId="{5E733946-D25A-471F-A062-D9CA47EE6642}" srcOrd="0" destOrd="0" presId="urn:microsoft.com/office/officeart/2005/8/layout/orgChart1"/>
    <dgm:cxn modelId="{5BB3E6F7-B51B-4F3B-99FE-D2B8779AF8C7}" type="presParOf" srcId="{5E733946-D25A-471F-A062-D9CA47EE6642}" destId="{D3F952F5-45A3-4BE3-8F5B-16FF9AA14D2E}" srcOrd="0" destOrd="0" presId="urn:microsoft.com/office/officeart/2005/8/layout/orgChart1"/>
    <dgm:cxn modelId="{CF42DE05-5910-457E-B56F-0B690000912C}" type="presOf" srcId="{32008108-C0C2-40F0-9A49-E018BBF0AA4F}" destId="{D3F952F5-45A3-4BE3-8F5B-16FF9AA14D2E}" srcOrd="0" destOrd="0" presId="urn:microsoft.com/office/officeart/2005/8/layout/orgChart1"/>
    <dgm:cxn modelId="{0AE97F02-32C7-4EAC-87EE-6BCA409FAFC6}" type="presParOf" srcId="{5E733946-D25A-471F-A062-D9CA47EE6642}" destId="{E4E53F44-93BC-4377-8837-AB290C3AC211}" srcOrd="1" destOrd="0" presId="urn:microsoft.com/office/officeart/2005/8/layout/orgChart1"/>
    <dgm:cxn modelId="{ED414A18-5CA3-4C92-8A6F-B3C2185DB798}" type="presOf" srcId="{32008108-C0C2-40F0-9A49-E018BBF0AA4F}" destId="{E4E53F44-93BC-4377-8837-AB290C3AC211}" srcOrd="0" destOrd="0" presId="urn:microsoft.com/office/officeart/2005/8/layout/orgChart1"/>
    <dgm:cxn modelId="{0DE03207-2DAA-4767-94CD-F8EC97474AC2}" type="presParOf" srcId="{8489C4F0-3441-4931-A046-7AFCE22C72C0}" destId="{B546D2A3-740E-4327-91BD-D2D4ED4587FF}" srcOrd="1" destOrd="1" presId="urn:microsoft.com/office/officeart/2005/8/layout/orgChart1"/>
    <dgm:cxn modelId="{E770FBCB-6E3A-4B86-AC64-67DC273B187D}" type="presParOf" srcId="{B546D2A3-740E-4327-91BD-D2D4ED4587FF}" destId="{2F3CC263-9AC1-40EE-91B7-D9FB97976F1D}" srcOrd="0" destOrd="1" presId="urn:microsoft.com/office/officeart/2005/8/layout/orgChart1"/>
    <dgm:cxn modelId="{60085E3A-69B4-4608-B65C-DFD1E1308957}" type="presOf" srcId="{0FA6E21F-CB62-4925-A774-1EC9B31A3431}" destId="{2F3CC263-9AC1-40EE-91B7-D9FB97976F1D}" srcOrd="0" destOrd="0" presId="urn:microsoft.com/office/officeart/2005/8/layout/orgChart1"/>
    <dgm:cxn modelId="{A086E0F6-1E8B-46DA-BC12-615D9857A1C8}" type="presParOf" srcId="{B546D2A3-740E-4327-91BD-D2D4ED4587FF}" destId="{2E63B637-9ECC-4E25-9D17-E4599FDBEF01}" srcOrd="1" destOrd="1" presId="urn:microsoft.com/office/officeart/2005/8/layout/orgChart1"/>
    <dgm:cxn modelId="{B1A194FB-6C78-4088-93CC-56CA70EA4420}" type="presParOf" srcId="{2E63B637-9ECC-4E25-9D17-E4599FDBEF01}" destId="{7AFFB78C-FDE6-458F-93BB-FAA052906681}" srcOrd="0" destOrd="1" presId="urn:microsoft.com/office/officeart/2005/8/layout/orgChart1"/>
    <dgm:cxn modelId="{9A526AF2-1434-4BB1-AF12-4AB06E05B31B}" type="presOf" srcId="{A6E3CCEC-6880-4E67-ABC7-9D2103E1742A}" destId="{7AFFB78C-FDE6-458F-93BB-FAA052906681}" srcOrd="0" destOrd="0" presId="urn:microsoft.com/office/officeart/2005/8/layout/orgChart1"/>
    <dgm:cxn modelId="{1AFAE549-5410-4FDB-8AD5-DBEEA7571817}" type="presParOf" srcId="{7AFFB78C-FDE6-458F-93BB-FAA052906681}" destId="{A273E46B-0C6F-458E-B4B4-B33999872E09}" srcOrd="0" destOrd="0" presId="urn:microsoft.com/office/officeart/2005/8/layout/orgChart1"/>
    <dgm:cxn modelId="{1915A268-A921-461C-8F6D-D049AE294350}" type="presOf" srcId="{A6E3CCEC-6880-4E67-ABC7-9D2103E1742A}" destId="{A273E46B-0C6F-458E-B4B4-B33999872E09}" srcOrd="0" destOrd="0" presId="urn:microsoft.com/office/officeart/2005/8/layout/orgChart1"/>
    <dgm:cxn modelId="{EDD7541E-2290-40D5-B396-63B0150D8A6A}" type="presParOf" srcId="{7AFFB78C-FDE6-458F-93BB-FAA052906681}" destId="{24CCFF7D-5EB2-4CEC-BB2D-3A258D3EACC0}" srcOrd="1" destOrd="0" presId="urn:microsoft.com/office/officeart/2005/8/layout/orgChart1"/>
    <dgm:cxn modelId="{C0E7CCA8-6FB0-45D7-9DD6-3C7AF4A6FC78}" type="presOf" srcId="{A6E3CCEC-6880-4E67-ABC7-9D2103E1742A}" destId="{24CCFF7D-5EB2-4CEC-BB2D-3A258D3EACC0}" srcOrd="0" destOrd="0" presId="urn:microsoft.com/office/officeart/2005/8/layout/orgChart1"/>
    <dgm:cxn modelId="{A7657EFF-DB49-4CB9-A59E-7BE0DB087374}" type="presParOf" srcId="{2E63B637-9ECC-4E25-9D17-E4599FDBEF01}" destId="{72C3DB2A-1243-450E-99FB-7899266C099A}" srcOrd="1" destOrd="1" presId="urn:microsoft.com/office/officeart/2005/8/layout/orgChart1"/>
    <dgm:cxn modelId="{8B533BD9-87A5-4412-9D1A-AA584BED5C25}" type="presParOf" srcId="{2E63B637-9ECC-4E25-9D17-E4599FDBEF01}" destId="{3D9B2DD7-0BB7-415A-B358-C0C3718B6055}" srcOrd="2" destOrd="1" presId="urn:microsoft.com/office/officeart/2005/8/layout/orgChart1"/>
    <dgm:cxn modelId="{21318FC7-FDF9-4BA0-ABBA-2ACF135F3770}" type="presParOf" srcId="{B546D2A3-740E-4327-91BD-D2D4ED4587FF}" destId="{4ECEB686-2341-4F51-A95E-312E33B80DFC}" srcOrd="2" destOrd="1" presId="urn:microsoft.com/office/officeart/2005/8/layout/orgChart1"/>
    <dgm:cxn modelId="{069B1932-8E27-449E-BAF4-3EADAEFF2FEE}" type="presOf" srcId="{B01BB901-ADAC-4FAE-B327-357507CB18D6}" destId="{4ECEB686-2341-4F51-A95E-312E33B80DFC}" srcOrd="0" destOrd="0" presId="urn:microsoft.com/office/officeart/2005/8/layout/orgChart1"/>
    <dgm:cxn modelId="{F72CE8BD-2B66-4CBB-A79C-5924B36F5D20}" type="presParOf" srcId="{B546D2A3-740E-4327-91BD-D2D4ED4587FF}" destId="{68E579B0-58F3-45CB-87A0-D1DC1E348E73}" srcOrd="3" destOrd="1" presId="urn:microsoft.com/office/officeart/2005/8/layout/orgChart1"/>
    <dgm:cxn modelId="{EE880D60-A3F6-4A45-9E4C-10F2DE57C1F4}" type="presParOf" srcId="{68E579B0-58F3-45CB-87A0-D1DC1E348E73}" destId="{B02C69CE-9F32-48DC-A26B-22CAA320D4A3}" srcOrd="0" destOrd="3" presId="urn:microsoft.com/office/officeart/2005/8/layout/orgChart1"/>
    <dgm:cxn modelId="{2430222D-FF01-462F-9EF9-059261A14F75}" type="presOf" srcId="{48DB241F-A206-479B-8E47-B030990C5162}" destId="{B02C69CE-9F32-48DC-A26B-22CAA320D4A3}" srcOrd="0" destOrd="0" presId="urn:microsoft.com/office/officeart/2005/8/layout/orgChart1"/>
    <dgm:cxn modelId="{2B084B1E-46F8-45A0-89C7-A36CE76C202A}" type="presParOf" srcId="{B02C69CE-9F32-48DC-A26B-22CAA320D4A3}" destId="{91B66DC0-74BA-40F4-851C-A620F86429B8}" srcOrd="0" destOrd="0" presId="urn:microsoft.com/office/officeart/2005/8/layout/orgChart1"/>
    <dgm:cxn modelId="{2E5AD8D2-CBB0-418E-B308-D002F5E143DB}" type="presOf" srcId="{48DB241F-A206-479B-8E47-B030990C5162}" destId="{91B66DC0-74BA-40F4-851C-A620F86429B8}" srcOrd="0" destOrd="0" presId="urn:microsoft.com/office/officeart/2005/8/layout/orgChart1"/>
    <dgm:cxn modelId="{1CF67CED-85F6-47DB-A52B-9E6FF2DBCCC5}" type="presParOf" srcId="{B02C69CE-9F32-48DC-A26B-22CAA320D4A3}" destId="{206327B2-C7E9-4879-8034-DDCA761503FA}" srcOrd="1" destOrd="0" presId="urn:microsoft.com/office/officeart/2005/8/layout/orgChart1"/>
    <dgm:cxn modelId="{35D7CBAD-236E-4B6A-B869-AF31C9AE4100}" type="presOf" srcId="{48DB241F-A206-479B-8E47-B030990C5162}" destId="{206327B2-C7E9-4879-8034-DDCA761503FA}" srcOrd="0" destOrd="0" presId="urn:microsoft.com/office/officeart/2005/8/layout/orgChart1"/>
    <dgm:cxn modelId="{27AF50E5-4D00-465C-92B1-C95AFBF524D4}" type="presParOf" srcId="{68E579B0-58F3-45CB-87A0-D1DC1E348E73}" destId="{75596ECC-07FE-46FE-82A5-97179BB93179}" srcOrd="1" destOrd="3" presId="urn:microsoft.com/office/officeart/2005/8/layout/orgChart1"/>
    <dgm:cxn modelId="{DFF4BCC9-DC50-43B9-9968-3FCCE961E5D8}" type="presParOf" srcId="{68E579B0-58F3-45CB-87A0-D1DC1E348E73}" destId="{41099AF4-160A-4CF7-A165-665DD8DDD476}" srcOrd="2" destOrd="3" presId="urn:microsoft.com/office/officeart/2005/8/layout/orgChart1"/>
    <dgm:cxn modelId="{EE364B1B-ECCA-4D44-AB40-E06CF790A4A8}" type="presParOf" srcId="{B546D2A3-740E-4327-91BD-D2D4ED4587FF}" destId="{8AD3E0FF-1A48-4474-87A1-9CE847E893A0}" srcOrd="4" destOrd="1" presId="urn:microsoft.com/office/officeart/2005/8/layout/orgChart1"/>
    <dgm:cxn modelId="{14727AAA-D959-443B-BC37-C4A987CB9BED}" type="presOf" srcId="{87AB233F-1C55-4FE3-8972-68859DACB413}" destId="{8AD3E0FF-1A48-4474-87A1-9CE847E893A0}" srcOrd="0" destOrd="0" presId="urn:microsoft.com/office/officeart/2005/8/layout/orgChart1"/>
    <dgm:cxn modelId="{238E287B-838D-4A7A-8F3D-ACD0D7F82D53}" type="presParOf" srcId="{B546D2A3-740E-4327-91BD-D2D4ED4587FF}" destId="{591BBEFF-8998-4053-B739-279B4735DE4A}" srcOrd="5" destOrd="1" presId="urn:microsoft.com/office/officeart/2005/8/layout/orgChart1"/>
    <dgm:cxn modelId="{EDA021A4-48B2-4444-93D0-1AEBA50E768B}" type="presParOf" srcId="{591BBEFF-8998-4053-B739-279B4735DE4A}" destId="{8D78C3AE-8259-442B-9F54-70462584BB63}" srcOrd="0" destOrd="5" presId="urn:microsoft.com/office/officeart/2005/8/layout/orgChart1"/>
    <dgm:cxn modelId="{04D82451-69C2-402A-9E7F-F5BB4C5B6CF9}" type="presOf" srcId="{9C716CAB-5904-4384-99F3-92524416D923}" destId="{8D78C3AE-8259-442B-9F54-70462584BB63}" srcOrd="0" destOrd="0" presId="urn:microsoft.com/office/officeart/2005/8/layout/orgChart1"/>
    <dgm:cxn modelId="{42969E99-FAB1-404B-B497-6F69A3A76713}" type="presParOf" srcId="{8D78C3AE-8259-442B-9F54-70462584BB63}" destId="{08B7107D-BA2C-45A9-8596-D9C7304C7BC3}" srcOrd="0" destOrd="0" presId="urn:microsoft.com/office/officeart/2005/8/layout/orgChart1"/>
    <dgm:cxn modelId="{D3D9F72E-698B-4DF2-9F80-19943408E0EC}" type="presOf" srcId="{9C716CAB-5904-4384-99F3-92524416D923}" destId="{08B7107D-BA2C-45A9-8596-D9C7304C7BC3}" srcOrd="0" destOrd="0" presId="urn:microsoft.com/office/officeart/2005/8/layout/orgChart1"/>
    <dgm:cxn modelId="{6E652F15-8DAF-404F-B578-E214087EE334}" type="presParOf" srcId="{8D78C3AE-8259-442B-9F54-70462584BB63}" destId="{BB36984C-1991-4E18-B205-ADF3AF6A7C7F}" srcOrd="1" destOrd="0" presId="urn:microsoft.com/office/officeart/2005/8/layout/orgChart1"/>
    <dgm:cxn modelId="{1C5AF104-1725-4CF9-AF67-1B2BA84D3B14}" type="presOf" srcId="{9C716CAB-5904-4384-99F3-92524416D923}" destId="{BB36984C-1991-4E18-B205-ADF3AF6A7C7F}" srcOrd="0" destOrd="0" presId="urn:microsoft.com/office/officeart/2005/8/layout/orgChart1"/>
    <dgm:cxn modelId="{0AA90935-701E-4588-A4D9-4BB4E0688110}" type="presParOf" srcId="{591BBEFF-8998-4053-B739-279B4735DE4A}" destId="{74939A4B-AB53-42E9-AF79-F591926E2930}" srcOrd="1" destOrd="5" presId="urn:microsoft.com/office/officeart/2005/8/layout/orgChart1"/>
    <dgm:cxn modelId="{08CACF52-A1CA-4CC0-9F73-1BA04622544B}" type="presParOf" srcId="{591BBEFF-8998-4053-B739-279B4735DE4A}" destId="{4BDF9C12-382D-47C0-BE87-5B0D82578525}" srcOrd="2" destOrd="5" presId="urn:microsoft.com/office/officeart/2005/8/layout/orgChart1"/>
    <dgm:cxn modelId="{E7212F98-588F-421E-B4D9-F8CFB8D9E1EF}" type="presParOf" srcId="{B546D2A3-740E-4327-91BD-D2D4ED4587FF}" destId="{0C04295D-7C46-4F05-B20B-CD8C517DA33D}" srcOrd="6" destOrd="1" presId="urn:microsoft.com/office/officeart/2005/8/layout/orgChart1"/>
    <dgm:cxn modelId="{1B1FEF15-2604-4A62-AEE8-EE58ED6BE72B}" type="presOf" srcId="{726D21CC-5DF6-48FA-864E-258D6EB992A2}" destId="{0C04295D-7C46-4F05-B20B-CD8C517DA33D}" srcOrd="0" destOrd="0" presId="urn:microsoft.com/office/officeart/2005/8/layout/orgChart1"/>
    <dgm:cxn modelId="{7B3E6D2C-0011-4EE5-AAA7-216D54EC3A9E}" type="presParOf" srcId="{B546D2A3-740E-4327-91BD-D2D4ED4587FF}" destId="{BD37B289-053E-4AB9-9356-802F24A6338E}" srcOrd="7" destOrd="1" presId="urn:microsoft.com/office/officeart/2005/8/layout/orgChart1"/>
    <dgm:cxn modelId="{E9D7E01C-B0C2-4B94-9E5A-9B6B378105BF}" type="presParOf" srcId="{BD37B289-053E-4AB9-9356-802F24A6338E}" destId="{813158DB-7BB0-4398-865A-FFB5199A802B}" srcOrd="0" destOrd="7" presId="urn:microsoft.com/office/officeart/2005/8/layout/orgChart1"/>
    <dgm:cxn modelId="{51A48BE2-391F-4918-859B-064B2EBE7231}" type="presOf" srcId="{93468FE8-000C-4D7E-A0F7-FCDC31408AC8}" destId="{813158DB-7BB0-4398-865A-FFB5199A802B}" srcOrd="0" destOrd="0" presId="urn:microsoft.com/office/officeart/2005/8/layout/orgChart1"/>
    <dgm:cxn modelId="{9F1CE457-3E57-4745-ABEE-EE4925267D6D}" type="presParOf" srcId="{813158DB-7BB0-4398-865A-FFB5199A802B}" destId="{FC4C9AF1-9CAA-497A-A51A-9C426D0482AA}" srcOrd="0" destOrd="0" presId="urn:microsoft.com/office/officeart/2005/8/layout/orgChart1"/>
    <dgm:cxn modelId="{DB7D90F0-04EB-4868-8B94-62214B5E9FC3}" type="presOf" srcId="{93468FE8-000C-4D7E-A0F7-FCDC31408AC8}" destId="{FC4C9AF1-9CAA-497A-A51A-9C426D0482AA}" srcOrd="0" destOrd="0" presId="urn:microsoft.com/office/officeart/2005/8/layout/orgChart1"/>
    <dgm:cxn modelId="{102D7EED-482C-4BCB-9D18-BCC4ED1D6BDC}" type="presParOf" srcId="{813158DB-7BB0-4398-865A-FFB5199A802B}" destId="{5EFDB140-E052-4087-AEA6-B7737508E171}" srcOrd="1" destOrd="0" presId="urn:microsoft.com/office/officeart/2005/8/layout/orgChart1"/>
    <dgm:cxn modelId="{CCCD0064-CDF7-4EED-9232-D738C14D4FD7}" type="presOf" srcId="{93468FE8-000C-4D7E-A0F7-FCDC31408AC8}" destId="{5EFDB140-E052-4087-AEA6-B7737508E171}" srcOrd="0" destOrd="0" presId="urn:microsoft.com/office/officeart/2005/8/layout/orgChart1"/>
    <dgm:cxn modelId="{89598208-881A-45D0-9C81-4C33F7AA6B19}" type="presParOf" srcId="{BD37B289-053E-4AB9-9356-802F24A6338E}" destId="{2762C3CA-C344-415E-9908-18648F2AD8D3}" srcOrd="1" destOrd="7" presId="urn:microsoft.com/office/officeart/2005/8/layout/orgChart1"/>
    <dgm:cxn modelId="{EA1E5D35-C830-4E96-92D3-CC29792A0E90}" type="presParOf" srcId="{BD37B289-053E-4AB9-9356-802F24A6338E}" destId="{0D198AA9-C959-449D-A1FE-5977E26925B9}" srcOrd="2" destOrd="7" presId="urn:microsoft.com/office/officeart/2005/8/layout/orgChart1"/>
    <dgm:cxn modelId="{C2C0528D-B32F-4939-9618-8AB4547CE600}" type="presParOf" srcId="{8489C4F0-3441-4931-A046-7AFCE22C72C0}" destId="{2D411CA8-28DF-40B4-AAFF-179754DE2DCF}" srcOrd="2" destOrd="1" presId="urn:microsoft.com/office/officeart/2005/8/layout/orgChart1"/>
    <dgm:cxn modelId="{86AB04B9-B184-4721-B9FE-C6648E6D42AB}" type="presParOf" srcId="{3025C0A7-DA6F-4394-8167-7956EFF162F0}" destId="{BE33CD4E-E0E9-4C5D-A1F6-12C35BFFDE35}" srcOrd="2" destOrd="2" presId="urn:microsoft.com/office/officeart/2005/8/layout/orgChart1"/>
    <dgm:cxn modelId="{CADBAB2C-70E2-4F2C-843F-7722FE8DE721}" type="presOf" srcId="{3AC1A300-6BC0-48A9-9F9F-7886D98F41CC}" destId="{BE33CD4E-E0E9-4C5D-A1F6-12C35BFFDE35}" srcOrd="0" destOrd="0" presId="urn:microsoft.com/office/officeart/2005/8/layout/orgChart1"/>
    <dgm:cxn modelId="{9721333C-11DA-4B2D-8448-70F7FAA53DF3}" type="presParOf" srcId="{3025C0A7-DA6F-4394-8167-7956EFF162F0}" destId="{C3B7901A-4555-4BD1-A0DB-C7DDA9EAEB90}" srcOrd="3" destOrd="2" presId="urn:microsoft.com/office/officeart/2005/8/layout/orgChart1"/>
    <dgm:cxn modelId="{4E895084-365A-48AF-9C65-E2800A403F1A}" type="presParOf" srcId="{C3B7901A-4555-4BD1-A0DB-C7DDA9EAEB90}" destId="{E00F57C4-8232-4A7E-94FB-6D2A5CE698A3}" srcOrd="0" destOrd="3" presId="urn:microsoft.com/office/officeart/2005/8/layout/orgChart1"/>
    <dgm:cxn modelId="{7E223843-A303-4920-8417-F6E5187B163A}" type="presOf" srcId="{B374A202-99CD-435E-A916-742E57863957}" destId="{E00F57C4-8232-4A7E-94FB-6D2A5CE698A3}" srcOrd="0" destOrd="0" presId="urn:microsoft.com/office/officeart/2005/8/layout/orgChart1"/>
    <dgm:cxn modelId="{20640830-2B69-41D6-B9A7-7F921B81882E}" type="presParOf" srcId="{E00F57C4-8232-4A7E-94FB-6D2A5CE698A3}" destId="{710C58FF-B0CE-40A9-8413-7BD23661C7D5}" srcOrd="0" destOrd="0" presId="urn:microsoft.com/office/officeart/2005/8/layout/orgChart1"/>
    <dgm:cxn modelId="{3E7BD1F5-140A-4165-B29A-CB5B8CA52CE4}" type="presOf" srcId="{B374A202-99CD-435E-A916-742E57863957}" destId="{710C58FF-B0CE-40A9-8413-7BD23661C7D5}" srcOrd="0" destOrd="0" presId="urn:microsoft.com/office/officeart/2005/8/layout/orgChart1"/>
    <dgm:cxn modelId="{855EF1FA-704C-4501-B400-599159FD5E0A}" type="presParOf" srcId="{E00F57C4-8232-4A7E-94FB-6D2A5CE698A3}" destId="{3B628076-659D-4988-B48D-9FDD272F0CC3}" srcOrd="1" destOrd="0" presId="urn:microsoft.com/office/officeart/2005/8/layout/orgChart1"/>
    <dgm:cxn modelId="{0D7CBD79-FEF1-470B-8239-8EA3415A2E66}" type="presOf" srcId="{B374A202-99CD-435E-A916-742E57863957}" destId="{3B628076-659D-4988-B48D-9FDD272F0CC3}" srcOrd="0" destOrd="0" presId="urn:microsoft.com/office/officeart/2005/8/layout/orgChart1"/>
    <dgm:cxn modelId="{1BACA29E-68B7-45DF-8D6D-8E37959F5FB2}" type="presParOf" srcId="{C3B7901A-4555-4BD1-A0DB-C7DDA9EAEB90}" destId="{B032FCDF-F628-4C40-B4C0-AD4AF38F9257}" srcOrd="1" destOrd="3" presId="urn:microsoft.com/office/officeart/2005/8/layout/orgChart1"/>
    <dgm:cxn modelId="{64A8225C-3DAD-4289-B250-80E5ED33F938}" type="presParOf" srcId="{C3B7901A-4555-4BD1-A0DB-C7DDA9EAEB90}" destId="{B11B512A-08D6-4051-9629-41366FD3F979}" srcOrd="2" destOrd="3" presId="urn:microsoft.com/office/officeart/2005/8/layout/orgChart1"/>
    <dgm:cxn modelId="{B365D3B1-A642-4B68-BEBB-CDB5625CE686}" type="presParOf" srcId="{B11B512A-08D6-4051-9629-41366FD3F979}" destId="{E419F496-59BE-464D-80B5-CABF791793C7}" srcOrd="0" destOrd="2" presId="urn:microsoft.com/office/officeart/2005/8/layout/orgChart1"/>
    <dgm:cxn modelId="{77B26430-1AC6-4FF8-8D8D-D2EF14C672EB}" type="presOf" srcId="{53369547-CC72-4D5B-A9ED-F0FEB51F3FAF}" destId="{E419F496-59BE-464D-80B5-CABF791793C7}" srcOrd="0" destOrd="0" presId="urn:microsoft.com/office/officeart/2005/8/layout/orgChart1"/>
    <dgm:cxn modelId="{FEF4DFCE-9001-4828-9550-6468245B6830}" type="presParOf" srcId="{B11B512A-08D6-4051-9629-41366FD3F979}" destId="{43038D67-76C2-46FC-94B0-69BD7A510E1E}" srcOrd="1" destOrd="2" presId="urn:microsoft.com/office/officeart/2005/8/layout/orgChart1"/>
    <dgm:cxn modelId="{7E75A18F-EBFB-4AA3-9A32-D80B45E8242D}" type="presParOf" srcId="{43038D67-76C2-46FC-94B0-69BD7A510E1E}" destId="{2049008F-0609-46D9-AFEA-678AA116477F}" srcOrd="0" destOrd="1" presId="urn:microsoft.com/office/officeart/2005/8/layout/orgChart1"/>
    <dgm:cxn modelId="{09FEF762-8C5F-414F-BC84-48EDAF26C18E}" type="presOf" srcId="{8E1B7130-3377-4B0B-91E8-A46D0466D3FD}" destId="{2049008F-0609-46D9-AFEA-678AA116477F}" srcOrd="0" destOrd="0" presId="urn:microsoft.com/office/officeart/2005/8/layout/orgChart1"/>
    <dgm:cxn modelId="{F023238B-1CA3-4A74-BB66-DAE7AEA8A094}" type="presParOf" srcId="{2049008F-0609-46D9-AFEA-678AA116477F}" destId="{67C66BDE-6B3A-441C-B1AC-C4AC5BB90076}" srcOrd="0" destOrd="0" presId="urn:microsoft.com/office/officeart/2005/8/layout/orgChart1"/>
    <dgm:cxn modelId="{50CBA0B2-9AD1-4EC4-A747-5A59323131E5}" type="presOf" srcId="{8E1B7130-3377-4B0B-91E8-A46D0466D3FD}" destId="{67C66BDE-6B3A-441C-B1AC-C4AC5BB90076}" srcOrd="0" destOrd="0" presId="urn:microsoft.com/office/officeart/2005/8/layout/orgChart1"/>
    <dgm:cxn modelId="{733BF5CC-DA6E-4FD0-99DB-4EA1C2B087B0}" type="presParOf" srcId="{2049008F-0609-46D9-AFEA-678AA116477F}" destId="{CDBEDCA7-A577-4F1A-AF5C-423F2837ADB4}" srcOrd="1" destOrd="0" presId="urn:microsoft.com/office/officeart/2005/8/layout/orgChart1"/>
    <dgm:cxn modelId="{E473FEA0-2213-4D2D-A98B-7F7A33A55A51}" type="presOf" srcId="{8E1B7130-3377-4B0B-91E8-A46D0466D3FD}" destId="{CDBEDCA7-A577-4F1A-AF5C-423F2837ADB4}" srcOrd="0" destOrd="0" presId="urn:microsoft.com/office/officeart/2005/8/layout/orgChart1"/>
    <dgm:cxn modelId="{8A557AFB-61F1-4B38-B559-E4CC17809D7D}" type="presParOf" srcId="{43038D67-76C2-46FC-94B0-69BD7A510E1E}" destId="{EC980C3E-288E-445C-ADB1-E54D78D67D44}" srcOrd="1" destOrd="1" presId="urn:microsoft.com/office/officeart/2005/8/layout/orgChart1"/>
    <dgm:cxn modelId="{27B211E5-FF98-4812-A989-7C5FD72ABE47}" type="presParOf" srcId="{43038D67-76C2-46FC-94B0-69BD7A510E1E}" destId="{4831B398-9950-467B-8122-56C3C58C3D38}" srcOrd="2" destOrd="1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6115685" cy="7809230"/>
        <a:chOff x="0" y="0"/>
        <a:chExt cx="6115685" cy="7809230"/>
      </a:xfrm>
    </dsp:grpSpPr>
    <dsp:sp modelId="{7CC60CE2-51D0-47DE-A469-FE4884597341}">
      <dsp:nvSpPr>
        <dsp:cNvPr id="5" name="Freeform 4"/>
        <dsp:cNvSpPr/>
      </dsp:nvSpPr>
      <dsp:spPr bwMode="white">
        <a:xfrm>
          <a:off x="654084" y="980860"/>
          <a:ext cx="1720241" cy="601757"/>
        </a:xfrm>
        <a:custGeom>
          <a:avLst/>
          <a:gdLst/>
          <a:ahLst/>
          <a:cxnLst/>
          <a:pathLst>
            <a:path w="2709" h="948">
              <a:moveTo>
                <a:pt x="0" y="0"/>
              </a:moveTo>
              <a:lnTo>
                <a:pt x="0" y="948"/>
              </a:lnTo>
              <a:lnTo>
                <a:pt x="2709" y="948"/>
              </a:lnTo>
            </a:path>
          </a:pathLst>
        </a:custGeom>
      </dsp:spPr>
      <dsp:style>
        <a:lnRef idx="2">
          <a:schemeClr val="accent3"/>
        </a:lnRef>
        <a:fillRef idx="0">
          <a:schemeClr val="accent2">
            <a:tint val="90000"/>
          </a:schemeClr>
        </a:fillRef>
        <a:effectRef idx="0">
          <a:scrgbClr r="0" g="0" b="0"/>
        </a:effectRef>
        <a:fontRef idx="minor"/>
      </dsp:style>
      <dsp:txXfrm>
        <a:off x="654084" y="980860"/>
        <a:ext cx="1720241" cy="601757"/>
      </dsp:txXfrm>
    </dsp:sp>
    <dsp:sp modelId="{1799D099-D9F6-4FCD-B96C-5F3A473B15D4}">
      <dsp:nvSpPr>
        <dsp:cNvPr id="8" name="Freeform 7"/>
        <dsp:cNvSpPr/>
      </dsp:nvSpPr>
      <dsp:spPr bwMode="white">
        <a:xfrm>
          <a:off x="3028409" y="1909659"/>
          <a:ext cx="137358" cy="601757"/>
        </a:xfrm>
        <a:custGeom>
          <a:avLst/>
          <a:gdLst/>
          <a:ahLst/>
          <a:cxnLst/>
          <a:pathLst>
            <a:path w="216" h="948">
              <a:moveTo>
                <a:pt x="0" y="0"/>
              </a:moveTo>
              <a:lnTo>
                <a:pt x="0" y="948"/>
              </a:lnTo>
              <a:lnTo>
                <a:pt x="216" y="948"/>
              </a:lnTo>
            </a:path>
          </a:pathLst>
        </a:custGeom>
      </dsp:spPr>
      <dsp:style>
        <a:lnRef idx="2">
          <a:schemeClr val="accent4"/>
        </a:lnRef>
        <a:fillRef idx="0">
          <a:schemeClr val="accent2">
            <a:tint val="70000"/>
          </a:schemeClr>
        </a:fillRef>
        <a:effectRef idx="0">
          <a:scrgbClr r="0" g="0" b="0"/>
        </a:effectRef>
        <a:fontRef idx="minor"/>
      </dsp:style>
      <dsp:txXfrm>
        <a:off x="3028409" y="1909659"/>
        <a:ext cx="137358" cy="601757"/>
      </dsp:txXfrm>
    </dsp:sp>
    <dsp:sp modelId="{EA164F58-4BE8-426A-8DC6-0D52D0CFDE53}">
      <dsp:nvSpPr>
        <dsp:cNvPr id="11" name="Freeform 10"/>
        <dsp:cNvSpPr/>
      </dsp:nvSpPr>
      <dsp:spPr bwMode="white">
        <a:xfrm>
          <a:off x="3819850" y="2838458"/>
          <a:ext cx="987667" cy="601757"/>
        </a:xfrm>
        <a:custGeom>
          <a:avLst/>
          <a:gdLst/>
          <a:ahLst/>
          <a:cxnLst/>
          <a:pathLst>
            <a:path w="1555" h="948">
              <a:moveTo>
                <a:pt x="0" y="0"/>
              </a:moveTo>
              <a:lnTo>
                <a:pt x="0" y="948"/>
              </a:lnTo>
              <a:lnTo>
                <a:pt x="1555" y="948"/>
              </a:lnTo>
            </a:path>
          </a:pathLst>
        </a:custGeom>
      </dsp:spPr>
      <dsp:style>
        <a:lnRef idx="2">
          <a:schemeClr val="accent5"/>
        </a:lnRef>
        <a:fillRef idx="0">
          <a:schemeClr val="accent2">
            <a:tint val="50000"/>
          </a:schemeClr>
        </a:fillRef>
        <a:effectRef idx="0">
          <a:scrgbClr r="0" g="0" b="0"/>
        </a:effectRef>
        <a:fontRef idx="minor"/>
      </dsp:style>
      <dsp:txXfrm>
        <a:off x="3819850" y="2838458"/>
        <a:ext cx="987667" cy="601757"/>
      </dsp:txXfrm>
    </dsp:sp>
    <dsp:sp modelId="{2F3CC263-9AC1-40EE-91B7-D9FB97976F1D}">
      <dsp:nvSpPr>
        <dsp:cNvPr id="14" name="Freeform 13"/>
        <dsp:cNvSpPr/>
      </dsp:nvSpPr>
      <dsp:spPr bwMode="white">
        <a:xfrm>
          <a:off x="5265376" y="3767257"/>
          <a:ext cx="196225" cy="601757"/>
        </a:xfrm>
        <a:custGeom>
          <a:avLst/>
          <a:gdLst/>
          <a:ahLst/>
          <a:cxnLst/>
          <a:pathLst>
            <a:path w="309" h="948">
              <a:moveTo>
                <a:pt x="309" y="0"/>
              </a:moveTo>
              <a:lnTo>
                <a:pt x="309" y="948"/>
              </a:lnTo>
              <a:lnTo>
                <a:pt x="0" y="948"/>
              </a:lnTo>
            </a:path>
          </a:pathLst>
        </a:custGeom>
      </dsp:spPr>
      <dsp:style>
        <a:lnRef idx="2">
          <a:schemeClr val="accent5"/>
        </a:lnRef>
        <a:fillRef idx="0">
          <a:schemeClr val="accent2">
            <a:tint val="50000"/>
          </a:schemeClr>
        </a:fillRef>
        <a:effectRef idx="0">
          <a:scrgbClr r="0" g="0" b="0"/>
        </a:effectRef>
        <a:fontRef idx="minor"/>
      </dsp:style>
      <dsp:txXfrm>
        <a:off x="5265376" y="3767257"/>
        <a:ext cx="196225" cy="601757"/>
      </dsp:txXfrm>
    </dsp:sp>
    <dsp:sp modelId="{4ECEB686-2341-4F51-A95E-312E33B80DFC}">
      <dsp:nvSpPr>
        <dsp:cNvPr id="17" name="Freeform 16"/>
        <dsp:cNvSpPr/>
      </dsp:nvSpPr>
      <dsp:spPr bwMode="white">
        <a:xfrm>
          <a:off x="5265376" y="3767257"/>
          <a:ext cx="196225" cy="1530556"/>
        </a:xfrm>
        <a:custGeom>
          <a:avLst/>
          <a:gdLst/>
          <a:ahLst/>
          <a:cxnLst/>
          <a:pathLst>
            <a:path w="309" h="2410">
              <a:moveTo>
                <a:pt x="309" y="0"/>
              </a:moveTo>
              <a:lnTo>
                <a:pt x="309" y="2410"/>
              </a:lnTo>
              <a:lnTo>
                <a:pt x="0" y="2410"/>
              </a:lnTo>
            </a:path>
          </a:pathLst>
        </a:custGeom>
      </dsp:spPr>
      <dsp:style>
        <a:lnRef idx="2">
          <a:schemeClr val="accent5"/>
        </a:lnRef>
        <a:fillRef idx="0">
          <a:schemeClr val="accent2">
            <a:tint val="50000"/>
          </a:schemeClr>
        </a:fillRef>
        <a:effectRef idx="0">
          <a:scrgbClr r="0" g="0" b="0"/>
        </a:effectRef>
        <a:fontRef idx="minor"/>
      </dsp:style>
      <dsp:txXfrm>
        <a:off x="5265376" y="3767257"/>
        <a:ext cx="196225" cy="1530556"/>
      </dsp:txXfrm>
    </dsp:sp>
    <dsp:sp modelId="{8AD3E0FF-1A48-4474-87A1-9CE847E893A0}">
      <dsp:nvSpPr>
        <dsp:cNvPr id="20" name="Freeform 19"/>
        <dsp:cNvSpPr/>
      </dsp:nvSpPr>
      <dsp:spPr bwMode="white">
        <a:xfrm>
          <a:off x="5265376" y="3767257"/>
          <a:ext cx="196225" cy="2459356"/>
        </a:xfrm>
        <a:custGeom>
          <a:avLst/>
          <a:gdLst/>
          <a:ahLst/>
          <a:cxnLst/>
          <a:pathLst>
            <a:path w="309" h="3873">
              <a:moveTo>
                <a:pt x="309" y="0"/>
              </a:moveTo>
              <a:lnTo>
                <a:pt x="309" y="3873"/>
              </a:lnTo>
              <a:lnTo>
                <a:pt x="0" y="3873"/>
              </a:lnTo>
            </a:path>
          </a:pathLst>
        </a:custGeom>
      </dsp:spPr>
      <dsp:style>
        <a:lnRef idx="2">
          <a:schemeClr val="accent5"/>
        </a:lnRef>
        <a:fillRef idx="0">
          <a:schemeClr val="accent2">
            <a:tint val="50000"/>
          </a:schemeClr>
        </a:fillRef>
        <a:effectRef idx="0">
          <a:scrgbClr r="0" g="0" b="0"/>
        </a:effectRef>
        <a:fontRef idx="minor"/>
      </dsp:style>
      <dsp:txXfrm>
        <a:off x="5265376" y="3767257"/>
        <a:ext cx="196225" cy="2459356"/>
      </dsp:txXfrm>
    </dsp:sp>
    <dsp:sp modelId="{0C04295D-7C46-4F05-B20B-CD8C517DA33D}">
      <dsp:nvSpPr>
        <dsp:cNvPr id="23" name="Freeform 22"/>
        <dsp:cNvSpPr/>
      </dsp:nvSpPr>
      <dsp:spPr bwMode="white">
        <a:xfrm>
          <a:off x="5265376" y="3767257"/>
          <a:ext cx="196225" cy="3388155"/>
        </a:xfrm>
        <a:custGeom>
          <a:avLst/>
          <a:gdLst/>
          <a:ahLst/>
          <a:cxnLst/>
          <a:pathLst>
            <a:path w="309" h="5336">
              <a:moveTo>
                <a:pt x="309" y="0"/>
              </a:moveTo>
              <a:lnTo>
                <a:pt x="309" y="5336"/>
              </a:lnTo>
              <a:lnTo>
                <a:pt x="0" y="5336"/>
              </a:lnTo>
            </a:path>
          </a:pathLst>
        </a:custGeom>
      </dsp:spPr>
      <dsp:style>
        <a:lnRef idx="2">
          <a:schemeClr val="accent5"/>
        </a:lnRef>
        <a:fillRef idx="0">
          <a:schemeClr val="accent2">
            <a:tint val="50000"/>
          </a:schemeClr>
        </a:fillRef>
        <a:effectRef idx="0">
          <a:scrgbClr r="0" g="0" b="0"/>
        </a:effectRef>
        <a:fontRef idx="minor"/>
      </dsp:style>
      <dsp:txXfrm>
        <a:off x="5265376" y="3767257"/>
        <a:ext cx="196225" cy="3388155"/>
      </dsp:txXfrm>
    </dsp:sp>
    <dsp:sp modelId="{BE33CD4E-E0E9-4C5D-A1F6-12C35BFFDE35}">
      <dsp:nvSpPr>
        <dsp:cNvPr id="26" name="Freeform 25"/>
        <dsp:cNvSpPr/>
      </dsp:nvSpPr>
      <dsp:spPr bwMode="white">
        <a:xfrm>
          <a:off x="2099610" y="1909659"/>
          <a:ext cx="928799" cy="601757"/>
        </a:xfrm>
        <a:custGeom>
          <a:avLst/>
          <a:gdLst/>
          <a:ahLst/>
          <a:cxnLst/>
          <a:pathLst>
            <a:path w="1463" h="948">
              <a:moveTo>
                <a:pt x="1463" y="0"/>
              </a:moveTo>
              <a:lnTo>
                <a:pt x="1463" y="948"/>
              </a:lnTo>
              <a:lnTo>
                <a:pt x="0" y="948"/>
              </a:lnTo>
            </a:path>
          </a:pathLst>
        </a:custGeom>
      </dsp:spPr>
      <dsp:style>
        <a:lnRef idx="2">
          <a:schemeClr val="accent4"/>
        </a:lnRef>
        <a:fillRef idx="0">
          <a:schemeClr val="accent2">
            <a:tint val="70000"/>
          </a:schemeClr>
        </a:fillRef>
        <a:effectRef idx="0">
          <a:scrgbClr r="0" g="0" b="0"/>
        </a:effectRef>
        <a:fontRef idx="minor"/>
      </dsp:style>
      <dsp:txXfrm>
        <a:off x="2099610" y="1909659"/>
        <a:ext cx="928799" cy="601757"/>
      </dsp:txXfrm>
    </dsp:sp>
    <dsp:sp modelId="{E419F496-59BE-464D-80B5-CABF791793C7}">
      <dsp:nvSpPr>
        <dsp:cNvPr id="29" name="Freeform 28"/>
        <dsp:cNvSpPr/>
      </dsp:nvSpPr>
      <dsp:spPr bwMode="white">
        <a:xfrm>
          <a:off x="1445526" y="2838458"/>
          <a:ext cx="137358" cy="601757"/>
        </a:xfrm>
        <a:custGeom>
          <a:avLst/>
          <a:gdLst/>
          <a:ahLst/>
          <a:cxnLst/>
          <a:pathLst>
            <a:path w="216" h="948">
              <a:moveTo>
                <a:pt x="0" y="0"/>
              </a:moveTo>
              <a:lnTo>
                <a:pt x="0" y="948"/>
              </a:lnTo>
              <a:lnTo>
                <a:pt x="216" y="948"/>
              </a:lnTo>
            </a:path>
          </a:pathLst>
        </a:custGeom>
      </dsp:spPr>
      <dsp:style>
        <a:lnRef idx="2">
          <a:schemeClr val="accent5"/>
        </a:lnRef>
        <a:fillRef idx="0">
          <a:schemeClr val="accent2">
            <a:tint val="50000"/>
          </a:schemeClr>
        </a:fillRef>
        <a:effectRef idx="0">
          <a:scrgbClr r="0" g="0" b="0"/>
        </a:effectRef>
        <a:fontRef idx="minor"/>
      </dsp:style>
      <dsp:txXfrm>
        <a:off x="1445526" y="2838458"/>
        <a:ext cx="137358" cy="601757"/>
      </dsp:txXfrm>
    </dsp:sp>
    <dsp:sp modelId="{AE79172D-D441-42BB-84EA-E3D989670DED}">
      <dsp:nvSpPr>
        <dsp:cNvPr id="3" name="Rectangles 2"/>
        <dsp:cNvSpPr/>
      </dsp:nvSpPr>
      <dsp:spPr bwMode="white">
        <a:xfrm>
          <a:off x="0" y="326776"/>
          <a:ext cx="1308168" cy="654084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0160" tIns="10160" rIns="10160" bIns="10160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 sz="1600"/>
            <a:t>start</a:t>
          </a:r>
          <a:endParaRPr lang="en-IN" altLang="en-US" sz="1600"/>
        </a:p>
      </dsp:txBody>
      <dsp:txXfrm>
        <a:off x="0" y="326776"/>
        <a:ext cx="1308168" cy="654084"/>
      </dsp:txXfrm>
    </dsp:sp>
    <dsp:sp modelId="{15F46F7C-8483-49B2-9069-BD47518FA3C5}">
      <dsp:nvSpPr>
        <dsp:cNvPr id="6" name="Rectangles 5"/>
        <dsp:cNvSpPr/>
      </dsp:nvSpPr>
      <dsp:spPr bwMode="white">
        <a:xfrm>
          <a:off x="2374325" y="1255575"/>
          <a:ext cx="1308168" cy="654084"/>
        </a:xfrm>
        <a:prstGeom prst="rect">
          <a:avLst/>
        </a:prstGeom>
      </dsp:spPr>
      <dsp:style>
        <a:lnRef idx="2">
          <a:schemeClr val="lt1">
            <a:shade val="80000"/>
          </a:schemeClr>
        </a:lnRef>
        <a:fillRef idx="1">
          <a:schemeClr val="accent3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890" tIns="8890" rIns="8890" bIns="8890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 sz="1400"/>
            <a:t>User upload iris image</a:t>
          </a:r>
          <a:endParaRPr lang="en-IN" altLang="en-US" sz="1400"/>
        </a:p>
      </dsp:txBody>
      <dsp:txXfrm>
        <a:off x="2374325" y="1255575"/>
        <a:ext cx="1308168" cy="654084"/>
      </dsp:txXfrm>
    </dsp:sp>
    <dsp:sp modelId="{98E59F46-76F0-409A-8BFB-F7F2858AFDBD}">
      <dsp:nvSpPr>
        <dsp:cNvPr id="9" name="Rectangles 8"/>
        <dsp:cNvSpPr/>
      </dsp:nvSpPr>
      <dsp:spPr bwMode="white">
        <a:xfrm>
          <a:off x="3165766" y="2184374"/>
          <a:ext cx="1308168" cy="654084"/>
        </a:xfrm>
        <a:prstGeom prst="rect">
          <a:avLst/>
        </a:prstGeom>
      </dsp:spPr>
      <dsp:style>
        <a:lnRef idx="2">
          <a:schemeClr val="lt1">
            <a:shade val="80000"/>
          </a:schemeClr>
        </a:lnRef>
        <a:fillRef idx="1">
          <a:schemeClr val="accent3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890" tIns="8890" rIns="8890" bIns="8890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400"/>
            <a:t>yes</a:t>
          </a:r>
          <a:endParaRPr lang="en-IN" sz="1400"/>
        </a:p>
      </dsp:txBody>
      <dsp:txXfrm>
        <a:off x="3165766" y="2184374"/>
        <a:ext cx="1308168" cy="654084"/>
      </dsp:txXfrm>
    </dsp:sp>
    <dsp:sp modelId="{D3F952F5-45A3-4BE3-8F5B-16FF9AA14D2E}">
      <dsp:nvSpPr>
        <dsp:cNvPr id="12" name="Rectangles 11"/>
        <dsp:cNvSpPr/>
      </dsp:nvSpPr>
      <dsp:spPr bwMode="white">
        <a:xfrm>
          <a:off x="4807517" y="3113173"/>
          <a:ext cx="1308168" cy="654084"/>
        </a:xfrm>
        <a:prstGeom prst="rect">
          <a:avLst/>
        </a:prstGeom>
      </dsp:spPr>
      <dsp:style>
        <a:lnRef idx="2">
          <a:schemeClr val="lt1">
            <a:shade val="80000"/>
          </a:schemeClr>
        </a:lnRef>
        <a:fillRef idx="1">
          <a:schemeClr val="accent3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0795" tIns="10795" rIns="10795" bIns="10795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/>
            <a:t>Valid image</a:t>
          </a:r>
          <a:endParaRPr lang="en-IN"/>
        </a:p>
      </dsp:txBody>
      <dsp:txXfrm>
        <a:off x="4807517" y="3113173"/>
        <a:ext cx="1308168" cy="654084"/>
      </dsp:txXfrm>
    </dsp:sp>
    <dsp:sp modelId="{A273E46B-0C6F-458E-B4B4-B33999872E09}">
      <dsp:nvSpPr>
        <dsp:cNvPr id="15" name="Rectangles 14"/>
        <dsp:cNvSpPr/>
      </dsp:nvSpPr>
      <dsp:spPr bwMode="white">
        <a:xfrm>
          <a:off x="3957208" y="4041973"/>
          <a:ext cx="1308168" cy="654084"/>
        </a:xfrm>
        <a:prstGeom prst="rect">
          <a:avLst/>
        </a:prstGeom>
      </dsp:spPr>
      <dsp:style>
        <a:lnRef idx="2">
          <a:schemeClr val="lt1"/>
        </a:lnRef>
        <a:fillRef idx="1">
          <a:schemeClr val="accent5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0795" tIns="10795" rIns="10795" bIns="10795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/>
            <a:t>Image processing</a:t>
          </a:r>
          <a:endParaRPr lang="en-IN"/>
        </a:p>
      </dsp:txBody>
      <dsp:txXfrm>
        <a:off x="3957208" y="4041973"/>
        <a:ext cx="1308168" cy="654084"/>
      </dsp:txXfrm>
    </dsp:sp>
    <dsp:sp modelId="{91B66DC0-74BA-40F4-851C-A620F86429B8}">
      <dsp:nvSpPr>
        <dsp:cNvPr id="18" name="Rectangles 17"/>
        <dsp:cNvSpPr/>
      </dsp:nvSpPr>
      <dsp:spPr bwMode="white">
        <a:xfrm>
          <a:off x="3957208" y="4970772"/>
          <a:ext cx="1308168" cy="654084"/>
        </a:xfrm>
        <a:prstGeom prst="rect">
          <a:avLst/>
        </a:prstGeom>
      </dsp:spPr>
      <dsp:style>
        <a:lnRef idx="2">
          <a:schemeClr val="lt1"/>
        </a:lnRef>
        <a:fillRef idx="1">
          <a:schemeClr val="accent5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0795" tIns="10795" rIns="10795" bIns="10795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/>
            <a:t>Tumor detected</a:t>
          </a:r>
          <a:endParaRPr lang="en-IN"/>
        </a:p>
      </dsp:txBody>
      <dsp:txXfrm>
        <a:off x="3957208" y="4970772"/>
        <a:ext cx="1308168" cy="654084"/>
      </dsp:txXfrm>
    </dsp:sp>
    <dsp:sp modelId="{08B7107D-BA2C-45A9-8596-D9C7304C7BC3}">
      <dsp:nvSpPr>
        <dsp:cNvPr id="21" name="Rectangles 20"/>
        <dsp:cNvSpPr/>
      </dsp:nvSpPr>
      <dsp:spPr bwMode="white">
        <a:xfrm>
          <a:off x="3957208" y="5899571"/>
          <a:ext cx="1308168" cy="654084"/>
        </a:xfrm>
        <a:prstGeom prst="rect">
          <a:avLst/>
        </a:prstGeom>
      </dsp:spPr>
      <dsp:style>
        <a:lnRef idx="2">
          <a:schemeClr val="lt1"/>
        </a:lnRef>
        <a:fillRef idx="1">
          <a:schemeClr val="accent5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0795" tIns="10795" rIns="10795" bIns="10795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/>
            <a:t>Display the result</a:t>
          </a:r>
          <a:endParaRPr lang="en-IN"/>
        </a:p>
      </dsp:txBody>
      <dsp:txXfrm>
        <a:off x="3957208" y="5899571"/>
        <a:ext cx="1308168" cy="654084"/>
      </dsp:txXfrm>
    </dsp:sp>
    <dsp:sp modelId="{FC4C9AF1-9CAA-497A-A51A-9C426D0482AA}">
      <dsp:nvSpPr>
        <dsp:cNvPr id="24" name="Rectangles 23"/>
        <dsp:cNvSpPr/>
      </dsp:nvSpPr>
      <dsp:spPr bwMode="white">
        <a:xfrm>
          <a:off x="3957208" y="6828370"/>
          <a:ext cx="1308168" cy="654084"/>
        </a:xfrm>
        <a:prstGeom prst="rect">
          <a:avLst/>
        </a:prstGeom>
      </dsp:spPr>
      <dsp:style>
        <a:lnRef idx="2">
          <a:schemeClr val="lt1"/>
        </a:lnRef>
        <a:fillRef idx="1">
          <a:schemeClr val="accent5">
            <a:hueOff val="0"/>
            <a:satOff val="0"/>
            <a:lumOff val="0"/>
            <a:alpha val="10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0795" tIns="10795" rIns="10795" bIns="10795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/>
            <a:t>Upload another image  </a:t>
          </a:r>
          <a:endParaRPr lang="en-IN"/>
        </a:p>
      </dsp:txBody>
      <dsp:txXfrm>
        <a:off x="3957208" y="6828370"/>
        <a:ext cx="1308168" cy="654084"/>
      </dsp:txXfrm>
    </dsp:sp>
    <dsp:sp modelId="{710C58FF-B0CE-40A9-8413-7BD23661C7D5}">
      <dsp:nvSpPr>
        <dsp:cNvPr id="27" name="Rectangles 26"/>
        <dsp:cNvSpPr/>
      </dsp:nvSpPr>
      <dsp:spPr bwMode="white">
        <a:xfrm>
          <a:off x="791442" y="2184374"/>
          <a:ext cx="1308168" cy="654084"/>
        </a:xfrm>
        <a:prstGeom prst="rect">
          <a:avLst/>
        </a:prstGeom>
      </dsp:spPr>
      <dsp:style>
        <a:lnRef idx="2">
          <a:schemeClr val="lt1">
            <a:shade val="80000"/>
          </a:schemeClr>
        </a:lnRef>
        <a:fillRef idx="1">
          <a:schemeClr val="accent3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890" tIns="8890" rIns="8890" bIns="8890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400"/>
            <a:t>No</a:t>
          </a:r>
          <a:endParaRPr lang="en-IN" sz="1400"/>
        </a:p>
      </dsp:txBody>
      <dsp:txXfrm>
        <a:off x="791442" y="2184374"/>
        <a:ext cx="1308168" cy="654084"/>
      </dsp:txXfrm>
    </dsp:sp>
    <dsp:sp modelId="{67C66BDE-6B3A-441C-B1AC-C4AC5BB90076}">
      <dsp:nvSpPr>
        <dsp:cNvPr id="30" name="Rectangles 29"/>
        <dsp:cNvSpPr/>
      </dsp:nvSpPr>
      <dsp:spPr bwMode="white">
        <a:xfrm>
          <a:off x="1582883" y="3113173"/>
          <a:ext cx="1308168" cy="654084"/>
        </a:xfrm>
        <a:prstGeom prst="rect">
          <a:avLst/>
        </a:prstGeom>
      </dsp:spPr>
      <dsp:style>
        <a:lnRef idx="2">
          <a:schemeClr val="lt1">
            <a:shade val="80000"/>
          </a:schemeClr>
        </a:lnRef>
        <a:fillRef idx="1">
          <a:schemeClr val="accent3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890" tIns="8890" rIns="8890" bIns="8890" anchor="ctr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400"/>
            <a:t>Display error message </a:t>
          </a:r>
          <a:endParaRPr lang="en-IN" sz="1400"/>
        </a:p>
      </dsp:txBody>
      <dsp:txXfrm>
        <a:off x="1582883" y="3113173"/>
        <a:ext cx="1308168" cy="654084"/>
      </dsp:txXfrm>
    </dsp:sp>
    <dsp:sp modelId="{86420519-308D-4A6A-8FEA-6FB2E39BA448}">
      <dsp:nvSpPr>
        <dsp:cNvPr id="4" name="Rectangles 3" hidden="1"/>
        <dsp:cNvSpPr/>
      </dsp:nvSpPr>
      <dsp:spPr>
        <a:xfrm>
          <a:off x="0" y="326776"/>
          <a:ext cx="261634" cy="654084"/>
        </a:xfrm>
        <a:prstGeom prst="rect">
          <a:avLst/>
        </a:prstGeom>
      </dsp:spPr>
      <dsp:txXfrm>
        <a:off x="0" y="326776"/>
        <a:ext cx="261634" cy="654084"/>
      </dsp:txXfrm>
    </dsp:sp>
    <dsp:sp modelId="{84CA6990-2D5D-47C3-9020-DF2944DEADCF}">
      <dsp:nvSpPr>
        <dsp:cNvPr id="7" name="Rectangles 6" hidden="1"/>
        <dsp:cNvSpPr/>
      </dsp:nvSpPr>
      <dsp:spPr>
        <a:xfrm>
          <a:off x="2374325" y="1255575"/>
          <a:ext cx="261634" cy="654084"/>
        </a:xfrm>
        <a:prstGeom prst="rect">
          <a:avLst/>
        </a:prstGeom>
      </dsp:spPr>
      <dsp:txXfrm>
        <a:off x="2374325" y="1255575"/>
        <a:ext cx="261634" cy="654084"/>
      </dsp:txXfrm>
    </dsp:sp>
    <dsp:sp modelId="{4DC8D598-0EEC-4E79-BDC7-5070EEFEC1F0}">
      <dsp:nvSpPr>
        <dsp:cNvPr id="10" name="Rectangles 9" hidden="1"/>
        <dsp:cNvSpPr/>
      </dsp:nvSpPr>
      <dsp:spPr>
        <a:xfrm>
          <a:off x="3165766" y="2184374"/>
          <a:ext cx="261634" cy="654084"/>
        </a:xfrm>
        <a:prstGeom prst="rect">
          <a:avLst/>
        </a:prstGeom>
      </dsp:spPr>
      <dsp:txXfrm>
        <a:off x="3165766" y="2184374"/>
        <a:ext cx="261634" cy="654084"/>
      </dsp:txXfrm>
    </dsp:sp>
    <dsp:sp modelId="{E4E53F44-93BC-4377-8837-AB290C3AC211}">
      <dsp:nvSpPr>
        <dsp:cNvPr id="13" name="Rectangles 12" hidden="1"/>
        <dsp:cNvSpPr/>
      </dsp:nvSpPr>
      <dsp:spPr>
        <a:xfrm>
          <a:off x="5854051" y="3113173"/>
          <a:ext cx="261634" cy="654084"/>
        </a:xfrm>
        <a:prstGeom prst="rect">
          <a:avLst/>
        </a:prstGeom>
      </dsp:spPr>
      <dsp:txXfrm>
        <a:off x="5854051" y="3113173"/>
        <a:ext cx="261634" cy="654084"/>
      </dsp:txXfrm>
    </dsp:sp>
    <dsp:sp modelId="{24CCFF7D-5EB2-4CEC-BB2D-3A258D3EACC0}">
      <dsp:nvSpPr>
        <dsp:cNvPr id="16" name="Rectangles 15" hidden="1"/>
        <dsp:cNvSpPr/>
      </dsp:nvSpPr>
      <dsp:spPr>
        <a:xfrm>
          <a:off x="3957208" y="4041973"/>
          <a:ext cx="261634" cy="654084"/>
        </a:xfrm>
        <a:prstGeom prst="rect">
          <a:avLst/>
        </a:prstGeom>
      </dsp:spPr>
      <dsp:txXfrm>
        <a:off x="3957208" y="4041973"/>
        <a:ext cx="261634" cy="654084"/>
      </dsp:txXfrm>
    </dsp:sp>
    <dsp:sp modelId="{206327B2-C7E9-4879-8034-DDCA761503FA}">
      <dsp:nvSpPr>
        <dsp:cNvPr id="19" name="Rectangles 18" hidden="1"/>
        <dsp:cNvSpPr/>
      </dsp:nvSpPr>
      <dsp:spPr>
        <a:xfrm>
          <a:off x="3957208" y="4970772"/>
          <a:ext cx="261634" cy="654084"/>
        </a:xfrm>
        <a:prstGeom prst="rect">
          <a:avLst/>
        </a:prstGeom>
      </dsp:spPr>
      <dsp:txXfrm>
        <a:off x="3957208" y="4970772"/>
        <a:ext cx="261634" cy="654084"/>
      </dsp:txXfrm>
    </dsp:sp>
    <dsp:sp modelId="{BB36984C-1991-4E18-B205-ADF3AF6A7C7F}">
      <dsp:nvSpPr>
        <dsp:cNvPr id="22" name="Rectangles 21" hidden="1"/>
        <dsp:cNvSpPr/>
      </dsp:nvSpPr>
      <dsp:spPr>
        <a:xfrm>
          <a:off x="3957208" y="5899571"/>
          <a:ext cx="261634" cy="654084"/>
        </a:xfrm>
        <a:prstGeom prst="rect">
          <a:avLst/>
        </a:prstGeom>
      </dsp:spPr>
      <dsp:txXfrm>
        <a:off x="3957208" y="5899571"/>
        <a:ext cx="261634" cy="654084"/>
      </dsp:txXfrm>
    </dsp:sp>
    <dsp:sp modelId="{5EFDB140-E052-4087-AEA6-B7737508E171}">
      <dsp:nvSpPr>
        <dsp:cNvPr id="25" name="Rectangles 24" hidden="1"/>
        <dsp:cNvSpPr/>
      </dsp:nvSpPr>
      <dsp:spPr>
        <a:xfrm>
          <a:off x="3957208" y="6828370"/>
          <a:ext cx="261634" cy="654084"/>
        </a:xfrm>
        <a:prstGeom prst="rect">
          <a:avLst/>
        </a:prstGeom>
      </dsp:spPr>
      <dsp:txXfrm>
        <a:off x="3957208" y="6828370"/>
        <a:ext cx="261634" cy="654084"/>
      </dsp:txXfrm>
    </dsp:sp>
    <dsp:sp modelId="{3B628076-659D-4988-B48D-9FDD272F0CC3}">
      <dsp:nvSpPr>
        <dsp:cNvPr id="28" name="Rectangles 27" hidden="1"/>
        <dsp:cNvSpPr/>
      </dsp:nvSpPr>
      <dsp:spPr>
        <a:xfrm>
          <a:off x="791442" y="2184374"/>
          <a:ext cx="261634" cy="654084"/>
        </a:xfrm>
        <a:prstGeom prst="rect">
          <a:avLst/>
        </a:prstGeom>
      </dsp:spPr>
      <dsp:txXfrm>
        <a:off x="791442" y="2184374"/>
        <a:ext cx="261634" cy="654084"/>
      </dsp:txXfrm>
    </dsp:sp>
    <dsp:sp modelId="{CDBEDCA7-A577-4F1A-AF5C-423F2837ADB4}">
      <dsp:nvSpPr>
        <dsp:cNvPr id="31" name="Rectangles 30" hidden="1"/>
        <dsp:cNvSpPr/>
      </dsp:nvSpPr>
      <dsp:spPr>
        <a:xfrm>
          <a:off x="1582883" y="3113173"/>
          <a:ext cx="261634" cy="654084"/>
        </a:xfrm>
        <a:prstGeom prst="rect">
          <a:avLst/>
        </a:prstGeom>
      </dsp:spPr>
      <dsp:txXfrm>
        <a:off x="1582883" y="3113173"/>
        <a:ext cx="261634" cy="6540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2024-11-10T23:46:00Z</dcterms:created>
  <dc:creator>ELCOT</dc:creator>
  <cp:lastModifiedBy>Preethi</cp:lastModifiedBy>
  <dcterms:modified xsi:type="dcterms:W3CDTF">2024-12-04T20:16:27Z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4F85EF116BC944EC804C2937F7544D7E_11</vt:lpwstr>
  </property>
</Properties>
</file>