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DCDCB" w14:textId="5464312D" w:rsidR="00835E27" w:rsidRPr="009A1736" w:rsidRDefault="00835E27" w:rsidP="00835E27">
      <w:pPr>
        <w:jc w:val="both"/>
        <w:rPr>
          <w:b/>
          <w:bCs/>
          <w:color w:val="EEECE1" w:themeColor="background2"/>
          <w:sz w:val="48"/>
          <w:szCs w:val="48"/>
        </w:rPr>
      </w:pPr>
      <w:r w:rsidRPr="009A1736">
        <w:rPr>
          <w:b/>
          <w:bCs/>
          <w:color w:val="EEECE1" w:themeColor="background2"/>
          <w:sz w:val="48"/>
          <w:szCs w:val="48"/>
          <w:highlight w:val="blue"/>
        </w:rPr>
        <w:t>INTRODUCTION</w:t>
      </w:r>
    </w:p>
    <w:p w14:paraId="2221250E" w14:textId="3F66AC43" w:rsidR="00835E27" w:rsidRPr="00835E27" w:rsidRDefault="00835E27" w:rsidP="00835E27">
      <w:pPr>
        <w:pStyle w:val="ListParagraph"/>
        <w:numPr>
          <w:ilvl w:val="1"/>
          <w:numId w:val="1"/>
        </w:numPr>
        <w:jc w:val="both"/>
        <w:rPr>
          <w:b/>
          <w:bCs/>
          <w:sz w:val="48"/>
          <w:szCs w:val="48"/>
        </w:rPr>
      </w:pPr>
      <w:r w:rsidRPr="00835E27">
        <w:rPr>
          <w:b/>
          <w:bCs/>
          <w:sz w:val="48"/>
          <w:szCs w:val="48"/>
        </w:rPr>
        <w:t>Overview</w:t>
      </w:r>
    </w:p>
    <w:p w14:paraId="3A2BDA68" w14:textId="33A80368" w:rsidR="00835E27" w:rsidRDefault="00E85FE2" w:rsidP="00835E27">
      <w:pPr>
        <w:tabs>
          <w:tab w:val="left" w:pos="1155"/>
        </w:tabs>
        <w:jc w:val="both"/>
        <w:rPr>
          <w:b/>
          <w:bCs/>
          <w:sz w:val="48"/>
          <w:szCs w:val="48"/>
        </w:rPr>
      </w:pPr>
      <w:r>
        <w:rPr>
          <w:b/>
          <w:bCs/>
          <w:sz w:val="48"/>
          <w:szCs w:val="48"/>
        </w:rPr>
        <w:t xml:space="preserve">                   </w:t>
      </w:r>
      <w:r w:rsidR="00304644">
        <w:rPr>
          <w:b/>
          <w:bCs/>
          <w:sz w:val="48"/>
          <w:szCs w:val="48"/>
        </w:rPr>
        <w:t>*</w:t>
      </w:r>
      <w:r>
        <w:rPr>
          <w:b/>
          <w:bCs/>
          <w:sz w:val="48"/>
          <w:szCs w:val="48"/>
        </w:rPr>
        <w:t xml:space="preserve">  </w:t>
      </w:r>
      <w:proofErr w:type="gramStart"/>
      <w:r w:rsidR="00030B1A">
        <w:rPr>
          <w:b/>
          <w:bCs/>
          <w:sz w:val="48"/>
          <w:szCs w:val="48"/>
        </w:rPr>
        <w:t>This  global</w:t>
      </w:r>
      <w:proofErr w:type="gramEnd"/>
      <w:r w:rsidR="00030B1A">
        <w:rPr>
          <w:b/>
          <w:bCs/>
          <w:sz w:val="48"/>
          <w:szCs w:val="48"/>
        </w:rPr>
        <w:t xml:space="preserve"> air transportation network data set is a comprehensive collection of information an airports, airlines and their routes. It contains</w:t>
      </w:r>
      <w:r w:rsidR="00F71D32">
        <w:rPr>
          <w:b/>
          <w:bCs/>
          <w:sz w:val="48"/>
          <w:szCs w:val="48"/>
        </w:rPr>
        <w:t xml:space="preserve"> information such as names, cities, countries, codes (IATA and </w:t>
      </w:r>
      <w:proofErr w:type="gramStart"/>
      <w:r w:rsidR="00F71D32">
        <w:rPr>
          <w:b/>
          <w:bCs/>
          <w:sz w:val="48"/>
          <w:szCs w:val="48"/>
        </w:rPr>
        <w:t>ICAO )</w:t>
      </w:r>
      <w:proofErr w:type="gramEnd"/>
      <w:r w:rsidR="00F71D32">
        <w:rPr>
          <w:b/>
          <w:bCs/>
          <w:sz w:val="48"/>
          <w:szCs w:val="48"/>
        </w:rPr>
        <w:t xml:space="preserve"> longitudes, latitudes and altitudes of airports across the world with detailed time zone and daylight saving time data. Additionally, this includes information about airlines including their IDs, name aliases, IATA and ICAO codes, callsigns country of origin and active/inactive status. </w:t>
      </w:r>
    </w:p>
    <w:p w14:paraId="4D379594" w14:textId="2697276F" w:rsidR="00E85FE2" w:rsidRPr="00E85FE2" w:rsidRDefault="00E85FE2" w:rsidP="00E85FE2">
      <w:pPr>
        <w:pStyle w:val="ListParagraph"/>
        <w:numPr>
          <w:ilvl w:val="1"/>
          <w:numId w:val="1"/>
        </w:numPr>
        <w:tabs>
          <w:tab w:val="left" w:pos="1155"/>
        </w:tabs>
        <w:jc w:val="both"/>
        <w:rPr>
          <w:b/>
          <w:bCs/>
          <w:sz w:val="48"/>
          <w:szCs w:val="48"/>
        </w:rPr>
      </w:pPr>
      <w:r w:rsidRPr="00E85FE2">
        <w:rPr>
          <w:b/>
          <w:bCs/>
          <w:sz w:val="48"/>
          <w:szCs w:val="48"/>
        </w:rPr>
        <w:t xml:space="preserve">purpose </w:t>
      </w:r>
    </w:p>
    <w:p w14:paraId="37A46A60" w14:textId="4F978067" w:rsidR="00136C21" w:rsidRDefault="00E85FE2" w:rsidP="00E85FE2">
      <w:pPr>
        <w:tabs>
          <w:tab w:val="left" w:pos="1155"/>
        </w:tabs>
        <w:jc w:val="both"/>
        <w:rPr>
          <w:b/>
          <w:bCs/>
          <w:sz w:val="48"/>
          <w:szCs w:val="48"/>
        </w:rPr>
      </w:pPr>
      <w:r>
        <w:rPr>
          <w:b/>
          <w:bCs/>
          <w:sz w:val="48"/>
          <w:szCs w:val="48"/>
        </w:rPr>
        <w:t xml:space="preserve">                    </w:t>
      </w:r>
      <w:r w:rsidR="00304644">
        <w:rPr>
          <w:b/>
          <w:bCs/>
          <w:sz w:val="48"/>
          <w:szCs w:val="48"/>
        </w:rPr>
        <w:t>*</w:t>
      </w:r>
      <w:r>
        <w:rPr>
          <w:b/>
          <w:bCs/>
          <w:sz w:val="48"/>
          <w:szCs w:val="48"/>
        </w:rPr>
        <w:t xml:space="preserve"> Air transport is one of the fastest modes of public transport which connects international boundaries. Air transport allow </w:t>
      </w:r>
      <w:r>
        <w:rPr>
          <w:b/>
          <w:bCs/>
          <w:sz w:val="48"/>
          <w:szCs w:val="48"/>
        </w:rPr>
        <w:lastRenderedPageBreak/>
        <w:t xml:space="preserve">people from different countries to cross international   boundaries and travel other </w:t>
      </w:r>
      <w:r w:rsidR="00136C21">
        <w:rPr>
          <w:b/>
          <w:bCs/>
          <w:sz w:val="48"/>
          <w:szCs w:val="48"/>
        </w:rPr>
        <w:t>countries for personal, business, medical, and tourism purposes.</w:t>
      </w:r>
    </w:p>
    <w:p w14:paraId="69786DB0" w14:textId="1449AD7E" w:rsidR="00136C21" w:rsidRDefault="00DE5B02" w:rsidP="00E85FE2">
      <w:pPr>
        <w:tabs>
          <w:tab w:val="left" w:pos="1155"/>
        </w:tabs>
        <w:jc w:val="both"/>
        <w:rPr>
          <w:b/>
          <w:bCs/>
          <w:sz w:val="48"/>
          <w:szCs w:val="48"/>
        </w:rPr>
      </w:pPr>
      <w:r w:rsidRPr="009A1736">
        <w:rPr>
          <w:b/>
          <w:bCs/>
          <w:color w:val="FF0000"/>
          <w:sz w:val="48"/>
          <w:szCs w:val="48"/>
        </w:rPr>
        <w:lastRenderedPageBreak/>
        <w:t>2.</w:t>
      </w:r>
      <w:r w:rsidR="00673F77" w:rsidRPr="009A1736">
        <w:rPr>
          <w:b/>
          <w:bCs/>
          <w:color w:val="FF0000"/>
          <w:sz w:val="48"/>
          <w:szCs w:val="48"/>
        </w:rPr>
        <w:t>1EMPATHYMAP</w:t>
      </w:r>
      <w:r w:rsidR="00136C21">
        <w:rPr>
          <w:b/>
          <w:bCs/>
          <w:sz w:val="48"/>
          <w:szCs w:val="48"/>
        </w:rPr>
        <w:t xml:space="preserve"> </w:t>
      </w:r>
      <w:r w:rsidR="00FA6048">
        <w:rPr>
          <w:noProof/>
          <w:sz w:val="48"/>
          <w:szCs w:val="48"/>
        </w:rPr>
        <w:drawing>
          <wp:inline distT="0" distB="0" distL="0" distR="0" wp14:anchorId="31196729" wp14:editId="51E0756F">
            <wp:extent cx="6400466" cy="7578685"/>
            <wp:effectExtent l="0" t="0" r="0" b="0"/>
            <wp:docPr id="1341793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93493" name="Picture 1341793493"/>
                    <pic:cNvPicPr/>
                  </pic:nvPicPr>
                  <pic:blipFill rotWithShape="1">
                    <a:blip r:embed="rId5">
                      <a:extLst>
                        <a:ext uri="{28A0092B-C50C-407E-A947-70E740481C1C}">
                          <a14:useLocalDpi xmlns:a14="http://schemas.microsoft.com/office/drawing/2010/main" val="0"/>
                        </a:ext>
                      </a:extLst>
                    </a:blip>
                    <a:srcRect l="27243" t="11681" r="26281" b="4558"/>
                    <a:stretch/>
                  </pic:blipFill>
                  <pic:spPr bwMode="auto">
                    <a:xfrm>
                      <a:off x="0" y="0"/>
                      <a:ext cx="6440882" cy="7626541"/>
                    </a:xfrm>
                    <a:prstGeom prst="rect">
                      <a:avLst/>
                    </a:prstGeom>
                    <a:ln>
                      <a:noFill/>
                    </a:ln>
                    <a:extLst>
                      <a:ext uri="{53640926-AAD7-44D8-BBD7-CCE9431645EC}">
                        <a14:shadowObscured xmlns:a14="http://schemas.microsoft.com/office/drawing/2010/main"/>
                      </a:ext>
                    </a:extLst>
                  </pic:spPr>
                </pic:pic>
              </a:graphicData>
            </a:graphic>
          </wp:inline>
        </w:drawing>
      </w:r>
    </w:p>
    <w:p w14:paraId="50C3BD7F" w14:textId="0F0957DB" w:rsidR="00887EB5" w:rsidRPr="009A1736" w:rsidRDefault="00FA6048" w:rsidP="00FA6048">
      <w:pPr>
        <w:tabs>
          <w:tab w:val="left" w:pos="1155"/>
        </w:tabs>
        <w:rPr>
          <w:noProof/>
          <w:color w:val="548DD4" w:themeColor="text2" w:themeTint="99"/>
          <w:sz w:val="48"/>
          <w:szCs w:val="48"/>
        </w:rPr>
      </w:pPr>
      <w:proofErr w:type="gramStart"/>
      <w:r w:rsidRPr="009A1736">
        <w:rPr>
          <w:color w:val="548DD4" w:themeColor="text2" w:themeTint="99"/>
          <w:sz w:val="48"/>
          <w:szCs w:val="48"/>
        </w:rPr>
        <w:lastRenderedPageBreak/>
        <w:t>2.2  BRAINSTROMING</w:t>
      </w:r>
      <w:proofErr w:type="gramEnd"/>
      <w:r w:rsidRPr="009A1736">
        <w:rPr>
          <w:color w:val="548DD4" w:themeColor="text2" w:themeTint="99"/>
          <w:sz w:val="48"/>
          <w:szCs w:val="48"/>
        </w:rPr>
        <w:t xml:space="preserve"> MAP</w:t>
      </w:r>
    </w:p>
    <w:p w14:paraId="549E6F24" w14:textId="25FB6821" w:rsidR="00887EB5" w:rsidRDefault="00887EB5" w:rsidP="00887EB5">
      <w:pPr>
        <w:tabs>
          <w:tab w:val="left" w:pos="2655"/>
        </w:tabs>
        <w:rPr>
          <w:sz w:val="48"/>
          <w:szCs w:val="48"/>
        </w:rPr>
      </w:pPr>
      <w:r>
        <w:rPr>
          <w:sz w:val="48"/>
          <w:szCs w:val="48"/>
        </w:rPr>
        <w:tab/>
      </w:r>
      <w:r w:rsidR="00FA6048">
        <w:rPr>
          <w:noProof/>
          <w:sz w:val="48"/>
          <w:szCs w:val="48"/>
        </w:rPr>
        <w:drawing>
          <wp:inline distT="0" distB="0" distL="0" distR="0" wp14:anchorId="38D6806C" wp14:editId="42708124">
            <wp:extent cx="6534150" cy="4429125"/>
            <wp:effectExtent l="0" t="0" r="0" b="0"/>
            <wp:docPr id="1583221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1620" name="Picture 1583221620"/>
                    <pic:cNvPicPr/>
                  </pic:nvPicPr>
                  <pic:blipFill rotWithShape="1">
                    <a:blip r:embed="rId6">
                      <a:extLst>
                        <a:ext uri="{28A0092B-C50C-407E-A947-70E740481C1C}">
                          <a14:useLocalDpi xmlns:a14="http://schemas.microsoft.com/office/drawing/2010/main" val="0"/>
                        </a:ext>
                      </a:extLst>
                    </a:blip>
                    <a:srcRect l="3205" t="24216" r="-1603" b="17664"/>
                    <a:stretch/>
                  </pic:blipFill>
                  <pic:spPr bwMode="auto">
                    <a:xfrm>
                      <a:off x="0" y="0"/>
                      <a:ext cx="6534150" cy="4429125"/>
                    </a:xfrm>
                    <a:prstGeom prst="rect">
                      <a:avLst/>
                    </a:prstGeom>
                    <a:ln>
                      <a:noFill/>
                    </a:ln>
                    <a:extLst>
                      <a:ext uri="{53640926-AAD7-44D8-BBD7-CCE9431645EC}">
                        <a14:shadowObscured xmlns:a14="http://schemas.microsoft.com/office/drawing/2010/main"/>
                      </a:ext>
                    </a:extLst>
                  </pic:spPr>
                </pic:pic>
              </a:graphicData>
            </a:graphic>
          </wp:inline>
        </w:drawing>
      </w:r>
    </w:p>
    <w:p w14:paraId="72494522" w14:textId="3026442A" w:rsidR="00FA6048" w:rsidRPr="009A1736" w:rsidRDefault="00FA6048" w:rsidP="001C5BF0">
      <w:pPr>
        <w:tabs>
          <w:tab w:val="left" w:pos="255"/>
          <w:tab w:val="left" w:pos="3360"/>
        </w:tabs>
        <w:jc w:val="both"/>
        <w:rPr>
          <w:color w:val="002060"/>
          <w:sz w:val="48"/>
          <w:szCs w:val="48"/>
        </w:rPr>
      </w:pPr>
      <w:r w:rsidRPr="009A1736">
        <w:rPr>
          <w:color w:val="002060"/>
          <w:sz w:val="48"/>
          <w:szCs w:val="48"/>
        </w:rPr>
        <w:tab/>
      </w:r>
      <w:r w:rsidR="001C5BF0" w:rsidRPr="009A1736">
        <w:rPr>
          <w:color w:val="002060"/>
          <w:sz w:val="48"/>
          <w:szCs w:val="48"/>
        </w:rPr>
        <w:t>RESULT</w:t>
      </w:r>
      <w:r w:rsidR="001C5BF0" w:rsidRPr="009A1736">
        <w:rPr>
          <w:color w:val="002060"/>
          <w:sz w:val="48"/>
          <w:szCs w:val="48"/>
        </w:rPr>
        <w:tab/>
      </w:r>
    </w:p>
    <w:p w14:paraId="348B4F1F" w14:textId="1038DA44" w:rsidR="001C5BF0" w:rsidRDefault="001C5BF0" w:rsidP="001C5BF0">
      <w:pPr>
        <w:tabs>
          <w:tab w:val="left" w:pos="1695"/>
        </w:tabs>
        <w:rPr>
          <w:sz w:val="48"/>
          <w:szCs w:val="48"/>
        </w:rPr>
      </w:pPr>
      <w:r>
        <w:rPr>
          <w:sz w:val="48"/>
          <w:szCs w:val="48"/>
        </w:rPr>
        <w:tab/>
        <w:t xml:space="preserve">This global air transportation network dataset is a comprehensive collection of information on airports, airlines and their routes. </w:t>
      </w:r>
      <w:r w:rsidR="004717F1">
        <w:rPr>
          <w:sz w:val="48"/>
          <w:szCs w:val="48"/>
        </w:rPr>
        <w:t xml:space="preserve">It contains information such as names, </w:t>
      </w:r>
      <w:r w:rsidR="004717F1">
        <w:rPr>
          <w:sz w:val="48"/>
          <w:szCs w:val="48"/>
        </w:rPr>
        <w:lastRenderedPageBreak/>
        <w:t>cities, countries, codes (IATA and ICAO) longitudes, latitudes and altitudes of airports across the world with detailed time zone and daylight-saving time data.</w:t>
      </w:r>
      <w:r>
        <w:rPr>
          <w:sz w:val="48"/>
          <w:szCs w:val="48"/>
        </w:rPr>
        <w:t xml:space="preserve"> </w:t>
      </w:r>
    </w:p>
    <w:p w14:paraId="363318F7" w14:textId="6F9B8C84" w:rsidR="004717F1" w:rsidRDefault="004717F1" w:rsidP="004717F1">
      <w:pPr>
        <w:tabs>
          <w:tab w:val="left" w:pos="915"/>
        </w:tabs>
        <w:rPr>
          <w:noProof/>
          <w:sz w:val="48"/>
          <w:szCs w:val="48"/>
        </w:rPr>
      </w:pPr>
      <w:r w:rsidRPr="009A1736">
        <w:rPr>
          <w:color w:val="002060"/>
          <w:sz w:val="48"/>
          <w:szCs w:val="48"/>
        </w:rPr>
        <w:t>DASHBOARD</w:t>
      </w:r>
      <w:r w:rsidR="00673F77" w:rsidRPr="009A1736">
        <w:rPr>
          <w:color w:val="002060"/>
          <w:sz w:val="48"/>
          <w:szCs w:val="48"/>
        </w:rPr>
        <w:t>S</w:t>
      </w:r>
      <w:r>
        <w:rPr>
          <w:sz w:val="48"/>
          <w:szCs w:val="48"/>
        </w:rPr>
        <w:tab/>
      </w:r>
      <w:r>
        <w:rPr>
          <w:noProof/>
          <w:sz w:val="48"/>
          <w:szCs w:val="48"/>
        </w:rPr>
        <w:drawing>
          <wp:inline distT="0" distB="0" distL="0" distR="0" wp14:anchorId="0A584E2A" wp14:editId="3659967B">
            <wp:extent cx="6600825" cy="4667250"/>
            <wp:effectExtent l="0" t="0" r="0" b="0"/>
            <wp:docPr id="1454279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79151" name="Picture 1454279151"/>
                    <pic:cNvPicPr/>
                  </pic:nvPicPr>
                  <pic:blipFill>
                    <a:blip r:embed="rId7">
                      <a:extLst>
                        <a:ext uri="{28A0092B-C50C-407E-A947-70E740481C1C}">
                          <a14:useLocalDpi xmlns:a14="http://schemas.microsoft.com/office/drawing/2010/main" val="0"/>
                        </a:ext>
                      </a:extLst>
                    </a:blip>
                    <a:stretch>
                      <a:fillRect/>
                    </a:stretch>
                  </pic:blipFill>
                  <pic:spPr>
                    <a:xfrm>
                      <a:off x="0" y="0"/>
                      <a:ext cx="6600825" cy="4667250"/>
                    </a:xfrm>
                    <a:prstGeom prst="rect">
                      <a:avLst/>
                    </a:prstGeom>
                  </pic:spPr>
                </pic:pic>
              </a:graphicData>
            </a:graphic>
          </wp:inline>
        </w:drawing>
      </w:r>
    </w:p>
    <w:p w14:paraId="0D39FD36" w14:textId="7170350D" w:rsidR="004717F1" w:rsidRDefault="00A04A1F" w:rsidP="004717F1">
      <w:pPr>
        <w:rPr>
          <w:noProof/>
          <w:sz w:val="48"/>
          <w:szCs w:val="48"/>
        </w:rPr>
      </w:pPr>
      <w:r>
        <w:rPr>
          <w:noProof/>
          <w:sz w:val="48"/>
          <w:szCs w:val="48"/>
        </w:rPr>
        <w:lastRenderedPageBreak/>
        <w:drawing>
          <wp:inline distT="0" distB="0" distL="0" distR="0" wp14:anchorId="78B02F20" wp14:editId="1573E8DE">
            <wp:extent cx="6667500" cy="6677025"/>
            <wp:effectExtent l="0" t="0" r="0" b="0"/>
            <wp:docPr id="5407668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66885" name="Picture 540766885"/>
                    <pic:cNvPicPr/>
                  </pic:nvPicPr>
                  <pic:blipFill>
                    <a:blip r:embed="rId8">
                      <a:extLst>
                        <a:ext uri="{28A0092B-C50C-407E-A947-70E740481C1C}">
                          <a14:useLocalDpi xmlns:a14="http://schemas.microsoft.com/office/drawing/2010/main" val="0"/>
                        </a:ext>
                      </a:extLst>
                    </a:blip>
                    <a:stretch>
                      <a:fillRect/>
                    </a:stretch>
                  </pic:blipFill>
                  <pic:spPr>
                    <a:xfrm>
                      <a:off x="0" y="0"/>
                      <a:ext cx="6667500" cy="6677025"/>
                    </a:xfrm>
                    <a:prstGeom prst="rect">
                      <a:avLst/>
                    </a:prstGeom>
                  </pic:spPr>
                </pic:pic>
              </a:graphicData>
            </a:graphic>
          </wp:inline>
        </w:drawing>
      </w:r>
    </w:p>
    <w:p w14:paraId="317BDAB7" w14:textId="77777777" w:rsidR="00A04A1F" w:rsidRDefault="00A04A1F" w:rsidP="00A04A1F">
      <w:pPr>
        <w:rPr>
          <w:noProof/>
          <w:sz w:val="48"/>
          <w:szCs w:val="48"/>
        </w:rPr>
      </w:pPr>
    </w:p>
    <w:p w14:paraId="5F973E44" w14:textId="59A6D1F5" w:rsidR="00A04A1F" w:rsidRDefault="00A04A1F" w:rsidP="00A04A1F">
      <w:pPr>
        <w:ind w:firstLine="720"/>
        <w:rPr>
          <w:sz w:val="48"/>
          <w:szCs w:val="48"/>
        </w:rPr>
      </w:pPr>
      <w:r>
        <w:rPr>
          <w:noProof/>
          <w:sz w:val="48"/>
          <w:szCs w:val="48"/>
        </w:rPr>
        <w:lastRenderedPageBreak/>
        <w:drawing>
          <wp:inline distT="0" distB="0" distL="0" distR="0" wp14:anchorId="6FD17A65" wp14:editId="70F20343">
            <wp:extent cx="6067425" cy="7867650"/>
            <wp:effectExtent l="0" t="0" r="0" b="0"/>
            <wp:docPr id="570553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3709" name="Picture 570553709"/>
                    <pic:cNvPicPr/>
                  </pic:nvPicPr>
                  <pic:blipFill>
                    <a:blip r:embed="rId9">
                      <a:extLst>
                        <a:ext uri="{28A0092B-C50C-407E-A947-70E740481C1C}">
                          <a14:useLocalDpi xmlns:a14="http://schemas.microsoft.com/office/drawing/2010/main" val="0"/>
                        </a:ext>
                      </a:extLst>
                    </a:blip>
                    <a:stretch>
                      <a:fillRect/>
                    </a:stretch>
                  </pic:blipFill>
                  <pic:spPr>
                    <a:xfrm>
                      <a:off x="0" y="0"/>
                      <a:ext cx="6067425" cy="7867650"/>
                    </a:xfrm>
                    <a:prstGeom prst="rect">
                      <a:avLst/>
                    </a:prstGeom>
                  </pic:spPr>
                </pic:pic>
              </a:graphicData>
            </a:graphic>
          </wp:inline>
        </w:drawing>
      </w:r>
    </w:p>
    <w:p w14:paraId="598A1F1E" w14:textId="77777777" w:rsidR="00A04A1F" w:rsidRDefault="00A04A1F" w:rsidP="00A04A1F">
      <w:pPr>
        <w:rPr>
          <w:sz w:val="48"/>
          <w:szCs w:val="48"/>
        </w:rPr>
      </w:pPr>
    </w:p>
    <w:p w14:paraId="5E844D0E" w14:textId="7FC4B7ED" w:rsidR="00A04A1F" w:rsidRDefault="00A04A1F" w:rsidP="00A04A1F">
      <w:pPr>
        <w:rPr>
          <w:sz w:val="48"/>
          <w:szCs w:val="48"/>
        </w:rPr>
      </w:pPr>
      <w:r>
        <w:rPr>
          <w:noProof/>
          <w:sz w:val="48"/>
          <w:szCs w:val="48"/>
        </w:rPr>
        <w:drawing>
          <wp:inline distT="0" distB="0" distL="0" distR="0" wp14:anchorId="38D10093" wp14:editId="49F8524F">
            <wp:extent cx="5943600" cy="5439410"/>
            <wp:effectExtent l="0" t="0" r="0" b="0"/>
            <wp:docPr id="20284627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62708" name="Picture 2028462708"/>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B6937DC" w14:textId="77777777" w:rsidR="00A04A1F" w:rsidRDefault="00A04A1F" w:rsidP="00A04A1F">
      <w:pPr>
        <w:rPr>
          <w:sz w:val="48"/>
          <w:szCs w:val="48"/>
        </w:rPr>
      </w:pPr>
    </w:p>
    <w:p w14:paraId="5429099F" w14:textId="48096DD6" w:rsidR="008739C2" w:rsidRPr="009A1736" w:rsidRDefault="00A04A1F" w:rsidP="008739C2">
      <w:pPr>
        <w:rPr>
          <w:color w:val="FF0000"/>
          <w:sz w:val="48"/>
          <w:szCs w:val="48"/>
        </w:rPr>
      </w:pPr>
      <w:r w:rsidRPr="009A1736">
        <w:rPr>
          <w:color w:val="FF0000"/>
          <w:sz w:val="48"/>
          <w:szCs w:val="48"/>
        </w:rPr>
        <w:t xml:space="preserve">ADVANTAGES </w:t>
      </w:r>
    </w:p>
    <w:p w14:paraId="73E0E02A" w14:textId="29CACF07" w:rsidR="008739C2" w:rsidRDefault="008739C2" w:rsidP="008739C2">
      <w:pPr>
        <w:tabs>
          <w:tab w:val="left" w:pos="1290"/>
        </w:tabs>
        <w:rPr>
          <w:sz w:val="48"/>
          <w:szCs w:val="48"/>
        </w:rPr>
      </w:pPr>
      <w:r>
        <w:rPr>
          <w:sz w:val="48"/>
          <w:szCs w:val="48"/>
        </w:rPr>
        <w:lastRenderedPageBreak/>
        <w:tab/>
        <w:t xml:space="preserve">High speed air is the type of freight capable of travelling long distances in short periods of time </w:t>
      </w:r>
    </w:p>
    <w:p w14:paraId="1B87F921" w14:textId="4A6D172B" w:rsidR="00176E04" w:rsidRDefault="008739C2" w:rsidP="008739C2">
      <w:pPr>
        <w:tabs>
          <w:tab w:val="left" w:pos="1290"/>
        </w:tabs>
        <w:rPr>
          <w:sz w:val="48"/>
          <w:szCs w:val="48"/>
        </w:rPr>
      </w:pPr>
      <w:r>
        <w:rPr>
          <w:sz w:val="48"/>
          <w:szCs w:val="48"/>
        </w:rPr>
        <w:tab/>
        <w:t xml:space="preserve">Fast </w:t>
      </w:r>
      <w:proofErr w:type="gramStart"/>
      <w:r>
        <w:rPr>
          <w:sz w:val="48"/>
          <w:szCs w:val="48"/>
        </w:rPr>
        <w:t>services ,</w:t>
      </w:r>
      <w:proofErr w:type="gramEnd"/>
      <w:r>
        <w:rPr>
          <w:sz w:val="48"/>
          <w:szCs w:val="48"/>
        </w:rPr>
        <w:t xml:space="preserve"> send almost everywhere your freight, high standard of security, </w:t>
      </w:r>
      <w:r w:rsidR="00176E04">
        <w:rPr>
          <w:sz w:val="48"/>
          <w:szCs w:val="48"/>
        </w:rPr>
        <w:t xml:space="preserve">natural route and there is less need for heavy packaging </w:t>
      </w:r>
    </w:p>
    <w:p w14:paraId="6FB6FC1E" w14:textId="3561134F" w:rsidR="00176E04" w:rsidRPr="009A1736" w:rsidRDefault="00176E04" w:rsidP="008739C2">
      <w:pPr>
        <w:tabs>
          <w:tab w:val="left" w:pos="1290"/>
        </w:tabs>
        <w:rPr>
          <w:color w:val="FF0000"/>
          <w:sz w:val="48"/>
          <w:szCs w:val="48"/>
        </w:rPr>
      </w:pPr>
      <w:r w:rsidRPr="009A1736">
        <w:rPr>
          <w:color w:val="FF0000"/>
          <w:sz w:val="48"/>
          <w:szCs w:val="48"/>
        </w:rPr>
        <w:t>DISADVANTAGES</w:t>
      </w:r>
    </w:p>
    <w:p w14:paraId="293CA1A0" w14:textId="3CC125A5" w:rsidR="00176E04" w:rsidRDefault="00176E04" w:rsidP="00176E04">
      <w:pPr>
        <w:tabs>
          <w:tab w:val="left" w:pos="2490"/>
        </w:tabs>
        <w:rPr>
          <w:sz w:val="48"/>
          <w:szCs w:val="48"/>
        </w:rPr>
      </w:pPr>
      <w:r>
        <w:rPr>
          <w:sz w:val="48"/>
          <w:szCs w:val="48"/>
        </w:rPr>
        <w:tab/>
        <w:t xml:space="preserve">Air transport can </w:t>
      </w:r>
      <w:proofErr w:type="spellStart"/>
      <w:proofErr w:type="gramStart"/>
      <w:r>
        <w:rPr>
          <w:sz w:val="48"/>
          <w:szCs w:val="48"/>
        </w:rPr>
        <w:t>involved</w:t>
      </w:r>
      <w:proofErr w:type="spellEnd"/>
      <w:proofErr w:type="gramEnd"/>
      <w:r>
        <w:rPr>
          <w:sz w:val="48"/>
          <w:szCs w:val="48"/>
        </w:rPr>
        <w:t xml:space="preserve"> higher costs than other options, and is not suitable for all goods. </w:t>
      </w:r>
    </w:p>
    <w:p w14:paraId="36C21CA2" w14:textId="40B7C9D9" w:rsidR="00176E04" w:rsidRDefault="00176E04" w:rsidP="00176E04">
      <w:pPr>
        <w:tabs>
          <w:tab w:val="left" w:pos="2490"/>
        </w:tabs>
        <w:rPr>
          <w:sz w:val="48"/>
          <w:szCs w:val="48"/>
        </w:rPr>
      </w:pPr>
      <w:r>
        <w:rPr>
          <w:sz w:val="48"/>
          <w:szCs w:val="48"/>
        </w:rPr>
        <w:t xml:space="preserve">                       Flights are subject to delay or cancellation. </w:t>
      </w:r>
    </w:p>
    <w:p w14:paraId="2A01C30D" w14:textId="6249B529" w:rsidR="00176E04" w:rsidRDefault="00176E04" w:rsidP="00176E04">
      <w:pPr>
        <w:tabs>
          <w:tab w:val="left" w:pos="2490"/>
        </w:tabs>
        <w:rPr>
          <w:sz w:val="48"/>
          <w:szCs w:val="48"/>
        </w:rPr>
      </w:pPr>
      <w:r>
        <w:rPr>
          <w:sz w:val="48"/>
          <w:szCs w:val="48"/>
        </w:rPr>
        <w:t xml:space="preserve">      </w:t>
      </w:r>
      <w:r>
        <w:rPr>
          <w:sz w:val="48"/>
          <w:szCs w:val="48"/>
        </w:rPr>
        <w:tab/>
        <w:t>You will need to pay taxes at each airport you use.</w:t>
      </w:r>
    </w:p>
    <w:p w14:paraId="17898FCF" w14:textId="04089901" w:rsidR="00176E04" w:rsidRPr="009A1736" w:rsidRDefault="00176E04" w:rsidP="00176E04">
      <w:pPr>
        <w:tabs>
          <w:tab w:val="left" w:pos="2490"/>
        </w:tabs>
        <w:rPr>
          <w:color w:val="00FF00"/>
          <w:sz w:val="48"/>
          <w:szCs w:val="48"/>
        </w:rPr>
      </w:pPr>
      <w:r w:rsidRPr="009A1736">
        <w:rPr>
          <w:color w:val="00FF00"/>
          <w:sz w:val="48"/>
          <w:szCs w:val="48"/>
        </w:rPr>
        <w:t>APPLICATIONS</w:t>
      </w:r>
    </w:p>
    <w:p w14:paraId="55319079" w14:textId="77777777" w:rsidR="00450D79" w:rsidRDefault="00450D79" w:rsidP="00176E04">
      <w:pPr>
        <w:tabs>
          <w:tab w:val="left" w:pos="2490"/>
        </w:tabs>
        <w:rPr>
          <w:sz w:val="48"/>
          <w:szCs w:val="48"/>
        </w:rPr>
      </w:pPr>
      <w:r>
        <w:rPr>
          <w:sz w:val="48"/>
          <w:szCs w:val="48"/>
        </w:rPr>
        <w:lastRenderedPageBreak/>
        <w:t xml:space="preserve">                         IATA aims to be the force for value creation and innovation driving a safe, secure and profitable air transport industry that sustainable connects and enriches the world. IATA’s mission is to represent, lead, and so the airline industry. IATA was founded in </w:t>
      </w:r>
      <w:proofErr w:type="gramStart"/>
      <w:r>
        <w:rPr>
          <w:sz w:val="48"/>
          <w:szCs w:val="48"/>
        </w:rPr>
        <w:t xml:space="preserve">Havana,  </w:t>
      </w:r>
      <w:proofErr w:type="spellStart"/>
      <w:r>
        <w:rPr>
          <w:sz w:val="48"/>
          <w:szCs w:val="48"/>
        </w:rPr>
        <w:t>cuba</w:t>
      </w:r>
      <w:proofErr w:type="spellEnd"/>
      <w:proofErr w:type="gramEnd"/>
      <w:r>
        <w:rPr>
          <w:sz w:val="48"/>
          <w:szCs w:val="48"/>
        </w:rPr>
        <w:t>, in April 1945.</w:t>
      </w:r>
    </w:p>
    <w:p w14:paraId="43121709" w14:textId="77777777" w:rsidR="00450D79" w:rsidRPr="009A1736" w:rsidRDefault="00450D79" w:rsidP="00176E04">
      <w:pPr>
        <w:tabs>
          <w:tab w:val="left" w:pos="2490"/>
        </w:tabs>
        <w:rPr>
          <w:color w:val="002060"/>
          <w:sz w:val="48"/>
          <w:szCs w:val="48"/>
        </w:rPr>
      </w:pPr>
      <w:r w:rsidRPr="009A1736">
        <w:rPr>
          <w:color w:val="002060"/>
          <w:sz w:val="48"/>
          <w:szCs w:val="48"/>
        </w:rPr>
        <w:t>CONCLUSION</w:t>
      </w:r>
    </w:p>
    <w:p w14:paraId="334DDFB5" w14:textId="77777777" w:rsidR="00F53B3B" w:rsidRDefault="00450D79" w:rsidP="00176E04">
      <w:pPr>
        <w:tabs>
          <w:tab w:val="left" w:pos="2490"/>
        </w:tabs>
        <w:rPr>
          <w:sz w:val="48"/>
          <w:szCs w:val="48"/>
        </w:rPr>
      </w:pPr>
      <w:r>
        <w:rPr>
          <w:sz w:val="48"/>
          <w:szCs w:val="48"/>
        </w:rPr>
        <w:t xml:space="preserve">                       The Indian aviation industry has undergone significant developments and growth in recent years</w:t>
      </w:r>
      <w:r w:rsidR="00F53B3B">
        <w:rPr>
          <w:sz w:val="48"/>
          <w:szCs w:val="48"/>
        </w:rPr>
        <w:t>.</w:t>
      </w:r>
    </w:p>
    <w:p w14:paraId="75C61CCA" w14:textId="77777777" w:rsidR="00F53B3B" w:rsidRPr="009A1736" w:rsidRDefault="00F53B3B" w:rsidP="00176E04">
      <w:pPr>
        <w:tabs>
          <w:tab w:val="left" w:pos="2490"/>
        </w:tabs>
        <w:rPr>
          <w:color w:val="7030A0"/>
          <w:sz w:val="48"/>
          <w:szCs w:val="48"/>
        </w:rPr>
      </w:pPr>
      <w:r w:rsidRPr="009A1736">
        <w:rPr>
          <w:color w:val="7030A0"/>
          <w:sz w:val="48"/>
          <w:szCs w:val="48"/>
        </w:rPr>
        <w:t>FUTURE SCOPE</w:t>
      </w:r>
    </w:p>
    <w:p w14:paraId="020AF38B" w14:textId="799FDCB3" w:rsidR="00176E04" w:rsidRDefault="00450D79" w:rsidP="00F53B3B">
      <w:pPr>
        <w:tabs>
          <w:tab w:val="left" w:pos="2490"/>
        </w:tabs>
        <w:rPr>
          <w:sz w:val="48"/>
          <w:szCs w:val="48"/>
        </w:rPr>
      </w:pPr>
      <w:r>
        <w:rPr>
          <w:sz w:val="48"/>
          <w:szCs w:val="48"/>
        </w:rPr>
        <w:t xml:space="preserve"> </w:t>
      </w:r>
      <w:r w:rsidR="00F53B3B">
        <w:rPr>
          <w:sz w:val="48"/>
          <w:szCs w:val="48"/>
        </w:rPr>
        <w:tab/>
        <w:t>Emerging technologies are reshaping with robotics, artificial intelligence, the internet of things, unmanned aircrafts systems and the push for hybrid and electric air planes.</w:t>
      </w:r>
    </w:p>
    <w:p w14:paraId="0CB7F164" w14:textId="77777777" w:rsidR="00F53B3B" w:rsidRDefault="00F53B3B" w:rsidP="00F53B3B">
      <w:pPr>
        <w:tabs>
          <w:tab w:val="left" w:pos="2490"/>
        </w:tabs>
        <w:rPr>
          <w:sz w:val="48"/>
          <w:szCs w:val="48"/>
        </w:rPr>
      </w:pPr>
    </w:p>
    <w:p w14:paraId="61377318" w14:textId="460811D4" w:rsidR="00450D79" w:rsidRPr="00176E04" w:rsidRDefault="00450D79" w:rsidP="00176E04">
      <w:pPr>
        <w:tabs>
          <w:tab w:val="left" w:pos="2490"/>
        </w:tabs>
        <w:rPr>
          <w:sz w:val="48"/>
          <w:szCs w:val="48"/>
        </w:rPr>
      </w:pPr>
      <w:r>
        <w:rPr>
          <w:sz w:val="48"/>
          <w:szCs w:val="48"/>
        </w:rPr>
        <w:t xml:space="preserve">                       </w:t>
      </w:r>
    </w:p>
    <w:sectPr w:rsidR="00450D79" w:rsidRPr="00176E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EA3E6B"/>
    <w:multiLevelType w:val="multilevel"/>
    <w:tmpl w:val="9FB462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16cid:durableId="577592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35E27"/>
    <w:rsid w:val="00030B1A"/>
    <w:rsid w:val="00136C21"/>
    <w:rsid w:val="00176E04"/>
    <w:rsid w:val="001C5BF0"/>
    <w:rsid w:val="00304644"/>
    <w:rsid w:val="003B1930"/>
    <w:rsid w:val="003D7B05"/>
    <w:rsid w:val="004162AD"/>
    <w:rsid w:val="00450D79"/>
    <w:rsid w:val="004717F1"/>
    <w:rsid w:val="00673F77"/>
    <w:rsid w:val="00835E27"/>
    <w:rsid w:val="008739C2"/>
    <w:rsid w:val="00887EB5"/>
    <w:rsid w:val="009A1736"/>
    <w:rsid w:val="00A04A1F"/>
    <w:rsid w:val="00DE5B02"/>
    <w:rsid w:val="00E85FE2"/>
    <w:rsid w:val="00F53B3B"/>
    <w:rsid w:val="00F71D32"/>
    <w:rsid w:val="00FA6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92D93"/>
  <w15:chartTrackingRefBased/>
  <w15:docId w15:val="{B16834B9-5F56-4243-A51A-A5C1EE3AE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E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11</Pages>
  <Words>361</Words>
  <Characters>2062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Sarathkumar J</dc:creator>
  <cp:keywords/>
  <dc:description/>
  <cp:lastModifiedBy>Sarathkumar J</cp:lastModifiedBy>
  <cp:revision>8</cp:revision>
  <dcterms:created xsi:type="dcterms:W3CDTF">2023-10-09T07:56:00Z</dcterms:created>
  <dcterms:modified xsi:type="dcterms:W3CDTF">2023-10-10T08:18:00Z</dcterms:modified>
</cp:coreProperties>
</file>