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50FF6" w14:textId="77777777" w:rsidR="00401C02" w:rsidRDefault="00000000">
      <w:pPr>
        <w:tabs>
          <w:tab w:val="center" w:pos="1732"/>
          <w:tab w:val="center" w:pos="7980"/>
        </w:tabs>
        <w:spacing w:after="233"/>
      </w:pPr>
      <w:r>
        <w:rPr>
          <w:noProof/>
        </w:rPr>
        <w:drawing>
          <wp:anchor distT="0" distB="0" distL="114300" distR="114300" simplePos="0" relativeHeight="251658240" behindDoc="0" locked="0" layoutInCell="1" allowOverlap="0" wp14:anchorId="3555FEDA" wp14:editId="3F1EB11C">
            <wp:simplePos x="0" y="0"/>
            <wp:positionH relativeFrom="column">
              <wp:posOffset>5334001</wp:posOffset>
            </wp:positionH>
            <wp:positionV relativeFrom="paragraph">
              <wp:posOffset>-19049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177D56B1" wp14:editId="3E737DC5">
            <wp:extent cx="1362075" cy="657225"/>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56022543" w14:textId="77777777" w:rsidR="00401C02" w:rsidRDefault="00000000">
      <w:pPr>
        <w:spacing w:after="0"/>
        <w:ind w:left="692"/>
        <w:jc w:val="center"/>
      </w:pPr>
      <w:r>
        <w:rPr>
          <w:rFonts w:ascii="Arial" w:eastAsia="Arial" w:hAnsi="Arial" w:cs="Arial"/>
          <w:b/>
          <w:sz w:val="28"/>
        </w:rPr>
        <w:t xml:space="preserve">Demonstration of Proposed Features </w:t>
      </w:r>
    </w:p>
    <w:p w14:paraId="2B5C58ED" w14:textId="77777777" w:rsidR="00401C02" w:rsidRDefault="00000000">
      <w:pPr>
        <w:spacing w:after="0"/>
      </w:pPr>
      <w:r>
        <w:rPr>
          <w:rFonts w:ascii="Arial" w:eastAsia="Arial" w:hAnsi="Arial" w:cs="Arial"/>
          <w:b/>
          <w:sz w:val="20"/>
        </w:rPr>
        <w:t xml:space="preserve"> </w:t>
      </w:r>
    </w:p>
    <w:tbl>
      <w:tblPr>
        <w:tblStyle w:val="TableGrid"/>
        <w:tblW w:w="9640" w:type="dxa"/>
        <w:tblInd w:w="442" w:type="dxa"/>
        <w:tblCellMar>
          <w:top w:w="153" w:type="dxa"/>
          <w:left w:w="128" w:type="dxa"/>
          <w:bottom w:w="0" w:type="dxa"/>
          <w:right w:w="115" w:type="dxa"/>
        </w:tblCellMar>
        <w:tblLook w:val="04A0" w:firstRow="1" w:lastRow="0" w:firstColumn="1" w:lastColumn="0" w:noHBand="0" w:noVBand="1"/>
      </w:tblPr>
      <w:tblGrid>
        <w:gridCol w:w="2820"/>
        <w:gridCol w:w="6820"/>
      </w:tblGrid>
      <w:tr w:rsidR="005D014F" w14:paraId="53587FA3" w14:textId="77777777" w:rsidTr="00E62329">
        <w:trPr>
          <w:trHeight w:val="440"/>
        </w:trPr>
        <w:tc>
          <w:tcPr>
            <w:tcW w:w="2820" w:type="dxa"/>
            <w:tcBorders>
              <w:top w:val="single" w:sz="8" w:space="0" w:color="000000"/>
              <w:left w:val="single" w:sz="8" w:space="0" w:color="000000"/>
              <w:bottom w:val="single" w:sz="8" w:space="0" w:color="000000"/>
              <w:right w:val="single" w:sz="8" w:space="0" w:color="000000"/>
            </w:tcBorders>
          </w:tcPr>
          <w:p w14:paraId="10CC50EB" w14:textId="77777777" w:rsidR="005D014F" w:rsidRDefault="005D014F" w:rsidP="005D014F">
            <w:pPr>
              <w:spacing w:after="0"/>
            </w:pPr>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vAlign w:val="center"/>
          </w:tcPr>
          <w:p w14:paraId="09491287" w14:textId="0541FE22" w:rsidR="005D014F" w:rsidRDefault="005D014F" w:rsidP="005D014F">
            <w:pPr>
              <w:spacing w:after="0"/>
              <w:ind w:left="15"/>
            </w:pPr>
            <w:r>
              <w:rPr>
                <w:rFonts w:ascii="Times New Roman" w:eastAsia="Times New Roman" w:hAnsi="Times New Roman" w:cs="Times New Roman"/>
                <w:sz w:val="28"/>
                <w:szCs w:val="28"/>
              </w:rPr>
              <w:t>29</w:t>
            </w:r>
            <w:r w:rsidRPr="00EE3B11">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September</w:t>
            </w:r>
            <w:r w:rsidRPr="00EE3B11">
              <w:rPr>
                <w:rFonts w:ascii="Times New Roman" w:eastAsia="Times New Roman" w:hAnsi="Times New Roman" w:cs="Times New Roman"/>
                <w:sz w:val="28"/>
                <w:szCs w:val="28"/>
              </w:rPr>
              <w:t xml:space="preserve"> 202</w:t>
            </w:r>
            <w:r>
              <w:rPr>
                <w:rFonts w:ascii="Times New Roman" w:eastAsia="Times New Roman" w:hAnsi="Times New Roman" w:cs="Times New Roman"/>
                <w:sz w:val="28"/>
                <w:szCs w:val="28"/>
              </w:rPr>
              <w:t>6</w:t>
            </w:r>
          </w:p>
        </w:tc>
      </w:tr>
      <w:tr w:rsidR="005D014F" w14:paraId="60004175" w14:textId="77777777" w:rsidTr="00E62329">
        <w:trPr>
          <w:trHeight w:val="440"/>
        </w:trPr>
        <w:tc>
          <w:tcPr>
            <w:tcW w:w="2820" w:type="dxa"/>
            <w:tcBorders>
              <w:top w:val="single" w:sz="8" w:space="0" w:color="000000"/>
              <w:left w:val="single" w:sz="8" w:space="0" w:color="000000"/>
              <w:bottom w:val="single" w:sz="8" w:space="0" w:color="000000"/>
              <w:right w:val="single" w:sz="8" w:space="0" w:color="000000"/>
            </w:tcBorders>
          </w:tcPr>
          <w:p w14:paraId="05256BB5" w14:textId="77777777" w:rsidR="005D014F" w:rsidRDefault="005D014F" w:rsidP="005D014F">
            <w:pPr>
              <w:spacing w:after="0"/>
            </w:pPr>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vAlign w:val="center"/>
          </w:tcPr>
          <w:p w14:paraId="07A1A9EB" w14:textId="4FBF1426" w:rsidR="005D014F" w:rsidRDefault="005D014F" w:rsidP="005D014F">
            <w:pPr>
              <w:spacing w:after="0"/>
              <w:ind w:left="15"/>
            </w:pPr>
            <w:r w:rsidRPr="00EE3B11">
              <w:rPr>
                <w:sz w:val="28"/>
                <w:szCs w:val="28"/>
              </w:rPr>
              <w:t>SWTID-2026-4620</w:t>
            </w:r>
          </w:p>
        </w:tc>
      </w:tr>
      <w:tr w:rsidR="005D014F" w14:paraId="772F2BE7" w14:textId="77777777" w:rsidTr="00E62329">
        <w:trPr>
          <w:trHeight w:val="420"/>
        </w:trPr>
        <w:tc>
          <w:tcPr>
            <w:tcW w:w="2820" w:type="dxa"/>
            <w:tcBorders>
              <w:top w:val="single" w:sz="8" w:space="0" w:color="000000"/>
              <w:left w:val="single" w:sz="8" w:space="0" w:color="000000"/>
              <w:bottom w:val="single" w:sz="8" w:space="0" w:color="000000"/>
              <w:right w:val="single" w:sz="8" w:space="0" w:color="000000"/>
            </w:tcBorders>
          </w:tcPr>
          <w:p w14:paraId="04DC2257" w14:textId="77777777" w:rsidR="005D014F" w:rsidRDefault="005D014F" w:rsidP="005D014F">
            <w:pPr>
              <w:spacing w:after="0"/>
            </w:pPr>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vAlign w:val="center"/>
          </w:tcPr>
          <w:p w14:paraId="0C1E0840" w14:textId="7074DFAD" w:rsidR="005D014F" w:rsidRDefault="005D014F" w:rsidP="005D014F">
            <w:pPr>
              <w:spacing w:after="0"/>
              <w:ind w:left="15"/>
            </w:pPr>
            <w:r w:rsidRPr="00EE3B11">
              <w:rPr>
                <w:sz w:val="28"/>
                <w:szCs w:val="28"/>
              </w:rPr>
              <w:t>Auto Ticket Classification using Flow Designer</w:t>
            </w:r>
          </w:p>
        </w:tc>
      </w:tr>
      <w:tr w:rsidR="005D014F" w14:paraId="64EAE6A6"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67B44702" w14:textId="77777777" w:rsidR="005D014F" w:rsidRDefault="005D014F" w:rsidP="005D014F">
            <w:pPr>
              <w:spacing w:after="0"/>
            </w:pPr>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0A150EF1" w14:textId="77777777" w:rsidR="005D014F" w:rsidRDefault="005D014F" w:rsidP="005D014F">
            <w:pPr>
              <w:spacing w:after="0"/>
              <w:ind w:left="15"/>
            </w:pPr>
            <w:r>
              <w:rPr>
                <w:rFonts w:ascii="Arial" w:eastAsia="Arial" w:hAnsi="Arial" w:cs="Arial"/>
                <w:sz w:val="20"/>
              </w:rPr>
              <w:t xml:space="preserve">1 Mark </w:t>
            </w:r>
          </w:p>
        </w:tc>
      </w:tr>
    </w:tbl>
    <w:p w14:paraId="229F69DD" w14:textId="77777777" w:rsidR="00401C02" w:rsidRDefault="00000000">
      <w:pPr>
        <w:spacing w:after="0"/>
      </w:pPr>
      <w:r>
        <w:rPr>
          <w:rFonts w:ascii="Arial" w:eastAsia="Arial" w:hAnsi="Arial" w:cs="Arial"/>
          <w:b/>
          <w:sz w:val="28"/>
        </w:rPr>
        <w:t xml:space="preserve"> </w:t>
      </w:r>
    </w:p>
    <w:p w14:paraId="58AD0AEA" w14:textId="77777777" w:rsidR="00401C02" w:rsidRDefault="00000000">
      <w:pPr>
        <w:spacing w:after="27"/>
        <w:ind w:left="535" w:hanging="10"/>
      </w:pPr>
      <w:r>
        <w:rPr>
          <w:rFonts w:ascii="Arial" w:eastAsia="Arial" w:hAnsi="Arial" w:cs="Arial"/>
          <w:b/>
        </w:rPr>
        <w:t xml:space="preserve">Demonstration of Proposed Features: </w:t>
      </w:r>
    </w:p>
    <w:p w14:paraId="0188A5BA" w14:textId="77777777" w:rsidR="00401C02" w:rsidRDefault="00000000">
      <w:pPr>
        <w:spacing w:after="28" w:line="292" w:lineRule="auto"/>
        <w:ind w:left="540"/>
      </w:pPr>
      <w:r>
        <w:rPr>
          <w:rFonts w:ascii="Arial" w:eastAsia="Arial" w:hAnsi="Arial" w:cs="Arial"/>
          <w:sz w:val="20"/>
        </w:rPr>
        <w:t xml:space="preserve">This document captures all the features that were proposed during the project planning phase and tracks whether each feature was successfully implemented and demonstrated. It serves as evidence of the team's ability to deliver on the proposed solution. </w:t>
      </w:r>
    </w:p>
    <w:p w14:paraId="724A8791" w14:textId="77777777" w:rsidR="00401C02" w:rsidRDefault="00000000">
      <w:pPr>
        <w:spacing w:after="0"/>
      </w:pPr>
      <w:r>
        <w:rPr>
          <w:rFonts w:ascii="Arial" w:eastAsia="Arial" w:hAnsi="Arial" w:cs="Arial"/>
          <w:sz w:val="20"/>
        </w:rPr>
        <w:t xml:space="preserve"> </w:t>
      </w:r>
    </w:p>
    <w:tbl>
      <w:tblPr>
        <w:tblStyle w:val="TableGrid"/>
        <w:tblW w:w="10320" w:type="dxa"/>
        <w:tblInd w:w="82" w:type="dxa"/>
        <w:tblCellMar>
          <w:top w:w="55" w:type="dxa"/>
          <w:left w:w="8" w:type="dxa"/>
          <w:bottom w:w="41" w:type="dxa"/>
          <w:right w:w="7" w:type="dxa"/>
        </w:tblCellMar>
        <w:tblLook w:val="04A0" w:firstRow="1" w:lastRow="0" w:firstColumn="1" w:lastColumn="0" w:noHBand="0" w:noVBand="1"/>
      </w:tblPr>
      <w:tblGrid>
        <w:gridCol w:w="580"/>
        <w:gridCol w:w="1980"/>
        <w:gridCol w:w="2840"/>
        <w:gridCol w:w="1980"/>
        <w:gridCol w:w="1400"/>
        <w:gridCol w:w="1540"/>
      </w:tblGrid>
      <w:tr w:rsidR="00401C02" w14:paraId="5F33B085" w14:textId="77777777">
        <w:trPr>
          <w:trHeight w:val="1100"/>
        </w:trPr>
        <w:tc>
          <w:tcPr>
            <w:tcW w:w="580" w:type="dxa"/>
            <w:tcBorders>
              <w:top w:val="single" w:sz="8" w:space="0" w:color="000000"/>
              <w:left w:val="single" w:sz="8" w:space="0" w:color="000000"/>
              <w:bottom w:val="single" w:sz="8" w:space="0" w:color="000000"/>
              <w:right w:val="single" w:sz="8" w:space="0" w:color="000000"/>
            </w:tcBorders>
          </w:tcPr>
          <w:p w14:paraId="303FABF5" w14:textId="77777777" w:rsidR="00401C02" w:rsidRDefault="00000000">
            <w:pPr>
              <w:spacing w:after="0"/>
              <w:ind w:left="15"/>
            </w:pPr>
            <w:r>
              <w:rPr>
                <w:rFonts w:ascii="Arial" w:eastAsia="Arial" w:hAnsi="Arial" w:cs="Arial"/>
                <w:sz w:val="18"/>
              </w:rPr>
              <w:t xml:space="preserve"> </w:t>
            </w:r>
          </w:p>
          <w:p w14:paraId="15B492C6" w14:textId="77777777" w:rsidR="00401C02" w:rsidRDefault="00000000">
            <w:pPr>
              <w:spacing w:after="0"/>
              <w:ind w:left="10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4B6F7552" w14:textId="77777777" w:rsidR="00401C02" w:rsidRDefault="00000000">
            <w:pPr>
              <w:spacing w:after="0"/>
              <w:ind w:left="5"/>
            </w:pPr>
            <w:r>
              <w:rPr>
                <w:rFonts w:ascii="Arial" w:eastAsia="Arial" w:hAnsi="Arial" w:cs="Arial"/>
                <w:sz w:val="18"/>
              </w:rPr>
              <w:t xml:space="preserve"> </w:t>
            </w:r>
          </w:p>
          <w:p w14:paraId="0DF497E5" w14:textId="77777777" w:rsidR="00401C02" w:rsidRDefault="00000000">
            <w:pPr>
              <w:spacing w:after="0"/>
              <w:ind w:left="95"/>
            </w:pPr>
            <w:r>
              <w:rPr>
                <w:rFonts w:ascii="Arial" w:eastAsia="Arial" w:hAnsi="Arial" w:cs="Arial"/>
                <w:b/>
                <w:sz w:val="18"/>
              </w:rPr>
              <w:t xml:space="preserve">Feature Name </w:t>
            </w:r>
          </w:p>
        </w:tc>
        <w:tc>
          <w:tcPr>
            <w:tcW w:w="2840" w:type="dxa"/>
            <w:tcBorders>
              <w:top w:val="single" w:sz="8" w:space="0" w:color="000000"/>
              <w:left w:val="single" w:sz="8" w:space="0" w:color="000000"/>
              <w:bottom w:val="single" w:sz="8" w:space="0" w:color="000000"/>
              <w:right w:val="single" w:sz="8" w:space="0" w:color="000000"/>
            </w:tcBorders>
          </w:tcPr>
          <w:p w14:paraId="7B73DC24" w14:textId="77777777" w:rsidR="00401C02" w:rsidRDefault="00000000">
            <w:pPr>
              <w:spacing w:after="0"/>
              <w:ind w:left="5"/>
            </w:pPr>
            <w:r>
              <w:rPr>
                <w:rFonts w:ascii="Arial" w:eastAsia="Arial" w:hAnsi="Arial" w:cs="Arial"/>
                <w:sz w:val="18"/>
              </w:rPr>
              <w:t xml:space="preserve"> </w:t>
            </w:r>
          </w:p>
          <w:p w14:paraId="26D15AE0" w14:textId="77777777" w:rsidR="00401C02" w:rsidRDefault="00000000">
            <w:pPr>
              <w:spacing w:after="0"/>
              <w:ind w:left="110"/>
            </w:pPr>
            <w:r>
              <w:rPr>
                <w:rFonts w:ascii="Arial" w:eastAsia="Arial" w:hAnsi="Arial" w:cs="Arial"/>
                <w:b/>
                <w:sz w:val="18"/>
              </w:rPr>
              <w:t xml:space="preserve">Description </w:t>
            </w:r>
          </w:p>
        </w:tc>
        <w:tc>
          <w:tcPr>
            <w:tcW w:w="1980" w:type="dxa"/>
            <w:tcBorders>
              <w:top w:val="single" w:sz="8" w:space="0" w:color="000000"/>
              <w:left w:val="single" w:sz="8" w:space="0" w:color="000000"/>
              <w:bottom w:val="single" w:sz="8" w:space="0" w:color="000000"/>
              <w:right w:val="single" w:sz="8" w:space="0" w:color="000000"/>
            </w:tcBorders>
            <w:vAlign w:val="bottom"/>
          </w:tcPr>
          <w:p w14:paraId="4897F859" w14:textId="77777777" w:rsidR="00401C02" w:rsidRDefault="00000000">
            <w:pPr>
              <w:spacing w:after="16"/>
              <w:ind w:left="105"/>
            </w:pPr>
            <w:r>
              <w:rPr>
                <w:rFonts w:ascii="Arial" w:eastAsia="Arial" w:hAnsi="Arial" w:cs="Arial"/>
                <w:b/>
                <w:sz w:val="18"/>
              </w:rPr>
              <w:t xml:space="preserve">Status </w:t>
            </w:r>
          </w:p>
          <w:p w14:paraId="091F5849" w14:textId="77777777" w:rsidR="00401C02" w:rsidRDefault="00000000">
            <w:pPr>
              <w:spacing w:after="16"/>
              <w:ind w:left="105"/>
            </w:pPr>
            <w:r>
              <w:rPr>
                <w:rFonts w:ascii="Arial" w:eastAsia="Arial" w:hAnsi="Arial" w:cs="Arial"/>
                <w:b/>
                <w:sz w:val="18"/>
              </w:rPr>
              <w:t xml:space="preserve">(Implemented / </w:t>
            </w:r>
          </w:p>
          <w:p w14:paraId="128A95DB" w14:textId="77777777" w:rsidR="00401C02" w:rsidRDefault="00000000">
            <w:pPr>
              <w:spacing w:after="16"/>
              <w:ind w:left="105"/>
            </w:pPr>
            <w:r>
              <w:rPr>
                <w:rFonts w:ascii="Arial" w:eastAsia="Arial" w:hAnsi="Arial" w:cs="Arial"/>
                <w:b/>
                <w:sz w:val="18"/>
              </w:rPr>
              <w:t xml:space="preserve">Partial / </w:t>
            </w:r>
          </w:p>
          <w:p w14:paraId="69A3A1E9" w14:textId="77777777" w:rsidR="00401C02" w:rsidRDefault="00000000">
            <w:pPr>
              <w:spacing w:after="0"/>
              <w:ind w:left="105"/>
            </w:pPr>
            <w:r>
              <w:rPr>
                <w:rFonts w:ascii="Arial" w:eastAsia="Arial" w:hAnsi="Arial" w:cs="Arial"/>
                <w:b/>
                <w:sz w:val="18"/>
              </w:rPr>
              <w:t xml:space="preserve">Pending) </w:t>
            </w:r>
          </w:p>
        </w:tc>
        <w:tc>
          <w:tcPr>
            <w:tcW w:w="1400" w:type="dxa"/>
            <w:tcBorders>
              <w:top w:val="single" w:sz="8" w:space="0" w:color="000000"/>
              <w:left w:val="single" w:sz="8" w:space="0" w:color="000000"/>
              <w:bottom w:val="single" w:sz="8" w:space="0" w:color="000000"/>
              <w:right w:val="single" w:sz="8" w:space="0" w:color="000000"/>
            </w:tcBorders>
          </w:tcPr>
          <w:p w14:paraId="4587600E" w14:textId="77777777" w:rsidR="00401C02" w:rsidRDefault="00000000">
            <w:pPr>
              <w:spacing w:after="0"/>
            </w:pPr>
            <w:r>
              <w:rPr>
                <w:rFonts w:ascii="Arial" w:eastAsia="Arial" w:hAnsi="Arial" w:cs="Arial"/>
                <w:sz w:val="18"/>
              </w:rPr>
              <w:t xml:space="preserve"> </w:t>
            </w:r>
          </w:p>
          <w:p w14:paraId="757CCEF3" w14:textId="77777777" w:rsidR="00401C02" w:rsidRDefault="00000000">
            <w:pPr>
              <w:spacing w:after="16"/>
              <w:ind w:left="105"/>
            </w:pPr>
            <w:r>
              <w:rPr>
                <w:rFonts w:ascii="Arial" w:eastAsia="Arial" w:hAnsi="Arial" w:cs="Arial"/>
                <w:b/>
                <w:sz w:val="18"/>
              </w:rPr>
              <w:t>Demonstrate</w:t>
            </w:r>
          </w:p>
          <w:p w14:paraId="501C46A0" w14:textId="77777777" w:rsidR="00401C02" w:rsidRDefault="00000000">
            <w:pPr>
              <w:spacing w:after="0"/>
              <w:ind w:left="105"/>
            </w:pPr>
            <w:r>
              <w:rPr>
                <w:rFonts w:ascii="Arial" w:eastAsia="Arial" w:hAnsi="Arial" w:cs="Arial"/>
                <w:b/>
                <w:sz w:val="18"/>
              </w:rPr>
              <w:t xml:space="preserve">d (Yes / No) </w:t>
            </w:r>
          </w:p>
        </w:tc>
        <w:tc>
          <w:tcPr>
            <w:tcW w:w="1540" w:type="dxa"/>
            <w:tcBorders>
              <w:top w:val="single" w:sz="8" w:space="0" w:color="000000"/>
              <w:left w:val="single" w:sz="8" w:space="0" w:color="000000"/>
              <w:bottom w:val="single" w:sz="8" w:space="0" w:color="000000"/>
              <w:right w:val="single" w:sz="8" w:space="0" w:color="000000"/>
            </w:tcBorders>
          </w:tcPr>
          <w:p w14:paraId="67CE35D3" w14:textId="77777777" w:rsidR="00401C02" w:rsidRDefault="00000000">
            <w:pPr>
              <w:spacing w:after="0"/>
              <w:ind w:left="10"/>
            </w:pPr>
            <w:r>
              <w:rPr>
                <w:rFonts w:ascii="Arial" w:eastAsia="Arial" w:hAnsi="Arial" w:cs="Arial"/>
                <w:sz w:val="18"/>
              </w:rPr>
              <w:t xml:space="preserve"> </w:t>
            </w:r>
          </w:p>
          <w:p w14:paraId="6CF3C75A" w14:textId="77777777" w:rsidR="00401C02" w:rsidRDefault="00000000">
            <w:pPr>
              <w:spacing w:after="0"/>
              <w:ind w:left="115"/>
            </w:pPr>
            <w:r>
              <w:rPr>
                <w:rFonts w:ascii="Arial" w:eastAsia="Arial" w:hAnsi="Arial" w:cs="Arial"/>
                <w:b/>
                <w:sz w:val="18"/>
              </w:rPr>
              <w:t xml:space="preserve">Remarks </w:t>
            </w:r>
          </w:p>
        </w:tc>
      </w:tr>
      <w:tr w:rsidR="00401C02" w14:paraId="6CD98D6B"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5D07BCA6" w14:textId="77777777" w:rsidR="00401C02" w:rsidRDefault="00000000">
            <w:pPr>
              <w:spacing w:after="0"/>
              <w:ind w:left="105"/>
            </w:pPr>
            <w:r>
              <w:rPr>
                <w:rFonts w:ascii="Arial" w:eastAsia="Arial" w:hAnsi="Arial" w:cs="Arial"/>
                <w:sz w:val="18"/>
              </w:rP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0CDD2072" w14:textId="741E4D5F" w:rsidR="00401C02" w:rsidRDefault="00000000">
            <w:pPr>
              <w:spacing w:after="0"/>
              <w:ind w:left="5"/>
            </w:pPr>
            <w:r>
              <w:rPr>
                <w:rFonts w:ascii="Times New Roman" w:eastAsia="Times New Roman" w:hAnsi="Times New Roman" w:cs="Times New Roman"/>
                <w:sz w:val="18"/>
              </w:rPr>
              <w:t xml:space="preserve"> </w:t>
            </w:r>
            <w:r w:rsidR="005D014F" w:rsidRPr="005D014F">
              <w:rPr>
                <w:rFonts w:ascii="Times New Roman" w:eastAsia="Times New Roman" w:hAnsi="Times New Roman" w:cs="Times New Roman"/>
                <w:sz w:val="18"/>
              </w:rPr>
              <w:t>Automated Ticket Triggering</w:t>
            </w:r>
          </w:p>
        </w:tc>
        <w:tc>
          <w:tcPr>
            <w:tcW w:w="2840" w:type="dxa"/>
            <w:tcBorders>
              <w:top w:val="single" w:sz="8" w:space="0" w:color="000000"/>
              <w:left w:val="single" w:sz="8" w:space="0" w:color="000000"/>
              <w:bottom w:val="single" w:sz="8" w:space="0" w:color="000000"/>
              <w:right w:val="single" w:sz="8" w:space="0" w:color="000000"/>
            </w:tcBorders>
          </w:tcPr>
          <w:p w14:paraId="1A327DB9" w14:textId="5803A57B" w:rsidR="00401C02" w:rsidRDefault="00000000">
            <w:pPr>
              <w:spacing w:after="0"/>
              <w:ind w:left="5"/>
            </w:pPr>
            <w:r>
              <w:rPr>
                <w:rFonts w:ascii="Times New Roman" w:eastAsia="Times New Roman" w:hAnsi="Times New Roman" w:cs="Times New Roman"/>
                <w:sz w:val="18"/>
              </w:rPr>
              <w:t xml:space="preserve"> </w:t>
            </w:r>
            <w:r w:rsidR="005D014F" w:rsidRPr="005D014F">
              <w:rPr>
                <w:rFonts w:ascii="Times New Roman" w:eastAsia="Times New Roman" w:hAnsi="Times New Roman" w:cs="Times New Roman"/>
                <w:sz w:val="18"/>
              </w:rPr>
              <w:t>Triggers the classification flow instantly whenever a new incident ticket is created in the system.</w:t>
            </w:r>
          </w:p>
        </w:tc>
        <w:tc>
          <w:tcPr>
            <w:tcW w:w="1980" w:type="dxa"/>
            <w:tcBorders>
              <w:top w:val="single" w:sz="8" w:space="0" w:color="000000"/>
              <w:left w:val="single" w:sz="8" w:space="0" w:color="000000"/>
              <w:bottom w:val="single" w:sz="8" w:space="0" w:color="000000"/>
              <w:right w:val="single" w:sz="8" w:space="0" w:color="000000"/>
            </w:tcBorders>
          </w:tcPr>
          <w:p w14:paraId="1E0DE08D" w14:textId="3A312ED3" w:rsidR="00401C02" w:rsidRDefault="00000000">
            <w:pPr>
              <w:spacing w:after="0"/>
            </w:pPr>
            <w:r>
              <w:rPr>
                <w:rFonts w:ascii="Times New Roman" w:eastAsia="Times New Roman" w:hAnsi="Times New Roman" w:cs="Times New Roman"/>
                <w:sz w:val="18"/>
              </w:rPr>
              <w:t xml:space="preserve"> </w:t>
            </w:r>
            <w:r w:rsidR="005D014F" w:rsidRPr="005D014F">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156C397F" w14:textId="790C15FA" w:rsidR="00401C02" w:rsidRDefault="00000000">
            <w:pPr>
              <w:spacing w:after="0"/>
            </w:pPr>
            <w:r>
              <w:rPr>
                <w:rFonts w:ascii="Times New Roman" w:eastAsia="Times New Roman" w:hAnsi="Times New Roman" w:cs="Times New Roman"/>
                <w:sz w:val="18"/>
              </w:rPr>
              <w:t xml:space="preserve"> </w:t>
            </w:r>
            <w:r w:rsidR="005D014F" w:rsidRPr="005D014F">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73E6806B" w14:textId="04FAE38B" w:rsidR="00401C02" w:rsidRDefault="00000000">
            <w:pPr>
              <w:spacing w:after="0"/>
              <w:ind w:left="10"/>
            </w:pPr>
            <w:r>
              <w:rPr>
                <w:rFonts w:ascii="Times New Roman" w:eastAsia="Times New Roman" w:hAnsi="Times New Roman" w:cs="Times New Roman"/>
                <w:sz w:val="18"/>
              </w:rPr>
              <w:t xml:space="preserve"> </w:t>
            </w:r>
            <w:r w:rsidR="005D014F" w:rsidRPr="005D014F">
              <w:rPr>
                <w:rFonts w:ascii="Times New Roman" w:eastAsia="Times New Roman" w:hAnsi="Times New Roman" w:cs="Times New Roman"/>
                <w:sz w:val="18"/>
              </w:rPr>
              <w:t>Verified successfully with sample ticket creation.</w:t>
            </w:r>
            <w:r w:rsidR="005D014F" w:rsidRPr="005D014F">
              <w:t xml:space="preserve"> </w:t>
            </w:r>
          </w:p>
        </w:tc>
      </w:tr>
      <w:tr w:rsidR="00401C02" w14:paraId="493E50EF"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71132825" w14:textId="77777777" w:rsidR="00401C02" w:rsidRDefault="00000000">
            <w:pPr>
              <w:spacing w:after="0"/>
              <w:ind w:left="105"/>
            </w:pPr>
            <w:r>
              <w:rPr>
                <w:rFonts w:ascii="Arial" w:eastAsia="Arial" w:hAnsi="Arial" w:cs="Arial"/>
                <w:sz w:val="18"/>
              </w:rPr>
              <w:t xml:space="preserve">2 </w:t>
            </w:r>
          </w:p>
        </w:tc>
        <w:tc>
          <w:tcPr>
            <w:tcW w:w="1980" w:type="dxa"/>
            <w:tcBorders>
              <w:top w:val="single" w:sz="8" w:space="0" w:color="000000"/>
              <w:left w:val="single" w:sz="8" w:space="0" w:color="000000"/>
              <w:bottom w:val="single" w:sz="8" w:space="0" w:color="000000"/>
              <w:right w:val="single" w:sz="8" w:space="0" w:color="000000"/>
            </w:tcBorders>
          </w:tcPr>
          <w:p w14:paraId="06F81166" w14:textId="4A3C1DD9" w:rsidR="00401C02" w:rsidRDefault="00000000">
            <w:pPr>
              <w:spacing w:after="0"/>
              <w:ind w:left="5"/>
            </w:pPr>
            <w:r>
              <w:rPr>
                <w:rFonts w:ascii="Times New Roman" w:eastAsia="Times New Roman" w:hAnsi="Times New Roman" w:cs="Times New Roman"/>
                <w:sz w:val="18"/>
              </w:rPr>
              <w:t xml:space="preserve"> </w:t>
            </w:r>
            <w:r w:rsidR="005D014F" w:rsidRPr="005D014F">
              <w:rPr>
                <w:rFonts w:ascii="Times New Roman" w:eastAsia="Times New Roman" w:hAnsi="Times New Roman" w:cs="Times New Roman"/>
                <w:sz w:val="18"/>
              </w:rPr>
              <w:t>Category &amp; Priority Classification</w:t>
            </w:r>
          </w:p>
        </w:tc>
        <w:tc>
          <w:tcPr>
            <w:tcW w:w="2840" w:type="dxa"/>
            <w:tcBorders>
              <w:top w:val="single" w:sz="8" w:space="0" w:color="000000"/>
              <w:left w:val="single" w:sz="8" w:space="0" w:color="000000"/>
              <w:bottom w:val="single" w:sz="8" w:space="0" w:color="000000"/>
              <w:right w:val="single" w:sz="8" w:space="0" w:color="000000"/>
            </w:tcBorders>
          </w:tcPr>
          <w:p w14:paraId="75C03691" w14:textId="58F52A32" w:rsidR="00401C02" w:rsidRDefault="00000000">
            <w:pPr>
              <w:spacing w:after="0"/>
              <w:ind w:left="5"/>
            </w:pPr>
            <w:r>
              <w:rPr>
                <w:rFonts w:ascii="Times New Roman" w:eastAsia="Times New Roman" w:hAnsi="Times New Roman" w:cs="Times New Roman"/>
                <w:sz w:val="18"/>
              </w:rPr>
              <w:t xml:space="preserve"> </w:t>
            </w:r>
            <w:proofErr w:type="spellStart"/>
            <w:r w:rsidR="005D014F" w:rsidRPr="005D014F">
              <w:rPr>
                <w:rFonts w:ascii="Times New Roman" w:eastAsia="Times New Roman" w:hAnsi="Times New Roman" w:cs="Times New Roman"/>
                <w:sz w:val="18"/>
              </w:rPr>
              <w:t>Analyzes</w:t>
            </w:r>
            <w:proofErr w:type="spellEnd"/>
            <w:r w:rsidR="005D014F" w:rsidRPr="005D014F">
              <w:rPr>
                <w:rFonts w:ascii="Times New Roman" w:eastAsia="Times New Roman" w:hAnsi="Times New Roman" w:cs="Times New Roman"/>
                <w:sz w:val="18"/>
              </w:rPr>
              <w:t xml:space="preserve"> ticket short description/body text and automatically assigns Category, Subcategory, and Priority.</w:t>
            </w:r>
          </w:p>
        </w:tc>
        <w:tc>
          <w:tcPr>
            <w:tcW w:w="1980" w:type="dxa"/>
            <w:tcBorders>
              <w:top w:val="single" w:sz="8" w:space="0" w:color="000000"/>
              <w:left w:val="single" w:sz="8" w:space="0" w:color="000000"/>
              <w:bottom w:val="single" w:sz="8" w:space="0" w:color="000000"/>
              <w:right w:val="single" w:sz="8" w:space="0" w:color="000000"/>
            </w:tcBorders>
          </w:tcPr>
          <w:p w14:paraId="69FA4193" w14:textId="3EA8CAC1" w:rsidR="00401C02" w:rsidRDefault="00000000">
            <w:pPr>
              <w:spacing w:after="0"/>
            </w:pPr>
            <w:r>
              <w:rPr>
                <w:rFonts w:ascii="Times New Roman" w:eastAsia="Times New Roman" w:hAnsi="Times New Roman" w:cs="Times New Roman"/>
                <w:sz w:val="18"/>
              </w:rPr>
              <w:t xml:space="preserve"> </w:t>
            </w:r>
            <w:r w:rsidR="005D014F" w:rsidRPr="005D014F">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40B289A1" w14:textId="2927EFAD" w:rsidR="00401C02" w:rsidRDefault="00000000">
            <w:pPr>
              <w:spacing w:after="0"/>
            </w:pPr>
            <w:r>
              <w:rPr>
                <w:rFonts w:ascii="Times New Roman" w:eastAsia="Times New Roman" w:hAnsi="Times New Roman" w:cs="Times New Roman"/>
                <w:sz w:val="18"/>
              </w:rPr>
              <w:t xml:space="preserve"> </w:t>
            </w:r>
            <w:r w:rsidR="005D014F" w:rsidRPr="005D014F">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1C56CE8A" w14:textId="0D530E76" w:rsidR="00401C02" w:rsidRDefault="00000000">
            <w:pPr>
              <w:spacing w:after="0"/>
              <w:ind w:left="10"/>
            </w:pPr>
            <w:r>
              <w:rPr>
                <w:rFonts w:ascii="Times New Roman" w:eastAsia="Times New Roman" w:hAnsi="Times New Roman" w:cs="Times New Roman"/>
                <w:sz w:val="18"/>
              </w:rPr>
              <w:t xml:space="preserve"> </w:t>
            </w:r>
            <w:r w:rsidR="005D014F" w:rsidRPr="005D014F">
              <w:rPr>
                <w:rFonts w:ascii="Times New Roman" w:eastAsia="Times New Roman" w:hAnsi="Times New Roman" w:cs="Times New Roman"/>
                <w:sz w:val="18"/>
              </w:rPr>
              <w:t>Successfully classified high, medium, and low priority tickets.</w:t>
            </w:r>
          </w:p>
        </w:tc>
      </w:tr>
      <w:tr w:rsidR="00401C02" w14:paraId="7A870894"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76B3C1A1" w14:textId="77777777" w:rsidR="00401C02" w:rsidRDefault="00000000">
            <w:pPr>
              <w:spacing w:after="0"/>
              <w:ind w:left="105"/>
            </w:pPr>
            <w:r>
              <w:rPr>
                <w:rFonts w:ascii="Arial" w:eastAsia="Arial" w:hAnsi="Arial" w:cs="Arial"/>
                <w:sz w:val="18"/>
              </w:rPr>
              <w:t xml:space="preserve">3 </w:t>
            </w:r>
          </w:p>
        </w:tc>
        <w:tc>
          <w:tcPr>
            <w:tcW w:w="1980" w:type="dxa"/>
            <w:tcBorders>
              <w:top w:val="single" w:sz="8" w:space="0" w:color="000000"/>
              <w:left w:val="single" w:sz="8" w:space="0" w:color="000000"/>
              <w:bottom w:val="single" w:sz="8" w:space="0" w:color="000000"/>
              <w:right w:val="single" w:sz="8" w:space="0" w:color="000000"/>
            </w:tcBorders>
          </w:tcPr>
          <w:p w14:paraId="69183166" w14:textId="3D10D433" w:rsidR="00401C02" w:rsidRDefault="00000000">
            <w:pPr>
              <w:spacing w:after="0"/>
              <w:ind w:left="5"/>
            </w:pPr>
            <w:r>
              <w:rPr>
                <w:rFonts w:ascii="Times New Roman" w:eastAsia="Times New Roman" w:hAnsi="Times New Roman" w:cs="Times New Roman"/>
                <w:sz w:val="18"/>
              </w:rPr>
              <w:t xml:space="preserve"> </w:t>
            </w:r>
            <w:r w:rsidR="005D014F" w:rsidRPr="005D014F">
              <w:rPr>
                <w:rFonts w:ascii="Times New Roman" w:eastAsia="Times New Roman" w:hAnsi="Times New Roman" w:cs="Times New Roman"/>
                <w:b/>
                <w:bCs/>
                <w:sz w:val="18"/>
              </w:rPr>
              <w:t>Automated Team Routing</w:t>
            </w:r>
          </w:p>
        </w:tc>
        <w:tc>
          <w:tcPr>
            <w:tcW w:w="2840" w:type="dxa"/>
            <w:tcBorders>
              <w:top w:val="single" w:sz="8" w:space="0" w:color="000000"/>
              <w:left w:val="single" w:sz="8" w:space="0" w:color="000000"/>
              <w:bottom w:val="single" w:sz="8" w:space="0" w:color="000000"/>
              <w:right w:val="single" w:sz="8" w:space="0" w:color="000000"/>
            </w:tcBorders>
          </w:tcPr>
          <w:p w14:paraId="602C1641" w14:textId="208911B6" w:rsidR="00401C02" w:rsidRDefault="00000000">
            <w:pPr>
              <w:spacing w:after="0"/>
              <w:ind w:left="5"/>
            </w:pPr>
            <w:r>
              <w:rPr>
                <w:rFonts w:ascii="Times New Roman" w:eastAsia="Times New Roman" w:hAnsi="Times New Roman" w:cs="Times New Roman"/>
                <w:sz w:val="18"/>
              </w:rPr>
              <w:t xml:space="preserve"> </w:t>
            </w:r>
            <w:r w:rsidR="005D014F" w:rsidRPr="005D014F">
              <w:rPr>
                <w:rFonts w:ascii="Times New Roman" w:eastAsia="Times New Roman" w:hAnsi="Times New Roman" w:cs="Times New Roman"/>
                <w:sz w:val="18"/>
              </w:rPr>
              <w:t>Automatically routes and assigns the classified ticket to the appropriate Assignment Group (e.g., Network, Database, IT Helpdesk).</w:t>
            </w:r>
          </w:p>
        </w:tc>
        <w:tc>
          <w:tcPr>
            <w:tcW w:w="1980" w:type="dxa"/>
            <w:tcBorders>
              <w:top w:val="single" w:sz="8" w:space="0" w:color="000000"/>
              <w:left w:val="single" w:sz="8" w:space="0" w:color="000000"/>
              <w:bottom w:val="single" w:sz="8" w:space="0" w:color="000000"/>
              <w:right w:val="single" w:sz="8" w:space="0" w:color="000000"/>
            </w:tcBorders>
          </w:tcPr>
          <w:p w14:paraId="165EB3A7" w14:textId="67D69810" w:rsidR="00401C02" w:rsidRDefault="00000000">
            <w:pPr>
              <w:spacing w:after="0"/>
            </w:pPr>
            <w:r>
              <w:rPr>
                <w:rFonts w:ascii="Times New Roman" w:eastAsia="Times New Roman" w:hAnsi="Times New Roman" w:cs="Times New Roman"/>
                <w:sz w:val="18"/>
              </w:rPr>
              <w:t xml:space="preserve"> </w:t>
            </w:r>
            <w:r w:rsidR="005D014F" w:rsidRPr="005D014F">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4A1EC0B2" w14:textId="2E6B93FB" w:rsidR="00401C02" w:rsidRDefault="00000000">
            <w:pPr>
              <w:spacing w:after="0"/>
            </w:pPr>
            <w:r>
              <w:rPr>
                <w:rFonts w:ascii="Times New Roman" w:eastAsia="Times New Roman" w:hAnsi="Times New Roman" w:cs="Times New Roman"/>
                <w:sz w:val="18"/>
              </w:rPr>
              <w:t xml:space="preserve"> </w:t>
            </w:r>
            <w:r w:rsidR="005D014F" w:rsidRPr="005D014F">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18D33AE4" w14:textId="4BBBD17A" w:rsidR="00401C02" w:rsidRDefault="00000000">
            <w:pPr>
              <w:spacing w:after="0"/>
              <w:ind w:left="10"/>
            </w:pPr>
            <w:r>
              <w:rPr>
                <w:rFonts w:ascii="Times New Roman" w:eastAsia="Times New Roman" w:hAnsi="Times New Roman" w:cs="Times New Roman"/>
                <w:sz w:val="18"/>
              </w:rPr>
              <w:t xml:space="preserve"> </w:t>
            </w:r>
            <w:r w:rsidR="005D014F" w:rsidRPr="005D014F">
              <w:rPr>
                <w:rFonts w:ascii="Times New Roman" w:eastAsia="Times New Roman" w:hAnsi="Times New Roman" w:cs="Times New Roman"/>
                <w:sz w:val="18"/>
              </w:rPr>
              <w:t>Verified proper routing across different functional teams.</w:t>
            </w:r>
          </w:p>
        </w:tc>
      </w:tr>
      <w:tr w:rsidR="00401C02" w14:paraId="40CD56B4"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2961081C" w14:textId="77777777" w:rsidR="00401C02" w:rsidRDefault="00000000">
            <w:pPr>
              <w:spacing w:after="0"/>
              <w:ind w:left="105"/>
            </w:pPr>
            <w:r>
              <w:rPr>
                <w:rFonts w:ascii="Arial" w:eastAsia="Arial" w:hAnsi="Arial" w:cs="Arial"/>
                <w:sz w:val="18"/>
              </w:rPr>
              <w:t xml:space="preserve">4 </w:t>
            </w:r>
          </w:p>
        </w:tc>
        <w:tc>
          <w:tcPr>
            <w:tcW w:w="1980" w:type="dxa"/>
            <w:tcBorders>
              <w:top w:val="single" w:sz="8" w:space="0" w:color="000000"/>
              <w:left w:val="single" w:sz="8" w:space="0" w:color="000000"/>
              <w:bottom w:val="single" w:sz="8" w:space="0" w:color="000000"/>
              <w:right w:val="single" w:sz="8" w:space="0" w:color="000000"/>
            </w:tcBorders>
          </w:tcPr>
          <w:p w14:paraId="0A80D4D8" w14:textId="2B1D7DCB" w:rsidR="00401C02" w:rsidRDefault="00000000">
            <w:pPr>
              <w:spacing w:after="0"/>
              <w:ind w:left="5"/>
            </w:pPr>
            <w:r>
              <w:rPr>
                <w:rFonts w:ascii="Times New Roman" w:eastAsia="Times New Roman" w:hAnsi="Times New Roman" w:cs="Times New Roman"/>
                <w:sz w:val="18"/>
              </w:rPr>
              <w:t xml:space="preserve"> </w:t>
            </w:r>
            <w:r w:rsidR="005D014F" w:rsidRPr="005D014F">
              <w:rPr>
                <w:rFonts w:ascii="Times New Roman" w:eastAsia="Times New Roman" w:hAnsi="Times New Roman" w:cs="Times New Roman"/>
                <w:sz w:val="18"/>
              </w:rPr>
              <w:t>Email / In-App Notification</w:t>
            </w:r>
          </w:p>
        </w:tc>
        <w:tc>
          <w:tcPr>
            <w:tcW w:w="2840" w:type="dxa"/>
            <w:tcBorders>
              <w:top w:val="single" w:sz="8" w:space="0" w:color="000000"/>
              <w:left w:val="single" w:sz="8" w:space="0" w:color="000000"/>
              <w:bottom w:val="single" w:sz="8" w:space="0" w:color="000000"/>
              <w:right w:val="single" w:sz="8" w:space="0" w:color="000000"/>
            </w:tcBorders>
          </w:tcPr>
          <w:p w14:paraId="0B721E91" w14:textId="057C79AE" w:rsidR="00401C02" w:rsidRDefault="00000000">
            <w:pPr>
              <w:spacing w:after="0"/>
              <w:ind w:left="5"/>
            </w:pPr>
            <w:r>
              <w:rPr>
                <w:rFonts w:ascii="Times New Roman" w:eastAsia="Times New Roman" w:hAnsi="Times New Roman" w:cs="Times New Roman"/>
                <w:sz w:val="18"/>
              </w:rPr>
              <w:t xml:space="preserve"> </w:t>
            </w:r>
            <w:r w:rsidR="005D014F" w:rsidRPr="005D014F">
              <w:rPr>
                <w:rFonts w:ascii="Times New Roman" w:eastAsia="Times New Roman" w:hAnsi="Times New Roman" w:cs="Times New Roman"/>
                <w:sz w:val="18"/>
              </w:rPr>
              <w:t>Sends automated email and platform notifications to the assigned team and user upon ticket creation and update</w:t>
            </w:r>
          </w:p>
        </w:tc>
        <w:tc>
          <w:tcPr>
            <w:tcW w:w="1980" w:type="dxa"/>
            <w:tcBorders>
              <w:top w:val="single" w:sz="8" w:space="0" w:color="000000"/>
              <w:left w:val="single" w:sz="8" w:space="0" w:color="000000"/>
              <w:bottom w:val="single" w:sz="8" w:space="0" w:color="000000"/>
              <w:right w:val="single" w:sz="8" w:space="0" w:color="000000"/>
            </w:tcBorders>
          </w:tcPr>
          <w:p w14:paraId="340B47B7" w14:textId="68E99783" w:rsidR="00401C02" w:rsidRDefault="00000000">
            <w:pPr>
              <w:spacing w:after="0"/>
            </w:pPr>
            <w:r>
              <w:rPr>
                <w:rFonts w:ascii="Times New Roman" w:eastAsia="Times New Roman" w:hAnsi="Times New Roman" w:cs="Times New Roman"/>
                <w:sz w:val="18"/>
              </w:rPr>
              <w:t xml:space="preserve"> </w:t>
            </w:r>
            <w:r w:rsidR="005D014F" w:rsidRPr="005D014F">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2FCB034F" w14:textId="2BD4B772" w:rsidR="00401C02" w:rsidRDefault="00000000">
            <w:pPr>
              <w:spacing w:after="0"/>
            </w:pPr>
            <w:r>
              <w:rPr>
                <w:rFonts w:ascii="Times New Roman" w:eastAsia="Times New Roman" w:hAnsi="Times New Roman" w:cs="Times New Roman"/>
                <w:sz w:val="18"/>
              </w:rPr>
              <w:t xml:space="preserve"> </w:t>
            </w:r>
            <w:r w:rsidR="005D014F" w:rsidRPr="005D014F">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1A4AC0A6" w14:textId="47CE698B" w:rsidR="00401C02" w:rsidRDefault="00000000">
            <w:pPr>
              <w:spacing w:after="0"/>
              <w:ind w:left="10"/>
            </w:pPr>
            <w:r>
              <w:rPr>
                <w:rFonts w:ascii="Times New Roman" w:eastAsia="Times New Roman" w:hAnsi="Times New Roman" w:cs="Times New Roman"/>
                <w:sz w:val="18"/>
              </w:rPr>
              <w:t xml:space="preserve"> </w:t>
            </w:r>
            <w:r w:rsidR="005D014F" w:rsidRPr="005D014F">
              <w:rPr>
                <w:rFonts w:ascii="Times New Roman" w:eastAsia="Times New Roman" w:hAnsi="Times New Roman" w:cs="Times New Roman"/>
                <w:sz w:val="18"/>
              </w:rPr>
              <w:t>Tested email delivery and notification triggers.</w:t>
            </w:r>
          </w:p>
        </w:tc>
      </w:tr>
      <w:tr w:rsidR="00401C02" w14:paraId="3F92F098"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20840C49" w14:textId="77777777" w:rsidR="00401C02" w:rsidRDefault="00000000">
            <w:pPr>
              <w:spacing w:after="0"/>
              <w:ind w:left="105"/>
            </w:pPr>
            <w:r>
              <w:rPr>
                <w:rFonts w:ascii="Arial" w:eastAsia="Arial" w:hAnsi="Arial" w:cs="Arial"/>
                <w:sz w:val="18"/>
              </w:rPr>
              <w:t xml:space="preserve">5 </w:t>
            </w:r>
          </w:p>
        </w:tc>
        <w:tc>
          <w:tcPr>
            <w:tcW w:w="1980" w:type="dxa"/>
            <w:tcBorders>
              <w:top w:val="single" w:sz="8" w:space="0" w:color="000000"/>
              <w:left w:val="single" w:sz="8" w:space="0" w:color="000000"/>
              <w:bottom w:val="single" w:sz="8" w:space="0" w:color="000000"/>
              <w:right w:val="single" w:sz="8" w:space="0" w:color="000000"/>
            </w:tcBorders>
          </w:tcPr>
          <w:p w14:paraId="04D81EA5" w14:textId="53CA7EB2" w:rsidR="00401C02" w:rsidRDefault="00000000">
            <w:pPr>
              <w:spacing w:after="0"/>
              <w:ind w:left="5"/>
            </w:pPr>
            <w:r>
              <w:rPr>
                <w:rFonts w:ascii="Times New Roman" w:eastAsia="Times New Roman" w:hAnsi="Times New Roman" w:cs="Times New Roman"/>
                <w:sz w:val="18"/>
              </w:rPr>
              <w:t xml:space="preserve"> </w:t>
            </w:r>
            <w:r w:rsidR="005D014F" w:rsidRPr="005D014F">
              <w:rPr>
                <w:rFonts w:ascii="Times New Roman" w:eastAsia="Times New Roman" w:hAnsi="Times New Roman" w:cs="Times New Roman"/>
                <w:b/>
                <w:bCs/>
                <w:sz w:val="18"/>
              </w:rPr>
              <w:t>Fallback &amp; Exception Handling</w:t>
            </w:r>
          </w:p>
        </w:tc>
        <w:tc>
          <w:tcPr>
            <w:tcW w:w="2840" w:type="dxa"/>
            <w:tcBorders>
              <w:top w:val="single" w:sz="8" w:space="0" w:color="000000"/>
              <w:left w:val="single" w:sz="8" w:space="0" w:color="000000"/>
              <w:bottom w:val="single" w:sz="8" w:space="0" w:color="000000"/>
              <w:right w:val="single" w:sz="8" w:space="0" w:color="000000"/>
            </w:tcBorders>
          </w:tcPr>
          <w:p w14:paraId="721C5669" w14:textId="38876836" w:rsidR="00401C02" w:rsidRDefault="00000000">
            <w:pPr>
              <w:spacing w:after="0"/>
              <w:ind w:left="5"/>
            </w:pPr>
            <w:r>
              <w:rPr>
                <w:rFonts w:ascii="Times New Roman" w:eastAsia="Times New Roman" w:hAnsi="Times New Roman" w:cs="Times New Roman"/>
                <w:sz w:val="18"/>
              </w:rPr>
              <w:t xml:space="preserve"> </w:t>
            </w:r>
            <w:r w:rsidR="005D014F" w:rsidRPr="005D014F">
              <w:rPr>
                <w:rFonts w:ascii="Times New Roman" w:eastAsia="Times New Roman" w:hAnsi="Times New Roman" w:cs="Times New Roman"/>
                <w:sz w:val="18"/>
              </w:rPr>
              <w:t>Assigns uncategorized or ambiguous tickets to Tier-1 Support for manual review to avoid unassigned tickets.</w:t>
            </w:r>
          </w:p>
        </w:tc>
        <w:tc>
          <w:tcPr>
            <w:tcW w:w="1980" w:type="dxa"/>
            <w:tcBorders>
              <w:top w:val="single" w:sz="8" w:space="0" w:color="000000"/>
              <w:left w:val="single" w:sz="8" w:space="0" w:color="000000"/>
              <w:bottom w:val="single" w:sz="8" w:space="0" w:color="000000"/>
              <w:right w:val="single" w:sz="8" w:space="0" w:color="000000"/>
            </w:tcBorders>
          </w:tcPr>
          <w:p w14:paraId="442BFC5F" w14:textId="7FF79F23" w:rsidR="00401C02" w:rsidRDefault="00000000">
            <w:pPr>
              <w:spacing w:after="0"/>
            </w:pPr>
            <w:r>
              <w:rPr>
                <w:rFonts w:ascii="Times New Roman" w:eastAsia="Times New Roman" w:hAnsi="Times New Roman" w:cs="Times New Roman"/>
                <w:sz w:val="18"/>
              </w:rPr>
              <w:t xml:space="preserve"> </w:t>
            </w:r>
            <w:r w:rsidR="005D014F" w:rsidRPr="005D014F">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667D96A9" w14:textId="4F618860" w:rsidR="00401C02" w:rsidRDefault="00000000">
            <w:pPr>
              <w:spacing w:after="0"/>
            </w:pPr>
            <w:r>
              <w:rPr>
                <w:rFonts w:ascii="Times New Roman" w:eastAsia="Times New Roman" w:hAnsi="Times New Roman" w:cs="Times New Roman"/>
                <w:sz w:val="18"/>
              </w:rPr>
              <w:t xml:space="preserve"> </w:t>
            </w:r>
            <w:r w:rsidR="005D014F" w:rsidRPr="005D014F">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7B09BC8A" w14:textId="49C63001" w:rsidR="00401C02" w:rsidRDefault="00000000">
            <w:pPr>
              <w:spacing w:after="0"/>
              <w:ind w:left="10"/>
            </w:pPr>
            <w:r>
              <w:rPr>
                <w:rFonts w:ascii="Times New Roman" w:eastAsia="Times New Roman" w:hAnsi="Times New Roman" w:cs="Times New Roman"/>
                <w:sz w:val="18"/>
              </w:rPr>
              <w:t xml:space="preserve"> </w:t>
            </w:r>
            <w:r w:rsidR="005D014F" w:rsidRPr="005D014F">
              <w:rPr>
                <w:rFonts w:ascii="Times New Roman" w:eastAsia="Times New Roman" w:hAnsi="Times New Roman" w:cs="Times New Roman"/>
                <w:sz w:val="18"/>
              </w:rPr>
              <w:t>Handled blank or vague ticket inputs effectively</w:t>
            </w:r>
          </w:p>
        </w:tc>
      </w:tr>
      <w:tr w:rsidR="00401C02" w14:paraId="2EE25EF0"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0324D7CE" w14:textId="77777777" w:rsidR="00401C02" w:rsidRDefault="00000000">
            <w:pPr>
              <w:spacing w:after="0"/>
              <w:ind w:left="105"/>
            </w:pPr>
            <w:r>
              <w:rPr>
                <w:rFonts w:ascii="Arial" w:eastAsia="Arial" w:hAnsi="Arial" w:cs="Arial"/>
                <w:sz w:val="18"/>
              </w:rPr>
              <w:t xml:space="preserve">6 </w:t>
            </w:r>
          </w:p>
        </w:tc>
        <w:tc>
          <w:tcPr>
            <w:tcW w:w="1980" w:type="dxa"/>
            <w:tcBorders>
              <w:top w:val="single" w:sz="8" w:space="0" w:color="000000"/>
              <w:left w:val="single" w:sz="8" w:space="0" w:color="000000"/>
              <w:bottom w:val="single" w:sz="8" w:space="0" w:color="000000"/>
              <w:right w:val="single" w:sz="8" w:space="0" w:color="000000"/>
            </w:tcBorders>
          </w:tcPr>
          <w:p w14:paraId="3777B27C" w14:textId="5751B7BE" w:rsidR="00401C02" w:rsidRDefault="00000000" w:rsidP="005D014F">
            <w:pPr>
              <w:tabs>
                <w:tab w:val="center" w:pos="982"/>
              </w:tabs>
              <w:spacing w:after="0"/>
              <w:ind w:left="5"/>
            </w:pPr>
            <w:r>
              <w:rPr>
                <w:rFonts w:ascii="Times New Roman" w:eastAsia="Times New Roman" w:hAnsi="Times New Roman" w:cs="Times New Roman"/>
                <w:sz w:val="18"/>
              </w:rPr>
              <w:t xml:space="preserve"> </w:t>
            </w:r>
            <w:r w:rsidR="005D014F">
              <w:rPr>
                <w:rFonts w:ascii="Times New Roman" w:eastAsia="Times New Roman" w:hAnsi="Times New Roman" w:cs="Times New Roman"/>
                <w:sz w:val="18"/>
              </w:rPr>
              <w:tab/>
            </w:r>
            <w:r w:rsidR="005D014F" w:rsidRPr="005D014F">
              <w:rPr>
                <w:rFonts w:ascii="Times New Roman" w:eastAsia="Times New Roman" w:hAnsi="Times New Roman" w:cs="Times New Roman"/>
                <w:b/>
                <w:bCs/>
                <w:sz w:val="18"/>
              </w:rPr>
              <w:t>Activity Logging &amp; Audit Trail</w:t>
            </w:r>
          </w:p>
        </w:tc>
        <w:tc>
          <w:tcPr>
            <w:tcW w:w="2840" w:type="dxa"/>
            <w:tcBorders>
              <w:top w:val="single" w:sz="8" w:space="0" w:color="000000"/>
              <w:left w:val="single" w:sz="8" w:space="0" w:color="000000"/>
              <w:bottom w:val="single" w:sz="8" w:space="0" w:color="000000"/>
              <w:right w:val="single" w:sz="8" w:space="0" w:color="000000"/>
            </w:tcBorders>
          </w:tcPr>
          <w:p w14:paraId="0606FED1" w14:textId="2D159A16" w:rsidR="00401C02" w:rsidRDefault="00000000">
            <w:pPr>
              <w:spacing w:after="0"/>
              <w:ind w:left="5"/>
            </w:pPr>
            <w:r>
              <w:rPr>
                <w:rFonts w:ascii="Times New Roman" w:eastAsia="Times New Roman" w:hAnsi="Times New Roman" w:cs="Times New Roman"/>
                <w:sz w:val="18"/>
              </w:rPr>
              <w:t xml:space="preserve"> </w:t>
            </w:r>
            <w:r w:rsidR="005D014F" w:rsidRPr="005D014F">
              <w:rPr>
                <w:rFonts w:ascii="Times New Roman" w:eastAsia="Times New Roman" w:hAnsi="Times New Roman" w:cs="Times New Roman"/>
                <w:sz w:val="18"/>
              </w:rPr>
              <w:t>Logs all automated flow actions and changes in the ticket history for auditing purposes</w:t>
            </w:r>
          </w:p>
        </w:tc>
        <w:tc>
          <w:tcPr>
            <w:tcW w:w="1980" w:type="dxa"/>
            <w:tcBorders>
              <w:top w:val="single" w:sz="8" w:space="0" w:color="000000"/>
              <w:left w:val="single" w:sz="8" w:space="0" w:color="000000"/>
              <w:bottom w:val="single" w:sz="8" w:space="0" w:color="000000"/>
              <w:right w:val="single" w:sz="8" w:space="0" w:color="000000"/>
            </w:tcBorders>
          </w:tcPr>
          <w:p w14:paraId="556A5225" w14:textId="14BAE802" w:rsidR="00401C02" w:rsidRDefault="00000000">
            <w:pPr>
              <w:spacing w:after="0"/>
            </w:pPr>
            <w:r>
              <w:rPr>
                <w:rFonts w:ascii="Times New Roman" w:eastAsia="Times New Roman" w:hAnsi="Times New Roman" w:cs="Times New Roman"/>
                <w:sz w:val="18"/>
              </w:rPr>
              <w:t xml:space="preserve"> </w:t>
            </w:r>
            <w:r w:rsidR="005D014F" w:rsidRPr="005D014F">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6ADE3473" w14:textId="511812D1" w:rsidR="00401C02" w:rsidRDefault="00000000">
            <w:pPr>
              <w:spacing w:after="0"/>
            </w:pPr>
            <w:r>
              <w:rPr>
                <w:rFonts w:ascii="Times New Roman" w:eastAsia="Times New Roman" w:hAnsi="Times New Roman" w:cs="Times New Roman"/>
                <w:sz w:val="18"/>
              </w:rPr>
              <w:t xml:space="preserve"> </w:t>
            </w:r>
            <w:r w:rsidR="005D014F" w:rsidRPr="005D014F">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698F05E7" w14:textId="57013F83" w:rsidR="00401C02" w:rsidRDefault="00000000">
            <w:pPr>
              <w:spacing w:after="0"/>
              <w:ind w:left="10"/>
            </w:pPr>
            <w:r>
              <w:rPr>
                <w:rFonts w:ascii="Times New Roman" w:eastAsia="Times New Roman" w:hAnsi="Times New Roman" w:cs="Times New Roman"/>
                <w:sz w:val="18"/>
              </w:rPr>
              <w:t xml:space="preserve"> </w:t>
            </w:r>
            <w:r w:rsidR="005D014F" w:rsidRPr="005D014F">
              <w:rPr>
                <w:rFonts w:ascii="Times New Roman" w:eastAsia="Times New Roman" w:hAnsi="Times New Roman" w:cs="Times New Roman"/>
                <w:sz w:val="18"/>
              </w:rPr>
              <w:t>Verified execution context and logs in Flow Designer.</w:t>
            </w:r>
          </w:p>
        </w:tc>
      </w:tr>
    </w:tbl>
    <w:p w14:paraId="3D60E5DE" w14:textId="77777777" w:rsidR="00401C02" w:rsidRDefault="00000000">
      <w:pPr>
        <w:spacing w:after="44"/>
      </w:pPr>
      <w:r>
        <w:rPr>
          <w:rFonts w:ascii="Arial" w:eastAsia="Arial" w:hAnsi="Arial" w:cs="Arial"/>
          <w:sz w:val="20"/>
        </w:rPr>
        <w:t xml:space="preserve"> </w:t>
      </w:r>
    </w:p>
    <w:p w14:paraId="495F56D5" w14:textId="77777777" w:rsidR="00401C02" w:rsidRDefault="00000000">
      <w:pPr>
        <w:spacing w:after="0"/>
      </w:pPr>
      <w:r>
        <w:rPr>
          <w:rFonts w:ascii="Arial" w:eastAsia="Arial" w:hAnsi="Arial" w:cs="Arial"/>
          <w:sz w:val="20"/>
        </w:rPr>
        <w:t xml:space="preserve"> </w:t>
      </w:r>
    </w:p>
    <w:p w14:paraId="6992F368" w14:textId="77777777" w:rsidR="00401C02" w:rsidRDefault="00000000">
      <w:pPr>
        <w:spacing w:after="0"/>
        <w:ind w:left="535" w:hanging="10"/>
      </w:pPr>
      <w:r>
        <w:rPr>
          <w:rFonts w:ascii="Arial" w:eastAsia="Arial" w:hAnsi="Arial" w:cs="Arial"/>
          <w:b/>
        </w:rPr>
        <w:t xml:space="preserve">Feature Implementation Summary: </w:t>
      </w:r>
    </w:p>
    <w:tbl>
      <w:tblPr>
        <w:tblStyle w:val="TableGrid"/>
        <w:tblW w:w="10320" w:type="dxa"/>
        <w:tblInd w:w="82" w:type="dxa"/>
        <w:tblCellMar>
          <w:top w:w="51" w:type="dxa"/>
          <w:left w:w="13" w:type="dxa"/>
          <w:bottom w:w="0" w:type="dxa"/>
          <w:right w:w="115" w:type="dxa"/>
        </w:tblCellMar>
        <w:tblLook w:val="04A0" w:firstRow="1" w:lastRow="0" w:firstColumn="1" w:lastColumn="0" w:noHBand="0" w:noVBand="1"/>
      </w:tblPr>
      <w:tblGrid>
        <w:gridCol w:w="4540"/>
        <w:gridCol w:w="5780"/>
      </w:tblGrid>
      <w:tr w:rsidR="00401C02" w14:paraId="4FD1F0E9" w14:textId="77777777">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4590C84E" w14:textId="77777777" w:rsidR="00401C02" w:rsidRDefault="00000000">
            <w:pPr>
              <w:spacing w:after="0"/>
              <w:ind w:left="100"/>
            </w:pPr>
            <w:r>
              <w:rPr>
                <w:rFonts w:ascii="Arial" w:eastAsia="Arial" w:hAnsi="Arial" w:cs="Arial"/>
                <w:b/>
                <w:sz w:val="18"/>
              </w:rPr>
              <w:t xml:space="preserve">Total Features Proposed </w:t>
            </w:r>
          </w:p>
        </w:tc>
        <w:tc>
          <w:tcPr>
            <w:tcW w:w="5780" w:type="dxa"/>
            <w:tcBorders>
              <w:top w:val="single" w:sz="8" w:space="0" w:color="000000"/>
              <w:left w:val="single" w:sz="8" w:space="0" w:color="000000"/>
              <w:bottom w:val="single" w:sz="8" w:space="0" w:color="000000"/>
              <w:right w:val="single" w:sz="8" w:space="0" w:color="000000"/>
            </w:tcBorders>
          </w:tcPr>
          <w:p w14:paraId="5E6124E9" w14:textId="0756D94D" w:rsidR="00401C02" w:rsidRPr="005D014F" w:rsidRDefault="00000000">
            <w:pPr>
              <w:spacing w:after="0"/>
              <w:rPr>
                <w:b/>
                <w:bCs/>
              </w:rPr>
            </w:pPr>
            <w:r>
              <w:rPr>
                <w:rFonts w:ascii="Times New Roman" w:eastAsia="Times New Roman" w:hAnsi="Times New Roman" w:cs="Times New Roman"/>
                <w:sz w:val="18"/>
              </w:rPr>
              <w:t xml:space="preserve"> </w:t>
            </w:r>
            <w:r w:rsidR="005D014F">
              <w:rPr>
                <w:rFonts w:ascii="Times New Roman" w:eastAsia="Times New Roman" w:hAnsi="Times New Roman" w:cs="Times New Roman"/>
                <w:sz w:val="18"/>
              </w:rPr>
              <w:t xml:space="preserve">                    </w:t>
            </w:r>
            <w:r w:rsidR="005D014F" w:rsidRPr="005D014F">
              <w:rPr>
                <w:rFonts w:ascii="Times New Roman" w:eastAsia="Times New Roman" w:hAnsi="Times New Roman" w:cs="Times New Roman"/>
                <w:b/>
                <w:bCs/>
                <w:sz w:val="18"/>
              </w:rPr>
              <w:t>Value</w:t>
            </w:r>
          </w:p>
        </w:tc>
      </w:tr>
      <w:tr w:rsidR="00401C02" w14:paraId="47C97820" w14:textId="77777777">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4413F48F" w14:textId="77777777" w:rsidR="00401C02" w:rsidRDefault="00000000">
            <w:pPr>
              <w:spacing w:after="0"/>
              <w:ind w:left="100"/>
            </w:pPr>
            <w:r>
              <w:rPr>
                <w:rFonts w:ascii="Arial" w:eastAsia="Arial" w:hAnsi="Arial" w:cs="Arial"/>
                <w:sz w:val="18"/>
              </w:rPr>
              <w:lastRenderedPageBreak/>
              <w:t xml:space="preserve">Total Features Implemented </w:t>
            </w:r>
          </w:p>
        </w:tc>
        <w:tc>
          <w:tcPr>
            <w:tcW w:w="5780" w:type="dxa"/>
            <w:tcBorders>
              <w:top w:val="single" w:sz="8" w:space="0" w:color="000000"/>
              <w:left w:val="single" w:sz="8" w:space="0" w:color="000000"/>
              <w:bottom w:val="single" w:sz="8" w:space="0" w:color="000000"/>
              <w:right w:val="single" w:sz="8" w:space="0" w:color="000000"/>
            </w:tcBorders>
          </w:tcPr>
          <w:p w14:paraId="4C99EA97" w14:textId="01E7D0A3" w:rsidR="00401C02" w:rsidRDefault="00000000">
            <w:pPr>
              <w:spacing w:after="0"/>
            </w:pPr>
            <w:r>
              <w:rPr>
                <w:rFonts w:ascii="Times New Roman" w:eastAsia="Times New Roman" w:hAnsi="Times New Roman" w:cs="Times New Roman"/>
                <w:sz w:val="18"/>
              </w:rPr>
              <w:t xml:space="preserve"> </w:t>
            </w:r>
            <w:r w:rsidR="005D014F">
              <w:rPr>
                <w:rFonts w:ascii="Times New Roman" w:eastAsia="Times New Roman" w:hAnsi="Times New Roman" w:cs="Times New Roman"/>
                <w:sz w:val="18"/>
              </w:rPr>
              <w:t>6</w:t>
            </w:r>
          </w:p>
        </w:tc>
      </w:tr>
      <w:tr w:rsidR="00401C02" w14:paraId="7C0E9EB4" w14:textId="77777777">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1712323A" w14:textId="77777777" w:rsidR="00401C02" w:rsidRDefault="00000000">
            <w:pPr>
              <w:spacing w:after="0"/>
              <w:ind w:left="100"/>
            </w:pPr>
            <w:r>
              <w:rPr>
                <w:rFonts w:ascii="Arial" w:eastAsia="Arial" w:hAnsi="Arial" w:cs="Arial"/>
                <w:sz w:val="18"/>
              </w:rPr>
              <w:t xml:space="preserve">Total Features Demonstrated </w:t>
            </w:r>
          </w:p>
        </w:tc>
        <w:tc>
          <w:tcPr>
            <w:tcW w:w="5780" w:type="dxa"/>
            <w:tcBorders>
              <w:top w:val="single" w:sz="8" w:space="0" w:color="000000"/>
              <w:left w:val="single" w:sz="8" w:space="0" w:color="000000"/>
              <w:bottom w:val="single" w:sz="8" w:space="0" w:color="000000"/>
              <w:right w:val="single" w:sz="8" w:space="0" w:color="000000"/>
            </w:tcBorders>
          </w:tcPr>
          <w:p w14:paraId="301DA34D" w14:textId="353BAAEC" w:rsidR="00401C02" w:rsidRDefault="00000000">
            <w:pPr>
              <w:spacing w:after="0"/>
            </w:pPr>
            <w:r>
              <w:rPr>
                <w:rFonts w:ascii="Times New Roman" w:eastAsia="Times New Roman" w:hAnsi="Times New Roman" w:cs="Times New Roman"/>
                <w:sz w:val="18"/>
              </w:rPr>
              <w:t xml:space="preserve"> </w:t>
            </w:r>
            <w:r w:rsidR="005D014F">
              <w:rPr>
                <w:rFonts w:ascii="Times New Roman" w:eastAsia="Times New Roman" w:hAnsi="Times New Roman" w:cs="Times New Roman"/>
                <w:sz w:val="18"/>
              </w:rPr>
              <w:t>6</w:t>
            </w:r>
          </w:p>
        </w:tc>
      </w:tr>
      <w:tr w:rsidR="00401C02" w14:paraId="305ECBF3" w14:textId="77777777">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57EB6882" w14:textId="77777777" w:rsidR="00401C02" w:rsidRDefault="00000000">
            <w:pPr>
              <w:spacing w:after="0"/>
              <w:ind w:left="100"/>
            </w:pPr>
            <w:r>
              <w:rPr>
                <w:rFonts w:ascii="Arial" w:eastAsia="Arial" w:hAnsi="Arial" w:cs="Arial"/>
                <w:sz w:val="18"/>
              </w:rPr>
              <w:t xml:space="preserve">Overall Implementation Rate (%) </w:t>
            </w:r>
          </w:p>
        </w:tc>
        <w:tc>
          <w:tcPr>
            <w:tcW w:w="5780" w:type="dxa"/>
            <w:tcBorders>
              <w:top w:val="single" w:sz="8" w:space="0" w:color="000000"/>
              <w:left w:val="single" w:sz="8" w:space="0" w:color="000000"/>
              <w:bottom w:val="single" w:sz="8" w:space="0" w:color="000000"/>
              <w:right w:val="single" w:sz="8" w:space="0" w:color="000000"/>
            </w:tcBorders>
          </w:tcPr>
          <w:p w14:paraId="7D152CA6" w14:textId="4D18F1EF" w:rsidR="00401C02" w:rsidRDefault="00000000">
            <w:pPr>
              <w:spacing w:after="0"/>
            </w:pPr>
            <w:r>
              <w:rPr>
                <w:rFonts w:ascii="Times New Roman" w:eastAsia="Times New Roman" w:hAnsi="Times New Roman" w:cs="Times New Roman"/>
                <w:sz w:val="18"/>
              </w:rPr>
              <w:t xml:space="preserve"> </w:t>
            </w:r>
            <w:r w:rsidR="005D014F">
              <w:rPr>
                <w:rFonts w:ascii="Times New Roman" w:eastAsia="Times New Roman" w:hAnsi="Times New Roman" w:cs="Times New Roman"/>
                <w:sz w:val="18"/>
              </w:rPr>
              <w:t>6</w:t>
            </w:r>
          </w:p>
        </w:tc>
      </w:tr>
    </w:tbl>
    <w:p w14:paraId="3FC2F5A1" w14:textId="77777777" w:rsidR="00401C02" w:rsidRDefault="00000000">
      <w:pPr>
        <w:spacing w:after="0"/>
      </w:pPr>
      <w:r>
        <w:rPr>
          <w:rFonts w:ascii="Times New Roman" w:eastAsia="Times New Roman" w:hAnsi="Times New Roman" w:cs="Times New Roman"/>
          <w:sz w:val="18"/>
        </w:rPr>
        <w:t xml:space="preserve"> </w:t>
      </w:r>
    </w:p>
    <w:sectPr w:rsidR="00401C02">
      <w:pgSz w:w="11920" w:h="16840"/>
      <w:pgMar w:top="990" w:right="1414" w:bottom="144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C02"/>
    <w:rsid w:val="00285E00"/>
    <w:rsid w:val="00401C02"/>
    <w:rsid w:val="005D01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0568E"/>
  <w15:docId w15:val="{50628490-6632-4BAC-BA65-FDC0054AB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312</Words>
  <Characters>1781</Characters>
  <Application>Microsoft Office Word</Application>
  <DocSecurity>0</DocSecurity>
  <Lines>14</Lines>
  <Paragraphs>4</Paragraphs>
  <ScaleCrop>false</ScaleCrop>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Demonstration of Proposed Features</dc:title>
  <dc:subject/>
  <dc:creator>S0583249</dc:creator>
  <cp:keywords/>
  <cp:lastModifiedBy>S0583249</cp:lastModifiedBy>
  <cp:revision>2</cp:revision>
  <dcterms:created xsi:type="dcterms:W3CDTF">2026-09-30T08:42:00Z</dcterms:created>
  <dcterms:modified xsi:type="dcterms:W3CDTF">2026-09-30T08:42:00Z</dcterms:modified>
</cp:coreProperties>
</file>