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E1F6A" w14:textId="77777777" w:rsidR="00B954CA" w:rsidRDefault="00000000">
      <w:pPr>
        <w:tabs>
          <w:tab w:val="center" w:pos="1729"/>
          <w:tab w:val="center" w:pos="7980"/>
        </w:tabs>
        <w:spacing w:after="233"/>
      </w:pPr>
      <w:r>
        <w:rPr>
          <w:noProof/>
        </w:rPr>
        <w:drawing>
          <wp:anchor distT="0" distB="0" distL="114300" distR="114300" simplePos="0" relativeHeight="251658240" behindDoc="0" locked="0" layoutInCell="1" allowOverlap="0" wp14:anchorId="53D2BF80" wp14:editId="57096FFC">
            <wp:simplePos x="0" y="0"/>
            <wp:positionH relativeFrom="column">
              <wp:posOffset>5210176</wp:posOffset>
            </wp:positionH>
            <wp:positionV relativeFrom="paragraph">
              <wp:posOffset>24309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2019F243" wp14:editId="1E6FB468">
            <wp:extent cx="1362075" cy="657225"/>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1BC8196D" w14:textId="77777777" w:rsidR="00B954CA" w:rsidRPr="008E15E4" w:rsidRDefault="00000000">
      <w:pPr>
        <w:spacing w:after="0"/>
        <w:ind w:left="1237"/>
        <w:jc w:val="center"/>
        <w:rPr>
          <w:sz w:val="24"/>
        </w:rPr>
      </w:pPr>
      <w:r w:rsidRPr="008E15E4">
        <w:rPr>
          <w:rFonts w:ascii="Arial" w:eastAsia="Arial" w:hAnsi="Arial" w:cs="Arial"/>
          <w:b/>
          <w:sz w:val="24"/>
        </w:rPr>
        <w:t xml:space="preserve">Scalability &amp; </w:t>
      </w:r>
      <w:proofErr w:type="gramStart"/>
      <w:r w:rsidRPr="008E15E4">
        <w:rPr>
          <w:rFonts w:ascii="Arial" w:eastAsia="Arial" w:hAnsi="Arial" w:cs="Arial"/>
          <w:b/>
          <w:sz w:val="24"/>
        </w:rPr>
        <w:t>Future Plan</w:t>
      </w:r>
      <w:proofErr w:type="gramEnd"/>
      <w:r w:rsidRPr="008E15E4">
        <w:rPr>
          <w:rFonts w:ascii="Arial" w:eastAsia="Arial" w:hAnsi="Arial" w:cs="Arial"/>
          <w:b/>
          <w:sz w:val="24"/>
        </w:rPr>
        <w:t xml:space="preserve"> </w:t>
      </w:r>
    </w:p>
    <w:p w14:paraId="66841DFF" w14:textId="77777777" w:rsidR="00B954CA" w:rsidRPr="008E15E4" w:rsidRDefault="00000000">
      <w:pPr>
        <w:spacing w:after="0"/>
        <w:rPr>
          <w:sz w:val="24"/>
        </w:rPr>
      </w:pPr>
      <w:r w:rsidRPr="008E15E4">
        <w:rPr>
          <w:rFonts w:ascii="Arial" w:eastAsia="Arial" w:hAnsi="Arial" w:cs="Arial"/>
          <w:b/>
          <w:sz w:val="24"/>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1C5BC8" w:rsidRPr="008E15E4" w14:paraId="389D59C5" w14:textId="77777777" w:rsidTr="0001582A">
        <w:trPr>
          <w:trHeight w:val="440"/>
        </w:trPr>
        <w:tc>
          <w:tcPr>
            <w:tcW w:w="2820" w:type="dxa"/>
            <w:tcBorders>
              <w:top w:val="single" w:sz="8" w:space="0" w:color="000000"/>
              <w:left w:val="single" w:sz="8" w:space="0" w:color="000000"/>
              <w:bottom w:val="single" w:sz="8" w:space="0" w:color="000000"/>
              <w:right w:val="single" w:sz="8" w:space="0" w:color="000000"/>
            </w:tcBorders>
          </w:tcPr>
          <w:p w14:paraId="757FB0B3" w14:textId="77777777" w:rsidR="001C5BC8" w:rsidRPr="008E15E4" w:rsidRDefault="001C5BC8" w:rsidP="001C5BC8">
            <w:pPr>
              <w:spacing w:after="0"/>
              <w:rPr>
                <w:sz w:val="24"/>
              </w:rPr>
            </w:pPr>
            <w:r w:rsidRPr="008E15E4">
              <w:rPr>
                <w:rFonts w:ascii="Arial" w:eastAsia="Arial" w:hAnsi="Arial" w:cs="Arial"/>
                <w:b/>
                <w:sz w:val="24"/>
              </w:rPr>
              <w:t xml:space="preserve">Date </w:t>
            </w:r>
          </w:p>
        </w:tc>
        <w:tc>
          <w:tcPr>
            <w:tcW w:w="6820" w:type="dxa"/>
            <w:tcBorders>
              <w:top w:val="single" w:sz="8" w:space="0" w:color="000000"/>
              <w:left w:val="single" w:sz="8" w:space="0" w:color="000000"/>
              <w:bottom w:val="single" w:sz="8" w:space="0" w:color="000000"/>
              <w:right w:val="single" w:sz="8" w:space="0" w:color="000000"/>
            </w:tcBorders>
            <w:vAlign w:val="center"/>
          </w:tcPr>
          <w:p w14:paraId="3EAAC6E7" w14:textId="11A9B73C" w:rsidR="001C5BC8" w:rsidRPr="008E15E4" w:rsidRDefault="001C5BC8" w:rsidP="001C5BC8">
            <w:pPr>
              <w:spacing w:after="0"/>
              <w:ind w:left="15"/>
              <w:rPr>
                <w:sz w:val="24"/>
              </w:rPr>
            </w:pPr>
            <w:r w:rsidRPr="008E15E4">
              <w:rPr>
                <w:rFonts w:ascii="Times New Roman" w:eastAsia="Times New Roman" w:hAnsi="Times New Roman" w:cs="Times New Roman"/>
                <w:sz w:val="24"/>
              </w:rPr>
              <w:t>29 September 2026</w:t>
            </w:r>
          </w:p>
        </w:tc>
      </w:tr>
      <w:tr w:rsidR="001C5BC8" w:rsidRPr="008E15E4" w14:paraId="4FF3A7F2" w14:textId="77777777" w:rsidTr="0001582A">
        <w:trPr>
          <w:trHeight w:val="440"/>
        </w:trPr>
        <w:tc>
          <w:tcPr>
            <w:tcW w:w="2820" w:type="dxa"/>
            <w:tcBorders>
              <w:top w:val="single" w:sz="8" w:space="0" w:color="000000"/>
              <w:left w:val="single" w:sz="8" w:space="0" w:color="000000"/>
              <w:bottom w:val="single" w:sz="8" w:space="0" w:color="000000"/>
              <w:right w:val="single" w:sz="8" w:space="0" w:color="000000"/>
            </w:tcBorders>
          </w:tcPr>
          <w:p w14:paraId="0789A9D8" w14:textId="77777777" w:rsidR="001C5BC8" w:rsidRPr="008E15E4" w:rsidRDefault="001C5BC8" w:rsidP="001C5BC8">
            <w:pPr>
              <w:spacing w:after="0"/>
              <w:rPr>
                <w:sz w:val="24"/>
              </w:rPr>
            </w:pPr>
            <w:r w:rsidRPr="008E15E4">
              <w:rPr>
                <w:rFonts w:ascii="Arial" w:eastAsia="Arial" w:hAnsi="Arial" w:cs="Arial"/>
                <w:b/>
                <w:sz w:val="24"/>
              </w:rPr>
              <w:t xml:space="preserve">Team ID </w:t>
            </w:r>
          </w:p>
        </w:tc>
        <w:tc>
          <w:tcPr>
            <w:tcW w:w="6820" w:type="dxa"/>
            <w:tcBorders>
              <w:top w:val="single" w:sz="8" w:space="0" w:color="000000"/>
              <w:left w:val="single" w:sz="8" w:space="0" w:color="000000"/>
              <w:bottom w:val="single" w:sz="8" w:space="0" w:color="000000"/>
              <w:right w:val="single" w:sz="8" w:space="0" w:color="000000"/>
            </w:tcBorders>
            <w:vAlign w:val="center"/>
          </w:tcPr>
          <w:p w14:paraId="47457DB0" w14:textId="36E7356A" w:rsidR="001C5BC8" w:rsidRPr="008E15E4" w:rsidRDefault="001C5BC8" w:rsidP="001C5BC8">
            <w:pPr>
              <w:spacing w:after="0"/>
              <w:ind w:left="15"/>
              <w:rPr>
                <w:sz w:val="24"/>
              </w:rPr>
            </w:pPr>
            <w:r w:rsidRPr="008E15E4">
              <w:rPr>
                <w:rFonts w:ascii="Times New Roman" w:hAnsi="Times New Roman" w:cs="Times New Roman"/>
                <w:sz w:val="24"/>
              </w:rPr>
              <w:t>SWTID-2026-4620</w:t>
            </w:r>
          </w:p>
        </w:tc>
      </w:tr>
      <w:tr w:rsidR="001C5BC8" w:rsidRPr="008E15E4" w14:paraId="1EB17F7B" w14:textId="77777777" w:rsidTr="0001582A">
        <w:trPr>
          <w:trHeight w:val="420"/>
        </w:trPr>
        <w:tc>
          <w:tcPr>
            <w:tcW w:w="2820" w:type="dxa"/>
            <w:tcBorders>
              <w:top w:val="single" w:sz="8" w:space="0" w:color="000000"/>
              <w:left w:val="single" w:sz="8" w:space="0" w:color="000000"/>
              <w:bottom w:val="single" w:sz="8" w:space="0" w:color="000000"/>
              <w:right w:val="single" w:sz="8" w:space="0" w:color="000000"/>
            </w:tcBorders>
          </w:tcPr>
          <w:p w14:paraId="517ED50A" w14:textId="77777777" w:rsidR="001C5BC8" w:rsidRPr="008E15E4" w:rsidRDefault="001C5BC8" w:rsidP="001C5BC8">
            <w:pPr>
              <w:spacing w:after="0"/>
              <w:rPr>
                <w:sz w:val="24"/>
              </w:rPr>
            </w:pPr>
            <w:r w:rsidRPr="008E15E4">
              <w:rPr>
                <w:rFonts w:ascii="Arial" w:eastAsia="Arial" w:hAnsi="Arial" w:cs="Arial"/>
                <w:b/>
                <w:sz w:val="24"/>
              </w:rPr>
              <w:t xml:space="preserve">Project Name </w:t>
            </w:r>
          </w:p>
        </w:tc>
        <w:tc>
          <w:tcPr>
            <w:tcW w:w="6820" w:type="dxa"/>
            <w:tcBorders>
              <w:top w:val="single" w:sz="8" w:space="0" w:color="000000"/>
              <w:left w:val="single" w:sz="8" w:space="0" w:color="000000"/>
              <w:bottom w:val="single" w:sz="8" w:space="0" w:color="000000"/>
              <w:right w:val="single" w:sz="8" w:space="0" w:color="000000"/>
            </w:tcBorders>
            <w:vAlign w:val="center"/>
          </w:tcPr>
          <w:p w14:paraId="09BFD094" w14:textId="5EF8FB52" w:rsidR="001C5BC8" w:rsidRPr="008E15E4" w:rsidRDefault="001C5BC8" w:rsidP="001C5BC8">
            <w:pPr>
              <w:spacing w:after="0"/>
              <w:ind w:left="15"/>
              <w:rPr>
                <w:sz w:val="24"/>
              </w:rPr>
            </w:pPr>
            <w:r w:rsidRPr="008E15E4">
              <w:rPr>
                <w:rFonts w:ascii="Times New Roman" w:hAnsi="Times New Roman" w:cs="Times New Roman"/>
                <w:sz w:val="24"/>
              </w:rPr>
              <w:t>Auto Ticket Classification using Flow Designer</w:t>
            </w:r>
          </w:p>
        </w:tc>
      </w:tr>
      <w:tr w:rsidR="001C5BC8" w:rsidRPr="008E15E4" w14:paraId="40DA6856"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1A7450A0" w14:textId="77777777" w:rsidR="001C5BC8" w:rsidRPr="008E15E4" w:rsidRDefault="001C5BC8" w:rsidP="001C5BC8">
            <w:pPr>
              <w:spacing w:after="0"/>
              <w:rPr>
                <w:sz w:val="24"/>
              </w:rPr>
            </w:pPr>
            <w:r w:rsidRPr="008E15E4">
              <w:rPr>
                <w:rFonts w:ascii="Arial" w:eastAsia="Arial" w:hAnsi="Arial" w:cs="Arial"/>
                <w:b/>
                <w:sz w:val="24"/>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7B45D3C7" w14:textId="77777777" w:rsidR="001C5BC8" w:rsidRPr="008E15E4" w:rsidRDefault="001C5BC8" w:rsidP="001C5BC8">
            <w:pPr>
              <w:spacing w:after="0"/>
              <w:ind w:left="15"/>
              <w:rPr>
                <w:sz w:val="24"/>
              </w:rPr>
            </w:pPr>
            <w:r w:rsidRPr="008E15E4">
              <w:rPr>
                <w:rFonts w:ascii="Arial" w:eastAsia="Arial" w:hAnsi="Arial" w:cs="Arial"/>
                <w:sz w:val="24"/>
              </w:rPr>
              <w:t xml:space="preserve">1 Mark </w:t>
            </w:r>
          </w:p>
        </w:tc>
      </w:tr>
    </w:tbl>
    <w:p w14:paraId="15E18C94" w14:textId="77777777" w:rsidR="00B954CA" w:rsidRPr="008E15E4" w:rsidRDefault="00000000">
      <w:pPr>
        <w:spacing w:after="0"/>
        <w:rPr>
          <w:sz w:val="24"/>
        </w:rPr>
      </w:pPr>
      <w:r w:rsidRPr="008E15E4">
        <w:rPr>
          <w:rFonts w:ascii="Arial" w:eastAsia="Arial" w:hAnsi="Arial" w:cs="Arial"/>
          <w:b/>
          <w:sz w:val="24"/>
        </w:rPr>
        <w:t xml:space="preserve"> </w:t>
      </w:r>
    </w:p>
    <w:p w14:paraId="08DABB5F" w14:textId="77777777" w:rsidR="00B954CA" w:rsidRPr="008E15E4" w:rsidRDefault="00000000">
      <w:pPr>
        <w:spacing w:after="27"/>
        <w:ind w:left="535" w:hanging="10"/>
        <w:rPr>
          <w:sz w:val="24"/>
        </w:rPr>
      </w:pPr>
      <w:r w:rsidRPr="008E15E4">
        <w:rPr>
          <w:rFonts w:ascii="Arial" w:eastAsia="Arial" w:hAnsi="Arial" w:cs="Arial"/>
          <w:b/>
          <w:sz w:val="24"/>
        </w:rPr>
        <w:t xml:space="preserve">Scalability &amp; </w:t>
      </w:r>
      <w:proofErr w:type="gramStart"/>
      <w:r w:rsidRPr="008E15E4">
        <w:rPr>
          <w:rFonts w:ascii="Arial" w:eastAsia="Arial" w:hAnsi="Arial" w:cs="Arial"/>
          <w:b/>
          <w:sz w:val="24"/>
        </w:rPr>
        <w:t>Future Plan</w:t>
      </w:r>
      <w:proofErr w:type="gramEnd"/>
      <w:r w:rsidRPr="008E15E4">
        <w:rPr>
          <w:rFonts w:ascii="Arial" w:eastAsia="Arial" w:hAnsi="Arial" w:cs="Arial"/>
          <w:b/>
          <w:sz w:val="24"/>
        </w:rPr>
        <w:t xml:space="preserve">: </w:t>
      </w:r>
    </w:p>
    <w:p w14:paraId="4A52E86E" w14:textId="77777777" w:rsidR="00B954CA" w:rsidRPr="008E15E4" w:rsidRDefault="00000000">
      <w:pPr>
        <w:spacing w:after="0" w:line="292" w:lineRule="auto"/>
        <w:ind w:left="540"/>
        <w:rPr>
          <w:sz w:val="24"/>
        </w:rPr>
      </w:pPr>
      <w:r w:rsidRPr="008E15E4">
        <w:rPr>
          <w:rFonts w:ascii="Arial" w:eastAsia="Arial" w:hAnsi="Arial" w:cs="Arial"/>
          <w:sz w:val="24"/>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69AB9149" w14:textId="77777777" w:rsidR="00B954CA" w:rsidRPr="008E15E4" w:rsidRDefault="00000000">
      <w:pPr>
        <w:spacing w:after="42"/>
        <w:rPr>
          <w:sz w:val="24"/>
        </w:rPr>
      </w:pPr>
      <w:r w:rsidRPr="008E15E4">
        <w:rPr>
          <w:rFonts w:ascii="Arial" w:eastAsia="Arial" w:hAnsi="Arial" w:cs="Arial"/>
          <w:sz w:val="24"/>
        </w:rPr>
        <w:t xml:space="preserve"> </w:t>
      </w:r>
    </w:p>
    <w:p w14:paraId="75F188BD" w14:textId="77777777" w:rsidR="00B954CA" w:rsidRPr="008E15E4" w:rsidRDefault="00000000">
      <w:pPr>
        <w:spacing w:after="0"/>
        <w:rPr>
          <w:sz w:val="24"/>
        </w:rPr>
      </w:pPr>
      <w:r w:rsidRPr="008E15E4">
        <w:rPr>
          <w:rFonts w:ascii="Arial" w:eastAsia="Arial" w:hAnsi="Arial" w:cs="Arial"/>
          <w:sz w:val="24"/>
        </w:rPr>
        <w:t xml:space="preserve"> </w:t>
      </w:r>
    </w:p>
    <w:p w14:paraId="4E17B817" w14:textId="77777777" w:rsidR="00B954CA" w:rsidRPr="008E15E4" w:rsidRDefault="00000000">
      <w:pPr>
        <w:spacing w:after="0"/>
        <w:ind w:left="535" w:hanging="10"/>
        <w:rPr>
          <w:sz w:val="24"/>
        </w:rPr>
      </w:pPr>
      <w:r w:rsidRPr="008E15E4">
        <w:rPr>
          <w:rFonts w:ascii="Arial" w:eastAsia="Arial" w:hAnsi="Arial" w:cs="Arial"/>
          <w:b/>
          <w:sz w:val="24"/>
        </w:rPr>
        <w:t xml:space="preserve">Current System Limitations: </w:t>
      </w:r>
    </w:p>
    <w:tbl>
      <w:tblPr>
        <w:tblStyle w:val="TableGrid"/>
        <w:tblW w:w="10340" w:type="dxa"/>
        <w:tblInd w:w="82" w:type="dxa"/>
        <w:tblCellMar>
          <w:top w:w="55" w:type="dxa"/>
          <w:left w:w="8" w:type="dxa"/>
          <w:bottom w:w="0" w:type="dxa"/>
          <w:right w:w="7" w:type="dxa"/>
        </w:tblCellMar>
        <w:tblLook w:val="04A0" w:firstRow="1" w:lastRow="0" w:firstColumn="1" w:lastColumn="0" w:noHBand="0" w:noVBand="1"/>
      </w:tblPr>
      <w:tblGrid>
        <w:gridCol w:w="673"/>
        <w:gridCol w:w="3939"/>
        <w:gridCol w:w="3368"/>
        <w:gridCol w:w="2360"/>
      </w:tblGrid>
      <w:tr w:rsidR="00B954CA" w:rsidRPr="008E15E4" w14:paraId="28A45587"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7EFE26E3" w14:textId="77777777" w:rsidR="00B954CA" w:rsidRPr="008E15E4" w:rsidRDefault="00000000">
            <w:pPr>
              <w:spacing w:after="0"/>
              <w:ind w:left="15"/>
              <w:rPr>
                <w:sz w:val="24"/>
              </w:rPr>
            </w:pPr>
            <w:r w:rsidRPr="008E15E4">
              <w:rPr>
                <w:rFonts w:ascii="Arial" w:eastAsia="Arial" w:hAnsi="Arial" w:cs="Arial"/>
                <w:b/>
                <w:sz w:val="24"/>
              </w:rPr>
              <w:t xml:space="preserve"> </w:t>
            </w:r>
          </w:p>
          <w:p w14:paraId="7726DF2D" w14:textId="77777777" w:rsidR="00B954CA" w:rsidRPr="008E15E4" w:rsidRDefault="00000000">
            <w:pPr>
              <w:spacing w:after="0"/>
              <w:ind w:left="105"/>
              <w:rPr>
                <w:sz w:val="24"/>
              </w:rPr>
            </w:pPr>
            <w:proofErr w:type="spellStart"/>
            <w:proofErr w:type="gramStart"/>
            <w:r w:rsidRPr="008E15E4">
              <w:rPr>
                <w:rFonts w:ascii="Arial" w:eastAsia="Arial" w:hAnsi="Arial" w:cs="Arial"/>
                <w:b/>
                <w:sz w:val="24"/>
              </w:rPr>
              <w:t>S.No</w:t>
            </w:r>
            <w:proofErr w:type="spellEnd"/>
            <w:proofErr w:type="gramEnd"/>
            <w:r w:rsidRPr="008E15E4">
              <w:rPr>
                <w:rFonts w:ascii="Arial" w:eastAsia="Arial" w:hAnsi="Arial" w:cs="Arial"/>
                <w:b/>
                <w:sz w:val="24"/>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294CC659" w14:textId="77777777" w:rsidR="00B954CA" w:rsidRPr="008E15E4" w:rsidRDefault="00000000">
            <w:pPr>
              <w:spacing w:after="0"/>
              <w:ind w:left="5"/>
              <w:rPr>
                <w:sz w:val="24"/>
              </w:rPr>
            </w:pPr>
            <w:r w:rsidRPr="008E15E4">
              <w:rPr>
                <w:rFonts w:ascii="Arial" w:eastAsia="Arial" w:hAnsi="Arial" w:cs="Arial"/>
                <w:b/>
                <w:sz w:val="24"/>
              </w:rPr>
              <w:t xml:space="preserve"> </w:t>
            </w:r>
          </w:p>
          <w:p w14:paraId="016207B2" w14:textId="77777777" w:rsidR="00B954CA" w:rsidRPr="008E15E4" w:rsidRDefault="00000000">
            <w:pPr>
              <w:spacing w:after="0"/>
              <w:ind w:left="95"/>
              <w:rPr>
                <w:sz w:val="24"/>
              </w:rPr>
            </w:pPr>
            <w:r w:rsidRPr="008E15E4">
              <w:rPr>
                <w:rFonts w:ascii="Arial" w:eastAsia="Arial" w:hAnsi="Arial" w:cs="Arial"/>
                <w:b/>
                <w:sz w:val="24"/>
              </w:rPr>
              <w:t xml:space="preserve">Limitation </w:t>
            </w:r>
          </w:p>
        </w:tc>
        <w:tc>
          <w:tcPr>
            <w:tcW w:w="3400" w:type="dxa"/>
            <w:tcBorders>
              <w:top w:val="single" w:sz="8" w:space="0" w:color="000000"/>
              <w:left w:val="single" w:sz="8" w:space="0" w:color="000000"/>
              <w:bottom w:val="single" w:sz="8" w:space="0" w:color="000000"/>
              <w:right w:val="single" w:sz="8" w:space="0" w:color="000000"/>
            </w:tcBorders>
          </w:tcPr>
          <w:p w14:paraId="28CDF675" w14:textId="77777777" w:rsidR="00B954CA" w:rsidRPr="008E15E4" w:rsidRDefault="00000000">
            <w:pPr>
              <w:spacing w:after="0"/>
              <w:rPr>
                <w:sz w:val="24"/>
              </w:rPr>
            </w:pPr>
            <w:r w:rsidRPr="008E15E4">
              <w:rPr>
                <w:rFonts w:ascii="Arial" w:eastAsia="Arial" w:hAnsi="Arial" w:cs="Arial"/>
                <w:b/>
                <w:sz w:val="24"/>
              </w:rPr>
              <w:t xml:space="preserve"> </w:t>
            </w:r>
          </w:p>
          <w:p w14:paraId="0074A23A" w14:textId="77777777" w:rsidR="00B954CA" w:rsidRPr="008E15E4" w:rsidRDefault="00000000">
            <w:pPr>
              <w:spacing w:after="0"/>
              <w:ind w:left="90"/>
              <w:rPr>
                <w:sz w:val="24"/>
              </w:rPr>
            </w:pPr>
            <w:r w:rsidRPr="008E15E4">
              <w:rPr>
                <w:rFonts w:ascii="Arial" w:eastAsia="Arial" w:hAnsi="Arial" w:cs="Arial"/>
                <w:b/>
                <w:sz w:val="24"/>
              </w:rPr>
              <w:t xml:space="preserve">Impact </w:t>
            </w:r>
          </w:p>
        </w:tc>
        <w:tc>
          <w:tcPr>
            <w:tcW w:w="2380" w:type="dxa"/>
            <w:tcBorders>
              <w:top w:val="single" w:sz="8" w:space="0" w:color="000000"/>
              <w:left w:val="single" w:sz="8" w:space="0" w:color="000000"/>
              <w:bottom w:val="single" w:sz="8" w:space="0" w:color="000000"/>
              <w:right w:val="single" w:sz="8" w:space="0" w:color="000000"/>
            </w:tcBorders>
          </w:tcPr>
          <w:p w14:paraId="15804122" w14:textId="77777777" w:rsidR="00B954CA" w:rsidRPr="008E15E4" w:rsidRDefault="00000000">
            <w:pPr>
              <w:spacing w:after="16"/>
              <w:ind w:left="95"/>
              <w:rPr>
                <w:sz w:val="24"/>
              </w:rPr>
            </w:pPr>
            <w:r w:rsidRPr="008E15E4">
              <w:rPr>
                <w:rFonts w:ascii="Arial" w:eastAsia="Arial" w:hAnsi="Arial" w:cs="Arial"/>
                <w:b/>
                <w:sz w:val="24"/>
              </w:rPr>
              <w:t xml:space="preserve">Priority to Address </w:t>
            </w:r>
          </w:p>
          <w:p w14:paraId="744F7E11" w14:textId="77777777" w:rsidR="00B954CA" w:rsidRPr="008E15E4" w:rsidRDefault="00000000">
            <w:pPr>
              <w:spacing w:after="0"/>
              <w:ind w:left="95"/>
              <w:rPr>
                <w:sz w:val="24"/>
              </w:rPr>
            </w:pPr>
            <w:r w:rsidRPr="008E15E4">
              <w:rPr>
                <w:rFonts w:ascii="Arial" w:eastAsia="Arial" w:hAnsi="Arial" w:cs="Arial"/>
                <w:b/>
                <w:sz w:val="24"/>
              </w:rPr>
              <w:t xml:space="preserve">(High / Medium / Low) </w:t>
            </w:r>
          </w:p>
        </w:tc>
      </w:tr>
      <w:tr w:rsidR="00B954CA" w:rsidRPr="008E15E4" w14:paraId="30515D53"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4371DF8E" w14:textId="77777777" w:rsidR="00B954CA" w:rsidRPr="008E15E4" w:rsidRDefault="00000000">
            <w:pPr>
              <w:spacing w:after="0"/>
              <w:ind w:left="105"/>
              <w:rPr>
                <w:sz w:val="24"/>
              </w:rPr>
            </w:pPr>
            <w:r w:rsidRPr="008E15E4">
              <w:rPr>
                <w:rFonts w:ascii="Arial" w:eastAsia="Arial" w:hAnsi="Arial" w:cs="Arial"/>
                <w:sz w:val="24"/>
              </w:rPr>
              <w:t xml:space="preserve">1 </w:t>
            </w:r>
          </w:p>
        </w:tc>
        <w:tc>
          <w:tcPr>
            <w:tcW w:w="3980" w:type="dxa"/>
            <w:tcBorders>
              <w:top w:val="single" w:sz="8" w:space="0" w:color="000000"/>
              <w:left w:val="single" w:sz="8" w:space="0" w:color="000000"/>
              <w:bottom w:val="single" w:sz="8" w:space="0" w:color="000000"/>
              <w:right w:val="single" w:sz="8" w:space="0" w:color="000000"/>
            </w:tcBorders>
          </w:tcPr>
          <w:p w14:paraId="029A1751" w14:textId="6E3F2DBC" w:rsidR="00B954CA" w:rsidRPr="008E15E4" w:rsidRDefault="00000000">
            <w:pPr>
              <w:spacing w:after="0"/>
              <w:ind w:left="5"/>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Limited ticket classification categories</w:t>
            </w:r>
          </w:p>
        </w:tc>
        <w:tc>
          <w:tcPr>
            <w:tcW w:w="3400" w:type="dxa"/>
            <w:tcBorders>
              <w:top w:val="single" w:sz="8" w:space="0" w:color="000000"/>
              <w:left w:val="single" w:sz="8" w:space="0" w:color="000000"/>
              <w:bottom w:val="single" w:sz="8" w:space="0" w:color="000000"/>
              <w:right w:val="single" w:sz="8" w:space="0" w:color="000000"/>
            </w:tcBorders>
          </w:tcPr>
          <w:p w14:paraId="6C7D31E6" w14:textId="5773F9AB" w:rsidR="00B954CA" w:rsidRPr="008E15E4" w:rsidRDefault="00000000">
            <w:pPr>
              <w:spacing w:after="0"/>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Some tickets may need manual classification</w:t>
            </w:r>
          </w:p>
        </w:tc>
        <w:tc>
          <w:tcPr>
            <w:tcW w:w="2380" w:type="dxa"/>
            <w:tcBorders>
              <w:top w:val="single" w:sz="8" w:space="0" w:color="000000"/>
              <w:left w:val="single" w:sz="8" w:space="0" w:color="000000"/>
              <w:bottom w:val="single" w:sz="8" w:space="0" w:color="000000"/>
              <w:right w:val="single" w:sz="8" w:space="0" w:color="000000"/>
            </w:tcBorders>
          </w:tcPr>
          <w:p w14:paraId="19F03C98" w14:textId="2B5FFBAD" w:rsidR="00B954CA" w:rsidRPr="008E15E4" w:rsidRDefault="00000000">
            <w:pPr>
              <w:spacing w:after="0"/>
              <w:ind w:left="5"/>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Medium</w:t>
            </w:r>
          </w:p>
        </w:tc>
      </w:tr>
      <w:tr w:rsidR="00B954CA" w:rsidRPr="008E15E4" w14:paraId="70240D89"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C760548" w14:textId="77777777" w:rsidR="00B954CA" w:rsidRPr="008E15E4" w:rsidRDefault="00000000">
            <w:pPr>
              <w:spacing w:after="0"/>
              <w:ind w:left="105"/>
              <w:rPr>
                <w:sz w:val="24"/>
              </w:rPr>
            </w:pPr>
            <w:r w:rsidRPr="008E15E4">
              <w:rPr>
                <w:rFonts w:ascii="Arial" w:eastAsia="Arial" w:hAnsi="Arial" w:cs="Arial"/>
                <w:sz w:val="24"/>
              </w:rPr>
              <w:t xml:space="preserve">2 </w:t>
            </w:r>
          </w:p>
        </w:tc>
        <w:tc>
          <w:tcPr>
            <w:tcW w:w="3980" w:type="dxa"/>
            <w:tcBorders>
              <w:top w:val="single" w:sz="8" w:space="0" w:color="000000"/>
              <w:left w:val="single" w:sz="8" w:space="0" w:color="000000"/>
              <w:bottom w:val="single" w:sz="8" w:space="0" w:color="000000"/>
              <w:right w:val="single" w:sz="8" w:space="0" w:color="000000"/>
            </w:tcBorders>
          </w:tcPr>
          <w:p w14:paraId="16B5639D" w14:textId="4410A0DC" w:rsidR="00B954CA" w:rsidRPr="008E15E4" w:rsidRDefault="00000000">
            <w:pPr>
              <w:spacing w:after="0"/>
              <w:ind w:left="5"/>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Depends on predefined Flow Designer rules</w:t>
            </w:r>
          </w:p>
        </w:tc>
        <w:tc>
          <w:tcPr>
            <w:tcW w:w="3400" w:type="dxa"/>
            <w:tcBorders>
              <w:top w:val="single" w:sz="8" w:space="0" w:color="000000"/>
              <w:left w:val="single" w:sz="8" w:space="0" w:color="000000"/>
              <w:bottom w:val="single" w:sz="8" w:space="0" w:color="000000"/>
              <w:right w:val="single" w:sz="8" w:space="0" w:color="000000"/>
            </w:tcBorders>
          </w:tcPr>
          <w:p w14:paraId="47BB4A50" w14:textId="343DEACD" w:rsidR="00B954CA" w:rsidRPr="008E15E4" w:rsidRDefault="00000000">
            <w:pPr>
              <w:spacing w:after="0"/>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New ticket types may require rule updates</w:t>
            </w:r>
          </w:p>
        </w:tc>
        <w:tc>
          <w:tcPr>
            <w:tcW w:w="2380" w:type="dxa"/>
            <w:tcBorders>
              <w:top w:val="single" w:sz="8" w:space="0" w:color="000000"/>
              <w:left w:val="single" w:sz="8" w:space="0" w:color="000000"/>
              <w:bottom w:val="single" w:sz="8" w:space="0" w:color="000000"/>
              <w:right w:val="single" w:sz="8" w:space="0" w:color="000000"/>
            </w:tcBorders>
          </w:tcPr>
          <w:p w14:paraId="771EB574" w14:textId="0B0DA810" w:rsidR="00B954CA" w:rsidRPr="008E15E4" w:rsidRDefault="00000000">
            <w:pPr>
              <w:spacing w:after="0"/>
              <w:ind w:left="5"/>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High</w:t>
            </w:r>
          </w:p>
        </w:tc>
      </w:tr>
      <w:tr w:rsidR="00B954CA" w:rsidRPr="008E15E4" w14:paraId="4DA38FE7"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32283E47" w14:textId="77777777" w:rsidR="00B954CA" w:rsidRPr="008E15E4" w:rsidRDefault="00000000">
            <w:pPr>
              <w:spacing w:after="0"/>
              <w:ind w:left="105"/>
              <w:rPr>
                <w:sz w:val="24"/>
              </w:rPr>
            </w:pPr>
            <w:r w:rsidRPr="008E15E4">
              <w:rPr>
                <w:rFonts w:ascii="Arial" w:eastAsia="Arial" w:hAnsi="Arial" w:cs="Arial"/>
                <w:sz w:val="24"/>
              </w:rPr>
              <w:t xml:space="preserve">3 </w:t>
            </w:r>
          </w:p>
        </w:tc>
        <w:tc>
          <w:tcPr>
            <w:tcW w:w="3980" w:type="dxa"/>
            <w:tcBorders>
              <w:top w:val="single" w:sz="8" w:space="0" w:color="000000"/>
              <w:left w:val="single" w:sz="8" w:space="0" w:color="000000"/>
              <w:bottom w:val="single" w:sz="8" w:space="0" w:color="000000"/>
              <w:right w:val="single" w:sz="8" w:space="0" w:color="000000"/>
            </w:tcBorders>
          </w:tcPr>
          <w:p w14:paraId="4CE9E6DC" w14:textId="0497535D" w:rsidR="00B954CA" w:rsidRPr="008E15E4" w:rsidRDefault="00000000">
            <w:pPr>
              <w:spacing w:after="0"/>
              <w:ind w:left="5"/>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Limited reporting and analytics</w:t>
            </w:r>
          </w:p>
        </w:tc>
        <w:tc>
          <w:tcPr>
            <w:tcW w:w="3400" w:type="dxa"/>
            <w:tcBorders>
              <w:top w:val="single" w:sz="8" w:space="0" w:color="000000"/>
              <w:left w:val="single" w:sz="8" w:space="0" w:color="000000"/>
              <w:bottom w:val="single" w:sz="8" w:space="0" w:color="000000"/>
              <w:right w:val="single" w:sz="8" w:space="0" w:color="000000"/>
            </w:tcBorders>
          </w:tcPr>
          <w:p w14:paraId="444A612F" w14:textId="45CD0C49" w:rsidR="00B954CA" w:rsidRPr="008E15E4" w:rsidRDefault="00000000">
            <w:pPr>
              <w:spacing w:after="0"/>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Difficult to monitor detailed classification trends</w:t>
            </w:r>
          </w:p>
        </w:tc>
        <w:tc>
          <w:tcPr>
            <w:tcW w:w="2380" w:type="dxa"/>
            <w:tcBorders>
              <w:top w:val="single" w:sz="8" w:space="0" w:color="000000"/>
              <w:left w:val="single" w:sz="8" w:space="0" w:color="000000"/>
              <w:bottom w:val="single" w:sz="8" w:space="0" w:color="000000"/>
              <w:right w:val="single" w:sz="8" w:space="0" w:color="000000"/>
            </w:tcBorders>
          </w:tcPr>
          <w:p w14:paraId="747F2B0D" w14:textId="71813756" w:rsidR="00B954CA" w:rsidRPr="008E15E4" w:rsidRDefault="00000000" w:rsidP="008E15E4">
            <w:pPr>
              <w:tabs>
                <w:tab w:val="left" w:pos="639"/>
              </w:tabs>
              <w:spacing w:after="0"/>
              <w:ind w:left="5"/>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ab/>
            </w:r>
            <w:r w:rsidR="008E15E4" w:rsidRPr="008E15E4">
              <w:rPr>
                <w:rFonts w:ascii="Times New Roman" w:eastAsia="Times New Roman" w:hAnsi="Times New Roman" w:cs="Times New Roman"/>
                <w:sz w:val="24"/>
              </w:rPr>
              <w:t>Low</w:t>
            </w:r>
          </w:p>
        </w:tc>
      </w:tr>
    </w:tbl>
    <w:p w14:paraId="16D46644" w14:textId="77777777" w:rsidR="00B954CA" w:rsidRPr="008E15E4" w:rsidRDefault="00000000">
      <w:pPr>
        <w:spacing w:after="0"/>
        <w:rPr>
          <w:sz w:val="24"/>
        </w:rPr>
      </w:pPr>
      <w:r w:rsidRPr="008E15E4">
        <w:rPr>
          <w:rFonts w:ascii="Arial" w:eastAsia="Arial" w:hAnsi="Arial" w:cs="Arial"/>
          <w:b/>
          <w:sz w:val="24"/>
        </w:rPr>
        <w:t xml:space="preserve"> </w:t>
      </w:r>
    </w:p>
    <w:p w14:paraId="6D63EDE8" w14:textId="77777777" w:rsidR="00B954CA" w:rsidRPr="008E15E4" w:rsidRDefault="00000000">
      <w:pPr>
        <w:spacing w:after="0"/>
        <w:ind w:left="535" w:hanging="10"/>
        <w:rPr>
          <w:sz w:val="24"/>
        </w:rPr>
      </w:pPr>
      <w:r w:rsidRPr="008E15E4">
        <w:rPr>
          <w:rFonts w:ascii="Arial" w:eastAsia="Arial" w:hAnsi="Arial" w:cs="Arial"/>
          <w:b/>
          <w:sz w:val="24"/>
        </w:rPr>
        <w:t xml:space="preserve">Scalability Plan: </w:t>
      </w:r>
    </w:p>
    <w:tbl>
      <w:tblPr>
        <w:tblStyle w:val="TableGrid"/>
        <w:tblW w:w="10320" w:type="dxa"/>
        <w:tblInd w:w="82" w:type="dxa"/>
        <w:tblCellMar>
          <w:top w:w="50" w:type="dxa"/>
          <w:left w:w="18" w:type="dxa"/>
          <w:bottom w:w="0" w:type="dxa"/>
          <w:right w:w="7" w:type="dxa"/>
        </w:tblCellMar>
        <w:tblLook w:val="04A0" w:firstRow="1" w:lastRow="0" w:firstColumn="1" w:lastColumn="0" w:noHBand="0" w:noVBand="1"/>
      </w:tblPr>
      <w:tblGrid>
        <w:gridCol w:w="668"/>
        <w:gridCol w:w="2248"/>
        <w:gridCol w:w="2244"/>
        <w:gridCol w:w="5160"/>
      </w:tblGrid>
      <w:tr w:rsidR="00B954CA" w:rsidRPr="008E15E4" w14:paraId="36885C21"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DAAC7C1" w14:textId="77777777" w:rsidR="00B954CA" w:rsidRPr="008E15E4" w:rsidRDefault="00000000">
            <w:pPr>
              <w:spacing w:after="0"/>
              <w:ind w:left="95"/>
              <w:rPr>
                <w:sz w:val="24"/>
              </w:rPr>
            </w:pPr>
            <w:proofErr w:type="spellStart"/>
            <w:proofErr w:type="gramStart"/>
            <w:r w:rsidRPr="008E15E4">
              <w:rPr>
                <w:rFonts w:ascii="Arial" w:eastAsia="Arial" w:hAnsi="Arial" w:cs="Arial"/>
                <w:b/>
                <w:sz w:val="24"/>
              </w:rPr>
              <w:t>S.No</w:t>
            </w:r>
            <w:proofErr w:type="spellEnd"/>
            <w:proofErr w:type="gramEnd"/>
            <w:r w:rsidRPr="008E15E4">
              <w:rPr>
                <w:rFonts w:ascii="Arial" w:eastAsia="Arial" w:hAnsi="Arial" w:cs="Arial"/>
                <w:b/>
                <w:sz w:val="24"/>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0BBE154D" w14:textId="77777777" w:rsidR="00B954CA" w:rsidRPr="008E15E4" w:rsidRDefault="00000000">
            <w:pPr>
              <w:spacing w:after="0"/>
              <w:ind w:left="85"/>
              <w:rPr>
                <w:sz w:val="24"/>
              </w:rPr>
            </w:pPr>
            <w:r w:rsidRPr="008E15E4">
              <w:rPr>
                <w:rFonts w:ascii="Arial" w:eastAsia="Arial" w:hAnsi="Arial" w:cs="Arial"/>
                <w:b/>
                <w:sz w:val="24"/>
              </w:rPr>
              <w:t xml:space="preserve">Scalability Aspect </w:t>
            </w:r>
          </w:p>
        </w:tc>
        <w:tc>
          <w:tcPr>
            <w:tcW w:w="2260" w:type="dxa"/>
            <w:tcBorders>
              <w:top w:val="single" w:sz="8" w:space="0" w:color="000000"/>
              <w:left w:val="single" w:sz="8" w:space="0" w:color="000000"/>
              <w:bottom w:val="single" w:sz="8" w:space="0" w:color="000000"/>
              <w:right w:val="single" w:sz="8" w:space="0" w:color="000000"/>
            </w:tcBorders>
          </w:tcPr>
          <w:p w14:paraId="1643EAD0" w14:textId="77777777" w:rsidR="00B954CA" w:rsidRPr="008E15E4" w:rsidRDefault="00000000">
            <w:pPr>
              <w:spacing w:after="0"/>
              <w:ind w:left="90"/>
              <w:rPr>
                <w:sz w:val="24"/>
              </w:rPr>
            </w:pPr>
            <w:r w:rsidRPr="008E15E4">
              <w:rPr>
                <w:rFonts w:ascii="Arial" w:eastAsia="Arial" w:hAnsi="Arial" w:cs="Arial"/>
                <w:b/>
                <w:sz w:val="24"/>
              </w:rPr>
              <w:t xml:space="preserve">Current State </w:t>
            </w:r>
          </w:p>
        </w:tc>
        <w:tc>
          <w:tcPr>
            <w:tcW w:w="5220" w:type="dxa"/>
            <w:tcBorders>
              <w:top w:val="single" w:sz="8" w:space="0" w:color="000000"/>
              <w:left w:val="single" w:sz="8" w:space="0" w:color="000000"/>
              <w:bottom w:val="single" w:sz="8" w:space="0" w:color="000000"/>
              <w:right w:val="single" w:sz="8" w:space="0" w:color="000000"/>
            </w:tcBorders>
          </w:tcPr>
          <w:p w14:paraId="4693FE1C" w14:textId="77777777" w:rsidR="00B954CA" w:rsidRPr="008E15E4" w:rsidRDefault="00000000">
            <w:pPr>
              <w:spacing w:after="0"/>
              <w:ind w:left="95"/>
              <w:rPr>
                <w:sz w:val="24"/>
              </w:rPr>
            </w:pPr>
            <w:r w:rsidRPr="008E15E4">
              <w:rPr>
                <w:rFonts w:ascii="Arial" w:eastAsia="Arial" w:hAnsi="Arial" w:cs="Arial"/>
                <w:b/>
                <w:sz w:val="24"/>
              </w:rPr>
              <w:t xml:space="preserve">Proposed Upgrade / Solution </w:t>
            </w:r>
          </w:p>
        </w:tc>
      </w:tr>
      <w:tr w:rsidR="00B954CA" w:rsidRPr="008E15E4" w14:paraId="24C15E27"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8431D4E" w14:textId="77777777" w:rsidR="00B954CA" w:rsidRPr="008E15E4" w:rsidRDefault="00000000">
            <w:pPr>
              <w:spacing w:after="0"/>
              <w:ind w:left="95"/>
              <w:rPr>
                <w:sz w:val="24"/>
              </w:rPr>
            </w:pPr>
            <w:r w:rsidRPr="008E15E4">
              <w:rPr>
                <w:rFonts w:ascii="Arial" w:eastAsia="Arial" w:hAnsi="Arial" w:cs="Arial"/>
                <w:sz w:val="24"/>
              </w:rPr>
              <w:t xml:space="preserve">1 </w:t>
            </w:r>
          </w:p>
        </w:tc>
        <w:tc>
          <w:tcPr>
            <w:tcW w:w="2260" w:type="dxa"/>
            <w:tcBorders>
              <w:top w:val="single" w:sz="8" w:space="0" w:color="000000"/>
              <w:left w:val="single" w:sz="8" w:space="0" w:color="000000"/>
              <w:bottom w:val="single" w:sz="8" w:space="0" w:color="000000"/>
              <w:right w:val="single" w:sz="8" w:space="0" w:color="000000"/>
            </w:tcBorders>
          </w:tcPr>
          <w:p w14:paraId="31C7FF78" w14:textId="77777777" w:rsidR="00B954CA" w:rsidRPr="008E15E4" w:rsidRDefault="00000000">
            <w:pPr>
              <w:spacing w:after="0"/>
              <w:ind w:left="85"/>
              <w:rPr>
                <w:sz w:val="24"/>
              </w:rPr>
            </w:pPr>
            <w:r w:rsidRPr="008E15E4">
              <w:rPr>
                <w:rFonts w:ascii="Arial" w:eastAsia="Arial" w:hAnsi="Arial" w:cs="Arial"/>
                <w:sz w:val="24"/>
              </w:rPr>
              <w:t xml:space="preserve">User Load </w:t>
            </w:r>
          </w:p>
        </w:tc>
        <w:tc>
          <w:tcPr>
            <w:tcW w:w="2260" w:type="dxa"/>
            <w:tcBorders>
              <w:top w:val="single" w:sz="8" w:space="0" w:color="000000"/>
              <w:left w:val="single" w:sz="8" w:space="0" w:color="000000"/>
              <w:bottom w:val="single" w:sz="8" w:space="0" w:color="000000"/>
              <w:right w:val="single" w:sz="8" w:space="0" w:color="000000"/>
            </w:tcBorders>
          </w:tcPr>
          <w:p w14:paraId="60A07908" w14:textId="01DE9729" w:rsidR="00B954CA" w:rsidRPr="008E15E4" w:rsidRDefault="00000000">
            <w:pPr>
              <w:spacing w:after="0"/>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Supports normal ticket volume</w:t>
            </w:r>
          </w:p>
        </w:tc>
        <w:tc>
          <w:tcPr>
            <w:tcW w:w="5220" w:type="dxa"/>
            <w:tcBorders>
              <w:top w:val="single" w:sz="8" w:space="0" w:color="000000"/>
              <w:left w:val="single" w:sz="8" w:space="0" w:color="000000"/>
              <w:bottom w:val="single" w:sz="8" w:space="0" w:color="000000"/>
              <w:right w:val="single" w:sz="8" w:space="0" w:color="000000"/>
            </w:tcBorders>
          </w:tcPr>
          <w:p w14:paraId="07500AF7" w14:textId="198EB01E" w:rsidR="00B954CA" w:rsidRPr="008E15E4" w:rsidRDefault="00000000" w:rsidP="008E15E4">
            <w:pPr>
              <w:tabs>
                <w:tab w:val="left" w:pos="726"/>
              </w:tabs>
              <w:spacing w:after="0"/>
              <w:ind w:left="5"/>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Optimize flows to handle higher ticket volumes</w:t>
            </w:r>
          </w:p>
        </w:tc>
      </w:tr>
      <w:tr w:rsidR="00B954CA" w:rsidRPr="008E15E4" w14:paraId="234776B7"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945CF64" w14:textId="77777777" w:rsidR="00B954CA" w:rsidRPr="008E15E4" w:rsidRDefault="00000000">
            <w:pPr>
              <w:spacing w:after="0"/>
              <w:ind w:left="95"/>
              <w:rPr>
                <w:sz w:val="24"/>
              </w:rPr>
            </w:pPr>
            <w:r w:rsidRPr="008E15E4">
              <w:rPr>
                <w:rFonts w:ascii="Arial" w:eastAsia="Arial" w:hAnsi="Arial" w:cs="Arial"/>
                <w:sz w:val="24"/>
              </w:rPr>
              <w:t xml:space="preserve">2 </w:t>
            </w:r>
          </w:p>
        </w:tc>
        <w:tc>
          <w:tcPr>
            <w:tcW w:w="2260" w:type="dxa"/>
            <w:tcBorders>
              <w:top w:val="single" w:sz="8" w:space="0" w:color="000000"/>
              <w:left w:val="single" w:sz="8" w:space="0" w:color="000000"/>
              <w:bottom w:val="single" w:sz="8" w:space="0" w:color="000000"/>
              <w:right w:val="single" w:sz="8" w:space="0" w:color="000000"/>
            </w:tcBorders>
          </w:tcPr>
          <w:p w14:paraId="76320545" w14:textId="77777777" w:rsidR="00B954CA" w:rsidRPr="008E15E4" w:rsidRDefault="00000000">
            <w:pPr>
              <w:spacing w:after="0"/>
              <w:ind w:left="85"/>
              <w:rPr>
                <w:sz w:val="24"/>
              </w:rPr>
            </w:pPr>
            <w:r w:rsidRPr="008E15E4">
              <w:rPr>
                <w:rFonts w:ascii="Arial" w:eastAsia="Arial" w:hAnsi="Arial" w:cs="Arial"/>
                <w:sz w:val="24"/>
              </w:rPr>
              <w:t xml:space="preserve">Data Storage </w:t>
            </w:r>
          </w:p>
        </w:tc>
        <w:tc>
          <w:tcPr>
            <w:tcW w:w="2260" w:type="dxa"/>
            <w:tcBorders>
              <w:top w:val="single" w:sz="8" w:space="0" w:color="000000"/>
              <w:left w:val="single" w:sz="8" w:space="0" w:color="000000"/>
              <w:bottom w:val="single" w:sz="8" w:space="0" w:color="000000"/>
              <w:right w:val="single" w:sz="8" w:space="0" w:color="000000"/>
            </w:tcBorders>
          </w:tcPr>
          <w:p w14:paraId="78010F04" w14:textId="09D05DBA" w:rsidR="00B954CA" w:rsidRPr="008E15E4" w:rsidRDefault="00000000">
            <w:pPr>
              <w:spacing w:after="0"/>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Tickets stored in ServiceNow tables</w:t>
            </w:r>
          </w:p>
        </w:tc>
        <w:tc>
          <w:tcPr>
            <w:tcW w:w="5220" w:type="dxa"/>
            <w:tcBorders>
              <w:top w:val="single" w:sz="8" w:space="0" w:color="000000"/>
              <w:left w:val="single" w:sz="8" w:space="0" w:color="000000"/>
              <w:bottom w:val="single" w:sz="8" w:space="0" w:color="000000"/>
              <w:right w:val="single" w:sz="8" w:space="0" w:color="000000"/>
            </w:tcBorders>
          </w:tcPr>
          <w:p w14:paraId="5BA9FC78" w14:textId="32B7F09F" w:rsidR="00B954CA" w:rsidRPr="008E15E4" w:rsidRDefault="00000000" w:rsidP="008E15E4">
            <w:pPr>
              <w:tabs>
                <w:tab w:val="left" w:pos="877"/>
              </w:tabs>
              <w:spacing w:after="0"/>
              <w:ind w:left="5"/>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Use optimized tables and data management</w:t>
            </w:r>
            <w:r w:rsidR="008E15E4" w:rsidRPr="008E15E4">
              <w:rPr>
                <w:rFonts w:ascii="Times New Roman" w:eastAsia="Times New Roman" w:hAnsi="Times New Roman" w:cs="Times New Roman"/>
                <w:sz w:val="24"/>
              </w:rPr>
              <w:tab/>
            </w:r>
          </w:p>
        </w:tc>
      </w:tr>
      <w:tr w:rsidR="00B954CA" w:rsidRPr="008E15E4" w14:paraId="2BE2E646"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07A20C45" w14:textId="77777777" w:rsidR="00B954CA" w:rsidRPr="008E15E4" w:rsidRDefault="00000000">
            <w:pPr>
              <w:spacing w:after="0"/>
              <w:ind w:left="95"/>
              <w:rPr>
                <w:sz w:val="24"/>
              </w:rPr>
            </w:pPr>
            <w:r w:rsidRPr="008E15E4">
              <w:rPr>
                <w:rFonts w:ascii="Arial" w:eastAsia="Arial" w:hAnsi="Arial" w:cs="Arial"/>
                <w:sz w:val="24"/>
              </w:rPr>
              <w:t xml:space="preserve">3 </w:t>
            </w:r>
          </w:p>
        </w:tc>
        <w:tc>
          <w:tcPr>
            <w:tcW w:w="2260" w:type="dxa"/>
            <w:tcBorders>
              <w:top w:val="single" w:sz="8" w:space="0" w:color="000000"/>
              <w:left w:val="single" w:sz="8" w:space="0" w:color="000000"/>
              <w:bottom w:val="single" w:sz="8" w:space="0" w:color="000000"/>
              <w:right w:val="single" w:sz="8" w:space="0" w:color="000000"/>
            </w:tcBorders>
          </w:tcPr>
          <w:p w14:paraId="6EBD78F9" w14:textId="77777777" w:rsidR="00B954CA" w:rsidRPr="008E15E4" w:rsidRDefault="00000000">
            <w:pPr>
              <w:spacing w:after="0"/>
              <w:ind w:left="85"/>
              <w:rPr>
                <w:sz w:val="24"/>
              </w:rPr>
            </w:pPr>
            <w:r w:rsidRPr="008E15E4">
              <w:rPr>
                <w:rFonts w:ascii="Arial" w:eastAsia="Arial" w:hAnsi="Arial" w:cs="Arial"/>
                <w:sz w:val="24"/>
              </w:rPr>
              <w:t xml:space="preserve">Performance </w:t>
            </w:r>
          </w:p>
        </w:tc>
        <w:tc>
          <w:tcPr>
            <w:tcW w:w="2260" w:type="dxa"/>
            <w:tcBorders>
              <w:top w:val="single" w:sz="8" w:space="0" w:color="000000"/>
              <w:left w:val="single" w:sz="8" w:space="0" w:color="000000"/>
              <w:bottom w:val="single" w:sz="8" w:space="0" w:color="000000"/>
              <w:right w:val="single" w:sz="8" w:space="0" w:color="000000"/>
            </w:tcBorders>
          </w:tcPr>
          <w:p w14:paraId="75D6D45A" w14:textId="09796CE6" w:rsidR="00B954CA" w:rsidRPr="008E15E4" w:rsidRDefault="00000000">
            <w:pPr>
              <w:spacing w:after="0"/>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Rule-based Flow Designer processing</w:t>
            </w:r>
          </w:p>
        </w:tc>
        <w:tc>
          <w:tcPr>
            <w:tcW w:w="5220" w:type="dxa"/>
            <w:tcBorders>
              <w:top w:val="single" w:sz="8" w:space="0" w:color="000000"/>
              <w:left w:val="single" w:sz="8" w:space="0" w:color="000000"/>
              <w:bottom w:val="single" w:sz="8" w:space="0" w:color="000000"/>
              <w:right w:val="single" w:sz="8" w:space="0" w:color="000000"/>
            </w:tcBorders>
          </w:tcPr>
          <w:p w14:paraId="4D9D701D" w14:textId="52C84DAC" w:rsidR="00B954CA" w:rsidRPr="008E15E4" w:rsidRDefault="00000000" w:rsidP="008E15E4">
            <w:pPr>
              <w:tabs>
                <w:tab w:val="left" w:pos="1139"/>
              </w:tabs>
              <w:spacing w:after="0"/>
              <w:ind w:left="5"/>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Optimize flows and reduce unnecessary actions</w:t>
            </w:r>
          </w:p>
        </w:tc>
      </w:tr>
      <w:tr w:rsidR="00B954CA" w:rsidRPr="008E15E4" w14:paraId="0EAB9F05"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AA8C7D3" w14:textId="77777777" w:rsidR="00B954CA" w:rsidRPr="008E15E4" w:rsidRDefault="00000000">
            <w:pPr>
              <w:spacing w:after="0"/>
              <w:ind w:left="95"/>
              <w:rPr>
                <w:sz w:val="24"/>
              </w:rPr>
            </w:pPr>
            <w:r w:rsidRPr="008E15E4">
              <w:rPr>
                <w:rFonts w:ascii="Arial" w:eastAsia="Arial" w:hAnsi="Arial" w:cs="Arial"/>
                <w:sz w:val="24"/>
              </w:rPr>
              <w:lastRenderedPageBreak/>
              <w:t xml:space="preserve">4 </w:t>
            </w:r>
          </w:p>
        </w:tc>
        <w:tc>
          <w:tcPr>
            <w:tcW w:w="2260" w:type="dxa"/>
            <w:tcBorders>
              <w:top w:val="single" w:sz="8" w:space="0" w:color="000000"/>
              <w:left w:val="single" w:sz="8" w:space="0" w:color="000000"/>
              <w:bottom w:val="single" w:sz="8" w:space="0" w:color="000000"/>
              <w:right w:val="single" w:sz="8" w:space="0" w:color="000000"/>
            </w:tcBorders>
          </w:tcPr>
          <w:p w14:paraId="7806AC8F" w14:textId="77777777" w:rsidR="00B954CA" w:rsidRPr="008E15E4" w:rsidRDefault="00000000">
            <w:pPr>
              <w:spacing w:after="0"/>
              <w:ind w:left="85"/>
              <w:rPr>
                <w:sz w:val="24"/>
              </w:rPr>
            </w:pPr>
            <w:r w:rsidRPr="008E15E4">
              <w:rPr>
                <w:rFonts w:ascii="Arial" w:eastAsia="Arial" w:hAnsi="Arial" w:cs="Arial"/>
                <w:sz w:val="24"/>
              </w:rPr>
              <w:t xml:space="preserve">Security </w:t>
            </w:r>
          </w:p>
        </w:tc>
        <w:tc>
          <w:tcPr>
            <w:tcW w:w="2260" w:type="dxa"/>
            <w:tcBorders>
              <w:top w:val="single" w:sz="8" w:space="0" w:color="000000"/>
              <w:left w:val="single" w:sz="8" w:space="0" w:color="000000"/>
              <w:bottom w:val="single" w:sz="8" w:space="0" w:color="000000"/>
              <w:right w:val="single" w:sz="8" w:space="0" w:color="000000"/>
            </w:tcBorders>
          </w:tcPr>
          <w:p w14:paraId="3316F205" w14:textId="7F141AB9" w:rsidR="00B954CA" w:rsidRPr="008E15E4" w:rsidRDefault="00000000">
            <w:pPr>
              <w:spacing w:after="0"/>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ServiceNow role-based access</w:t>
            </w:r>
          </w:p>
        </w:tc>
        <w:tc>
          <w:tcPr>
            <w:tcW w:w="5220" w:type="dxa"/>
            <w:tcBorders>
              <w:top w:val="single" w:sz="8" w:space="0" w:color="000000"/>
              <w:left w:val="single" w:sz="8" w:space="0" w:color="000000"/>
              <w:bottom w:val="single" w:sz="8" w:space="0" w:color="000000"/>
              <w:right w:val="single" w:sz="8" w:space="0" w:color="000000"/>
            </w:tcBorders>
          </w:tcPr>
          <w:p w14:paraId="124F7E44" w14:textId="07A1AD08" w:rsidR="00B954CA" w:rsidRPr="008E15E4" w:rsidRDefault="00000000">
            <w:pPr>
              <w:spacing w:after="0"/>
              <w:ind w:left="5"/>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Enhance roles, permissions and access controls</w:t>
            </w:r>
          </w:p>
        </w:tc>
      </w:tr>
    </w:tbl>
    <w:p w14:paraId="69002BA6" w14:textId="77777777" w:rsidR="00B954CA" w:rsidRPr="008E15E4" w:rsidRDefault="00000000">
      <w:pPr>
        <w:spacing w:after="0"/>
        <w:rPr>
          <w:sz w:val="24"/>
        </w:rPr>
      </w:pPr>
      <w:r w:rsidRPr="008E15E4">
        <w:rPr>
          <w:rFonts w:ascii="Arial" w:eastAsia="Arial" w:hAnsi="Arial" w:cs="Arial"/>
          <w:b/>
          <w:sz w:val="24"/>
        </w:rPr>
        <w:t xml:space="preserve"> </w:t>
      </w:r>
    </w:p>
    <w:p w14:paraId="46977F48" w14:textId="77777777" w:rsidR="00B954CA" w:rsidRPr="008E15E4" w:rsidRDefault="00000000">
      <w:pPr>
        <w:spacing w:after="0"/>
        <w:ind w:left="535" w:hanging="10"/>
        <w:rPr>
          <w:sz w:val="24"/>
        </w:rPr>
      </w:pPr>
      <w:r w:rsidRPr="008E15E4">
        <w:rPr>
          <w:rFonts w:ascii="Arial" w:eastAsia="Arial" w:hAnsi="Arial" w:cs="Arial"/>
          <w:b/>
          <w:sz w:val="24"/>
        </w:rPr>
        <w:t xml:space="preserve">Future Roadmap: </w:t>
      </w:r>
    </w:p>
    <w:tbl>
      <w:tblPr>
        <w:tblStyle w:val="TableGrid"/>
        <w:tblW w:w="10320" w:type="dxa"/>
        <w:tblInd w:w="82" w:type="dxa"/>
        <w:tblCellMar>
          <w:top w:w="170" w:type="dxa"/>
          <w:left w:w="113" w:type="dxa"/>
          <w:bottom w:w="0" w:type="dxa"/>
          <w:right w:w="115" w:type="dxa"/>
        </w:tblCellMar>
        <w:tblLook w:val="04A0" w:firstRow="1" w:lastRow="0" w:firstColumn="1" w:lastColumn="0" w:noHBand="0" w:noVBand="1"/>
      </w:tblPr>
      <w:tblGrid>
        <w:gridCol w:w="1420"/>
        <w:gridCol w:w="3400"/>
        <w:gridCol w:w="1980"/>
        <w:gridCol w:w="3520"/>
      </w:tblGrid>
      <w:tr w:rsidR="00B954CA" w:rsidRPr="008E15E4" w14:paraId="4C6C8F82"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3CFAD049" w14:textId="77777777" w:rsidR="00B954CA" w:rsidRPr="008E15E4" w:rsidRDefault="00000000">
            <w:pPr>
              <w:spacing w:after="0"/>
              <w:rPr>
                <w:sz w:val="24"/>
              </w:rPr>
            </w:pPr>
            <w:r w:rsidRPr="008E15E4">
              <w:rPr>
                <w:rFonts w:ascii="Arial" w:eastAsia="Arial" w:hAnsi="Arial" w:cs="Arial"/>
                <w:b/>
                <w:sz w:val="24"/>
              </w:rPr>
              <w:t xml:space="preserve">Phase </w:t>
            </w:r>
          </w:p>
        </w:tc>
        <w:tc>
          <w:tcPr>
            <w:tcW w:w="3400" w:type="dxa"/>
            <w:tcBorders>
              <w:top w:val="single" w:sz="8" w:space="0" w:color="000000"/>
              <w:left w:val="single" w:sz="8" w:space="0" w:color="000000"/>
              <w:bottom w:val="single" w:sz="8" w:space="0" w:color="000000"/>
              <w:right w:val="single" w:sz="8" w:space="0" w:color="000000"/>
            </w:tcBorders>
          </w:tcPr>
          <w:p w14:paraId="7D156645" w14:textId="77777777" w:rsidR="00B954CA" w:rsidRPr="008E15E4" w:rsidRDefault="00000000">
            <w:pPr>
              <w:spacing w:after="0"/>
              <w:ind w:left="5"/>
              <w:rPr>
                <w:sz w:val="24"/>
              </w:rPr>
            </w:pPr>
            <w:r w:rsidRPr="008E15E4">
              <w:rPr>
                <w:rFonts w:ascii="Arial" w:eastAsia="Arial" w:hAnsi="Arial" w:cs="Arial"/>
                <w:b/>
                <w:sz w:val="24"/>
              </w:rPr>
              <w:t xml:space="preserve">Planned Feature / Enhancement </w:t>
            </w:r>
          </w:p>
        </w:tc>
        <w:tc>
          <w:tcPr>
            <w:tcW w:w="1980" w:type="dxa"/>
            <w:tcBorders>
              <w:top w:val="single" w:sz="8" w:space="0" w:color="000000"/>
              <w:left w:val="single" w:sz="8" w:space="0" w:color="000000"/>
              <w:bottom w:val="single" w:sz="8" w:space="0" w:color="000000"/>
              <w:right w:val="single" w:sz="8" w:space="0" w:color="000000"/>
            </w:tcBorders>
          </w:tcPr>
          <w:p w14:paraId="39015888" w14:textId="77777777" w:rsidR="00B954CA" w:rsidRPr="008E15E4" w:rsidRDefault="00000000">
            <w:pPr>
              <w:spacing w:after="0"/>
              <w:ind w:left="10"/>
              <w:rPr>
                <w:sz w:val="24"/>
              </w:rPr>
            </w:pPr>
            <w:r w:rsidRPr="008E15E4">
              <w:rPr>
                <w:rFonts w:ascii="Arial" w:eastAsia="Arial" w:hAnsi="Arial" w:cs="Arial"/>
                <w:b/>
                <w:sz w:val="24"/>
              </w:rPr>
              <w:t xml:space="preserve">Target Timeline </w:t>
            </w:r>
          </w:p>
        </w:tc>
        <w:tc>
          <w:tcPr>
            <w:tcW w:w="3520" w:type="dxa"/>
            <w:tcBorders>
              <w:top w:val="single" w:sz="8" w:space="0" w:color="000000"/>
              <w:left w:val="single" w:sz="8" w:space="0" w:color="000000"/>
              <w:bottom w:val="single" w:sz="8" w:space="0" w:color="000000"/>
              <w:right w:val="single" w:sz="8" w:space="0" w:color="000000"/>
            </w:tcBorders>
          </w:tcPr>
          <w:p w14:paraId="03AE2FCD" w14:textId="77777777" w:rsidR="00B954CA" w:rsidRPr="008E15E4" w:rsidRDefault="00000000">
            <w:pPr>
              <w:spacing w:after="0"/>
              <w:ind w:left="10"/>
              <w:rPr>
                <w:sz w:val="24"/>
              </w:rPr>
            </w:pPr>
            <w:r w:rsidRPr="008E15E4">
              <w:rPr>
                <w:rFonts w:ascii="Arial" w:eastAsia="Arial" w:hAnsi="Arial" w:cs="Arial"/>
                <w:b/>
                <w:sz w:val="24"/>
              </w:rPr>
              <w:t xml:space="preserve">Expected Impact </w:t>
            </w:r>
          </w:p>
        </w:tc>
      </w:tr>
    </w:tbl>
    <w:p w14:paraId="7BCA455D" w14:textId="77777777" w:rsidR="00B954CA" w:rsidRPr="008E15E4" w:rsidRDefault="00000000">
      <w:pPr>
        <w:spacing w:after="0"/>
        <w:rPr>
          <w:sz w:val="24"/>
        </w:rPr>
      </w:pPr>
      <w:r w:rsidRPr="008E15E4">
        <w:rPr>
          <w:rFonts w:ascii="Arial" w:eastAsia="Arial" w:hAnsi="Arial" w:cs="Arial"/>
          <w:b/>
          <w:sz w:val="24"/>
        </w:rPr>
        <w:t xml:space="preserve"> </w:t>
      </w:r>
    </w:p>
    <w:p w14:paraId="19D40A82" w14:textId="77777777" w:rsidR="00B954CA" w:rsidRPr="008E15E4" w:rsidRDefault="00000000">
      <w:pPr>
        <w:spacing w:after="0"/>
        <w:rPr>
          <w:sz w:val="24"/>
        </w:rPr>
      </w:pPr>
      <w:r w:rsidRPr="008E15E4">
        <w:rPr>
          <w:rFonts w:ascii="Arial" w:eastAsia="Arial" w:hAnsi="Arial" w:cs="Arial"/>
          <w:b/>
          <w:sz w:val="24"/>
        </w:rPr>
        <w:t xml:space="preserve"> </w:t>
      </w:r>
    </w:p>
    <w:tbl>
      <w:tblPr>
        <w:tblStyle w:val="TableGrid"/>
        <w:tblW w:w="10320" w:type="dxa"/>
        <w:tblInd w:w="82" w:type="dxa"/>
        <w:tblCellMar>
          <w:top w:w="51" w:type="dxa"/>
          <w:left w:w="13" w:type="dxa"/>
          <w:bottom w:w="0" w:type="dxa"/>
          <w:right w:w="115" w:type="dxa"/>
        </w:tblCellMar>
        <w:tblLook w:val="04A0" w:firstRow="1" w:lastRow="0" w:firstColumn="1" w:lastColumn="0" w:noHBand="0" w:noVBand="1"/>
      </w:tblPr>
      <w:tblGrid>
        <w:gridCol w:w="1420"/>
        <w:gridCol w:w="3400"/>
        <w:gridCol w:w="1980"/>
        <w:gridCol w:w="3520"/>
      </w:tblGrid>
      <w:tr w:rsidR="00B954CA" w:rsidRPr="008E15E4" w14:paraId="34DA5EDE"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76A3CB4E" w14:textId="77777777" w:rsidR="00B954CA" w:rsidRPr="008E15E4" w:rsidRDefault="00000000">
            <w:pPr>
              <w:spacing w:after="0"/>
              <w:ind w:left="100"/>
              <w:rPr>
                <w:sz w:val="24"/>
              </w:rPr>
            </w:pPr>
            <w:r w:rsidRPr="008E15E4">
              <w:rPr>
                <w:rFonts w:ascii="Arial" w:eastAsia="Arial" w:hAnsi="Arial" w:cs="Arial"/>
                <w:sz w:val="24"/>
              </w:rPr>
              <w:t xml:space="preserve">Phase 2 </w:t>
            </w:r>
          </w:p>
        </w:tc>
        <w:tc>
          <w:tcPr>
            <w:tcW w:w="3400" w:type="dxa"/>
            <w:tcBorders>
              <w:top w:val="single" w:sz="8" w:space="0" w:color="000000"/>
              <w:left w:val="single" w:sz="8" w:space="0" w:color="000000"/>
              <w:bottom w:val="single" w:sz="8" w:space="0" w:color="000000"/>
              <w:right w:val="single" w:sz="8" w:space="0" w:color="000000"/>
            </w:tcBorders>
          </w:tcPr>
          <w:p w14:paraId="04BB6461" w14:textId="3BF2302F" w:rsidR="00B954CA" w:rsidRPr="008E15E4" w:rsidRDefault="00000000" w:rsidP="008E15E4">
            <w:pPr>
              <w:tabs>
                <w:tab w:val="left" w:pos="676"/>
              </w:tabs>
              <w:spacing w:after="0"/>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Add more ticket categories and classification rules</w:t>
            </w:r>
          </w:p>
        </w:tc>
        <w:tc>
          <w:tcPr>
            <w:tcW w:w="1980" w:type="dxa"/>
            <w:tcBorders>
              <w:top w:val="single" w:sz="8" w:space="0" w:color="000000"/>
              <w:left w:val="single" w:sz="8" w:space="0" w:color="000000"/>
              <w:bottom w:val="single" w:sz="8" w:space="0" w:color="000000"/>
              <w:right w:val="single" w:sz="8" w:space="0" w:color="000000"/>
            </w:tcBorders>
          </w:tcPr>
          <w:p w14:paraId="2406863A" w14:textId="0A8E486C" w:rsidR="00B954CA" w:rsidRPr="008E15E4" w:rsidRDefault="00000000" w:rsidP="008E15E4">
            <w:pPr>
              <w:tabs>
                <w:tab w:val="center" w:pos="928"/>
              </w:tabs>
              <w:spacing w:after="0"/>
              <w:ind w:left="5"/>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ab/>
            </w:r>
            <w:r w:rsidR="008E15E4" w:rsidRPr="008E15E4">
              <w:rPr>
                <w:rFonts w:ascii="Times New Roman" w:eastAsia="Times New Roman" w:hAnsi="Times New Roman" w:cs="Times New Roman"/>
                <w:sz w:val="24"/>
              </w:rPr>
              <w:t>1–2 Months</w:t>
            </w:r>
          </w:p>
        </w:tc>
        <w:tc>
          <w:tcPr>
            <w:tcW w:w="3520" w:type="dxa"/>
            <w:tcBorders>
              <w:top w:val="single" w:sz="8" w:space="0" w:color="000000"/>
              <w:left w:val="single" w:sz="8" w:space="0" w:color="000000"/>
              <w:bottom w:val="single" w:sz="8" w:space="0" w:color="000000"/>
              <w:right w:val="single" w:sz="8" w:space="0" w:color="000000"/>
            </w:tcBorders>
          </w:tcPr>
          <w:p w14:paraId="29582042" w14:textId="65E2E2FB" w:rsidR="00B954CA" w:rsidRPr="008E15E4" w:rsidRDefault="00000000">
            <w:pPr>
              <w:spacing w:after="0"/>
              <w:ind w:left="5"/>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Improved classification accuracy</w:t>
            </w:r>
          </w:p>
        </w:tc>
      </w:tr>
      <w:tr w:rsidR="00B954CA" w:rsidRPr="008E15E4" w14:paraId="730FF42E"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38762ACA" w14:textId="77777777" w:rsidR="00B954CA" w:rsidRPr="008E15E4" w:rsidRDefault="00000000">
            <w:pPr>
              <w:spacing w:after="0"/>
              <w:ind w:left="100"/>
              <w:rPr>
                <w:sz w:val="24"/>
              </w:rPr>
            </w:pPr>
            <w:r w:rsidRPr="008E15E4">
              <w:rPr>
                <w:rFonts w:ascii="Arial" w:eastAsia="Arial" w:hAnsi="Arial" w:cs="Arial"/>
                <w:sz w:val="24"/>
              </w:rPr>
              <w:t xml:space="preserve">Phase 3 </w:t>
            </w:r>
          </w:p>
        </w:tc>
        <w:tc>
          <w:tcPr>
            <w:tcW w:w="3400" w:type="dxa"/>
            <w:tcBorders>
              <w:top w:val="single" w:sz="8" w:space="0" w:color="000000"/>
              <w:left w:val="single" w:sz="8" w:space="0" w:color="000000"/>
              <w:bottom w:val="single" w:sz="8" w:space="0" w:color="000000"/>
              <w:right w:val="single" w:sz="8" w:space="0" w:color="000000"/>
            </w:tcBorders>
          </w:tcPr>
          <w:p w14:paraId="28544D71" w14:textId="6A8AEAD8" w:rsidR="00B954CA" w:rsidRPr="008E15E4" w:rsidRDefault="00000000">
            <w:pPr>
              <w:spacing w:after="0"/>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Add reporting and dashboard features</w:t>
            </w:r>
          </w:p>
        </w:tc>
        <w:tc>
          <w:tcPr>
            <w:tcW w:w="1980" w:type="dxa"/>
            <w:tcBorders>
              <w:top w:val="single" w:sz="8" w:space="0" w:color="000000"/>
              <w:left w:val="single" w:sz="8" w:space="0" w:color="000000"/>
              <w:bottom w:val="single" w:sz="8" w:space="0" w:color="000000"/>
              <w:right w:val="single" w:sz="8" w:space="0" w:color="000000"/>
            </w:tcBorders>
          </w:tcPr>
          <w:p w14:paraId="452BBB85" w14:textId="0238DA98" w:rsidR="00B954CA" w:rsidRPr="008E15E4" w:rsidRDefault="00000000">
            <w:pPr>
              <w:spacing w:after="0"/>
              <w:ind w:left="5"/>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3–4 Months</w:t>
            </w:r>
          </w:p>
        </w:tc>
        <w:tc>
          <w:tcPr>
            <w:tcW w:w="3520" w:type="dxa"/>
            <w:tcBorders>
              <w:top w:val="single" w:sz="8" w:space="0" w:color="000000"/>
              <w:left w:val="single" w:sz="8" w:space="0" w:color="000000"/>
              <w:bottom w:val="single" w:sz="8" w:space="0" w:color="000000"/>
              <w:right w:val="single" w:sz="8" w:space="0" w:color="000000"/>
            </w:tcBorders>
          </w:tcPr>
          <w:p w14:paraId="39C5C47E" w14:textId="2BE150A5" w:rsidR="00B954CA" w:rsidRPr="008E15E4" w:rsidRDefault="00000000">
            <w:pPr>
              <w:spacing w:after="0"/>
              <w:ind w:left="5"/>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Better monitoring and analysis</w:t>
            </w:r>
          </w:p>
        </w:tc>
      </w:tr>
      <w:tr w:rsidR="00B954CA" w:rsidRPr="008E15E4" w14:paraId="147456DA"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461783D1" w14:textId="77777777" w:rsidR="00B954CA" w:rsidRPr="008E15E4" w:rsidRDefault="00000000">
            <w:pPr>
              <w:spacing w:after="0"/>
              <w:ind w:left="100"/>
              <w:rPr>
                <w:sz w:val="24"/>
              </w:rPr>
            </w:pPr>
            <w:r w:rsidRPr="008E15E4">
              <w:rPr>
                <w:rFonts w:ascii="Arial" w:eastAsia="Arial" w:hAnsi="Arial" w:cs="Arial"/>
                <w:sz w:val="24"/>
              </w:rPr>
              <w:t xml:space="preserve">Phase 4 </w:t>
            </w:r>
          </w:p>
        </w:tc>
        <w:tc>
          <w:tcPr>
            <w:tcW w:w="3400" w:type="dxa"/>
            <w:tcBorders>
              <w:top w:val="single" w:sz="8" w:space="0" w:color="000000"/>
              <w:left w:val="single" w:sz="8" w:space="0" w:color="000000"/>
              <w:bottom w:val="single" w:sz="8" w:space="0" w:color="000000"/>
              <w:right w:val="single" w:sz="8" w:space="0" w:color="000000"/>
            </w:tcBorders>
          </w:tcPr>
          <w:p w14:paraId="0F28D38D" w14:textId="2D51ECEB" w:rsidR="00B954CA" w:rsidRPr="008E15E4" w:rsidRDefault="00000000">
            <w:pPr>
              <w:spacing w:after="0"/>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Integrate AI/ML-based ticket classification</w:t>
            </w:r>
          </w:p>
        </w:tc>
        <w:tc>
          <w:tcPr>
            <w:tcW w:w="1980" w:type="dxa"/>
            <w:tcBorders>
              <w:top w:val="single" w:sz="8" w:space="0" w:color="000000"/>
              <w:left w:val="single" w:sz="8" w:space="0" w:color="000000"/>
              <w:bottom w:val="single" w:sz="8" w:space="0" w:color="000000"/>
              <w:right w:val="single" w:sz="8" w:space="0" w:color="000000"/>
            </w:tcBorders>
          </w:tcPr>
          <w:p w14:paraId="2C488DE8" w14:textId="422E2240" w:rsidR="00B954CA" w:rsidRPr="008E15E4" w:rsidRDefault="00000000">
            <w:pPr>
              <w:spacing w:after="0"/>
              <w:ind w:left="5"/>
              <w:rPr>
                <w:sz w:val="24"/>
              </w:rPr>
            </w:pPr>
            <w:r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 xml:space="preserve">         </w:t>
            </w:r>
            <w:r w:rsidR="008E15E4" w:rsidRPr="008E15E4">
              <w:rPr>
                <w:rFonts w:ascii="Times New Roman" w:eastAsia="Times New Roman" w:hAnsi="Times New Roman" w:cs="Times New Roman"/>
                <w:sz w:val="24"/>
              </w:rPr>
              <w:t>5–6 Months</w:t>
            </w:r>
          </w:p>
        </w:tc>
        <w:tc>
          <w:tcPr>
            <w:tcW w:w="3520" w:type="dxa"/>
            <w:tcBorders>
              <w:top w:val="single" w:sz="8" w:space="0" w:color="000000"/>
              <w:left w:val="single" w:sz="8" w:space="0" w:color="000000"/>
              <w:bottom w:val="single" w:sz="8" w:space="0" w:color="000000"/>
              <w:right w:val="single" w:sz="8" w:space="0" w:color="000000"/>
            </w:tcBorders>
          </w:tcPr>
          <w:p w14:paraId="5AEEC601" w14:textId="77777777" w:rsidR="008E15E4" w:rsidRPr="008E15E4" w:rsidRDefault="00000000">
            <w:pPr>
              <w:spacing w:after="0"/>
              <w:ind w:left="5"/>
              <w:rPr>
                <w:sz w:val="24"/>
              </w:rPr>
            </w:pPr>
            <w:r w:rsidRPr="008E15E4">
              <w:rPr>
                <w:rFonts w:ascii="Times New Roman" w:eastAsia="Times New Roman" w:hAnsi="Times New Roman" w:cs="Times New Roman"/>
                <w:sz w:val="24"/>
              </w:rPr>
              <w:t xml:space="preserve"> </w:t>
            </w:r>
          </w:p>
          <w:p w14:paraId="56920633" w14:textId="77777777" w:rsidR="008E15E4" w:rsidRPr="008E15E4" w:rsidRDefault="008E15E4" w:rsidP="008E15E4">
            <w:pPr>
              <w:spacing w:line="240" w:lineRule="auto"/>
              <w:rPr>
                <w:rFonts w:ascii="Times New Roman" w:eastAsia="Times New Roman" w:hAnsi="Times New Roman" w:cs="Times New Roman"/>
                <w:color w:val="auto"/>
                <w:sz w:val="24"/>
              </w:rPr>
            </w:pPr>
            <w:r w:rsidRPr="008E15E4">
              <w:rPr>
                <w:sz w:val="24"/>
              </w:rPr>
              <w:t>More automated and intelligent classification</w:t>
            </w:r>
          </w:p>
          <w:p w14:paraId="7678D445" w14:textId="3BB99DFD" w:rsidR="00B954CA" w:rsidRPr="008E15E4" w:rsidRDefault="00B954CA">
            <w:pPr>
              <w:spacing w:after="0"/>
              <w:ind w:left="5"/>
              <w:rPr>
                <w:sz w:val="24"/>
              </w:rPr>
            </w:pPr>
          </w:p>
        </w:tc>
      </w:tr>
    </w:tbl>
    <w:p w14:paraId="4E349F5E" w14:textId="77777777" w:rsidR="00B954CA" w:rsidRPr="008E15E4" w:rsidRDefault="00000000">
      <w:pPr>
        <w:spacing w:after="0"/>
        <w:jc w:val="both"/>
        <w:rPr>
          <w:sz w:val="24"/>
        </w:rPr>
      </w:pPr>
      <w:r w:rsidRPr="008E15E4">
        <w:rPr>
          <w:rFonts w:ascii="Times New Roman" w:eastAsia="Times New Roman" w:hAnsi="Times New Roman" w:cs="Times New Roman"/>
          <w:sz w:val="24"/>
        </w:rPr>
        <w:t xml:space="preserve"> </w:t>
      </w:r>
    </w:p>
    <w:sectPr w:rsidR="00B954CA" w:rsidRPr="008E15E4">
      <w:pgSz w:w="11920" w:h="16840"/>
      <w:pgMar w:top="930" w:right="1959" w:bottom="1382"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4CA"/>
    <w:rsid w:val="001C5BC8"/>
    <w:rsid w:val="00285E00"/>
    <w:rsid w:val="008E15E4"/>
    <w:rsid w:val="00B954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EBD52"/>
  <w15:docId w15:val="{50628490-6632-4BAC-BA65-FDC0054A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2</Pages>
  <Words>268</Words>
  <Characters>1528</Characters>
  <Application>Microsoft Office Word</Application>
  <DocSecurity>0</DocSecurity>
  <Lines>12</Lines>
  <Paragraphs>3</Paragraphs>
  <ScaleCrop>false</ScaleCrop>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S0583249</dc:creator>
  <cp:keywords/>
  <cp:lastModifiedBy>S0583249</cp:lastModifiedBy>
  <cp:revision>2</cp:revision>
  <dcterms:created xsi:type="dcterms:W3CDTF">2026-09-30T11:38:00Z</dcterms:created>
  <dcterms:modified xsi:type="dcterms:W3CDTF">2026-09-30T11:38:00Z</dcterms:modified>
</cp:coreProperties>
</file>