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Heading1"/>
        <w:rPr/>
      </w:pPr>
      <w:r w:rsidDel="00000000" w:rsidR="00000000" w:rsidRPr="00000000">
        <w:rPr>
          <w:rtl w:val="0"/>
        </w:rPr>
        <w:t xml:space="preserve">ПРАВИЛА ОФОРМЛЕНИЯ КУРСОВОЙ РАБОТЫ (ПРОЕКТА), ВКР и письменных работ бакалавра/магистра</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 оформлению курсовой работы (проекта), ВКР и письменных работ бакалавра/магистра (далее по тексту курсовой работы (проекта)) предъявляются следующие требования.</w:t>
      </w:r>
    </w:p>
    <w:p w:rsidR="00000000" w:rsidDel="00000000" w:rsidP="00000000" w:rsidRDefault="00000000" w:rsidRPr="00000000" w14:paraId="00000004">
      <w:pPr>
        <w:pStyle w:val="Heading1"/>
        <w:rPr/>
      </w:pPr>
      <w:bookmarkStart w:colFirst="0" w:colLast="0" w:name="_heading=h.gjdgxs" w:id="0"/>
      <w:bookmarkEnd w:id="0"/>
      <w:r w:rsidDel="00000000" w:rsidR="00000000" w:rsidRPr="00000000">
        <w:rPr>
          <w:rtl w:val="0"/>
        </w:rPr>
        <w:t xml:space="preserve">1 Общие положения</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900"/>
        </w:tabs>
        <w:spacing w:after="0" w:before="0" w:line="360" w:lineRule="auto"/>
        <w:ind w:left="0" w:right="0" w:firstLine="709"/>
        <w:jc w:val="both"/>
        <w:rPr>
          <w:rFonts w:ascii="Times New Roman" w:cs="Times New Roman" w:eastAsia="Times New Roman" w:hAnsi="Times New Roman"/>
          <w:b w:val="0"/>
          <w:i w:val="0"/>
          <w:smallCaps w:val="0"/>
          <w:strike w:val="0"/>
          <w:color w:val="80808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Все документы курсовой работы (проекта) выполняются на листах белой односортной бумаги формата А4 (210×297 мм) на одной стороне листа.</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Пробел ставится после любого знака пунктуации, но не перед ним. При этом не ставятся пробелы после открывающих скобок и кавычек, так же как и перед закрывающими скобками и кавычками.</w:t>
      </w:r>
    </w:p>
    <w:p w:rsidR="00000000" w:rsidDel="00000000" w:rsidP="00000000" w:rsidRDefault="00000000" w:rsidRPr="00000000" w14:paraId="00000007">
      <w:pPr>
        <w:tabs>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Нумерация страниц всей курсовой работы (проекта), включая приложения, сквозная. Страницы нумеруются арабскими цифрами, проставляемыми по центру внизу страницы, включая приложения. </w:t>
      </w:r>
    </w:p>
    <w:p w:rsidR="00000000" w:rsidDel="00000000" w:rsidP="00000000" w:rsidRDefault="00000000" w:rsidRPr="00000000" w14:paraId="00000008">
      <w:pPr>
        <w:tabs>
          <w:tab w:val="left" w:pos="900"/>
        </w:tabs>
        <w:spacing w:after="0" w:line="360" w:lineRule="auto"/>
        <w:ind w:firstLine="709"/>
        <w:jc w:val="both"/>
        <w:rPr>
          <w:rFonts w:ascii="Times New Roman" w:cs="Times New Roman" w:eastAsia="Times New Roman" w:hAnsi="Times New Roman"/>
          <w:sz w:val="28"/>
          <w:szCs w:val="28"/>
        </w:rPr>
      </w:pPr>
      <w:sdt>
        <w:sdtPr>
          <w:tag w:val="goog_rdk_0"/>
        </w:sdtPr>
        <w:sdtContent>
          <w:r w:rsidDel="00000000" w:rsidR="00000000" w:rsidRPr="00000000">
            <w:rPr>
              <w:rFonts w:ascii="Gungsuh" w:cs="Gungsuh" w:eastAsia="Gungsuh" w:hAnsi="Gungsuh"/>
              <w:sz w:val="28"/>
              <w:szCs w:val="28"/>
              <w:rtl w:val="0"/>
            </w:rPr>
            <w:t xml:space="preserve">1.4 Все параметры текста меняются во вкладках: «Формат» → «Шрифт», «Абзац», «Список». Параметры оформления текста курсовой работы (проекта) представлены в Таблице 1.1.</w:t>
          </w:r>
        </w:sdtContent>
      </w:sdt>
    </w:p>
    <w:p w:rsidR="00000000" w:rsidDel="00000000" w:rsidP="00000000" w:rsidRDefault="00000000" w:rsidRPr="00000000" w14:paraId="00000009">
      <w:pPr>
        <w:tabs>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Текст курсовой работы (проекта) печатается, соблюдая следующие размеры полей: </w:t>
      </w:r>
      <w:r w:rsidDel="00000000" w:rsidR="00000000" w:rsidRPr="00000000">
        <w:rPr>
          <w:rFonts w:ascii="Times New Roman" w:cs="Times New Roman" w:eastAsia="Times New Roman" w:hAnsi="Times New Roman"/>
          <w:b w:val="1"/>
          <w:i w:val="1"/>
          <w:sz w:val="28"/>
          <w:szCs w:val="28"/>
          <w:rtl w:val="0"/>
        </w:rPr>
        <w:t xml:space="preserve">правое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sz w:val="28"/>
          <w:szCs w:val="28"/>
          <w:rtl w:val="0"/>
        </w:rPr>
        <w:t xml:space="preserve">10 мм</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i w:val="1"/>
          <w:sz w:val="28"/>
          <w:szCs w:val="28"/>
          <w:rtl w:val="0"/>
        </w:rPr>
        <w:t xml:space="preserve">верхнее, нижнее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i w:val="1"/>
          <w:sz w:val="28"/>
          <w:szCs w:val="28"/>
          <w:rtl w:val="0"/>
        </w:rPr>
        <w:t xml:space="preserve"> 20 мм, левое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i w:val="1"/>
          <w:sz w:val="28"/>
          <w:szCs w:val="28"/>
          <w:rtl w:val="0"/>
        </w:rPr>
        <w:t xml:space="preserve"> 30 мм </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00A">
      <w:pPr>
        <w:tabs>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Возможно использование других начертаний (курсив, полужирный, подчеркнутый) для акцентирования внимания на определенных терминах или важной информации.</w:t>
      </w:r>
    </w:p>
    <w:p w:rsidR="00000000" w:rsidDel="00000000" w:rsidP="00000000" w:rsidRDefault="00000000" w:rsidRPr="00000000" w14:paraId="0000000B">
      <w:pPr>
        <w:tabs>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Не допускается пустое пространство на листах.</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1.8 Не допускается перенос слов и сноски в конце страниц.</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tabs>
          <w:tab w:val="left" w:pos="900"/>
        </w:tabs>
        <w:spacing w:after="0" w:before="3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Таблица 1.1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Параметры основного текста курсовой работы (проекта)</w:t>
      </w:r>
    </w:p>
    <w:tbl>
      <w:tblPr>
        <w:tblStyle w:val="Table1"/>
        <w:tblW w:w="87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
        <w:gridCol w:w="2670"/>
        <w:gridCol w:w="2554"/>
        <w:gridCol w:w="2483"/>
        <w:tblGridChange w:id="0">
          <w:tblGrid>
            <w:gridCol w:w="1036"/>
            <w:gridCol w:w="2670"/>
            <w:gridCol w:w="2554"/>
            <w:gridCol w:w="2483"/>
          </w:tblGrid>
        </w:tblGridChange>
      </w:tblGrid>
      <w:tr>
        <w:trPr>
          <w:cantSplit w:val="0"/>
          <w:trHeight w:val="284" w:hRule="atLeast"/>
          <w:tblHeader w:val="0"/>
        </w:trPr>
        <w:tc>
          <w:tcPr>
            <w:gridSpan w:val="4"/>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Основной текст</w:t>
            </w:r>
          </w:p>
        </w:tc>
      </w:tr>
      <w:tr>
        <w:trPr>
          <w:cantSplit w:val="0"/>
          <w:trHeight w:val="284" w:hRule="atLeast"/>
          <w:tblHeader w:val="0"/>
        </w:trPr>
        <w:tc>
          <w:tcPr>
            <w:vMerge w:val="restart"/>
            <w:shd w:fill="auto" w:val="clear"/>
            <w:vAlign w:val="center"/>
          </w:tcPr>
          <w:p w:rsidR="00000000" w:rsidDel="00000000" w:rsidP="00000000" w:rsidRDefault="00000000" w:rsidRPr="00000000" w14:paraId="0000001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Шрифт</w:t>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0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Шрифт</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Шрифт</w:t>
            </w:r>
          </w:p>
        </w:tc>
        <w:tc>
          <w:tcPr>
            <w:tcBorders>
              <w:left w:color="000000" w:space="0" w:sz="4" w:val="single"/>
              <w:bottom w:color="000000" w:space="0" w:sz="4" w:val="single"/>
            </w:tcBorders>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 New Roman</w:t>
            </w:r>
          </w:p>
        </w:tc>
      </w:tr>
      <w:tr>
        <w:trPr>
          <w:cantSplit w:val="0"/>
          <w:trHeight w:val="284" w:hRule="atLeast"/>
          <w:tblHeader w:val="0"/>
        </w:trPr>
        <w:tc>
          <w:tcPr>
            <w:vMerge w:val="continue"/>
            <w:shd w:fill="auto" w:val="cle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Начертание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Обычный</w:t>
            </w:r>
          </w:p>
        </w:tc>
      </w:tr>
      <w:tr>
        <w:trPr>
          <w:cantSplit w:val="0"/>
          <w:trHeight w:val="284" w:hRule="atLeast"/>
          <w:tblHeader w:val="0"/>
        </w:trPr>
        <w:tc>
          <w:tcPr>
            <w:vMerge w:val="continue"/>
            <w:shd w:fill="auto" w:val="cle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Размер</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пт</w:t>
            </w:r>
          </w:p>
        </w:tc>
      </w:tr>
      <w:tr>
        <w:trPr>
          <w:cantSplit w:val="0"/>
          <w:trHeight w:val="340" w:hRule="atLeast"/>
          <w:tblHeader w:val="0"/>
        </w:trPr>
        <w:tc>
          <w:tcPr>
            <w:vMerge w:val="continue"/>
            <w:shd w:fill="auto"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Цвет текста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 (черный)</w:t>
            </w:r>
          </w:p>
        </w:tc>
      </w:tr>
      <w:tr>
        <w:trPr>
          <w:cantSplit w:val="0"/>
          <w:trHeight w:val="284" w:hRule="atLeast"/>
          <w:tblHeader w:val="0"/>
        </w:trPr>
        <w:tc>
          <w:tcPr>
            <w:vMerge w:val="continue"/>
            <w:shd w:fill="auto" w:val="cle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Подчеркивание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rHeight w:val="284" w:hRule="atLeast"/>
          <w:tblHeader w:val="0"/>
        </w:trPr>
        <w:tc>
          <w:tcPr>
            <w:vMerge w:val="continue"/>
            <w:shd w:fill="auto" w:val="cle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Видоизменение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rHeight w:val="284" w:hRule="atLeast"/>
          <w:tblHeader w:val="0"/>
        </w:trPr>
        <w:tc>
          <w:tcPr>
            <w:vMerge w:val="continue"/>
            <w:shd w:fill="auto" w:val="cle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02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Интервал</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2D">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Масштаб</w:t>
            </w:r>
          </w:p>
        </w:tc>
        <w:tc>
          <w:tcPr>
            <w:tcBorders>
              <w:left w:color="000000" w:space="0" w:sz="4" w:val="single"/>
              <w:bottom w:color="000000" w:space="0" w:sz="4" w:val="single"/>
            </w:tcBorders>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rHeight w:val="284" w:hRule="atLeast"/>
          <w:tblHeader w:val="0"/>
        </w:trPr>
        <w:tc>
          <w:tcPr>
            <w:vMerge w:val="continue"/>
            <w:shd w:fill="auto"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Обычный</w:t>
            </w:r>
          </w:p>
        </w:tc>
      </w:tr>
      <w:tr>
        <w:trPr>
          <w:cantSplit w:val="0"/>
          <w:trHeight w:val="284" w:hRule="atLeast"/>
          <w:tblHeader w:val="0"/>
        </w:trPr>
        <w:tc>
          <w:tcPr>
            <w:vMerge w:val="continue"/>
            <w:shd w:fill="auto" w:val="cle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Смещение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rHeight w:val="284" w:hRule="atLeast"/>
          <w:tblHeader w:val="0"/>
        </w:trPr>
        <w:tc>
          <w:tcPr>
            <w:vMerge w:val="continue"/>
            <w:shd w:fill="auto"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Анимация</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39">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Вид</w:t>
            </w:r>
          </w:p>
        </w:tc>
        <w:tc>
          <w:tcPr>
            <w:tcBorders>
              <w:left w:color="000000" w:space="0" w:sz="4" w:val="single"/>
              <w:bottom w:color="000000" w:space="0" w:sz="4" w:val="single"/>
            </w:tcBorders>
          </w:tcPr>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rHeight w:val="284" w:hRule="atLeast"/>
          <w:tblHeader w:val="0"/>
        </w:trPr>
        <w:tc>
          <w:tcPr>
            <w:vMerge w:val="restart"/>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Абзац</w:t>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Отступы и интервалы</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3D">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Выравнивание</w:t>
            </w:r>
          </w:p>
        </w:tc>
        <w:tc>
          <w:tcPr>
            <w:tcBorders>
              <w:left w:color="000000" w:space="0" w:sz="4" w:val="single"/>
              <w:bottom w:color="000000" w:space="0" w:sz="4" w:val="single"/>
            </w:tcBorders>
          </w:tcPr>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ширине</w:t>
            </w:r>
          </w:p>
        </w:tc>
      </w:tr>
      <w:tr>
        <w:trPr>
          <w:cantSplit w:val="0"/>
          <w:trHeight w:val="284" w:hRule="atLeast"/>
          <w:tblHeader w:val="0"/>
        </w:trPr>
        <w:tc>
          <w:tcPr>
            <w:vMerge w:val="continue"/>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Отступ слева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см</w:t>
            </w:r>
          </w:p>
        </w:tc>
      </w:tr>
      <w:tr>
        <w:trPr>
          <w:cantSplit w:val="0"/>
          <w:trHeight w:val="284" w:hRule="atLeast"/>
          <w:tblHeader w:val="0"/>
        </w:trPr>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Отступ справа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см</w:t>
            </w:r>
          </w:p>
        </w:tc>
      </w:tr>
      <w:tr>
        <w:trPr>
          <w:cantSplit w:val="0"/>
          <w:trHeight w:val="284" w:hRule="atLeast"/>
          <w:tblHeader w:val="0"/>
        </w:trPr>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Первая строка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Отступ на 1,25 см.</w:t>
            </w:r>
          </w:p>
        </w:tc>
      </w:tr>
      <w:tr>
        <w:trPr>
          <w:cantSplit w:val="0"/>
          <w:trHeight w:val="284" w:hRule="atLeast"/>
          <w:tblHeader w:val="0"/>
        </w:trPr>
        <w:tc>
          <w:tcPr>
            <w:vMerge w:val="continue"/>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 перед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мм</w:t>
            </w:r>
          </w:p>
        </w:tc>
      </w:tr>
      <w:tr>
        <w:trPr>
          <w:cantSplit w:val="0"/>
          <w:trHeight w:val="284" w:hRule="atLeast"/>
          <w:tblHeader w:val="0"/>
        </w:trPr>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 после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мм</w:t>
            </w:r>
          </w:p>
        </w:tc>
      </w:tr>
      <w:tr>
        <w:trPr>
          <w:cantSplit w:val="0"/>
          <w:trHeight w:val="284" w:hRule="atLeast"/>
          <w:tblHeader w:val="0"/>
        </w:trPr>
        <w:tc>
          <w:tcPr>
            <w:vMerge w:val="continue"/>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Междустрочный</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Полуторный</w:t>
            </w:r>
          </w:p>
        </w:tc>
      </w:tr>
      <w:tr>
        <w:trPr>
          <w:cantSplit w:val="0"/>
          <w:trHeight w:val="284"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Положение на странице</w:t>
            </w:r>
          </w:p>
        </w:tc>
        <w:tc>
          <w:tcPr>
            <w:tcBorders>
              <w:left w:color="000000" w:space="0" w:sz="4" w:val="single"/>
              <w:right w:color="000000" w:space="0" w:sz="4" w:val="single"/>
            </w:tcBorders>
          </w:tcPr>
          <w:p w:rsidR="00000000" w:rsidDel="00000000" w:rsidP="00000000" w:rsidRDefault="00000000" w:rsidRPr="00000000" w14:paraId="00000059">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Разбивка на страницы</w:t>
            </w:r>
          </w:p>
        </w:tc>
        <w:tc>
          <w:tcPr>
            <w:tcBorders>
              <w:left w:color="000000" w:space="0" w:sz="4" w:val="single"/>
            </w:tcBorders>
          </w:tcPr>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Запрет висящих строк</w:t>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1.9 Не допускаются сокращения в тексте, исключения составляют общепринятые сокращения и сокращения, для которых в тексте была приведена полная расшифровка.</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1.10 Кавычки в русском тексте (включая список использованных источников) имеют форму «…», а в английском — "…".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 Различаются и правильно используются следующие знаки: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1.11.1</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Знак дефиса «-» не разделяется пробелами и используется:</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70.99999999999994"/>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соединения сложных слов, содержащих дефисы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физико-математический, во-первых, кто-либо</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70.99999999999994"/>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диапазонов и интервалов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(100</w:t>
      </w:r>
      <w:r w:rsidDel="00000000" w:rsidR="00000000" w:rsidRPr="00000000">
        <w:rPr>
          <w:rFonts w:ascii="Times New Roman" w:cs="Times New Roman" w:eastAsia="Times New Roman" w:hAnsi="Times New Roman"/>
          <w:b w:val="1"/>
          <w:i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150 см).</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1.11.2 Знак минуса «–» используется как знак вычитания.</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1.11.3 Знак тире «—» разделяется пробелами и используется в соответствии с правилами пунктуации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(Экономика — это хозяйственная деятельность…).</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1.12 При приведении цифрового материала используются только арабские цифры, за исключением общепринятой нумерации кварталов, полугодий, которые обозначаются римскими цифрами. Римские цифры и даты, обозначаемые арабскими цифрами, не должны сопровождаться падежными окончаниями. Количественные числительные в тексте пишутся также без падежных окончаний. Если в тексте необходимо привести ряд величин одной и той же размерности, то единица измерения указывается только после последнего числа. Для величин, имеющих два предела, единица измерения пишется только один раз при второй цифре.</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1.13 Математические знаки, такие как «+», «–», «=», «&gt;», «&lt;» и так далее используются только в формулах. В тексте их следует писать словами: «плюс», «минус», «равно», «больше», «меньше». </w:t>
      </w:r>
    </w:p>
    <w:p w:rsidR="00000000" w:rsidDel="00000000" w:rsidP="00000000" w:rsidRDefault="00000000" w:rsidRPr="00000000" w14:paraId="00000065">
      <w:pPr>
        <w:tabs>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1.14 Все иллюстрации, таблицы, листинги программ (тексты программ) располагаются в тексте непосредственно после абзаца, в котором они упоминаются впервые или на следующей странице с выравниванием по центру.</w:t>
      </w:r>
    </w:p>
    <w:p w:rsidR="00000000" w:rsidDel="00000000" w:rsidP="00000000" w:rsidRDefault="00000000" w:rsidRPr="00000000" w14:paraId="00000066">
      <w:pPr>
        <w:tabs>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1.15 Иллюстрации, формулы (уравнения), таблицы, листинги, список использованных источников, нумеруется арабскими цифрами последовательно в пределах раздела. Номер раздела и порядковый номер разделяются точкой. Пример: «Рисунок 2.7».</w:t>
      </w:r>
    </w:p>
    <w:p w:rsidR="00000000" w:rsidDel="00000000" w:rsidP="00000000" w:rsidRDefault="00000000" w:rsidRPr="00000000" w14:paraId="00000067">
      <w:pPr>
        <w:tabs>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1.16 Ссылки в тексте на иллюстрации, таблицы, листинги, приложения пишутся в круглых скобках или включаются в предложение. При ссылке следует писать слова «Рисунок», «Таблица», «Листинг», «Приложение» с большой буквы и с указанием их порядкового номера. </w:t>
      </w:r>
    </w:p>
    <w:p w:rsidR="00000000" w:rsidDel="00000000" w:rsidP="00000000" w:rsidRDefault="00000000" w:rsidRPr="00000000" w14:paraId="00000068">
      <w:pPr>
        <w:tabs>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 «(Таблица 5.4).» или «…представлено в Приложении А».</w:t>
      </w:r>
    </w:p>
    <w:p w:rsidR="00000000" w:rsidDel="00000000" w:rsidP="00000000" w:rsidRDefault="00000000" w:rsidRPr="00000000" w14:paraId="00000069">
      <w:pPr>
        <w:tabs>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1.17 Курсовая работа должна быть сброшюрована.</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1.18 Курсовая работа исключает содержание помарок, карандашных исправлений, пятен, трещин и загибов. Работа, представленная к защите, должна иметь все необходимые росписи на титульном листе и  задании на курсовую работу (проект).</w:t>
      </w:r>
    </w:p>
    <w:p w:rsidR="00000000" w:rsidDel="00000000" w:rsidP="00000000" w:rsidRDefault="00000000" w:rsidRPr="00000000" w14:paraId="0000006B">
      <w:pPr>
        <w:pStyle w:val="Heading1"/>
        <w:rPr/>
      </w:pPr>
      <w:r w:rsidDel="00000000" w:rsidR="00000000" w:rsidRPr="00000000">
        <w:rPr>
          <w:rtl w:val="0"/>
        </w:rPr>
        <w:t xml:space="preserve">2 Построение текста</w:t>
      </w:r>
    </w:p>
    <w:p w:rsidR="00000000" w:rsidDel="00000000" w:rsidP="00000000" w:rsidRDefault="00000000" w:rsidRPr="00000000" w14:paraId="0000006C">
      <w:pPr>
        <w:pStyle w:val="Heading2"/>
        <w:rPr/>
      </w:pPr>
      <w:r w:rsidDel="00000000" w:rsidR="00000000" w:rsidRPr="00000000">
        <w:rPr>
          <w:rtl w:val="0"/>
        </w:rPr>
        <w:t xml:space="preserve">2.1 Разделы, подразделы, пункты</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2.1.1 Текст курсовой работы (проекта) разбивается на разделы, подразделы, пункты.</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2.1.2 Порядковая нумерация разделов, подразделов и пунктов осуществляется арабскими цифрами, начиная с 1 в пределах всей курсовой работы (проекта), за исключением приложений. После номера раздела, подраздела и пункта ставится пробел и без знаков препинания пишется заголовок. Номер подраздела состоит из номера раздела и порядкового номера подраздела, разделенных точкой (Рисунок 2.1).</w:t>
      </w:r>
    </w:p>
    <w:tbl>
      <w:tblPr>
        <w:tblStyle w:val="Table2"/>
        <w:tblW w:w="9356.0" w:type="dxa"/>
        <w:jc w:val="left"/>
        <w:tblInd w:w="8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6"/>
        <w:tblGridChange w:id="0">
          <w:tblGrid>
            <w:gridCol w:w="9356"/>
          </w:tblGrid>
        </w:tblGridChange>
      </w:tblGrid>
      <w:tr>
        <w:trPr>
          <w:cantSplit w:val="0"/>
          <w:tblHeader w:val="0"/>
        </w:trPr>
        <w:tc>
          <w:tcPr/>
          <w:p w:rsidR="00000000" w:rsidDel="00000000" w:rsidP="00000000" w:rsidRDefault="00000000" w:rsidRPr="00000000" w14:paraId="0000006F">
            <w:pPr>
              <w:widowControl w:val="0"/>
              <w:tabs>
                <w:tab w:val="left" w:pos="-4788"/>
                <w:tab w:val="left" w:pos="0"/>
              </w:tabs>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ТЕОРЕТИЧЕСКАЯ ЧАСТЬ </w:t>
            </w:r>
            <w:r w:rsidDel="00000000" w:rsidR="00000000" w:rsidRPr="00000000">
              <w:rPr>
                <w:rFonts w:ascii="Times New Roman" w:cs="Times New Roman" w:eastAsia="Times New Roman" w:hAnsi="Times New Roman"/>
                <w:i w:val="1"/>
                <w:sz w:val="28"/>
                <w:szCs w:val="28"/>
                <w:rtl w:val="0"/>
              </w:rPr>
              <w:t xml:space="preserve">(раздел)</w:t>
            </w:r>
            <w:r w:rsidDel="00000000" w:rsidR="00000000" w:rsidRPr="00000000">
              <w:rPr>
                <w:rtl w:val="0"/>
              </w:rPr>
            </w:r>
          </w:p>
          <w:p w:rsidR="00000000" w:rsidDel="00000000" w:rsidP="00000000" w:rsidRDefault="00000000" w:rsidRPr="00000000" w14:paraId="00000070">
            <w:pPr>
              <w:widowControl w:val="0"/>
              <w:numPr>
                <w:ilvl w:val="1"/>
                <w:numId w:val="2"/>
              </w:numPr>
              <w:tabs>
                <w:tab w:val="left" w:pos="-4788"/>
                <w:tab w:val="left" w:pos="0"/>
              </w:tabs>
              <w:spacing w:after="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Концепции возникновения денег </w:t>
            </w:r>
            <w:r w:rsidDel="00000000" w:rsidR="00000000" w:rsidRPr="00000000">
              <w:rPr>
                <w:rFonts w:ascii="Times New Roman" w:cs="Times New Roman" w:eastAsia="Times New Roman" w:hAnsi="Times New Roman"/>
                <w:i w:val="1"/>
                <w:sz w:val="28"/>
                <w:szCs w:val="28"/>
                <w:rtl w:val="0"/>
              </w:rPr>
              <w:t xml:space="preserve">(подраздел)</w:t>
            </w:r>
            <w:r w:rsidDel="00000000" w:rsidR="00000000" w:rsidRPr="00000000">
              <w:rPr>
                <w:rtl w:val="0"/>
              </w:rPr>
            </w:r>
          </w:p>
          <w:p w:rsidR="00000000" w:rsidDel="00000000" w:rsidP="00000000" w:rsidRDefault="00000000" w:rsidRPr="00000000" w14:paraId="00000071">
            <w:pPr>
              <w:widowControl w:val="0"/>
              <w:numPr>
                <w:ilvl w:val="2"/>
                <w:numId w:val="3"/>
              </w:numPr>
              <w:tabs>
                <w:tab w:val="left" w:pos="-4788"/>
                <w:tab w:val="left" w:pos="0"/>
              </w:tabs>
              <w:spacing w:after="0"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Эволюционная концепция возникновения денег </w:t>
            </w:r>
            <w:r w:rsidDel="00000000" w:rsidR="00000000" w:rsidRPr="00000000">
              <w:rPr>
                <w:rFonts w:ascii="Times New Roman" w:cs="Times New Roman" w:eastAsia="Times New Roman" w:hAnsi="Times New Roman"/>
                <w:i w:val="1"/>
                <w:sz w:val="28"/>
                <w:szCs w:val="28"/>
                <w:rtl w:val="0"/>
              </w:rPr>
              <w:t xml:space="preserve">(пункт)</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2">
            <w:pPr>
              <w:widowControl w:val="0"/>
              <w:tabs>
                <w:tab w:val="left" w:pos="-4788"/>
                <w:tab w:val="left" w:pos="0"/>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1.1.2   …..</w:t>
            </w:r>
          </w:p>
          <w:p w:rsidR="00000000" w:rsidDel="00000000" w:rsidP="00000000" w:rsidRDefault="00000000" w:rsidRPr="00000000" w14:paraId="00000073">
            <w:pPr>
              <w:widowControl w:val="0"/>
              <w:tabs>
                <w:tab w:val="left" w:pos="-4788"/>
                <w:tab w:val="left" w:pos="0"/>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4">
            <w:pPr>
              <w:widowControl w:val="0"/>
              <w:tabs>
                <w:tab w:val="left" w:pos="-4788"/>
                <w:tab w:val="left" w:pos="0"/>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w:t>
            </w:r>
          </w:p>
          <w:p w:rsidR="00000000" w:rsidDel="00000000" w:rsidP="00000000" w:rsidRDefault="00000000" w:rsidRPr="00000000" w14:paraId="00000075">
            <w:pPr>
              <w:widowControl w:val="0"/>
              <w:tabs>
                <w:tab w:val="left" w:pos="-4788"/>
                <w:tab w:val="left" w:pos="0"/>
              </w:tabs>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6">
            <w:pPr>
              <w:widowControl w:val="0"/>
              <w:tabs>
                <w:tab w:val="left" w:pos="-4788"/>
                <w:tab w:val="left" w:pos="0"/>
              </w:tabs>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ПРАКТИЧЕСКАЯ ЧАСТЬ</w:t>
            </w:r>
          </w:p>
          <w:p w:rsidR="00000000" w:rsidDel="00000000" w:rsidP="00000000" w:rsidRDefault="00000000" w:rsidRPr="00000000" w14:paraId="00000077">
            <w:pPr>
              <w:widowControl w:val="0"/>
              <w:tabs>
                <w:tab w:val="left" w:pos="-4788"/>
                <w:tab w:val="left" w:pos="0"/>
              </w:tabs>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 Анализ финансового состояния предприятия</w:t>
            </w:r>
          </w:p>
          <w:p w:rsidR="00000000" w:rsidDel="00000000" w:rsidP="00000000" w:rsidRDefault="00000000" w:rsidRPr="00000000" w14:paraId="00000078">
            <w:pPr>
              <w:widowControl w:val="0"/>
              <w:tabs>
                <w:tab w:val="left" w:pos="-4788"/>
                <w:tab w:val="left" w:pos="0"/>
              </w:tabs>
              <w:spacing w:after="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40" w:before="0" w:line="240" w:lineRule="auto"/>
        <w:ind w:left="0" w:right="0" w:firstLine="709"/>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Рисунок 2.1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Пример обозначения разделов, подразделов и пунктов</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2.1.3 Разделы «</w:t>
      </w: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СОДЕРЖАНИЕ</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ВВЕДЕНИЕ</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ЗАКЛЮЧЕНИЕ</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СПИСОК ИСПОЛЬЗОВАННЫХ ИСТОЧНИКОВ</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не нумеруются.</w:t>
      </w:r>
    </w:p>
    <w:p w:rsidR="00000000" w:rsidDel="00000000" w:rsidP="00000000" w:rsidRDefault="00000000" w:rsidRPr="00000000" w14:paraId="0000007B">
      <w:pPr>
        <w:pStyle w:val="Heading2"/>
        <w:rPr/>
      </w:pPr>
      <w:r w:rsidDel="00000000" w:rsidR="00000000" w:rsidRPr="00000000">
        <w:rPr>
          <w:rtl w:val="0"/>
        </w:rPr>
        <w:t xml:space="preserve">2.2 Заголовки</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2.2.1 Разделы, подразделы, пункты имеют заголовки, четко и кратко отражающие содержание разделов, подразделов и пунктов.</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2.2.2 Введены следующие общие обозначения заголовков:</w:t>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84" w:lineRule="auto"/>
        <w:ind w:left="1276" w:right="0" w:hanging="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заголовок раздела — Заголовок первого уровня;</w:t>
      </w:r>
    </w:p>
    <w:p w:rsidR="00000000" w:rsidDel="00000000" w:rsidP="00000000" w:rsidRDefault="00000000" w:rsidRPr="00000000" w14:paraId="0000007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84" w:lineRule="auto"/>
        <w:ind w:left="1276" w:right="0" w:hanging="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заголовок подраздела — Заголовок второго уровня;</w:t>
      </w:r>
    </w:p>
    <w:p w:rsidR="00000000" w:rsidDel="00000000" w:rsidP="00000000" w:rsidRDefault="00000000" w:rsidRPr="00000000" w14:paraId="0000008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84" w:lineRule="auto"/>
        <w:ind w:left="1276" w:right="0" w:hanging="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заголовок пунктов — Заголовок третьего и последующего уровней.</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2.2.3 Названия заголовков разделов, подразделов и пунктов соответствуют их наименованию, указанному в содержании и в задании на курсовую работу.</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2.2.4 Все названия заголовков печатаются с прописной буквы.</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2.2.5 В конце названия заголовков знак препинания не ставится. Если название заголовка состоит из двух предложений, их разделяют точкой.</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2.2.6 Параметры оформления заголовков разделов, подразделов и пунктов представлены в Таблице 2.1. </w:t>
      </w:r>
    </w:p>
    <w:p w:rsidR="00000000" w:rsidDel="00000000" w:rsidP="00000000" w:rsidRDefault="00000000" w:rsidRPr="00000000" w14:paraId="0000008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Таблица 2.1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Параметры заголовков разделов, подразделов, пунктов</w:t>
      </w:r>
    </w:p>
    <w:tbl>
      <w:tblPr>
        <w:tblStyle w:val="Table3"/>
        <w:tblW w:w="93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
        <w:gridCol w:w="2670"/>
        <w:gridCol w:w="2554"/>
        <w:gridCol w:w="3106"/>
        <w:tblGridChange w:id="0">
          <w:tblGrid>
            <w:gridCol w:w="1036"/>
            <w:gridCol w:w="2670"/>
            <w:gridCol w:w="2554"/>
            <w:gridCol w:w="3106"/>
          </w:tblGrid>
        </w:tblGridChange>
      </w:tblGrid>
      <w:tr>
        <w:trPr>
          <w:cantSplit w:val="0"/>
          <w:tblHeader w:val="0"/>
        </w:trPr>
        <w:tc>
          <w:tcPr>
            <w:gridSpan w:val="4"/>
          </w:tcPr>
          <w:p w:rsidR="00000000" w:rsidDel="00000000" w:rsidP="00000000" w:rsidRDefault="00000000" w:rsidRPr="00000000" w14:paraId="00000086">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Заголовки</w:t>
            </w:r>
          </w:p>
        </w:tc>
      </w:tr>
      <w:tr>
        <w:trPr>
          <w:cantSplit w:val="0"/>
          <w:tblHeader w:val="0"/>
        </w:trPr>
        <w:tc>
          <w:tcPr>
            <w:gridSpan w:val="4"/>
          </w:tcPr>
          <w:p w:rsidR="00000000" w:rsidDel="00000000" w:rsidP="00000000" w:rsidRDefault="00000000" w:rsidRPr="00000000" w14:paraId="0000008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Заголовок первого уровня</w:t>
            </w:r>
          </w:p>
        </w:tc>
      </w:tr>
      <w:tr>
        <w:trPr>
          <w:cantSplit w:val="0"/>
          <w:trHeight w:val="284" w:hRule="atLeast"/>
          <w:tblHeader w:val="0"/>
        </w:trPr>
        <w:tc>
          <w:tcPr>
            <w:vMerge w:val="restart"/>
            <w:shd w:fill="auto" w:val="clea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Шрифт</w:t>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08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Шрифт</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0">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Шрифт</w:t>
            </w:r>
          </w:p>
        </w:tc>
        <w:tc>
          <w:tcPr>
            <w:tcBorders>
              <w:left w:color="000000" w:space="0" w:sz="4" w:val="single"/>
              <w:bottom w:color="000000" w:space="0" w:sz="4" w:val="single"/>
            </w:tcBorders>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 New Roman</w:t>
            </w:r>
          </w:p>
        </w:tc>
      </w:tr>
      <w:tr>
        <w:trPr>
          <w:cantSplit w:val="0"/>
          <w:tblHeader w:val="0"/>
        </w:trPr>
        <w:tc>
          <w:tcPr>
            <w:vMerge w:val="continue"/>
            <w:shd w:fill="auto"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Начертание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Полужирный</w:t>
            </w:r>
          </w:p>
        </w:tc>
      </w:tr>
      <w:tr>
        <w:trPr>
          <w:cantSplit w:val="0"/>
          <w:tblHeader w:val="0"/>
        </w:trPr>
        <w:tc>
          <w:tcPr>
            <w:vMerge w:val="continue"/>
            <w:shd w:fill="auto"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Размер</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пт</w:t>
            </w:r>
          </w:p>
        </w:tc>
      </w:tr>
      <w:tr>
        <w:trPr>
          <w:cantSplit w:val="0"/>
          <w:tblHeader w:val="0"/>
        </w:trPr>
        <w:tc>
          <w:tcPr>
            <w:vMerge w:val="continue"/>
            <w:shd w:fill="auto" w:val="cle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Цвет текста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 (черный)</w:t>
            </w:r>
          </w:p>
        </w:tc>
      </w:tr>
      <w:tr>
        <w:trPr>
          <w:cantSplit w:val="0"/>
          <w:tblHeader w:val="0"/>
        </w:trPr>
        <w:tc>
          <w:tcPr>
            <w:vMerge w:val="continue"/>
            <w:shd w:fill="auto" w:val="cle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Подчеркивание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Видоизменение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прописные</w:t>
            </w:r>
          </w:p>
        </w:tc>
      </w:tr>
      <w:tr>
        <w:trPr>
          <w:cantSplit w:val="0"/>
          <w:tblHeader w:val="0"/>
        </w:trPr>
        <w:tc>
          <w:tcPr>
            <w:vMerge w:val="continue"/>
            <w:shd w:fill="auto" w:val="cle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0A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Интервал</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8">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Масштаб</w:t>
            </w:r>
          </w:p>
        </w:tc>
        <w:tc>
          <w:tcPr>
            <w:tcBorders>
              <w:left w:color="000000" w:space="0" w:sz="4" w:val="single"/>
              <w:bottom w:color="000000" w:space="0" w:sz="4" w:val="single"/>
            </w:tcBorders>
          </w:tcPr>
          <w:p w:rsidR="00000000" w:rsidDel="00000000" w:rsidP="00000000" w:rsidRDefault="00000000" w:rsidRPr="00000000" w14:paraId="000000A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vMerge w:val="continue"/>
            <w:shd w:fill="auto" w:val="cle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Обычный</w:t>
            </w:r>
          </w:p>
        </w:tc>
      </w:tr>
      <w:tr>
        <w:trPr>
          <w:cantSplit w:val="0"/>
          <w:tblHeader w:val="0"/>
        </w:trPr>
        <w:tc>
          <w:tcPr>
            <w:vMerge w:val="continue"/>
            <w:shd w:fill="auto" w:val="cle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Смещение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B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Анимация</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4">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Вид</w:t>
            </w:r>
          </w:p>
        </w:tc>
        <w:tc>
          <w:tcPr>
            <w:tcBorders>
              <w:left w:color="000000" w:space="0" w:sz="4" w:val="single"/>
              <w:bottom w:color="000000" w:space="0" w:sz="4" w:val="single"/>
            </w:tcBorders>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restart"/>
            <w:tcBorders>
              <w:bottom w:color="000000" w:space="0" w:sz="0" w:val="nil"/>
            </w:tcBorders>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Абзац</w:t>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0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Отступы и интервалы</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8">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Выравнивание</w:t>
            </w:r>
          </w:p>
        </w:tc>
        <w:tc>
          <w:tcPr>
            <w:tcBorders>
              <w:left w:color="000000" w:space="0" w:sz="4" w:val="single"/>
              <w:bottom w:color="000000" w:space="0" w:sz="4" w:val="single"/>
            </w:tcBorders>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ширине</w:t>
            </w:r>
          </w:p>
        </w:tc>
      </w:tr>
      <w:tr>
        <w:trPr>
          <w:cantSplit w:val="0"/>
          <w:tblHeader w:val="0"/>
        </w:trPr>
        <w:tc>
          <w:tcPr>
            <w:vMerge w:val="continue"/>
            <w:tcBorders>
              <w:bottom w:color="000000" w:space="0" w:sz="0" w:val="nil"/>
            </w:tcBorders>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Отступ слева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см</w:t>
            </w:r>
          </w:p>
        </w:tc>
      </w:tr>
      <w:tr>
        <w:trPr>
          <w:cantSplit w:val="0"/>
          <w:tblHeader w:val="0"/>
        </w:trPr>
        <w:tc>
          <w:tcPr>
            <w:vMerge w:val="continue"/>
            <w:tcBorders>
              <w:bottom w:color="000000" w:space="0" w:sz="0" w:val="nil"/>
            </w:tcBorders>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Отступ справа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см</w:t>
            </w:r>
          </w:p>
        </w:tc>
      </w:tr>
      <w:tr>
        <w:trPr>
          <w:cantSplit w:val="0"/>
          <w:tblHeader w:val="0"/>
        </w:trPr>
        <w:tc>
          <w:tcPr>
            <w:vMerge w:val="continue"/>
            <w:tcBorders>
              <w:bottom w:color="000000" w:space="0" w:sz="0" w:val="nil"/>
            </w:tcBorders>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Первая строка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Отступ на 1,25 см</w:t>
            </w:r>
          </w:p>
        </w:tc>
      </w:tr>
      <w:tr>
        <w:trPr>
          <w:cantSplit w:val="0"/>
          <w:tblHeader w:val="0"/>
        </w:trPr>
        <w:tc>
          <w:tcPr>
            <w:vMerge w:val="continue"/>
            <w:tcBorders>
              <w:bottom w:color="000000" w:space="0" w:sz="0" w:val="nil"/>
            </w:tcBorders>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 перед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пт </w:t>
            </w:r>
          </w:p>
        </w:tc>
      </w:tr>
      <w:tr>
        <w:trPr>
          <w:cantSplit w:val="0"/>
          <w:tblHeader w:val="0"/>
        </w:trPr>
        <w:tc>
          <w:tcPr>
            <w:vMerge w:val="continue"/>
            <w:tcBorders>
              <w:bottom w:color="000000" w:space="0" w:sz="0" w:val="nil"/>
            </w:tcBorders>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 после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пт</w:t>
            </w:r>
          </w:p>
        </w:tc>
      </w:tr>
      <w:tr>
        <w:trPr>
          <w:cantSplit w:val="0"/>
          <w:tblHeader w:val="0"/>
        </w:trPr>
        <w:tc>
          <w:tcPr>
            <w:vMerge w:val="continue"/>
            <w:tcBorders>
              <w:bottom w:color="000000" w:space="0" w:sz="0" w:val="nil"/>
            </w:tcBorders>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Междустрочный</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Полуторный</w:t>
            </w:r>
          </w:p>
        </w:tc>
      </w:tr>
      <w:tr>
        <w:trPr>
          <w:cantSplit w:val="0"/>
          <w:tblHeader w:val="0"/>
        </w:trPr>
        <w:tc>
          <w:tcPr>
            <w:vMerge w:val="continue"/>
            <w:tcBorders>
              <w:bottom w:color="000000" w:space="0" w:sz="0" w:val="nil"/>
            </w:tcBorders>
            <w:vAlign w:val="cente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Положение на странице</w:t>
            </w:r>
          </w:p>
        </w:tc>
        <w:tc>
          <w:tcPr>
            <w:vMerge w:val="restart"/>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Разбивка на страницы</w:t>
            </w:r>
          </w:p>
        </w:tc>
        <w:tc>
          <w:tcPr>
            <w:tcBorders>
              <w:left w:color="000000" w:space="0" w:sz="4" w:val="single"/>
              <w:bottom w:color="000000" w:space="0" w:sz="4" w:val="single"/>
            </w:tcBorders>
          </w:tcPr>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отрывать от следующего</w:t>
            </w:r>
          </w:p>
        </w:tc>
      </w:tr>
      <w:tr>
        <w:trPr>
          <w:cantSplit w:val="0"/>
          <w:tblHeader w:val="0"/>
        </w:trPr>
        <w:tc>
          <w:tcPr>
            <w:vMerge w:val="continue"/>
            <w:tcBorders>
              <w:bottom w:color="000000" w:space="0" w:sz="0" w:val="nil"/>
            </w:tcBorders>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0" w:val="nil"/>
            </w:tcBorders>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новой страницы</w:t>
            </w:r>
          </w:p>
        </w:tc>
      </w:tr>
    </w:tbl>
    <w:p w:rsidR="00000000" w:rsidDel="00000000" w:rsidP="00000000" w:rsidRDefault="00000000" w:rsidRPr="00000000" w14:paraId="000000DA">
      <w:pPr>
        <w:spacing w:after="0" w:before="3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Продолжение Таблицы 2.1</w:t>
      </w:r>
    </w:p>
    <w:tbl>
      <w:tblPr>
        <w:tblStyle w:val="Table4"/>
        <w:tblW w:w="93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6"/>
        <w:gridCol w:w="2670"/>
        <w:gridCol w:w="2554"/>
        <w:gridCol w:w="3106"/>
        <w:tblGridChange w:id="0">
          <w:tblGrid>
            <w:gridCol w:w="1036"/>
            <w:gridCol w:w="2670"/>
            <w:gridCol w:w="2554"/>
            <w:gridCol w:w="3106"/>
          </w:tblGrid>
        </w:tblGridChange>
      </w:tblGrid>
      <w:tr>
        <w:trPr>
          <w:cantSplit w:val="0"/>
          <w:tblHeader w:val="0"/>
        </w:trPr>
        <w:tc>
          <w:tcPr>
            <w:gridSpan w:val="4"/>
            <w:tcBorders>
              <w:top w:color="000000" w:space="0" w:sz="4" w:val="single"/>
            </w:tcBorders>
          </w:tcPr>
          <w:p w:rsidR="00000000" w:rsidDel="00000000" w:rsidP="00000000" w:rsidRDefault="00000000" w:rsidRPr="00000000" w14:paraId="000000D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Заголовок второго уровня</w:t>
            </w:r>
          </w:p>
        </w:tc>
      </w:tr>
      <w:tr>
        <w:trPr>
          <w:cantSplit w:val="0"/>
          <w:tblHeader w:val="0"/>
        </w:trPr>
        <w:tc>
          <w:tcPr>
            <w:vMerge w:val="restart"/>
            <w:shd w:fill="auto" w:val="cle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Шрифт</w:t>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0E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Шрифт</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1">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Шрифт</w:t>
            </w:r>
          </w:p>
        </w:tc>
        <w:tc>
          <w:tcPr>
            <w:tcBorders>
              <w:left w:color="000000" w:space="0" w:sz="4" w:val="single"/>
              <w:bottom w:color="000000" w:space="0" w:sz="4" w:val="single"/>
            </w:tcBorders>
          </w:tcPr>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 New Roman</w:t>
            </w:r>
          </w:p>
        </w:tc>
      </w:tr>
      <w:tr>
        <w:trPr>
          <w:cantSplit w:val="0"/>
          <w:tblHeader w:val="0"/>
        </w:trPr>
        <w:tc>
          <w:tcPr>
            <w:vMerge w:val="continue"/>
            <w:shd w:fill="auto" w:val="cle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Начертание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Полужирный</w:t>
            </w:r>
          </w:p>
        </w:tc>
      </w:tr>
      <w:tr>
        <w:trPr>
          <w:cantSplit w:val="0"/>
          <w:tblHeader w:val="0"/>
        </w:trPr>
        <w:tc>
          <w:tcPr>
            <w:vMerge w:val="continue"/>
            <w:shd w:fill="auto" w:val="clear"/>
            <w:vAlign w:val="cente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Размер</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пт</w:t>
            </w:r>
          </w:p>
        </w:tc>
      </w:tr>
      <w:tr>
        <w:trPr>
          <w:cantSplit w:val="0"/>
          <w:tblHeader w:val="0"/>
        </w:trPr>
        <w:tc>
          <w:tcPr>
            <w:vMerge w:val="continue"/>
            <w:shd w:fill="auto" w:val="cle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Цвет текста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E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 (черный)</w:t>
            </w:r>
          </w:p>
        </w:tc>
      </w:tr>
      <w:tr>
        <w:trPr>
          <w:cantSplit w:val="0"/>
          <w:tblHeader w:val="0"/>
        </w:trPr>
        <w:tc>
          <w:tcPr>
            <w:vMerge w:val="continue"/>
            <w:shd w:fill="auto" w:val="cle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Подчеркивание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Видоизменение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0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Интервал</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F9">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Масштаб</w:t>
            </w:r>
          </w:p>
        </w:tc>
        <w:tc>
          <w:tcPr>
            <w:tcBorders>
              <w:left w:color="000000" w:space="0" w:sz="4" w:val="single"/>
              <w:bottom w:color="000000" w:space="0" w:sz="4" w:val="single"/>
            </w:tcBorders>
          </w:tcPr>
          <w:p w:rsidR="00000000" w:rsidDel="00000000" w:rsidP="00000000" w:rsidRDefault="00000000" w:rsidRPr="00000000" w14:paraId="000000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vMerge w:val="continue"/>
            <w:shd w:fill="auto" w:val="clear"/>
            <w:vAlign w:val="cente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Обычный</w:t>
            </w:r>
          </w:p>
        </w:tc>
      </w:tr>
      <w:tr>
        <w:trPr>
          <w:cantSplit w:val="0"/>
          <w:tblHeader w:val="0"/>
        </w:trPr>
        <w:tc>
          <w:tcPr>
            <w:vMerge w:val="continue"/>
            <w:shd w:fill="auto" w:val="clear"/>
            <w:vAlign w:val="cente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Смещение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Анимация</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5">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Вид</w:t>
            </w:r>
          </w:p>
        </w:tc>
        <w:tc>
          <w:tcPr>
            <w:tcBorders>
              <w:left w:color="000000" w:space="0" w:sz="4" w:val="single"/>
              <w:bottom w:color="000000" w:space="0" w:sz="4" w:val="single"/>
            </w:tcBorders>
          </w:tcPr>
          <w:p w:rsidR="00000000" w:rsidDel="00000000" w:rsidP="00000000" w:rsidRDefault="00000000" w:rsidRPr="00000000" w14:paraId="000001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restart"/>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Абзац</w:t>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1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Отступы и интервалы</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09">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Выравнивание</w:t>
            </w:r>
          </w:p>
        </w:tc>
        <w:tc>
          <w:tcPr>
            <w:tcBorders>
              <w:left w:color="000000" w:space="0" w:sz="4" w:val="single"/>
              <w:bottom w:color="000000" w:space="0" w:sz="4" w:val="single"/>
            </w:tcBorders>
          </w:tcPr>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ширине</w:t>
            </w:r>
          </w:p>
        </w:tc>
      </w:tr>
      <w:tr>
        <w:trPr>
          <w:cantSplit w:val="0"/>
          <w:tblHeader w:val="0"/>
        </w:trPr>
        <w:tc>
          <w:tcPr>
            <w:vMerge w:val="continue"/>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Отступ слева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см</w:t>
            </w:r>
          </w:p>
        </w:tc>
      </w:tr>
      <w:tr>
        <w:trPr>
          <w:cantSplit w:val="0"/>
          <w:tblHeader w:val="0"/>
        </w:trPr>
        <w:tc>
          <w:tcPr>
            <w:vMerge w:val="continue"/>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Отступ справа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см</w:t>
            </w:r>
          </w:p>
        </w:tc>
      </w:tr>
      <w:tr>
        <w:trPr>
          <w:cantSplit w:val="0"/>
          <w:tblHeader w:val="0"/>
        </w:trPr>
        <w:tc>
          <w:tcPr>
            <w:vMerge w:val="continue"/>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Первая строка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Отступ на 1,25 см</w:t>
            </w:r>
          </w:p>
        </w:tc>
      </w:tr>
      <w:tr>
        <w:trPr>
          <w:cantSplit w:val="0"/>
          <w:tblHeader w:val="0"/>
        </w:trPr>
        <w:tc>
          <w:tcPr>
            <w:vMerge w:val="continue"/>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 перед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пт </w:t>
            </w:r>
          </w:p>
        </w:tc>
      </w:tr>
      <w:tr>
        <w:trPr>
          <w:cantSplit w:val="0"/>
          <w:tblHeader w:val="0"/>
        </w:trPr>
        <w:tc>
          <w:tcPr>
            <w:vMerge w:val="continue"/>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 после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пт</w:t>
            </w:r>
          </w:p>
        </w:tc>
      </w:tr>
      <w:tr>
        <w:trPr>
          <w:cantSplit w:val="0"/>
          <w:tblHeader w:val="0"/>
        </w:trPr>
        <w:tc>
          <w:tcPr>
            <w:vMerge w:val="continue"/>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Междустрочный</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Полуторный</w:t>
            </w:r>
          </w:p>
        </w:tc>
      </w:tr>
      <w:tr>
        <w:trPr>
          <w:cantSplit w:val="0"/>
          <w:tblHeader w:val="0"/>
        </w:trPr>
        <w:tc>
          <w:tcPr>
            <w:vMerge w:val="continue"/>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Положение на странице</w:t>
            </w:r>
          </w:p>
        </w:tc>
        <w:tc>
          <w:tcPr>
            <w:vMerge w:val="restart"/>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Разбивка на страницы</w:t>
            </w:r>
          </w:p>
        </w:tc>
        <w:tc>
          <w:tcPr>
            <w:tcBorders>
              <w:left w:color="000000" w:space="0" w:sz="4" w:val="single"/>
              <w:bottom w:color="000000" w:space="0" w:sz="4" w:val="single"/>
            </w:tcBorders>
          </w:tcPr>
          <w:p w:rsidR="00000000" w:rsidDel="00000000" w:rsidP="00000000" w:rsidRDefault="00000000" w:rsidRPr="00000000" w14:paraId="000001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отрывать от следующего</w:t>
            </w:r>
          </w:p>
        </w:tc>
      </w:tr>
      <w:tr>
        <w:trPr>
          <w:cantSplit w:val="0"/>
          <w:tblHeader w:val="0"/>
        </w:trPr>
        <w:tc>
          <w:tcPr>
            <w:vMerge w:val="continue"/>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разрывать абзац</w:t>
            </w:r>
          </w:p>
        </w:tc>
      </w:tr>
      <w:tr>
        <w:trPr>
          <w:cantSplit w:val="0"/>
          <w:tblHeader w:val="0"/>
        </w:trPr>
        <w:tc>
          <w:tcPr>
            <w:vMerge w:val="continue"/>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Запрет висящих строк</w:t>
            </w:r>
          </w:p>
        </w:tc>
      </w:tr>
      <w:tr>
        <w:trPr>
          <w:cantSplit w:val="0"/>
          <w:tblHeader w:val="0"/>
        </w:trPr>
        <w:tc>
          <w:tcPr>
            <w:gridSpan w:val="4"/>
          </w:tcPr>
          <w:p w:rsidR="00000000" w:rsidDel="00000000" w:rsidP="00000000" w:rsidRDefault="00000000" w:rsidRPr="00000000" w14:paraId="0000012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Заголовок третьего и последующих уровней</w:t>
            </w:r>
          </w:p>
        </w:tc>
      </w:tr>
      <w:tr>
        <w:trPr>
          <w:cantSplit w:val="0"/>
          <w:tblHeader w:val="0"/>
        </w:trPr>
        <w:tc>
          <w:tcPr>
            <w:vMerge w:val="restart"/>
            <w:shd w:fill="auto" w:val="clear"/>
            <w:vAlign w:val="center"/>
          </w:tcPr>
          <w:p w:rsidR="00000000" w:rsidDel="00000000" w:rsidP="00000000" w:rsidRDefault="00000000" w:rsidRPr="00000000" w14:paraId="00000133">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Шрифт</w:t>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1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Шрифт</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35">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Шрифт</w:t>
            </w:r>
          </w:p>
        </w:tc>
        <w:tc>
          <w:tcPr>
            <w:tcBorders>
              <w:left w:color="000000" w:space="0" w:sz="4" w:val="single"/>
              <w:bottom w:color="000000" w:space="0" w:sz="4" w:val="single"/>
            </w:tcBorders>
          </w:tcPr>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 New Roman</w:t>
            </w:r>
          </w:p>
        </w:tc>
      </w:tr>
      <w:tr>
        <w:trPr>
          <w:cantSplit w:val="0"/>
          <w:tblHeader w:val="0"/>
        </w:trPr>
        <w:tc>
          <w:tcPr>
            <w:vMerge w:val="continue"/>
            <w:shd w:fill="auto" w:val="cle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Начертание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Полужирный</w:t>
            </w:r>
          </w:p>
        </w:tc>
      </w:tr>
      <w:tr>
        <w:trPr>
          <w:cantSplit w:val="0"/>
          <w:tblHeader w:val="0"/>
        </w:trPr>
        <w:tc>
          <w:tcPr>
            <w:vMerge w:val="continue"/>
            <w:shd w:fill="auto" w:val="cle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Размер</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3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пт</w:t>
            </w:r>
          </w:p>
        </w:tc>
      </w:tr>
      <w:tr>
        <w:trPr>
          <w:cantSplit w:val="0"/>
          <w:tblHeader w:val="0"/>
        </w:trPr>
        <w:tc>
          <w:tcPr>
            <w:vMerge w:val="continue"/>
            <w:shd w:fill="auto" w:val="cle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Цвет текста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 (черный)</w:t>
            </w:r>
          </w:p>
        </w:tc>
      </w:tr>
      <w:tr>
        <w:trPr>
          <w:cantSplit w:val="0"/>
          <w:tblHeader w:val="0"/>
        </w:trPr>
        <w:tc>
          <w:tcPr>
            <w:vMerge w:val="continue"/>
            <w:shd w:fill="auto" w:val="cle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Подчеркивание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Видоизменение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14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Интервал</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4D">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Масштаб</w:t>
            </w:r>
          </w:p>
        </w:tc>
        <w:tc>
          <w:tcPr>
            <w:tcBorders>
              <w:left w:color="000000" w:space="0" w:sz="4" w:val="single"/>
              <w:bottom w:color="000000" w:space="0" w:sz="4" w:val="single"/>
            </w:tcBorders>
          </w:tcPr>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vMerge w:val="continue"/>
            <w:shd w:fill="auto" w:val="clear"/>
            <w:vAlign w:val="cente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Обычный</w:t>
            </w:r>
          </w:p>
        </w:tc>
      </w:tr>
      <w:tr>
        <w:trPr>
          <w:cantSplit w:val="0"/>
          <w:tblHeader w:val="0"/>
        </w:trPr>
        <w:tc>
          <w:tcPr>
            <w:vMerge w:val="continue"/>
            <w:shd w:fill="auto" w:val="clear"/>
            <w:vAlign w:val="cente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Смещение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5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Анимация</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9">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Вид</w:t>
            </w:r>
          </w:p>
        </w:tc>
        <w:tc>
          <w:tcPr>
            <w:tcBorders>
              <w:left w:color="000000" w:space="0" w:sz="4" w:val="single"/>
              <w:bottom w:color="000000" w:space="0" w:sz="4" w:val="single"/>
            </w:tcBorders>
          </w:tcPr>
          <w:p w:rsidR="00000000" w:rsidDel="00000000" w:rsidP="00000000" w:rsidRDefault="00000000" w:rsidRPr="00000000" w14:paraId="000001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restart"/>
            <w:vAlign w:val="center"/>
          </w:tcPr>
          <w:p w:rsidR="00000000" w:rsidDel="00000000" w:rsidP="00000000" w:rsidRDefault="00000000" w:rsidRPr="00000000" w14:paraId="0000015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Абзац</w:t>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15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Отступы и интервалы</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5D">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Выравнивание</w:t>
            </w:r>
          </w:p>
        </w:tc>
        <w:tc>
          <w:tcPr>
            <w:tcBorders>
              <w:left w:color="000000" w:space="0" w:sz="4" w:val="single"/>
              <w:bottom w:color="000000" w:space="0" w:sz="4" w:val="single"/>
            </w:tcBorders>
          </w:tcPr>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ширине</w:t>
            </w:r>
          </w:p>
        </w:tc>
      </w:tr>
      <w:tr>
        <w:trPr>
          <w:cantSplit w:val="0"/>
          <w:tblHeader w:val="0"/>
        </w:trPr>
        <w:tc>
          <w:tcPr>
            <w:vMerge w:val="continue"/>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Отступ слева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см</w:t>
            </w:r>
          </w:p>
        </w:tc>
      </w:tr>
      <w:tr>
        <w:trPr>
          <w:cantSplit w:val="0"/>
          <w:tblHeader w:val="0"/>
        </w:trPr>
        <w:tc>
          <w:tcPr>
            <w:vMerge w:val="continue"/>
            <w:vAlign w:val="cente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Отступ справа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см</w:t>
            </w:r>
          </w:p>
        </w:tc>
      </w:tr>
      <w:tr>
        <w:trPr>
          <w:cantSplit w:val="0"/>
          <w:tblHeader w:val="0"/>
        </w:trPr>
        <w:tc>
          <w:tcPr>
            <w:vMerge w:val="continue"/>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Первая строка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Отступ на 1,25 см</w:t>
            </w:r>
          </w:p>
        </w:tc>
      </w:tr>
      <w:tr>
        <w:trPr>
          <w:cantSplit w:val="0"/>
          <w:tblHeader w:val="0"/>
        </w:trPr>
        <w:tc>
          <w:tcPr>
            <w:vMerge w:val="continue"/>
            <w:vAlign w:val="cente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 перед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пт </w:t>
            </w:r>
          </w:p>
        </w:tc>
      </w:tr>
      <w:tr>
        <w:trPr>
          <w:cantSplit w:val="0"/>
          <w:tblHeader w:val="0"/>
        </w:trPr>
        <w:tc>
          <w:tcPr>
            <w:vMerge w:val="continue"/>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 после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пт</w:t>
            </w:r>
          </w:p>
        </w:tc>
      </w:tr>
      <w:tr>
        <w:trPr>
          <w:cantSplit w:val="0"/>
          <w:tblHeader w:val="0"/>
        </w:trPr>
        <w:tc>
          <w:tcPr>
            <w:vMerge w:val="continue"/>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Междустрочный</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Полуторный</w:t>
            </w:r>
          </w:p>
        </w:tc>
      </w:tr>
      <w:tr>
        <w:trPr>
          <w:cantSplit w:val="0"/>
          <w:tblHeader w:val="0"/>
        </w:trPr>
        <w:tc>
          <w:tcPr>
            <w:vMerge w:val="continue"/>
            <w:vAlign w:val="cente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Положение на странице</w:t>
            </w:r>
          </w:p>
        </w:tc>
        <w:tc>
          <w:tcPr>
            <w:vMerge w:val="restart"/>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Разбивка на страницы</w:t>
            </w:r>
          </w:p>
        </w:tc>
        <w:tc>
          <w:tcPr>
            <w:tcBorders>
              <w:left w:color="000000" w:space="0" w:sz="4" w:val="single"/>
              <w:bottom w:color="000000" w:space="0" w:sz="4" w:val="single"/>
            </w:tcBorders>
          </w:tcPr>
          <w:p w:rsidR="00000000" w:rsidDel="00000000" w:rsidP="00000000" w:rsidRDefault="00000000" w:rsidRPr="00000000" w14:paraId="000001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отрывать от следующего</w:t>
            </w:r>
          </w:p>
        </w:tc>
      </w:tr>
      <w:tr>
        <w:trPr>
          <w:cantSplit w:val="0"/>
          <w:tblHeader w:val="0"/>
        </w:trPr>
        <w:tc>
          <w:tcPr>
            <w:vMerge w:val="continue"/>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7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разрывать абзац</w:t>
            </w:r>
          </w:p>
        </w:tc>
      </w:tr>
      <w:tr>
        <w:trPr>
          <w:cantSplit w:val="0"/>
          <w:tblHeader w:val="0"/>
        </w:trPr>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1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Запрет висящих строк</w:t>
            </w:r>
          </w:p>
        </w:tc>
      </w:tr>
    </w:tbl>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 w:lineRule="auto"/>
        <w:ind w:left="0" w:right="0" w:firstLine="709"/>
        <w:jc w:val="both"/>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2.6.7 Названия основных разделов (СОДЕРЖАНИЕ, </w:t>
      </w: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ВВЕДЕНИЕ, ЗАКЛЮЧЕНИЕ, СПИСОК ИСПОЛЬЗУЕМЫХ ИСТОЧНИКОВ, ПРИЛОЖЕНИЯ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курсовой работы (проекта), отформатированное стилем «Заголовок первого уровня» с выравниванием по центру (Таблица 2.1), печатаются прописными буквами с выравниванием по центру.</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Для форматирования документа в текстовом редакторе Word используется вкладка «Стили» (Рисунок 2.2). Стилем называется набор параметров форматирования, который применяется к тексту и спискам, чтобы быстро изменить их внешний вид. Стили позволяют одним действием изменить сразу всю группу атрибутов форматирования.</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6480175" cy="1325245"/>
            <wp:effectExtent b="0" l="0" r="0" t="0"/>
            <wp:docPr id="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480175" cy="132524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40" w:before="0" w:line="240" w:lineRule="auto"/>
        <w:ind w:left="0" w:right="0" w:firstLine="709"/>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Рисунок 2.2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Использование вкладки «Стили»</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Использование стилей позволяет повысить эффективность и ускорить выполнение работы. С помощью диалогового окна «Стили» можно изменять существующие стили или создавать новые стили. Пример настройки стиля заголовка первого уровня представлен на Рисунке 2.3.</w:t>
        <w:br w:type="textWrapping"/>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216879" cy="3576413"/>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216879" cy="357641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40" w:before="0" w:line="240" w:lineRule="auto"/>
        <w:ind w:left="0" w:right="0" w:firstLine="709"/>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Рисунок 2.3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Стиль заголовка первого уровня</w:t>
      </w:r>
    </w:p>
    <w:p w:rsidR="00000000" w:rsidDel="00000000" w:rsidP="00000000" w:rsidRDefault="00000000" w:rsidRPr="00000000" w14:paraId="0000018A">
      <w:pPr>
        <w:pStyle w:val="Heading1"/>
        <w:rPr/>
      </w:pPr>
      <w:r w:rsidDel="00000000" w:rsidR="00000000" w:rsidRPr="00000000">
        <w:rPr>
          <w:rtl w:val="0"/>
        </w:rPr>
        <w:t xml:space="preserve">3 Содержание</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 На первой строчке листа печатается слово «</w:t>
      </w: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СОДЕРЖАНИЕ</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отформатированное стилем «Заголовок первого уровня» с выравниванием по центру (Таблица 2.1).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 Далее следует оглавление (в MS Word — с помощью команды главного меню «Вставка» </w:t>
      </w:r>
      <w:r w:rsidDel="00000000" w:rsidR="00000000" w:rsidRPr="00000000">
        <w:rPr>
          <w:rFonts w:ascii="Symbol" w:cs="Symbol" w:eastAsia="Symbol" w:hAnsi="Symbol"/>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«Оглавление») с отображением номеров по правому краю и с использованием заполнителя «. . . . . . .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 Текст содержания проверяется и форматируется стилем «Основной текст курсовой работы» без отступа с выравниванием по ширине (Таблица 1.1).</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517854" cy="3250154"/>
            <wp:effectExtent b="0" l="0" r="0" t="0"/>
            <wp:docPr id="10"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517854" cy="3250154"/>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40" w:before="0" w:line="240" w:lineRule="auto"/>
        <w:ind w:left="0" w:right="0" w:firstLine="709"/>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Рисунок 3.1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Пример оформления содержания</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3.4 Названия основных разделов (</w:t>
      </w: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ВВЕДЕНИЕ, ЗАКЛЮЧЕНИЕ, СПИСОК ИСПОЛЬЗУЕМЫХ ИСТОЧНИКОВ, ПРИЛОЖЕНИЯ</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в том числе ТЕОРЕТИЧЕСКАЯ ЧАСТЬ и ПРАКТИЧЕСКАЯ ЧАСТЬ курсовой работы (проекта), в содержании печатаются прописными буквами с выравниванием по центру.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3.5 Если в содержании текст наезжает на область нахождения номеров страниц или в каком-либо пункте отсутствует заполнитель перед номером страницы, то часть строки переносится вручную на следующую строчку.</w:t>
      </w:r>
    </w:p>
    <w:p w:rsidR="00000000" w:rsidDel="00000000" w:rsidP="00000000" w:rsidRDefault="00000000" w:rsidRPr="00000000" w14:paraId="00000192">
      <w:pPr>
        <w:pStyle w:val="Heading1"/>
        <w:rPr/>
      </w:pPr>
      <w:bookmarkStart w:colFirst="0" w:colLast="0" w:name="_heading=h.30j0zll" w:id="1"/>
      <w:bookmarkEnd w:id="1"/>
      <w:r w:rsidDel="00000000" w:rsidR="00000000" w:rsidRPr="00000000">
        <w:rPr>
          <w:rtl w:val="0"/>
        </w:rPr>
        <w:t xml:space="preserve">4 Маркированные и нумерованные списки</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4.1 Маркированный, нумерованный список форматируется стилем «Основной текст курсовой работы» (Таблица 1.1). Параметры оформления списков представлены в Таблице 4.1.</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Таблица 4.1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Параметры маркированных и нумерованных списков</w:t>
      </w:r>
    </w:p>
    <w:tbl>
      <w:tblPr>
        <w:tblStyle w:val="Table5"/>
        <w:tblW w:w="10269.0" w:type="dxa"/>
        <w:jc w:val="left"/>
        <w:tblInd w:w="1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6"/>
        <w:gridCol w:w="2805"/>
        <w:gridCol w:w="2620"/>
        <w:gridCol w:w="2536"/>
        <w:gridCol w:w="1242"/>
        <w:tblGridChange w:id="0">
          <w:tblGrid>
            <w:gridCol w:w="1066"/>
            <w:gridCol w:w="2805"/>
            <w:gridCol w:w="2620"/>
            <w:gridCol w:w="2536"/>
            <w:gridCol w:w="1242"/>
          </w:tblGrid>
        </w:tblGridChange>
      </w:tblGrid>
      <w:tr>
        <w:trPr>
          <w:cantSplit w:val="0"/>
          <w:tblHeader w:val="0"/>
        </w:trPr>
        <w:tc>
          <w:tcPr>
            <w:gridSpan w:val="5"/>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Маркированные и нумерованные списки</w:t>
            </w:r>
          </w:p>
        </w:tc>
      </w:tr>
      <w:tr>
        <w:trPr>
          <w:cantSplit w:val="0"/>
          <w:tblHeader w:val="0"/>
        </w:trPr>
        <w:tc>
          <w:tcPr>
            <w:vMerge w:val="restart"/>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Список</w:t>
            </w:r>
          </w:p>
        </w:tc>
        <w:tc>
          <w:tcPr>
            <w:vMerge w:val="restart"/>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Маркированный, нумерованный</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675"/>
              </w:tabs>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Знак маркера</w:t>
            </w:r>
          </w:p>
        </w:tc>
        <w:tc>
          <w:tcPr>
            <w:gridSpan w:val="2"/>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 «■», «○», «1.», «а)»</w:t>
            </w:r>
          </w:p>
        </w:tc>
      </w:tr>
      <w:tr>
        <w:trPr>
          <w:cantSplit w:val="0"/>
          <w:tblHeader w:val="0"/>
        </w:trPr>
        <w:tc>
          <w:tcPr>
            <w:vMerge w:val="continue"/>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Положение маркера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(номера)</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Отступ</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1,25 см</w:t>
            </w:r>
          </w:p>
        </w:tc>
      </w:tr>
      <w:tr>
        <w:trPr>
          <w:cantSplit w:val="0"/>
          <w:tblHeader w:val="0"/>
        </w:trPr>
        <w:tc>
          <w:tcPr>
            <w:vMerge w:val="continue"/>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Положение текста</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Табуляция после</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2,25 см </w:t>
            </w:r>
          </w:p>
        </w:tc>
      </w:tr>
      <w:tr>
        <w:trPr>
          <w:cantSplit w:val="0"/>
          <w:tblHeader w:val="0"/>
        </w:trPr>
        <w:tc>
          <w:tcPr>
            <w:vMerge w:val="continue"/>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Отступ</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2,25 см</w:t>
            </w:r>
          </w:p>
        </w:tc>
      </w:tr>
    </w:tbl>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 В маркированных списках используется только один знак маркера во всем тексте курсовой работы (проекта).</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6480175" cy="2305050"/>
            <wp:effectExtent b="0" l="0" r="0" t="0"/>
            <wp:docPr id="1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48017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Рисунок 4.1 – Пример оформления списка</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4.3 Текст в маркированном списке начинается с маленькой (строчной) буквы, а заканчивается — точкой с запятой (последний пункт в списке заканчивается точкой).</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4.4 Текст в нумерованном списке должен начинаться с прописной буквы и заканчиваться точкой.</w:t>
      </w:r>
    </w:p>
    <w:p w:rsidR="00000000" w:rsidDel="00000000" w:rsidP="00000000" w:rsidRDefault="00000000" w:rsidRPr="00000000" w14:paraId="000001B5">
      <w:pPr>
        <w:pStyle w:val="Heading1"/>
        <w:rPr/>
      </w:pPr>
      <w:bookmarkStart w:colFirst="0" w:colLast="0" w:name="_heading=h.1fob9te" w:id="2"/>
      <w:bookmarkEnd w:id="2"/>
      <w:r w:rsidDel="00000000" w:rsidR="00000000" w:rsidRPr="00000000">
        <w:rPr>
          <w:rtl w:val="0"/>
        </w:rPr>
        <w:t xml:space="preserve">5 Формулы, уравнения и переменные</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5.1 Формулы, уравнения и переменные набираются с использованием редактора формул Microsoft Equation или Math Type. В MS Word </w:t>
      </w:r>
      <w:sdt>
        <w:sdtPr>
          <w:tag w:val="goog_rdk_1"/>
        </w:sdtPr>
        <w:sdtContent>
          <w:r w:rsidDel="00000000" w:rsidR="00000000" w:rsidRPr="00000000">
            <w:rPr>
              <w:rFonts w:ascii="Gungsuh" w:cs="Gungsuh" w:eastAsia="Gungsuh" w:hAnsi="Gungsuh"/>
              <w:b w:val="0"/>
              <w:i w:val="1"/>
              <w:smallCaps w:val="0"/>
              <w:strike w:val="0"/>
              <w:color w:val="000000"/>
              <w:sz w:val="28"/>
              <w:szCs w:val="28"/>
              <w:u w:val="none"/>
              <w:shd w:fill="auto" w:val="clear"/>
              <w:vertAlign w:val="baseline"/>
              <w:rtl w:val="0"/>
            </w:rPr>
            <w:t xml:space="preserve">«Вставка» → «Объект» → «Microsoft Equation»</w:t>
          </w:r>
        </w:sdtContent>
      </w:sdt>
      <w:r w:rsidDel="00000000" w:rsidR="00000000" w:rsidRPr="00000000">
        <w:rPr>
          <w:rtl w:val="0"/>
        </w:rPr>
      </w:r>
    </w:p>
    <w:p w:rsidR="00000000" w:rsidDel="00000000" w:rsidP="00000000" w:rsidRDefault="00000000" w:rsidRPr="00000000" w14:paraId="000001B7">
      <w:pPr>
        <w:tabs>
          <w:tab w:val="left" w:pos="900"/>
        </w:tabs>
        <w:spacing w:after="0" w:line="360" w:lineRule="auto"/>
        <w:ind w:firstLine="709"/>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5.2 Перед и после каждой формулы (уравнения) оставляется одна пустая строка.</w:t>
      </w: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5.3 Текст формулы (уравнения) располагающейся на отдельной строчке, выравнивается по центру. Формат шрифтов и математический стиль устанавливаются по умолчанию.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5" style="width:9.95pt;height:17.15pt" o:ole="" type="#_x0000_t75">
            <v:imagedata r:id="rId1" o:title=""/>
          </v:shape>
          <o:OLEObject DrawAspect="Content" r:id="rId2" ObjectID="_1706020676" ProgID="Equation.3" ShapeID="_x0000_i1025" Type="Embed"/>
        </w:pic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Размеры уравнений, формул и переменных изменяются в пункте </w:t>
      </w:r>
      <w:sdt>
        <w:sdtPr>
          <w:tag w:val="goog_rdk_2"/>
        </w:sdtPr>
        <w:sdtContent>
          <w:r w:rsidDel="00000000" w:rsidR="00000000" w:rsidRPr="00000000">
            <w:rPr>
              <w:rFonts w:ascii="Gungsuh" w:cs="Gungsuh" w:eastAsia="Gungsuh" w:hAnsi="Gungsuh"/>
              <w:b w:val="0"/>
              <w:i w:val="1"/>
              <w:smallCaps w:val="0"/>
              <w:strike w:val="0"/>
              <w:color w:val="000000"/>
              <w:sz w:val="28"/>
              <w:szCs w:val="28"/>
              <w:u w:val="none"/>
              <w:shd w:fill="auto" w:val="clear"/>
              <w:vertAlign w:val="baseline"/>
              <w:rtl w:val="0"/>
            </w:rPr>
            <w:t xml:space="preserve">«Размер» → «Определить»</w:t>
          </w:r>
        </w:sdtContent>
      </w:sdt>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как показано на Рисунке 5.1.</w:t>
      </w:r>
    </w:p>
    <w:p w:rsidR="00000000" w:rsidDel="00000000" w:rsidP="00000000" w:rsidRDefault="00000000" w:rsidRPr="00000000" w14:paraId="000001B9">
      <w:pPr>
        <w:tabs>
          <w:tab w:val="left" w:pos="180"/>
          <w:tab w:val="left" w:pos="360"/>
          <w:tab w:val="left" w:pos="900"/>
        </w:tabs>
        <w:ind w:firstLine="900"/>
        <w:jc w:val="center"/>
        <w:rPr>
          <w:sz w:val="28"/>
          <w:szCs w:val="28"/>
          <w:highlight w:val="lightGray"/>
        </w:rPr>
      </w:pPr>
      <w:r w:rsidDel="00000000" w:rsidR="00000000" w:rsidRPr="00000000">
        <w:rPr/>
        <w:drawing>
          <wp:inline distB="0" distT="0" distL="0" distR="0">
            <wp:extent cx="4637405" cy="1720215"/>
            <wp:effectExtent b="0" l="0" r="0" t="0"/>
            <wp:docPr id="13"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4637405" cy="172021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tabs>
          <w:tab w:val="left" w:pos="180"/>
          <w:tab w:val="left" w:pos="360"/>
          <w:tab w:val="left" w:pos="900"/>
        </w:tabs>
        <w:spacing w:after="340" w:lineRule="auto"/>
        <w:ind w:firstLine="902"/>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Рисунок 5.1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Размеры формул в Microsoft Equation 3.0</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5.4 Если формула (уравнение) является концом предложения, ставится точка, если после формулы предложение продолжается — запятая.</w:t>
      </w:r>
    </w:p>
    <w:p w:rsidR="00000000" w:rsidDel="00000000" w:rsidP="00000000" w:rsidRDefault="00000000" w:rsidRPr="00000000" w14:paraId="000001BC">
      <w:pPr>
        <w:tabs>
          <w:tab w:val="left" w:pos="180"/>
          <w:tab w:val="left" w:pos="360"/>
          <w:tab w:val="left" w:pos="720"/>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5.5 Если формула (уравнение) не умещается в одну строку, оно переносится после знака равенства (=) или после знаков плюс (+), минус (-), умножения (×) или деления (:). При этом знак в начале следующей строки повторяется.</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5.6 Формулы (уравнения) нумеруются последовательно в пределах раздела арабскими цифрами в круглых скобках, выровненных по правому краю. Нумеруются только те формулы, на которые имеются ссылки в тексте.</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pos="900"/>
        </w:tabs>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5.7 Ссылки в тексте на номер формулы даются в круглых скобках. Пример: «…в формуле (7.1)».</w:t>
      </w:r>
    </w:p>
    <w:p w:rsidR="00000000" w:rsidDel="00000000" w:rsidP="00000000" w:rsidRDefault="00000000" w:rsidRPr="00000000" w14:paraId="000001BF">
      <w:pPr>
        <w:tabs>
          <w:tab w:val="left" w:pos="180"/>
          <w:tab w:val="left" w:pos="360"/>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5.8 Пояснения значений символов и числовых коэффициентов следует приводить непосредственно под формулой в той же последовательности, в какой они даны в формуле. Первую строчку пояснения начинают без абзацного отступа со слова «где» без двоеточия после него. Значение каждого символа и числового коэффициента следует давать с новой строки, располагая символы один под другим. </w:t>
      </w:r>
    </w:p>
    <w:p w:rsidR="00000000" w:rsidDel="00000000" w:rsidP="00000000" w:rsidRDefault="00000000" w:rsidRPr="00000000" w14:paraId="000001C0">
      <w:pPr>
        <w:tabs>
          <w:tab w:val="left" w:pos="180"/>
          <w:tab w:val="left" w:pos="360"/>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Абсолютное снижение трудовых затрат </w:t>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6" style="width:29.9pt;height:17.15pt" o:ole="" type="#_x0000_t75">
            <v:imagedata r:id="rId3" o:title=""/>
          </v:shape>
          <o:OLEObject DrawAspect="Content" r:id="rId4" ObjectID="_1706020677" ProgID="Equation.3" ShapeID="_x0000_i1026" Type="Embed"/>
        </w:pic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5103"/>
          <w:tab w:val="right" w:pos="10206"/>
        </w:tabs>
        <w:spacing w:after="0" w:before="0" w:line="360" w:lineRule="auto"/>
        <w:ind w:left="0" w:right="0" w:firstLine="709"/>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7" style="width:70.35pt;height:18.85pt" o:ole="" type="#_x0000_t75">
            <v:imagedata r:id="rId5" o:title=""/>
          </v:shape>
          <o:OLEObject DrawAspect="Content" r:id="rId6" ObjectID="_1706020678" ProgID="Equation.3" ShapeID="_x0000_i1027" Type="Embed"/>
        </w:pic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tab/>
        <w:t xml:space="preserve">(7.1)</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где</w:t>
        <w:tab/>
      </w: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8" style="width:13.3pt;height:18.85pt" o:ole="" type="#_x0000_t75">
            <v:imagedata r:id="rId7" o:title=""/>
          </v:shape>
          <o:OLEObject DrawAspect="Content" r:id="rId8" ObjectID="_1706020679" ProgID="Equation.3" ShapeID="_x0000_i1028" Type="Embed"/>
        </w:pic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трудовые затраты на обработку информации по базовому варианту;</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29" style="width:13.3pt;height:18.85pt" o:ole="" type="#_x0000_t75">
            <v:imagedata r:id="rId9" o:title=""/>
          </v:shape>
          <o:OLEObject DrawAspect="Content" r:id="rId10" ObjectID="_1706020680" ProgID="Equation.3" ShapeID="_x0000_i1029" Type="Embed"/>
        </w:pic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 трудовые затраты на обработку информации по предлагаемому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варианту.</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или</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66666666666667"/>
          <w:szCs w:val="36.66666666666667"/>
          <w:u w:val="none"/>
          <w:shd w:fill="auto" w:val="clear"/>
          <w:vertAlign w:val="subscript"/>
        </w:rPr>
        <w:pict>
          <v:shape id="_x0000_i1030" style="width:227.1pt;height:70.35pt" fillcolor="window" o:ole="" type="#_x0000_t75">
            <v:imagedata r:id="rId11" o:title=""/>
          </v:shape>
          <o:OLEObject DrawAspect="Content" r:id="rId12" ObjectID="_1706020681" ProgID="Equation.3" ShapeID="_x0000_i1030" Type="Embed"/>
        </w:pict>
      </w:r>
      <w:r w:rsidDel="00000000" w:rsidR="00000000" w:rsidRPr="00000000">
        <w:rPr>
          <w:rtl w:val="0"/>
        </w:rPr>
      </w:r>
    </w:p>
    <w:p w:rsidR="00000000" w:rsidDel="00000000" w:rsidP="00000000" w:rsidRDefault="00000000" w:rsidRPr="00000000" w14:paraId="000001CC">
      <w:pPr>
        <w:spacing w:after="0" w:line="360" w:lineRule="auto"/>
        <w:ind w:firstLine="567"/>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rPr/>
      </w:pPr>
      <w:bookmarkStart w:colFirst="0" w:colLast="0" w:name="_heading=h.3znysh7" w:id="3"/>
      <w:bookmarkEnd w:id="3"/>
      <w:r w:rsidDel="00000000" w:rsidR="00000000" w:rsidRPr="00000000">
        <w:rPr>
          <w:rtl w:val="0"/>
        </w:rPr>
        <w:t xml:space="preserve">6 Таблицы</w:t>
      </w:r>
    </w:p>
    <w:p w:rsidR="00000000" w:rsidDel="00000000" w:rsidP="00000000" w:rsidRDefault="00000000" w:rsidRPr="00000000" w14:paraId="000001CE">
      <w:pPr>
        <w:spacing w:line="348"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 Параметры оформления таблиц и надписи к таблицам представлены в Таблице 6.1.</w:t>
      </w:r>
    </w:p>
    <w:p w:rsidR="00000000" w:rsidDel="00000000" w:rsidP="00000000" w:rsidRDefault="00000000" w:rsidRPr="00000000" w14:paraId="000001C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Таблица 6.1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Параметры оформления таблиц и надписей к таблицам</w:t>
      </w:r>
    </w:p>
    <w:tbl>
      <w:tblPr>
        <w:tblStyle w:val="Table6"/>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2466"/>
        <w:gridCol w:w="2289"/>
        <w:gridCol w:w="3206"/>
        <w:tblGridChange w:id="0">
          <w:tblGrid>
            <w:gridCol w:w="967"/>
            <w:gridCol w:w="2466"/>
            <w:gridCol w:w="2289"/>
            <w:gridCol w:w="3206"/>
          </w:tblGrid>
        </w:tblGridChange>
      </w:tblGrid>
      <w:tr>
        <w:trPr>
          <w:cantSplit w:val="0"/>
          <w:tblHeader w:val="0"/>
        </w:trPr>
        <w:tc>
          <w:tcPr>
            <w:gridSpan w:val="4"/>
          </w:tcPr>
          <w:p w:rsidR="00000000" w:rsidDel="00000000" w:rsidP="00000000" w:rsidRDefault="00000000" w:rsidRPr="00000000" w14:paraId="000001D0">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Таблица</w:t>
            </w:r>
          </w:p>
        </w:tc>
      </w:tr>
      <w:tr>
        <w:trPr>
          <w:cantSplit w:val="0"/>
          <w:tblHeader w:val="0"/>
        </w:trPr>
        <w:tc>
          <w:tcPr>
            <w:gridSpan w:val="4"/>
          </w:tcPr>
          <w:p w:rsidR="00000000" w:rsidDel="00000000" w:rsidP="00000000" w:rsidRDefault="00000000" w:rsidRPr="00000000" w14:paraId="000001D4">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Надпись таблицы</w:t>
            </w:r>
          </w:p>
        </w:tc>
      </w:tr>
      <w:tr>
        <w:trPr>
          <w:cantSplit w:val="0"/>
          <w:tblHeader w:val="0"/>
        </w:trPr>
        <w:tc>
          <w:tcPr>
            <w:vMerge w:val="restart"/>
            <w:shd w:fill="auto" w:val="clear"/>
            <w:vAlign w:val="center"/>
          </w:tcPr>
          <w:p w:rsidR="00000000" w:rsidDel="00000000" w:rsidP="00000000" w:rsidRDefault="00000000" w:rsidRPr="00000000" w14:paraId="000001D8">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Шрифт</w:t>
            </w:r>
          </w:p>
        </w:tc>
        <w:tc>
          <w:tcPr>
            <w:vMerge w:val="restart"/>
            <w:tcBorders>
              <w:bottom w:color="000000" w:space="0" w:sz="0" w:val="nil"/>
              <w:right w:color="000000" w:space="0" w:sz="4" w:val="single"/>
            </w:tcBorders>
            <w:vAlign w:val="center"/>
          </w:tcPr>
          <w:p w:rsidR="00000000" w:rsidDel="00000000" w:rsidP="00000000" w:rsidRDefault="00000000" w:rsidRPr="00000000" w14:paraId="000001D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Шрифт</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D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Шрифт</w:t>
            </w:r>
          </w:p>
        </w:tc>
        <w:tc>
          <w:tcPr>
            <w:tcBorders>
              <w:left w:color="000000" w:space="0" w:sz="4" w:val="single"/>
              <w:bottom w:color="000000" w:space="0" w:sz="4" w:val="single"/>
            </w:tcBorders>
          </w:tcPr>
          <w:p w:rsidR="00000000" w:rsidDel="00000000" w:rsidP="00000000" w:rsidRDefault="00000000" w:rsidRPr="00000000" w14:paraId="000001D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 New Roman</w:t>
            </w:r>
          </w:p>
        </w:tc>
      </w:tr>
      <w:tr>
        <w:trPr>
          <w:cantSplit w:val="0"/>
          <w:tblHeader w:val="0"/>
        </w:trPr>
        <w:tc>
          <w:tcPr>
            <w:vMerge w:val="continue"/>
            <w:shd w:fill="auto" w:val="clear"/>
            <w:vAlign w:val="cente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Начертание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Курсив</w:t>
            </w:r>
          </w:p>
        </w:tc>
      </w:tr>
      <w:tr>
        <w:trPr>
          <w:cantSplit w:val="0"/>
          <w:tblHeader w:val="0"/>
        </w:trPr>
        <w:tc>
          <w:tcPr>
            <w:vMerge w:val="continue"/>
            <w:shd w:fill="auto" w:val="clear"/>
            <w:vAlign w:val="cente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Размер</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пт</w:t>
            </w:r>
          </w:p>
        </w:tc>
      </w:tr>
      <w:tr>
        <w:trPr>
          <w:cantSplit w:val="0"/>
          <w:tblHeader w:val="0"/>
        </w:trPr>
        <w:tc>
          <w:tcPr>
            <w:vMerge w:val="continue"/>
            <w:shd w:fill="auto" w:val="clear"/>
            <w:vAlign w:val="cente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Цвет текста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Авто (черный)</w:t>
            </w:r>
          </w:p>
        </w:tc>
      </w:tr>
      <w:tr>
        <w:trPr>
          <w:cantSplit w:val="0"/>
          <w:tblHeader w:val="0"/>
        </w:trPr>
        <w:tc>
          <w:tcPr>
            <w:vMerge w:val="continue"/>
            <w:shd w:fill="auto" w:val="cle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Подчеркивание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Видоизменение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bottom w:color="000000" w:space="0" w:sz="0" w:val="nil"/>
              <w:right w:color="000000" w:space="0" w:sz="4" w:val="single"/>
            </w:tcBorders>
            <w:vAlign w:val="center"/>
          </w:tcPr>
          <w:p w:rsidR="00000000" w:rsidDel="00000000" w:rsidP="00000000" w:rsidRDefault="00000000" w:rsidRPr="00000000" w14:paraId="000001F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F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Масштаб</w:t>
            </w:r>
          </w:p>
        </w:tc>
        <w:tc>
          <w:tcPr>
            <w:tcBorders>
              <w:left w:color="000000" w:space="0" w:sz="4" w:val="single"/>
              <w:bottom w:color="000000" w:space="0" w:sz="4" w:val="single"/>
            </w:tcBorders>
          </w:tcPr>
          <w:p w:rsidR="00000000" w:rsidDel="00000000" w:rsidP="00000000" w:rsidRDefault="00000000" w:rsidRPr="00000000" w14:paraId="000001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vMerge w:val="continue"/>
            <w:shd w:fill="auto" w:val="clear"/>
            <w:vAlign w:val="cente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Обычный</w:t>
            </w:r>
          </w:p>
        </w:tc>
      </w:tr>
      <w:tr>
        <w:trPr>
          <w:cantSplit w:val="0"/>
          <w:tblHeader w:val="0"/>
        </w:trPr>
        <w:tc>
          <w:tcPr>
            <w:vMerge w:val="continue"/>
            <w:shd w:fill="auto" w:val="clear"/>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Смещение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1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1F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Анимация</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1F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Вид</w:t>
            </w:r>
          </w:p>
        </w:tc>
        <w:tc>
          <w:tcPr>
            <w:tcBorders>
              <w:left w:color="000000" w:space="0" w:sz="4" w:val="single"/>
              <w:bottom w:color="000000" w:space="0" w:sz="4" w:val="single"/>
            </w:tcBorders>
          </w:tcPr>
          <w:p w:rsidR="00000000" w:rsidDel="00000000" w:rsidP="00000000" w:rsidRDefault="00000000" w:rsidRPr="00000000" w14:paraId="000001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restart"/>
            <w:vAlign w:val="center"/>
          </w:tcPr>
          <w:p w:rsidR="00000000" w:rsidDel="00000000" w:rsidP="00000000" w:rsidRDefault="00000000" w:rsidRPr="00000000" w14:paraId="00000200">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Абзац</w:t>
            </w:r>
          </w:p>
        </w:tc>
        <w:tc>
          <w:tcPr>
            <w:vMerge w:val="restart"/>
            <w:tcBorders>
              <w:bottom w:color="000000" w:space="0" w:sz="0" w:val="nil"/>
              <w:right w:color="000000" w:space="0" w:sz="4" w:val="single"/>
            </w:tcBorders>
            <w:vAlign w:val="center"/>
          </w:tcPr>
          <w:p w:rsidR="00000000" w:rsidDel="00000000" w:rsidP="00000000" w:rsidRDefault="00000000" w:rsidRPr="00000000" w14:paraId="0000020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Отступы и интервалы</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02">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Выравнивание</w:t>
            </w:r>
          </w:p>
        </w:tc>
        <w:tc>
          <w:tcPr>
            <w:tcBorders>
              <w:left w:color="000000" w:space="0" w:sz="4" w:val="single"/>
              <w:bottom w:color="000000" w:space="0" w:sz="4" w:val="single"/>
            </w:tcBorders>
          </w:tcPr>
          <w:p w:rsidR="00000000" w:rsidDel="00000000" w:rsidP="00000000" w:rsidRDefault="00000000" w:rsidRPr="00000000" w14:paraId="000002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ширине</w:t>
            </w:r>
          </w:p>
        </w:tc>
      </w:tr>
      <w:tr>
        <w:trPr>
          <w:cantSplit w:val="0"/>
          <w:tblHeader w:val="0"/>
        </w:trPr>
        <w:tc>
          <w:tcPr>
            <w:vMerge w:val="continue"/>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 слева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см</w:t>
            </w:r>
          </w:p>
        </w:tc>
      </w:tr>
      <w:tr>
        <w:trPr>
          <w:cantSplit w:val="0"/>
          <w:tblHeader w:val="0"/>
        </w:trPr>
        <w:tc>
          <w:tcPr>
            <w:vMerge w:val="continue"/>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 справа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см</w:t>
            </w:r>
          </w:p>
        </w:tc>
      </w:tr>
      <w:tr>
        <w:trPr>
          <w:cantSplit w:val="0"/>
          <w:tblHeader w:val="0"/>
        </w:trPr>
        <w:tc>
          <w:tcPr>
            <w:vMerge w:val="continue"/>
            <w:vAlign w:val="cente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E">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Первая строка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0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 перед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пт</w:t>
            </w:r>
          </w:p>
        </w:tc>
      </w:tr>
      <w:tr>
        <w:trPr>
          <w:cantSplit w:val="0"/>
          <w:tblHeader w:val="0"/>
        </w:trPr>
        <w:tc>
          <w:tcPr>
            <w:vMerge w:val="continue"/>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 после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мм</w:t>
            </w:r>
          </w:p>
        </w:tc>
      </w:tr>
      <w:tr>
        <w:trPr>
          <w:cantSplit w:val="0"/>
          <w:tblHeader w:val="0"/>
        </w:trPr>
        <w:tc>
          <w:tcPr>
            <w:vMerge w:val="continue"/>
            <w:vAlign w:val="cente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Междустрочный</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1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Одинарный</w:t>
            </w:r>
          </w:p>
        </w:tc>
      </w:tr>
      <w:tr>
        <w:trPr>
          <w:cantSplit w:val="0"/>
          <w:tblHeader w:val="0"/>
        </w:trPr>
        <w:tc>
          <w:tcPr>
            <w:vMerge w:val="continue"/>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bottom w:color="000000" w:space="0" w:sz="0" w:val="nil"/>
              <w:right w:color="000000" w:space="0" w:sz="4" w:val="single"/>
            </w:tcBorders>
            <w:vAlign w:val="center"/>
          </w:tcPr>
          <w:p w:rsidR="00000000" w:rsidDel="00000000" w:rsidP="00000000" w:rsidRDefault="00000000" w:rsidRPr="00000000" w14:paraId="0000021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Положение на странице</w:t>
            </w:r>
          </w:p>
        </w:tc>
        <w:tc>
          <w:tcPr>
            <w:vMerge w:val="restart"/>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Разбивка на страницы</w:t>
            </w:r>
          </w:p>
        </w:tc>
        <w:tc>
          <w:tcPr>
            <w:tcBorders>
              <w:left w:color="000000" w:space="0" w:sz="4" w:val="single"/>
              <w:bottom w:color="000000" w:space="0" w:sz="4" w:val="single"/>
            </w:tcBorders>
          </w:tcPr>
          <w:p w:rsidR="00000000" w:rsidDel="00000000" w:rsidP="00000000" w:rsidRDefault="00000000" w:rsidRPr="00000000" w14:paraId="0000021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отрывать от следующего</w:t>
            </w:r>
          </w:p>
        </w:tc>
      </w:tr>
      <w:tr>
        <w:trPr>
          <w:cantSplit w:val="0"/>
          <w:tblHeader w:val="0"/>
        </w:trPr>
        <w:tc>
          <w:tcPr>
            <w:vMerge w:val="continue"/>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22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 новой страницы</w:t>
            </w:r>
          </w:p>
        </w:tc>
      </w:tr>
      <w:tr>
        <w:trPr>
          <w:cantSplit w:val="0"/>
          <w:tblHeader w:val="0"/>
        </w:trPr>
        <w:tc>
          <w:tcPr>
            <w:gridSpan w:val="4"/>
          </w:tcPr>
          <w:p w:rsidR="00000000" w:rsidDel="00000000" w:rsidP="00000000" w:rsidRDefault="00000000" w:rsidRPr="00000000" w14:paraId="00000224">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Содержание таблицы</w:t>
            </w:r>
          </w:p>
        </w:tc>
      </w:tr>
      <w:tr>
        <w:trPr>
          <w:cantSplit w:val="0"/>
          <w:tblHeader w:val="0"/>
        </w:trPr>
        <w:tc>
          <w:tcPr>
            <w:vMerge w:val="restart"/>
            <w:shd w:fill="auto" w:val="clear"/>
            <w:vAlign w:val="center"/>
          </w:tcPr>
          <w:p w:rsidR="00000000" w:rsidDel="00000000" w:rsidP="00000000" w:rsidRDefault="00000000" w:rsidRPr="00000000" w14:paraId="00000228">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Шрифт</w:t>
            </w:r>
          </w:p>
        </w:tc>
        <w:tc>
          <w:tcPr>
            <w:vMerge w:val="restart"/>
            <w:tcBorders>
              <w:bottom w:color="000000" w:space="0" w:sz="0" w:val="nil"/>
              <w:right w:color="000000" w:space="0" w:sz="4" w:val="single"/>
            </w:tcBorders>
            <w:vAlign w:val="center"/>
          </w:tcPr>
          <w:p w:rsidR="00000000" w:rsidDel="00000000" w:rsidP="00000000" w:rsidRDefault="00000000" w:rsidRPr="00000000" w14:paraId="0000022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Шрифт</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2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Шрифт</w:t>
            </w:r>
          </w:p>
        </w:tc>
        <w:tc>
          <w:tcPr>
            <w:tcBorders>
              <w:left w:color="000000" w:space="0" w:sz="4" w:val="single"/>
              <w:bottom w:color="000000" w:space="0" w:sz="4" w:val="single"/>
            </w:tcBorders>
          </w:tcPr>
          <w:p w:rsidR="00000000" w:rsidDel="00000000" w:rsidP="00000000" w:rsidRDefault="00000000" w:rsidRPr="00000000" w14:paraId="0000022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 New Roman</w:t>
            </w:r>
          </w:p>
        </w:tc>
      </w:tr>
      <w:tr>
        <w:trPr>
          <w:cantSplit w:val="0"/>
          <w:tblHeader w:val="0"/>
        </w:trPr>
        <w:tc>
          <w:tcPr>
            <w:vMerge w:val="continue"/>
            <w:shd w:fill="auto" w:val="clear"/>
            <w:vAlign w:val="cente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Начертание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Обычный, полужирный, курсив</w:t>
            </w:r>
          </w:p>
        </w:tc>
      </w:tr>
      <w:tr>
        <w:trPr>
          <w:cantSplit w:val="0"/>
          <w:tblHeader w:val="0"/>
        </w:trPr>
        <w:tc>
          <w:tcPr>
            <w:vMerge w:val="continue"/>
            <w:shd w:fill="auto" w:val="cle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Размер</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пт</w:t>
            </w:r>
          </w:p>
        </w:tc>
      </w:tr>
      <w:tr>
        <w:trPr>
          <w:cantSplit w:val="0"/>
          <w:tblHeader w:val="0"/>
        </w:trPr>
        <w:tc>
          <w:tcPr>
            <w:vMerge w:val="continue"/>
            <w:shd w:fill="auto" w:val="clear"/>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Цвет текста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Авто (черный)</w:t>
            </w:r>
          </w:p>
        </w:tc>
      </w:tr>
      <w:tr>
        <w:trPr>
          <w:cantSplit w:val="0"/>
          <w:tblHeader w:val="0"/>
        </w:trPr>
        <w:tc>
          <w:tcPr>
            <w:vMerge w:val="continue"/>
            <w:shd w:fill="auto" w:val="clear"/>
            <w:vAlign w:val="center"/>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Подчеркивание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Видоизменение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bottom w:color="000000" w:space="0" w:sz="0" w:val="nil"/>
              <w:right w:color="000000" w:space="0" w:sz="4" w:val="single"/>
            </w:tcBorders>
            <w:vAlign w:val="center"/>
          </w:tcPr>
          <w:p w:rsidR="00000000" w:rsidDel="00000000" w:rsidP="00000000" w:rsidRDefault="00000000" w:rsidRPr="00000000" w14:paraId="0000024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Масштаб</w:t>
            </w:r>
          </w:p>
        </w:tc>
        <w:tc>
          <w:tcPr>
            <w:tcBorders>
              <w:left w:color="000000" w:space="0" w:sz="4" w:val="single"/>
              <w:bottom w:color="000000" w:space="0" w:sz="4" w:val="single"/>
            </w:tcBorders>
          </w:tcPr>
          <w:p w:rsidR="00000000" w:rsidDel="00000000" w:rsidP="00000000" w:rsidRDefault="00000000" w:rsidRPr="00000000" w14:paraId="000002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vMerge w:val="continue"/>
            <w:shd w:fill="auto" w:val="clear"/>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Обычный</w:t>
            </w:r>
          </w:p>
        </w:tc>
      </w:tr>
      <w:tr>
        <w:trPr>
          <w:cantSplit w:val="0"/>
          <w:tblHeader w:val="0"/>
        </w:trPr>
        <w:tc>
          <w:tcPr>
            <w:vMerge w:val="continue"/>
            <w:shd w:fill="auto" w:val="clear"/>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A">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Смещение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4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Анимация</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4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Вид</w:t>
            </w:r>
          </w:p>
        </w:tc>
        <w:tc>
          <w:tcPr>
            <w:tcBorders>
              <w:left w:color="000000" w:space="0" w:sz="4" w:val="single"/>
              <w:bottom w:color="000000" w:space="0" w:sz="4" w:val="single"/>
            </w:tcBorders>
          </w:tcPr>
          <w:p w:rsidR="00000000" w:rsidDel="00000000" w:rsidP="00000000" w:rsidRDefault="00000000" w:rsidRPr="00000000" w14:paraId="000002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restart"/>
            <w:shd w:fill="auto" w:val="clear"/>
            <w:vAlign w:val="center"/>
          </w:tcPr>
          <w:p w:rsidR="00000000" w:rsidDel="00000000" w:rsidP="00000000" w:rsidRDefault="00000000" w:rsidRPr="00000000" w14:paraId="00000250">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Абзац</w:t>
            </w:r>
          </w:p>
        </w:tc>
        <w:tc>
          <w:tcPr>
            <w:vMerge w:val="restart"/>
            <w:tcBorders>
              <w:bottom w:color="000000" w:space="0" w:sz="0" w:val="nil"/>
              <w:right w:color="000000" w:space="0" w:sz="4" w:val="single"/>
            </w:tcBorders>
            <w:vAlign w:val="center"/>
          </w:tcPr>
          <w:p w:rsidR="00000000" w:rsidDel="00000000" w:rsidP="00000000" w:rsidRDefault="00000000" w:rsidRPr="00000000" w14:paraId="00000251">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Отступы и интервалы</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52">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Выравнивание</w:t>
            </w:r>
          </w:p>
        </w:tc>
        <w:tc>
          <w:tcPr>
            <w:tcBorders>
              <w:left w:color="000000" w:space="0" w:sz="4" w:val="single"/>
              <w:bottom w:color="000000" w:space="0" w:sz="4" w:val="single"/>
            </w:tcBorders>
          </w:tcPr>
          <w:p w:rsidR="00000000" w:rsidDel="00000000" w:rsidP="00000000" w:rsidRDefault="00000000" w:rsidRPr="00000000" w14:paraId="000002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ширине, по центру</w:t>
            </w:r>
          </w:p>
        </w:tc>
      </w:tr>
      <w:tr>
        <w:trPr>
          <w:cantSplit w:val="0"/>
          <w:tblHeader w:val="0"/>
        </w:trPr>
        <w:tc>
          <w:tcPr>
            <w:vMerge w:val="continue"/>
            <w:shd w:fill="auto" w:val="cle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6">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 слева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см</w:t>
            </w:r>
          </w:p>
        </w:tc>
      </w:tr>
      <w:tr>
        <w:trPr>
          <w:cantSplit w:val="0"/>
          <w:tblHeader w:val="0"/>
        </w:trPr>
        <w:tc>
          <w:tcPr>
            <w:vMerge w:val="continue"/>
            <w:shd w:fill="auto" w:val="clear"/>
            <w:vAlign w:val="cente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A">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 справа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см</w:t>
            </w:r>
          </w:p>
        </w:tc>
      </w:tr>
      <w:tr>
        <w:trPr>
          <w:cantSplit w:val="0"/>
          <w:tblHeader w:val="0"/>
        </w:trPr>
        <w:tc>
          <w:tcPr>
            <w:vMerge w:val="continue"/>
            <w:shd w:fill="auto" w:val="cle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Первая строка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5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см</w:t>
            </w:r>
          </w:p>
        </w:tc>
      </w:tr>
      <w:tr>
        <w:trPr>
          <w:cantSplit w:val="0"/>
          <w:tblHeader w:val="0"/>
        </w:trPr>
        <w:tc>
          <w:tcPr>
            <w:vMerge w:val="continue"/>
            <w:shd w:fill="auto"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 перед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мм</w:t>
            </w:r>
          </w:p>
        </w:tc>
      </w:tr>
      <w:tr>
        <w:trPr>
          <w:cantSplit w:val="0"/>
          <w:tblHeader w:val="0"/>
        </w:trPr>
        <w:tc>
          <w:tcPr>
            <w:vMerge w:val="continue"/>
            <w:shd w:fill="auto" w:val="cle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 после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мм</w:t>
            </w:r>
          </w:p>
        </w:tc>
      </w:tr>
      <w:tr>
        <w:trPr>
          <w:cantSplit w:val="0"/>
          <w:tblHeader w:val="0"/>
        </w:trPr>
        <w:tc>
          <w:tcPr>
            <w:vMerge w:val="continue"/>
            <w:shd w:fill="auto" w:val="clear"/>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Междустрочный</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6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Одинарный</w:t>
            </w:r>
          </w:p>
        </w:tc>
      </w:tr>
    </w:tbl>
    <w:p w:rsidR="00000000" w:rsidDel="00000000" w:rsidP="00000000" w:rsidRDefault="00000000" w:rsidRPr="00000000" w14:paraId="0000026C">
      <w:pPr>
        <w:tabs>
          <w:tab w:val="left" w:pos="360"/>
        </w:tabs>
        <w:spacing w:after="0" w:before="34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6.2 Название таблицы пишется в одну строку с номером, через тире, с большой буквы, перед таблицей. Точка в конце не ставится. Пример, «Таблица 1.7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8"/>
          <w:szCs w:val="28"/>
          <w:rtl w:val="0"/>
        </w:rPr>
        <w:t xml:space="preserve"> Исходные данные». </w:t>
      </w:r>
    </w:p>
    <w:p w:rsidR="00000000" w:rsidDel="00000000" w:rsidP="00000000" w:rsidRDefault="00000000" w:rsidRPr="00000000" w14:paraId="0000026D">
      <w:pPr>
        <w:tabs>
          <w:tab w:val="left" w:pos="36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6.3 При необходимости переноса части таблицы на другую страницу название помещается только над первой частью таблицы, нижнюю горизонтальную черту, ограничивающую таблицу, не проводят. Над другими частями пишется «Продолжение Таблицы  6.1», отформатированное стилем «Надпись. Таблица».</w:t>
      </w:r>
    </w:p>
    <w:p w:rsidR="00000000" w:rsidDel="00000000" w:rsidP="00000000" w:rsidRDefault="00000000" w:rsidRPr="00000000" w14:paraId="0000026E">
      <w:pPr>
        <w:tabs>
          <w:tab w:val="left" w:pos="360"/>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6.4 Автоподбор таблицы </w:t>
      </w:r>
      <w:r w:rsidDel="00000000" w:rsidR="00000000" w:rsidRPr="00000000">
        <w:rPr>
          <w:rFonts w:ascii="Times New Roman" w:cs="Times New Roman" w:eastAsia="Times New Roman" w:hAnsi="Times New Roman"/>
          <w:b w:val="1"/>
          <w:i w:val="1"/>
          <w:sz w:val="28"/>
          <w:szCs w:val="28"/>
          <w:rtl w:val="0"/>
        </w:rPr>
        <w:t xml:space="preserve">по содержимому</w:t>
      </w:r>
      <w:r w:rsidDel="00000000" w:rsidR="00000000" w:rsidRPr="00000000">
        <w:rPr>
          <w:rFonts w:ascii="Times New Roman" w:cs="Times New Roman" w:eastAsia="Times New Roman" w:hAnsi="Times New Roman"/>
          <w:i w:val="1"/>
          <w:sz w:val="28"/>
          <w:szCs w:val="28"/>
          <w:rtl w:val="0"/>
        </w:rPr>
        <w:t xml:space="preserve">.</w:t>
      </w:r>
      <w:r w:rsidDel="00000000" w:rsidR="00000000" w:rsidRPr="00000000">
        <w:rPr>
          <w:rtl w:val="0"/>
        </w:rPr>
      </w:r>
    </w:p>
    <w:p w:rsidR="00000000" w:rsidDel="00000000" w:rsidP="00000000" w:rsidRDefault="00000000" w:rsidRPr="00000000" w14:paraId="0000026F">
      <w:pPr>
        <w:tabs>
          <w:tab w:val="left" w:pos="360"/>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6.5 Заголовки столбцов центрируются по ширине столбца, а заголовки строк выравниваются по левому краю. Заголовки граф и строк таблицы пишутся с прописной буквы в единственном числе, а подзаголовки граф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таблиц знаки препинания не ставят. Диагональное деление ячеек таблицы не допускается.</w:t>
      </w:r>
    </w:p>
    <w:p w:rsidR="00000000" w:rsidDel="00000000" w:rsidP="00000000" w:rsidRDefault="00000000" w:rsidRPr="00000000" w14:paraId="00000270">
      <w:pPr>
        <w:tabs>
          <w:tab w:val="left" w:pos="360"/>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6.6 Строка, следующая за таблицей, печатается с </w:t>
      </w:r>
      <w:r w:rsidDel="00000000" w:rsidR="00000000" w:rsidRPr="00000000">
        <w:rPr>
          <w:rFonts w:ascii="Times New Roman" w:cs="Times New Roman" w:eastAsia="Times New Roman" w:hAnsi="Times New Roman"/>
          <w:b w:val="1"/>
          <w:i w:val="1"/>
          <w:sz w:val="28"/>
          <w:szCs w:val="28"/>
          <w:rtl w:val="0"/>
        </w:rPr>
        <w:t xml:space="preserve">интервалом перед 6 пт</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1">
      <w:pPr>
        <w:tabs>
          <w:tab w:val="left" w:pos="360"/>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6.7 Графу «№ п/п» в таблицу не включают. При необходимости нумерации показателей или других данных порядковые номера указывают в левом столбце таблицы перед их наименованием.</w:t>
      </w:r>
    </w:p>
    <w:p w:rsidR="00000000" w:rsidDel="00000000" w:rsidP="00000000" w:rsidRDefault="00000000" w:rsidRPr="00000000" w14:paraId="00000272">
      <w:pPr>
        <w:tabs>
          <w:tab w:val="left" w:pos="360"/>
          <w:tab w:val="left" w:pos="900"/>
        </w:tabs>
        <w:spacing w:after="0" w:line="360" w:lineRule="auto"/>
        <w:ind w:firstLine="709"/>
        <w:jc w:val="center"/>
        <w:rPr>
          <w:rFonts w:ascii="Times New Roman" w:cs="Times New Roman" w:eastAsia="Times New Roman" w:hAnsi="Times New Roman"/>
          <w:sz w:val="28"/>
          <w:szCs w:val="28"/>
        </w:rPr>
      </w:pPr>
      <w:r w:rsidDel="00000000" w:rsidR="00000000" w:rsidRPr="00000000">
        <w:rPr/>
        <w:drawing>
          <wp:inline distB="0" distT="0" distL="0" distR="0">
            <wp:extent cx="4968410" cy="4114992"/>
            <wp:effectExtent b="0" l="0" r="0" t="0"/>
            <wp:docPr id="14"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4968410" cy="4114992"/>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tabs>
          <w:tab w:val="left" w:pos="360"/>
          <w:tab w:val="left" w:pos="900"/>
        </w:tabs>
        <w:spacing w:after="0" w:line="360" w:lineRule="auto"/>
        <w:ind w:firstLine="7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Рисунок 6.1 – Пример оформления переноса таблицы</w:t>
      </w:r>
    </w:p>
    <w:p w:rsidR="00000000" w:rsidDel="00000000" w:rsidP="00000000" w:rsidRDefault="00000000" w:rsidRPr="00000000" w14:paraId="00000274">
      <w:pPr>
        <w:pStyle w:val="Heading1"/>
        <w:rPr/>
      </w:pPr>
      <w:r w:rsidDel="00000000" w:rsidR="00000000" w:rsidRPr="00000000">
        <w:rPr>
          <w:rtl w:val="0"/>
        </w:rPr>
        <w:t xml:space="preserve"> 7 Иллюстрации</w:t>
      </w:r>
    </w:p>
    <w:p w:rsidR="00000000" w:rsidDel="00000000" w:rsidP="00000000" w:rsidRDefault="00000000" w:rsidRPr="00000000" w14:paraId="00000275">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7.1 Иллюстрации (графики, схемы, фотографии и т.п.) располагаются так, чтобы их было удобно рассматривать без поворота текста или путем переворачивания по часовой стрелке на 90º. В таком случае ориентация в параметрах страницы изменяется с книжной на альбомную.</w:t>
      </w:r>
    </w:p>
    <w:p w:rsidR="00000000" w:rsidDel="00000000" w:rsidP="00000000" w:rsidRDefault="00000000" w:rsidRPr="00000000" w14:paraId="00000276">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7.2 Название иллюстрации пишется после номера через тире и помещается после иллюстрации. Сокращение слова «Рисунок» не допускается. В конце названия иллюстрации точка не ставится. Пример: «Рисунок 1.4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8"/>
          <w:szCs w:val="28"/>
          <w:rtl w:val="0"/>
        </w:rPr>
        <w:t xml:space="preserve"> Детали прибора». </w:t>
      </w:r>
    </w:p>
    <w:p w:rsidR="00000000" w:rsidDel="00000000" w:rsidP="00000000" w:rsidRDefault="00000000" w:rsidRPr="00000000" w14:paraId="00000277">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7.3 Параметры оформления надписи к иллюстрациям представлены в Таблице 7.1.</w:t>
      </w:r>
    </w:p>
    <w:p w:rsidR="00000000" w:rsidDel="00000000" w:rsidP="00000000" w:rsidRDefault="00000000" w:rsidRPr="00000000" w14:paraId="00000278">
      <w:pPr>
        <w:spacing w:after="0" w:before="3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Таблица 7.1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Параметры надписи к иллюстрации</w:t>
      </w:r>
    </w:p>
    <w:tbl>
      <w:tblPr>
        <w:tblStyle w:val="Table7"/>
        <w:tblW w:w="8702.0" w:type="dxa"/>
        <w:jc w:val="left"/>
        <w:tblInd w:w="88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7"/>
        <w:gridCol w:w="1800"/>
        <w:gridCol w:w="3155"/>
        <w:gridCol w:w="2370"/>
        <w:tblGridChange w:id="0">
          <w:tblGrid>
            <w:gridCol w:w="1377"/>
            <w:gridCol w:w="1800"/>
            <w:gridCol w:w="3155"/>
            <w:gridCol w:w="2370"/>
          </w:tblGrid>
        </w:tblGridChange>
      </w:tblGrid>
      <w:tr>
        <w:trPr>
          <w:cantSplit w:val="0"/>
          <w:tblHeader w:val="0"/>
        </w:trPr>
        <w:tc>
          <w:tcPr>
            <w:gridSpan w:val="4"/>
          </w:tcPr>
          <w:p w:rsidR="00000000" w:rsidDel="00000000" w:rsidP="00000000" w:rsidRDefault="00000000" w:rsidRPr="00000000" w14:paraId="00000279">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Надпись к иллюстрациям</w:t>
            </w:r>
          </w:p>
        </w:tc>
      </w:tr>
      <w:tr>
        <w:trPr>
          <w:cantSplit w:val="0"/>
          <w:tblHeader w:val="0"/>
        </w:trPr>
        <w:tc>
          <w:tcPr>
            <w:vMerge w:val="restart"/>
            <w:tcBorders>
              <w:bottom w:color="000000" w:space="0" w:sz="0" w:val="nil"/>
            </w:tcBorders>
            <w:shd w:fill="auto" w:val="clear"/>
            <w:vAlign w:val="center"/>
          </w:tcPr>
          <w:p w:rsidR="00000000" w:rsidDel="00000000" w:rsidP="00000000" w:rsidRDefault="00000000" w:rsidRPr="00000000" w14:paraId="0000027D">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Шрифт</w:t>
            </w:r>
          </w:p>
        </w:tc>
        <w:tc>
          <w:tcPr>
            <w:vMerge w:val="restart"/>
            <w:tcBorders>
              <w:bottom w:color="000000" w:space="0" w:sz="0" w:val="nil"/>
              <w:right w:color="000000" w:space="0" w:sz="4" w:val="single"/>
            </w:tcBorders>
            <w:vAlign w:val="center"/>
          </w:tcPr>
          <w:p w:rsidR="00000000" w:rsidDel="00000000" w:rsidP="00000000" w:rsidRDefault="00000000" w:rsidRPr="00000000" w14:paraId="0000027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Шрифт</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7F">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Шрифт</w:t>
            </w:r>
          </w:p>
        </w:tc>
        <w:tc>
          <w:tcPr>
            <w:tcBorders>
              <w:left w:color="000000" w:space="0" w:sz="4" w:val="single"/>
              <w:bottom w:color="000000" w:space="0" w:sz="4" w:val="single"/>
            </w:tcBorders>
          </w:tcPr>
          <w:p w:rsidR="00000000" w:rsidDel="00000000" w:rsidP="00000000" w:rsidRDefault="00000000" w:rsidRPr="00000000" w14:paraId="00000280">
            <w:pPr>
              <w:tabs>
                <w:tab w:val="left" w:pos="2660"/>
                <w:tab w:val="left" w:pos="3185"/>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 New Roman</w:t>
            </w:r>
          </w:p>
        </w:tc>
      </w:tr>
      <w:tr>
        <w:trPr>
          <w:cantSplit w:val="0"/>
          <w:tblHeader w:val="0"/>
        </w:trPr>
        <w:tc>
          <w:tcPr>
            <w:vMerge w:val="continue"/>
            <w:tcBorders>
              <w:bottom w:color="000000" w:space="0" w:sz="0" w:val="nil"/>
            </w:tcBorders>
            <w:shd w:fill="auto" w:val="clear"/>
            <w:vAlign w:val="center"/>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Начертание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Полужирный</w:t>
            </w:r>
          </w:p>
        </w:tc>
      </w:tr>
      <w:tr>
        <w:trPr>
          <w:cantSplit w:val="0"/>
          <w:tblHeader w:val="0"/>
        </w:trPr>
        <w:tc>
          <w:tcPr>
            <w:vMerge w:val="continue"/>
            <w:tcBorders>
              <w:bottom w:color="000000" w:space="0" w:sz="0" w:val="nil"/>
            </w:tcBorders>
            <w:shd w:fill="auto" w:val="clear"/>
            <w:vAlign w:val="cente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Размер</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пт</w:t>
            </w:r>
          </w:p>
        </w:tc>
      </w:tr>
      <w:tr>
        <w:trPr>
          <w:cantSplit w:val="0"/>
          <w:tblHeader w:val="0"/>
        </w:trPr>
        <w:tc>
          <w:tcPr>
            <w:vMerge w:val="continue"/>
            <w:tcBorders>
              <w:bottom w:color="000000" w:space="0" w:sz="0" w:val="nil"/>
            </w:tcBorders>
            <w:shd w:fill="auto" w:val="clear"/>
            <w:vAlign w:val="cente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Цвет текста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 (черный)</w:t>
            </w:r>
          </w:p>
        </w:tc>
      </w:tr>
      <w:tr>
        <w:trPr>
          <w:cantSplit w:val="0"/>
          <w:tblHeader w:val="0"/>
        </w:trPr>
        <w:tc>
          <w:tcPr>
            <w:vMerge w:val="continue"/>
            <w:tcBorders>
              <w:bottom w:color="000000" w:space="0" w:sz="0" w:val="nil"/>
            </w:tcBorders>
            <w:shd w:fill="auto" w:val="cle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Подчеркивание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restart"/>
            <w:tcBorders>
              <w:top w:color="000000" w:space="0" w:sz="0" w:val="nil"/>
            </w:tcBorders>
            <w:shd w:fill="auto" w:val="clear"/>
          </w:tcPr>
          <w:p w:rsidR="00000000" w:rsidDel="00000000" w:rsidP="00000000" w:rsidRDefault="00000000" w:rsidRPr="00000000" w14:paraId="00000291">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tcBorders>
              <w:top w:color="000000" w:space="0" w:sz="0" w:val="nil"/>
              <w:bottom w:color="000000" w:space="0" w:sz="4" w:val="single"/>
              <w:right w:color="000000" w:space="0" w:sz="4" w:val="single"/>
            </w:tcBorders>
          </w:tcPr>
          <w:p w:rsidR="00000000" w:rsidDel="00000000" w:rsidP="00000000" w:rsidRDefault="00000000" w:rsidRPr="00000000" w14:paraId="00000292">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3">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Видоизменение</w:t>
            </w:r>
          </w:p>
        </w:tc>
        <w:tc>
          <w:tcPr>
            <w:tcBorders>
              <w:top w:color="000000" w:space="0" w:sz="0" w:val="nil"/>
              <w:left w:color="000000" w:space="0" w:sz="4" w:val="single"/>
              <w:bottom w:color="000000" w:space="0" w:sz="4" w:val="single"/>
            </w:tcBorders>
          </w:tcPr>
          <w:p w:rsidR="00000000" w:rsidDel="00000000" w:rsidP="00000000" w:rsidRDefault="00000000" w:rsidRPr="00000000" w14:paraId="000002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continue"/>
            <w:tcBorders>
              <w:top w:color="000000" w:space="0" w:sz="0" w:val="nil"/>
            </w:tcBorders>
            <w:shd w:fill="auto"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Интервал</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97">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Масштаб</w:t>
            </w:r>
          </w:p>
        </w:tc>
        <w:tc>
          <w:tcPr>
            <w:tcBorders>
              <w:left w:color="000000" w:space="0" w:sz="4" w:val="single"/>
              <w:bottom w:color="000000" w:space="0" w:sz="4" w:val="single"/>
            </w:tcBorders>
          </w:tcPr>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vMerge w:val="continue"/>
            <w:tcBorders>
              <w:top w:color="000000" w:space="0" w:sz="0" w:val="nil"/>
            </w:tcBorders>
            <w:shd w:fill="auto"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Обычный</w:t>
            </w:r>
          </w:p>
        </w:tc>
      </w:tr>
      <w:tr>
        <w:trPr>
          <w:cantSplit w:val="0"/>
          <w:tblHeader w:val="0"/>
        </w:trPr>
        <w:tc>
          <w:tcPr>
            <w:vMerge w:val="continue"/>
            <w:tcBorders>
              <w:top w:color="000000" w:space="0" w:sz="0" w:val="nil"/>
            </w:tcBorders>
            <w:shd w:fill="auto"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Смещение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continue"/>
            <w:tcBorders>
              <w:top w:color="000000" w:space="0" w:sz="0" w:val="nil"/>
            </w:tcBorders>
            <w:shd w:fill="auto"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2A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Анимация</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A3">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Вид</w:t>
            </w:r>
          </w:p>
        </w:tc>
        <w:tc>
          <w:tcPr>
            <w:tcBorders>
              <w:left w:color="000000" w:space="0" w:sz="4" w:val="single"/>
              <w:bottom w:color="000000" w:space="0" w:sz="4" w:val="single"/>
            </w:tcBorders>
          </w:tcPr>
          <w:p w:rsidR="00000000" w:rsidDel="00000000" w:rsidP="00000000" w:rsidRDefault="00000000" w:rsidRPr="00000000" w14:paraId="000002A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restart"/>
            <w:vAlign w:val="center"/>
          </w:tcPr>
          <w:p w:rsidR="00000000" w:rsidDel="00000000" w:rsidP="00000000" w:rsidRDefault="00000000" w:rsidRPr="00000000" w14:paraId="000002A5">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Абзац</w:t>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2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Отступы и интервалы</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A7">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Выравнивание</w:t>
            </w:r>
          </w:p>
        </w:tc>
        <w:tc>
          <w:tcPr>
            <w:tcBorders>
              <w:left w:color="000000" w:space="0" w:sz="4" w:val="single"/>
              <w:bottom w:color="000000" w:space="0" w:sz="4" w:val="single"/>
            </w:tcBorders>
          </w:tcPr>
          <w:p w:rsidR="00000000" w:rsidDel="00000000" w:rsidP="00000000" w:rsidRDefault="00000000" w:rsidRPr="00000000" w14:paraId="000002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центру</w:t>
            </w:r>
          </w:p>
        </w:tc>
      </w:tr>
      <w:tr>
        <w:trPr>
          <w:cantSplit w:val="0"/>
          <w:tblHeader w:val="0"/>
        </w:trPr>
        <w:tc>
          <w:tcPr>
            <w:vMerge w:val="continue"/>
            <w:vAlign w:val="center"/>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Отступ слева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A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см</w:t>
            </w:r>
          </w:p>
        </w:tc>
      </w:tr>
      <w:tr>
        <w:trPr>
          <w:cantSplit w:val="0"/>
          <w:tblHeader w:val="0"/>
        </w:trPr>
        <w:tc>
          <w:tcPr>
            <w:vMerge w:val="continue"/>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Отступ справа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см</w:t>
            </w:r>
          </w:p>
        </w:tc>
      </w:tr>
      <w:tr>
        <w:trPr>
          <w:cantSplit w:val="0"/>
          <w:tblHeader w:val="0"/>
        </w:trPr>
        <w:tc>
          <w:tcPr>
            <w:vMerge w:val="continue"/>
            <w:vAlign w:val="cente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Первая строка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нет</w:t>
            </w:r>
          </w:p>
        </w:tc>
      </w:tr>
      <w:tr>
        <w:trPr>
          <w:cantSplit w:val="0"/>
          <w:tblHeader w:val="0"/>
        </w:trPr>
        <w:tc>
          <w:tcPr>
            <w:vMerge w:val="continue"/>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 перед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мм</w:t>
            </w:r>
          </w:p>
        </w:tc>
      </w:tr>
      <w:tr>
        <w:trPr>
          <w:cantSplit w:val="0"/>
          <w:tblHeader w:val="0"/>
        </w:trPr>
        <w:tc>
          <w:tcPr>
            <w:vMerge w:val="continue"/>
            <w:vAlign w:val="cente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Интервал после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пт</w:t>
            </w:r>
          </w:p>
        </w:tc>
      </w:tr>
      <w:tr>
        <w:trPr>
          <w:cantSplit w:val="0"/>
          <w:tblHeader w:val="0"/>
        </w:trPr>
        <w:tc>
          <w:tcPr>
            <w:vMerge w:val="continue"/>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tabs>
                <w:tab w:val="left" w:pos="900"/>
              </w:tabs>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Междустрочный</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C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Одинарный</w:t>
            </w:r>
          </w:p>
        </w:tc>
      </w:tr>
      <w:tr>
        <w:trPr>
          <w:cantSplit w:val="0"/>
          <w:tblHeader w:val="0"/>
        </w:trPr>
        <w:tc>
          <w:tcPr>
            <w:vMerge w:val="continue"/>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Положение на странице</w:t>
            </w:r>
          </w:p>
        </w:tc>
        <w:tc>
          <w:tcPr>
            <w:tcBorders>
              <w:left w:color="000000" w:space="0" w:sz="4" w:val="single"/>
              <w:right w:color="000000" w:space="0" w:sz="4" w:val="single"/>
            </w:tcBorders>
          </w:tcPr>
          <w:p w:rsidR="00000000" w:rsidDel="00000000" w:rsidP="00000000" w:rsidRDefault="00000000" w:rsidRPr="00000000" w14:paraId="000002C3">
            <w:pPr>
              <w:spacing w:after="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Разбивка на страницы</w:t>
            </w:r>
          </w:p>
        </w:tc>
        <w:tc>
          <w:tcPr>
            <w:tcBorders>
              <w:left w:color="000000" w:space="0" w:sz="4" w:val="single"/>
            </w:tcBorders>
          </w:tcPr>
          <w:p w:rsidR="00000000" w:rsidDel="00000000" w:rsidP="00000000" w:rsidRDefault="00000000" w:rsidRPr="00000000" w14:paraId="000002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Запрет висящих строк</w:t>
            </w:r>
          </w:p>
        </w:tc>
      </w:tr>
    </w:tbl>
    <w:p w:rsidR="00000000" w:rsidDel="00000000" w:rsidP="00000000" w:rsidRDefault="00000000" w:rsidRPr="00000000" w14:paraId="000002C5">
      <w:pPr>
        <w:spacing w:after="0"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6">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Количество иллюстраций в пояснительной записке должно быть достаточным для пояснения излагаемого текста. Все иллюстрации и таблицы располагаются в тексте непосредственно после абзаца, в котором они упоминаются впервые или на следующей странице с выравниванием по центру. Иллюстрации должны иметь наименование. </w:t>
      </w:r>
    </w:p>
    <w:p w:rsidR="00000000" w:rsidDel="00000000" w:rsidP="00000000" w:rsidRDefault="00000000" w:rsidRPr="00000000" w14:paraId="000002C7">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Иллюстрации, формулы, таблицы нумеруются арабскими цифрами. Нумеровать иллюстрации необходимо последовательно в пределах раздела —номер раздела и порядковый номер разделяются точкой.</w:t>
      </w:r>
    </w:p>
    <w:p w:rsidR="00000000" w:rsidDel="00000000" w:rsidP="00000000" w:rsidRDefault="00000000" w:rsidRPr="00000000" w14:paraId="000002C8">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ссылке следует писать слово «Рисунок» с большой буквы с указанием порядкового номера. Ссылки в тексте на иллюстрации пишутся в круглых скобках или включаются в предложение, например :</w:t>
      </w:r>
    </w:p>
    <w:p w:rsidR="00000000" w:rsidDel="00000000" w:rsidP="00000000" w:rsidRDefault="00000000" w:rsidRPr="00000000" w14:paraId="000002C9">
      <w:pPr>
        <w:spacing w:after="0" w:line="360" w:lineRule="auto"/>
        <w:ind w:firstLine="709"/>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план проекта иллюстрирует диаграмма Ганта (Рисунок 3.1);</w:t>
      </w:r>
    </w:p>
    <w:p w:rsidR="00000000" w:rsidDel="00000000" w:rsidP="00000000" w:rsidRDefault="00000000" w:rsidRPr="00000000" w14:paraId="000002CA">
      <w:pPr>
        <w:spacing w:after="0" w:line="360" w:lineRule="auto"/>
        <w:ind w:firstLine="709"/>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 диаграмма Ганта представлена на Рисунке 3.1</w:t>
      </w:r>
    </w:p>
    <w:p w:rsidR="00000000" w:rsidDel="00000000" w:rsidP="00000000" w:rsidRDefault="00000000" w:rsidRPr="00000000" w14:paraId="000002CB">
      <w:pPr>
        <w:spacing w:after="0" w:line="360" w:lineRule="auto"/>
        <w:ind w:firstLine="709"/>
        <w:jc w:val="both"/>
        <w:rPr>
          <w:rFonts w:ascii="Times New Roman" w:cs="Times New Roman" w:eastAsia="Times New Roman" w:hAnsi="Times New Roman"/>
          <w:i w:val="1"/>
          <w:sz w:val="28"/>
          <w:szCs w:val="28"/>
        </w:rPr>
      </w:pPr>
      <w:r w:rsidDel="00000000" w:rsidR="00000000" w:rsidRPr="00000000">
        <w:rPr/>
        <w:drawing>
          <wp:inline distB="0" distT="0" distL="0" distR="0">
            <wp:extent cx="5704762" cy="3761905"/>
            <wp:effectExtent b="0" l="0" r="0" t="0"/>
            <wp:docPr id="1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04762" cy="3761905"/>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tabs>
          <w:tab w:val="left" w:pos="360"/>
          <w:tab w:val="left" w:pos="900"/>
        </w:tabs>
        <w:spacing w:after="0" w:line="360" w:lineRule="auto"/>
        <w:ind w:firstLine="7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Рисунок 7.1 – Пример оформления подписи иллюстрации</w:t>
      </w:r>
    </w:p>
    <w:p w:rsidR="00000000" w:rsidDel="00000000" w:rsidP="00000000" w:rsidRDefault="00000000" w:rsidRPr="00000000" w14:paraId="000002CD">
      <w:pPr>
        <w:spacing w:after="0" w:line="360" w:lineRule="auto"/>
        <w:ind w:firstLine="567"/>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CE">
      <w:pPr>
        <w:pStyle w:val="Heading1"/>
        <w:rPr/>
      </w:pPr>
      <w:bookmarkStart w:colFirst="0" w:colLast="0" w:name="_heading=h.2et92p0" w:id="4"/>
      <w:bookmarkEnd w:id="4"/>
      <w:r w:rsidDel="00000000" w:rsidR="00000000" w:rsidRPr="00000000">
        <w:rPr>
          <w:rtl w:val="0"/>
        </w:rPr>
        <w:t xml:space="preserve">8 Текст (листинг) программ</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8.1 В курсовой работе (проекте) в зависимости от дисциплины и темы, по которой она пишется, могут содержаться отдельные фрагменты программ (листинг), в том числе разработанных студентом. </w:t>
      </w:r>
    </w:p>
    <w:p w:rsidR="00000000" w:rsidDel="00000000" w:rsidP="00000000" w:rsidRDefault="00000000" w:rsidRPr="00000000" w14:paraId="000002D0">
      <w:pPr>
        <w:tabs>
          <w:tab w:val="left" w:pos="360"/>
        </w:tabs>
        <w:spacing w:after="0" w:line="348"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8.2 Название листинга пишется в одну строку с номером, через тире, с большой буквы, перед листингом. Точка в конце не ставится. Пример, «Листинг 1.7 </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8"/>
          <w:szCs w:val="28"/>
          <w:rtl w:val="0"/>
        </w:rPr>
        <w:t xml:space="preserve"> Процедура открытия программы».</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48"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8.3 При ссылке на отдельные строки программы они нумеруются в порядке возрастания с шагом 10. После ссылки на листинг в фигурных скобках приводятся номера строк. Пример «Листинг 3.2 {30, 50, 140}», «Листинг 3.2 {20-80}».</w:t>
      </w:r>
    </w:p>
    <w:p w:rsidR="00000000" w:rsidDel="00000000" w:rsidP="00000000" w:rsidRDefault="00000000" w:rsidRPr="00000000" w14:paraId="000002D2">
      <w:pPr>
        <w:tabs>
          <w:tab w:val="left" w:pos="360"/>
        </w:tabs>
        <w:spacing w:after="0" w:line="348"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8.4 Листинг оформляется в рамку (Приложение А.3).</w:t>
      </w:r>
    </w:p>
    <w:p w:rsidR="00000000" w:rsidDel="00000000" w:rsidP="00000000" w:rsidRDefault="00000000" w:rsidRPr="00000000" w14:paraId="000002D3">
      <w:pPr>
        <w:tabs>
          <w:tab w:val="left" w:pos="360"/>
          <w:tab w:val="left" w:pos="90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8.5 Параметры оформления листинга представлены в Таблице 8.1.</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Таблица 8.1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Параметры листинга</w:t>
      </w:r>
    </w:p>
    <w:tbl>
      <w:tblPr>
        <w:tblStyle w:val="Table8"/>
        <w:tblW w:w="85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2466"/>
        <w:gridCol w:w="2289"/>
        <w:gridCol w:w="2865"/>
        <w:tblGridChange w:id="0">
          <w:tblGrid>
            <w:gridCol w:w="967"/>
            <w:gridCol w:w="2466"/>
            <w:gridCol w:w="2289"/>
            <w:gridCol w:w="2865"/>
          </w:tblGrid>
        </w:tblGridChange>
      </w:tblGrid>
      <w:tr>
        <w:trPr>
          <w:cantSplit w:val="0"/>
          <w:tblHeader w:val="0"/>
        </w:trPr>
        <w:tc>
          <w:tcPr>
            <w:gridSpan w:val="4"/>
          </w:tcPr>
          <w:p w:rsidR="00000000" w:rsidDel="00000000" w:rsidP="00000000" w:rsidRDefault="00000000" w:rsidRPr="00000000" w14:paraId="000002D5">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Листинг</w:t>
            </w:r>
          </w:p>
        </w:tc>
      </w:tr>
      <w:tr>
        <w:trPr>
          <w:cantSplit w:val="0"/>
          <w:tblHeader w:val="0"/>
        </w:trPr>
        <w:tc>
          <w:tcPr>
            <w:gridSpan w:val="4"/>
          </w:tcPr>
          <w:p w:rsidR="00000000" w:rsidDel="00000000" w:rsidP="00000000" w:rsidRDefault="00000000" w:rsidRPr="00000000" w14:paraId="000002D9">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Надпись листинга</w:t>
            </w:r>
          </w:p>
        </w:tc>
      </w:tr>
      <w:tr>
        <w:trPr>
          <w:cantSplit w:val="0"/>
          <w:tblHeader w:val="0"/>
        </w:trPr>
        <w:tc>
          <w:tcPr>
            <w:vMerge w:val="restart"/>
            <w:shd w:fill="auto" w:val="clear"/>
            <w:vAlign w:val="center"/>
          </w:tcPr>
          <w:p w:rsidR="00000000" w:rsidDel="00000000" w:rsidP="00000000" w:rsidRDefault="00000000" w:rsidRPr="00000000" w14:paraId="000002DD">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Шрифт</w:t>
            </w:r>
          </w:p>
        </w:tc>
        <w:tc>
          <w:tcPr>
            <w:vMerge w:val="restart"/>
            <w:tcBorders>
              <w:bottom w:color="000000" w:space="0" w:sz="0" w:val="nil"/>
              <w:right w:color="000000" w:space="0" w:sz="4" w:val="single"/>
            </w:tcBorders>
            <w:vAlign w:val="center"/>
          </w:tcPr>
          <w:p w:rsidR="00000000" w:rsidDel="00000000" w:rsidP="00000000" w:rsidRDefault="00000000" w:rsidRPr="00000000" w14:paraId="000002D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Шрифт</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D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Шрифт</w:t>
            </w:r>
          </w:p>
        </w:tc>
        <w:tc>
          <w:tcPr>
            <w:tcBorders>
              <w:left w:color="000000" w:space="0" w:sz="4" w:val="single"/>
              <w:bottom w:color="000000" w:space="0" w:sz="4" w:val="single"/>
            </w:tcBorders>
          </w:tcPr>
          <w:p w:rsidR="00000000" w:rsidDel="00000000" w:rsidP="00000000" w:rsidRDefault="00000000" w:rsidRPr="00000000" w14:paraId="000002E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 New Roman</w:t>
            </w:r>
          </w:p>
        </w:tc>
      </w:tr>
      <w:tr>
        <w:trPr>
          <w:cantSplit w:val="0"/>
          <w:tblHeader w:val="0"/>
        </w:trPr>
        <w:tc>
          <w:tcPr>
            <w:vMerge w:val="continue"/>
            <w:shd w:fill="auto" w:val="clear"/>
            <w:vAlign w:val="cente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Начертание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E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Курсив</w:t>
            </w:r>
          </w:p>
        </w:tc>
      </w:tr>
      <w:tr>
        <w:trPr>
          <w:cantSplit w:val="0"/>
          <w:tblHeader w:val="0"/>
        </w:trPr>
        <w:tc>
          <w:tcPr>
            <w:vMerge w:val="continue"/>
            <w:shd w:fill="auto" w:val="clear"/>
            <w:vAlign w:val="cente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Размер</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E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пт</w:t>
            </w:r>
          </w:p>
        </w:tc>
      </w:tr>
      <w:tr>
        <w:trPr>
          <w:cantSplit w:val="0"/>
          <w:tblHeader w:val="0"/>
        </w:trPr>
        <w:tc>
          <w:tcPr>
            <w:vMerge w:val="continue"/>
            <w:shd w:fill="auto" w:val="cle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Цвет текста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E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Авто (черный)</w:t>
            </w:r>
          </w:p>
        </w:tc>
      </w:tr>
      <w:tr>
        <w:trPr>
          <w:cantSplit w:val="0"/>
          <w:tblHeader w:val="0"/>
        </w:trPr>
        <w:tc>
          <w:tcPr>
            <w:vMerge w:val="continue"/>
            <w:shd w:fill="auto" w:val="clear"/>
            <w:vAlign w:val="center"/>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Подчеркивание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F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Видоизменение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F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bottom w:color="000000" w:space="0" w:sz="0" w:val="nil"/>
              <w:right w:color="000000" w:space="0" w:sz="4" w:val="single"/>
            </w:tcBorders>
            <w:vAlign w:val="center"/>
          </w:tcPr>
          <w:p w:rsidR="00000000" w:rsidDel="00000000" w:rsidP="00000000" w:rsidRDefault="00000000" w:rsidRPr="00000000" w14:paraId="000002F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2F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Масштаб</w:t>
            </w:r>
          </w:p>
        </w:tc>
        <w:tc>
          <w:tcPr>
            <w:tcBorders>
              <w:left w:color="000000" w:space="0" w:sz="4" w:val="single"/>
              <w:bottom w:color="000000" w:space="0" w:sz="4" w:val="single"/>
            </w:tcBorders>
          </w:tcPr>
          <w:p w:rsidR="00000000" w:rsidDel="00000000" w:rsidP="00000000" w:rsidRDefault="00000000" w:rsidRPr="00000000" w14:paraId="000002F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vMerge w:val="continue"/>
            <w:shd w:fill="auto" w:val="clear"/>
            <w:vAlign w:val="cente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2F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Обычный</w:t>
            </w:r>
          </w:p>
        </w:tc>
      </w:tr>
      <w:tr>
        <w:trPr>
          <w:cantSplit w:val="0"/>
          <w:tblHeader w:val="0"/>
        </w:trPr>
        <w:tc>
          <w:tcPr>
            <w:vMerge w:val="continue"/>
            <w:shd w:fill="auto" w:val="clear"/>
            <w:vAlign w:val="cente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Смещение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0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0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Анимация</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0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Вид</w:t>
            </w:r>
          </w:p>
        </w:tc>
        <w:tc>
          <w:tcPr>
            <w:tcBorders>
              <w:left w:color="000000" w:space="0" w:sz="4" w:val="single"/>
              <w:bottom w:color="000000" w:space="0" w:sz="4" w:val="single"/>
            </w:tcBorders>
          </w:tcPr>
          <w:p w:rsidR="00000000" w:rsidDel="00000000" w:rsidP="00000000" w:rsidRDefault="00000000" w:rsidRPr="00000000" w14:paraId="0000030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restart"/>
            <w:vAlign w:val="center"/>
          </w:tcPr>
          <w:p w:rsidR="00000000" w:rsidDel="00000000" w:rsidP="00000000" w:rsidRDefault="00000000" w:rsidRPr="00000000" w14:paraId="00000305">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Абзац</w:t>
            </w:r>
          </w:p>
        </w:tc>
        <w:tc>
          <w:tcPr>
            <w:vMerge w:val="restart"/>
            <w:tcBorders>
              <w:bottom w:color="000000" w:space="0" w:sz="0" w:val="nil"/>
              <w:right w:color="000000" w:space="0" w:sz="4" w:val="single"/>
            </w:tcBorders>
            <w:vAlign w:val="center"/>
          </w:tcPr>
          <w:p w:rsidR="00000000" w:rsidDel="00000000" w:rsidP="00000000" w:rsidRDefault="00000000" w:rsidRPr="00000000" w14:paraId="0000030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Отступы и интервалы</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07">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Выравнивание</w:t>
            </w:r>
          </w:p>
        </w:tc>
        <w:tc>
          <w:tcPr>
            <w:tcBorders>
              <w:left w:color="000000" w:space="0" w:sz="4" w:val="single"/>
              <w:bottom w:color="000000" w:space="0" w:sz="4" w:val="single"/>
            </w:tcBorders>
          </w:tcPr>
          <w:p w:rsidR="00000000" w:rsidDel="00000000" w:rsidP="00000000" w:rsidRDefault="00000000" w:rsidRPr="00000000" w14:paraId="0000030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левому краю</w:t>
            </w:r>
          </w:p>
        </w:tc>
      </w:tr>
      <w:tr>
        <w:trPr>
          <w:cantSplit w:val="0"/>
          <w:tblHeader w:val="0"/>
        </w:trPr>
        <w:tc>
          <w:tcPr>
            <w:vMerge w:val="continue"/>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 слева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0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см</w:t>
            </w:r>
          </w:p>
        </w:tc>
      </w:tr>
      <w:tr>
        <w:trPr>
          <w:cantSplit w:val="0"/>
          <w:tblHeader w:val="0"/>
        </w:trPr>
        <w:tc>
          <w:tcPr>
            <w:vMerge w:val="continue"/>
            <w:vAlign w:val="cente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 справа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1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см</w:t>
            </w:r>
          </w:p>
        </w:tc>
      </w:tr>
      <w:tr>
        <w:trPr>
          <w:cantSplit w:val="0"/>
          <w:tblHeader w:val="0"/>
        </w:trPr>
        <w:tc>
          <w:tcPr>
            <w:vMerge w:val="continue"/>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Первая строка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1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vAlign w:val="cente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 перед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1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пт</w:t>
            </w:r>
          </w:p>
        </w:tc>
      </w:tr>
      <w:tr>
        <w:trPr>
          <w:cantSplit w:val="0"/>
          <w:tblHeader w:val="0"/>
        </w:trPr>
        <w:tc>
          <w:tcPr>
            <w:vMerge w:val="continue"/>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 после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мм</w:t>
            </w:r>
          </w:p>
        </w:tc>
      </w:tr>
      <w:tr>
        <w:trPr>
          <w:cantSplit w:val="0"/>
          <w:tblHeader w:val="0"/>
        </w:trPr>
        <w:tc>
          <w:tcPr>
            <w:vMerge w:val="continue"/>
            <w:vAlign w:val="cente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Междустрочный</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2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Одинарный</w:t>
            </w:r>
          </w:p>
        </w:tc>
      </w:tr>
      <w:tr>
        <w:trPr>
          <w:cantSplit w:val="0"/>
          <w:tblHeader w:val="0"/>
        </w:trPr>
        <w:tc>
          <w:tcPr>
            <w:vMerge w:val="continue"/>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bottom w:color="000000" w:space="0" w:sz="0" w:val="nil"/>
              <w:right w:color="000000" w:space="0" w:sz="4" w:val="single"/>
            </w:tcBorders>
            <w:vAlign w:val="center"/>
          </w:tcPr>
          <w:p w:rsidR="00000000" w:rsidDel="00000000" w:rsidP="00000000" w:rsidRDefault="00000000" w:rsidRPr="00000000" w14:paraId="0000032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Положение на странице</w:t>
            </w:r>
          </w:p>
        </w:tc>
        <w:tc>
          <w:tcPr>
            <w:vMerge w:val="restart"/>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Разбивка на страницы</w:t>
            </w:r>
          </w:p>
        </w:tc>
        <w:tc>
          <w:tcPr>
            <w:tcBorders>
              <w:left w:color="000000" w:space="0" w:sz="4" w:val="single"/>
              <w:bottom w:color="000000" w:space="0" w:sz="4" w:val="single"/>
            </w:tcBorders>
          </w:tcPr>
          <w:p w:rsidR="00000000" w:rsidDel="00000000" w:rsidP="00000000" w:rsidRDefault="00000000" w:rsidRPr="00000000" w14:paraId="0000032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отрывать от следующего</w:t>
            </w:r>
          </w:p>
        </w:tc>
      </w:tr>
      <w:tr>
        <w:trPr>
          <w:cantSplit w:val="0"/>
          <w:tblHeader w:val="0"/>
        </w:trPr>
        <w:tc>
          <w:tcPr>
            <w:vMerge w:val="continue"/>
            <w:vAlign w:val="cente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32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 новой страницы</w:t>
            </w:r>
          </w:p>
        </w:tc>
      </w:tr>
      <w:tr>
        <w:trPr>
          <w:cantSplit w:val="0"/>
          <w:tblHeader w:val="0"/>
        </w:trPr>
        <w:tc>
          <w:tcPr>
            <w:gridSpan w:val="4"/>
          </w:tcPr>
          <w:p w:rsidR="00000000" w:rsidDel="00000000" w:rsidP="00000000" w:rsidRDefault="00000000" w:rsidRPr="00000000" w14:paraId="00000329">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Содержание листинга</w:t>
            </w:r>
          </w:p>
        </w:tc>
      </w:tr>
      <w:tr>
        <w:trPr>
          <w:cantSplit w:val="0"/>
          <w:tblHeader w:val="0"/>
        </w:trPr>
        <w:tc>
          <w:tcPr>
            <w:vMerge w:val="restart"/>
            <w:shd w:fill="auto" w:val="clear"/>
            <w:vAlign w:val="center"/>
          </w:tcPr>
          <w:p w:rsidR="00000000" w:rsidDel="00000000" w:rsidP="00000000" w:rsidRDefault="00000000" w:rsidRPr="00000000" w14:paraId="0000032D">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Шрифт</w:t>
            </w:r>
          </w:p>
        </w:tc>
        <w:tc>
          <w:tcPr>
            <w:vMerge w:val="restart"/>
            <w:tcBorders>
              <w:bottom w:color="000000" w:space="0" w:sz="0" w:val="nil"/>
              <w:right w:color="000000" w:space="0" w:sz="4" w:val="single"/>
            </w:tcBorders>
            <w:vAlign w:val="center"/>
          </w:tcPr>
          <w:p w:rsidR="00000000" w:rsidDel="00000000" w:rsidP="00000000" w:rsidRDefault="00000000" w:rsidRPr="00000000" w14:paraId="0000032E">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Шрифт</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Шрифт</w:t>
            </w:r>
          </w:p>
        </w:tc>
        <w:tc>
          <w:tcPr>
            <w:tcBorders>
              <w:left w:color="000000" w:space="0" w:sz="4" w:val="single"/>
              <w:bottom w:color="000000" w:space="0" w:sz="4" w:val="single"/>
            </w:tcBorders>
          </w:tcPr>
          <w:p w:rsidR="00000000" w:rsidDel="00000000" w:rsidP="00000000" w:rsidRDefault="00000000" w:rsidRPr="00000000" w14:paraId="0000033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Courier New</w:t>
            </w:r>
          </w:p>
        </w:tc>
      </w:tr>
      <w:tr>
        <w:trPr>
          <w:cantSplit w:val="0"/>
          <w:tblHeader w:val="0"/>
        </w:trPr>
        <w:tc>
          <w:tcPr>
            <w:vMerge w:val="continue"/>
            <w:shd w:fill="auto" w:val="cle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Начертание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Обычный</w:t>
            </w:r>
          </w:p>
        </w:tc>
      </w:tr>
      <w:tr>
        <w:trPr>
          <w:cantSplit w:val="0"/>
          <w:tblHeader w:val="0"/>
        </w:trPr>
        <w:tc>
          <w:tcPr>
            <w:vMerge w:val="continue"/>
            <w:shd w:fill="auto" w:val="clear"/>
            <w:vAlign w:val="cente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Размер</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пт</w:t>
            </w:r>
          </w:p>
        </w:tc>
      </w:tr>
      <w:tr>
        <w:trPr>
          <w:cantSplit w:val="0"/>
          <w:tblHeader w:val="0"/>
        </w:trPr>
        <w:tc>
          <w:tcPr>
            <w:vMerge w:val="continue"/>
            <w:shd w:fill="auto" w:val="clear"/>
            <w:vAlign w:val="cente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Цвет текста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3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Авто (черный)</w:t>
            </w:r>
          </w:p>
        </w:tc>
      </w:tr>
      <w:tr>
        <w:trPr>
          <w:cantSplit w:val="0"/>
          <w:tblHeader w:val="0"/>
        </w:trPr>
        <w:tc>
          <w:tcPr>
            <w:vMerge w:val="continue"/>
            <w:shd w:fill="auto" w:val="clear"/>
            <w:vAlign w:val="cente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Подчеркивание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4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Видоизменение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bottom w:color="000000" w:space="0" w:sz="0" w:val="nil"/>
              <w:right w:color="000000" w:space="0" w:sz="4" w:val="single"/>
            </w:tcBorders>
            <w:vAlign w:val="center"/>
          </w:tcPr>
          <w:p w:rsidR="00000000" w:rsidDel="00000000" w:rsidP="00000000" w:rsidRDefault="00000000" w:rsidRPr="00000000" w14:paraId="0000034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4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Масштаб</w:t>
            </w:r>
          </w:p>
        </w:tc>
        <w:tc>
          <w:tcPr>
            <w:tcBorders>
              <w:left w:color="000000" w:space="0" w:sz="4" w:val="single"/>
              <w:bottom w:color="000000" w:space="0" w:sz="4" w:val="single"/>
            </w:tcBorders>
          </w:tcPr>
          <w:p w:rsidR="00000000" w:rsidDel="00000000" w:rsidP="00000000" w:rsidRDefault="00000000" w:rsidRPr="00000000" w14:paraId="0000034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vMerge w:val="continue"/>
            <w:shd w:fill="auto" w:val="clear"/>
            <w:vAlign w:val="cente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4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Обычный</w:t>
            </w:r>
          </w:p>
        </w:tc>
      </w:tr>
      <w:tr>
        <w:trPr>
          <w:cantSplit w:val="0"/>
          <w:tblHeader w:val="0"/>
        </w:trPr>
        <w:tc>
          <w:tcPr>
            <w:vMerge w:val="continue"/>
            <w:shd w:fill="auto" w:val="clear"/>
            <w:vAlign w:val="cente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Смещение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5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52">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Анимация</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5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Вид</w:t>
            </w:r>
          </w:p>
        </w:tc>
        <w:tc>
          <w:tcPr>
            <w:tcBorders>
              <w:left w:color="000000" w:space="0" w:sz="4" w:val="single"/>
              <w:bottom w:color="000000" w:space="0" w:sz="4" w:val="single"/>
            </w:tcBorders>
          </w:tcPr>
          <w:p w:rsidR="00000000" w:rsidDel="00000000" w:rsidP="00000000" w:rsidRDefault="00000000" w:rsidRPr="00000000" w14:paraId="0000035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restart"/>
            <w:shd w:fill="auto" w:val="clear"/>
            <w:vAlign w:val="center"/>
          </w:tcPr>
          <w:p w:rsidR="00000000" w:rsidDel="00000000" w:rsidP="00000000" w:rsidRDefault="00000000" w:rsidRPr="00000000" w14:paraId="00000355">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Абзац</w:t>
            </w:r>
          </w:p>
        </w:tc>
        <w:tc>
          <w:tcPr>
            <w:vMerge w:val="restart"/>
            <w:tcBorders>
              <w:bottom w:color="000000" w:space="0" w:sz="0" w:val="nil"/>
              <w:right w:color="000000" w:space="0" w:sz="4" w:val="single"/>
            </w:tcBorders>
            <w:vAlign w:val="center"/>
          </w:tcPr>
          <w:p w:rsidR="00000000" w:rsidDel="00000000" w:rsidP="00000000" w:rsidRDefault="00000000" w:rsidRPr="00000000" w14:paraId="00000356">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Отступы и интервалы</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57">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Выравнивание</w:t>
            </w:r>
          </w:p>
        </w:tc>
        <w:tc>
          <w:tcPr>
            <w:tcBorders>
              <w:left w:color="000000" w:space="0" w:sz="4" w:val="single"/>
              <w:bottom w:color="000000" w:space="0" w:sz="4" w:val="single"/>
            </w:tcBorders>
          </w:tcPr>
          <w:p w:rsidR="00000000" w:rsidDel="00000000" w:rsidP="00000000" w:rsidRDefault="00000000" w:rsidRPr="00000000" w14:paraId="0000035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левому краю</w:t>
            </w:r>
          </w:p>
        </w:tc>
      </w:tr>
      <w:tr>
        <w:trPr>
          <w:cantSplit w:val="0"/>
          <w:tblHeader w:val="0"/>
        </w:trPr>
        <w:tc>
          <w:tcPr>
            <w:vMerge w:val="continue"/>
            <w:shd w:fill="auto" w:val="cle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 слева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5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см</w:t>
            </w:r>
          </w:p>
        </w:tc>
      </w:tr>
      <w:tr>
        <w:trPr>
          <w:cantSplit w:val="0"/>
          <w:tblHeader w:val="0"/>
        </w:trPr>
        <w:tc>
          <w:tcPr>
            <w:vMerge w:val="continue"/>
            <w:shd w:fill="auto" w:val="cle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F">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 справа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см</w:t>
            </w:r>
          </w:p>
        </w:tc>
      </w:tr>
      <w:tr>
        <w:trPr>
          <w:cantSplit w:val="0"/>
          <w:tblHeader w:val="0"/>
        </w:trPr>
        <w:tc>
          <w:tcPr>
            <w:vMerge w:val="continue"/>
            <w:shd w:fill="auto" w:val="cle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Первая строка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см</w:t>
            </w:r>
          </w:p>
        </w:tc>
      </w:tr>
      <w:tr>
        <w:trPr>
          <w:cantSplit w:val="0"/>
          <w:tblHeader w:val="0"/>
        </w:trPr>
        <w:tc>
          <w:tcPr>
            <w:vMerge w:val="continue"/>
            <w:shd w:fill="auto" w:val="cle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7">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 перед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мм</w:t>
            </w:r>
          </w:p>
        </w:tc>
      </w:tr>
      <w:tr>
        <w:trPr>
          <w:cantSplit w:val="0"/>
          <w:tblHeader w:val="0"/>
        </w:trPr>
        <w:tc>
          <w:tcPr>
            <w:vMerge w:val="continue"/>
            <w:shd w:fill="auto" w:val="cle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B">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 после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6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мм</w:t>
            </w:r>
          </w:p>
        </w:tc>
      </w:tr>
      <w:tr>
        <w:trPr>
          <w:cantSplit w:val="0"/>
          <w:tblHeader w:val="0"/>
        </w:trPr>
        <w:tc>
          <w:tcPr>
            <w:vMerge w:val="continue"/>
            <w:shd w:fill="auto" w:val="clear"/>
            <w:vAlign w:val="center"/>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0" w:val="nil"/>
              <w:right w:color="000000" w:space="0" w:sz="4" w:val="single"/>
            </w:tcBorders>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F">
            <w:pPr>
              <w:tabs>
                <w:tab w:val="left" w:pos="900"/>
              </w:tabs>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Междустрочный</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Одинарный</w:t>
            </w:r>
          </w:p>
        </w:tc>
      </w:tr>
    </w:tbl>
    <w:p w:rsidR="00000000" w:rsidDel="00000000" w:rsidP="00000000" w:rsidRDefault="00000000" w:rsidRPr="00000000" w14:paraId="00000371">
      <w:pPr>
        <w:tabs>
          <w:tab w:val="left" w:pos="360"/>
          <w:tab w:val="left" w:pos="900"/>
        </w:tabs>
        <w:spacing w:after="0" w:before="34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8.6 Строка, следующая за листингом, печатается с интервалом перед </w:t>
      </w:r>
      <w:r w:rsidDel="00000000" w:rsidR="00000000" w:rsidRPr="00000000">
        <w:rPr>
          <w:rFonts w:ascii="Times New Roman" w:cs="Times New Roman" w:eastAsia="Times New Roman" w:hAnsi="Times New Roman"/>
          <w:b w:val="1"/>
          <w:i w:val="1"/>
          <w:sz w:val="28"/>
          <w:szCs w:val="28"/>
          <w:rtl w:val="0"/>
        </w:rPr>
        <w:t xml:space="preserve">6 пт</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72">
      <w:pPr>
        <w:spacing w:after="0" w:line="360" w:lineRule="auto"/>
        <w:ind w:firstLine="567"/>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1"/>
        <w:rPr/>
      </w:pPr>
      <w:r w:rsidDel="00000000" w:rsidR="00000000" w:rsidRPr="00000000">
        <w:rPr>
          <w:rtl w:val="0"/>
        </w:rPr>
        <w:t xml:space="preserve">9 Список использованных источников</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9.1 На первой строчке листа печатается название «</w:t>
      </w:r>
      <w:r w:rsidDel="00000000" w:rsidR="00000000" w:rsidRPr="00000000">
        <w:rPr>
          <w:rFonts w:ascii="Times New Roman" w:cs="Times New Roman" w:eastAsia="Times New Roman" w:hAnsi="Times New Roman"/>
          <w:b w:val="0"/>
          <w:i w:val="0"/>
          <w:smallCaps w:val="1"/>
          <w:strike w:val="0"/>
          <w:color w:val="000000"/>
          <w:sz w:val="28"/>
          <w:szCs w:val="28"/>
          <w:u w:val="none"/>
          <w:shd w:fill="auto" w:val="clear"/>
          <w:vertAlign w:val="baseline"/>
          <w:rtl w:val="0"/>
        </w:rPr>
        <w:t xml:space="preserve">СПИСОК ИСПОЛЬЗОВАННЫХ ИСТОЧНИКОВ</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отформатированное стилем «Заголовок первого уровня» с выравниванием по центру (Таблица 2.1).</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9.2 Используемые источники отвечают следующим требованиям:</w:t>
      </w:r>
    </w:p>
    <w:p w:rsidR="00000000" w:rsidDel="00000000" w:rsidP="00000000" w:rsidRDefault="00000000" w:rsidRPr="00000000" w14:paraId="000003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276" w:right="0" w:hanging="567"/>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общее количество используемых источников не менее 7;</w:t>
      </w:r>
    </w:p>
    <w:p w:rsidR="00000000" w:rsidDel="00000000" w:rsidP="00000000" w:rsidRDefault="00000000" w:rsidRPr="00000000" w14:paraId="000003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276" w:right="0" w:hanging="567"/>
        <w:jc w:val="both"/>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год издания источника не старше 5 лет (для естественнонаучных дисциплин допускаются более ранние источники).</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9.3 В списке источники распределяются  в порядке упоминания их в курсовой работе (проекте). </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9.4 Перечень использованных источников оформляется стилем «Основной текст курсовой работы» (Таблица 1.1).</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9.5 Параметры оформления заголовков разделов в списке использованных источников представлены в Таблице 9.1.</w:t>
      </w:r>
    </w:p>
    <w:p w:rsidR="00000000" w:rsidDel="00000000" w:rsidP="00000000" w:rsidRDefault="00000000" w:rsidRPr="00000000" w14:paraId="0000037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34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Таблица 9.1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Параметры Заголовков разделов в списке использованных источников</w:t>
      </w:r>
    </w:p>
    <w:tbl>
      <w:tblPr>
        <w:tblStyle w:val="Table9"/>
        <w:tblW w:w="865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
        <w:gridCol w:w="2466"/>
        <w:gridCol w:w="2360"/>
        <w:gridCol w:w="2865"/>
        <w:tblGridChange w:id="0">
          <w:tblGrid>
            <w:gridCol w:w="967"/>
            <w:gridCol w:w="2466"/>
            <w:gridCol w:w="2360"/>
            <w:gridCol w:w="2865"/>
          </w:tblGrid>
        </w:tblGridChange>
      </w:tblGrid>
      <w:tr>
        <w:trPr>
          <w:cantSplit w:val="0"/>
          <w:tblHeader w:val="0"/>
        </w:trPr>
        <w:tc>
          <w:tcPr>
            <w:gridSpan w:val="4"/>
          </w:tcPr>
          <w:p w:rsidR="00000000" w:rsidDel="00000000" w:rsidP="00000000" w:rsidRDefault="00000000" w:rsidRPr="00000000" w14:paraId="0000037C">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Заголовки</w:t>
            </w:r>
          </w:p>
        </w:tc>
      </w:tr>
      <w:tr>
        <w:trPr>
          <w:cantSplit w:val="0"/>
          <w:tblHeader w:val="0"/>
        </w:trPr>
        <w:tc>
          <w:tcPr>
            <w:gridSpan w:val="4"/>
          </w:tcPr>
          <w:p w:rsidR="00000000" w:rsidDel="00000000" w:rsidP="00000000" w:rsidRDefault="00000000" w:rsidRPr="00000000" w14:paraId="00000380">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Заголовок первого уровня</w:t>
            </w:r>
          </w:p>
        </w:tc>
      </w:tr>
      <w:tr>
        <w:trPr>
          <w:cantSplit w:val="0"/>
          <w:tblHeader w:val="0"/>
        </w:trPr>
        <w:tc>
          <w:tcPr>
            <w:vMerge w:val="restart"/>
            <w:shd w:fill="auto" w:val="clear"/>
            <w:vAlign w:val="center"/>
          </w:tcPr>
          <w:p w:rsidR="00000000" w:rsidDel="00000000" w:rsidP="00000000" w:rsidRDefault="00000000" w:rsidRPr="00000000" w14:paraId="00000384">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Шрифт</w:t>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385">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Шрифт</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86">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Шрифт</w:t>
            </w:r>
          </w:p>
        </w:tc>
        <w:tc>
          <w:tcPr>
            <w:tcBorders>
              <w:left w:color="000000" w:space="0" w:sz="4" w:val="single"/>
              <w:bottom w:color="000000" w:space="0" w:sz="4" w:val="single"/>
            </w:tcBorders>
          </w:tcPr>
          <w:p w:rsidR="00000000" w:rsidDel="00000000" w:rsidP="00000000" w:rsidRDefault="00000000" w:rsidRPr="00000000" w14:paraId="0000038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 New Roman</w:t>
            </w:r>
          </w:p>
        </w:tc>
      </w:tr>
      <w:tr>
        <w:trPr>
          <w:cantSplit w:val="0"/>
          <w:tblHeader w:val="0"/>
        </w:trPr>
        <w:tc>
          <w:tcPr>
            <w:vMerge w:val="continue"/>
            <w:shd w:fill="auto" w:val="cle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Начертание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8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Обычный</w:t>
            </w:r>
          </w:p>
        </w:tc>
      </w:tr>
      <w:tr>
        <w:trPr>
          <w:cantSplit w:val="0"/>
          <w:tblHeader w:val="0"/>
        </w:trPr>
        <w:tc>
          <w:tcPr>
            <w:vMerge w:val="continue"/>
            <w:shd w:fill="auto" w:val="cle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Размер</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8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пт</w:t>
            </w:r>
          </w:p>
        </w:tc>
      </w:tr>
      <w:tr>
        <w:trPr>
          <w:cantSplit w:val="0"/>
          <w:tblHeader w:val="0"/>
        </w:trPr>
        <w:tc>
          <w:tcPr>
            <w:vMerge w:val="continue"/>
            <w:shd w:fill="auto" w:val="cle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Цвет текста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9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Авто (черный)</w:t>
            </w:r>
          </w:p>
        </w:tc>
      </w:tr>
      <w:tr>
        <w:trPr>
          <w:cantSplit w:val="0"/>
          <w:tblHeader w:val="0"/>
        </w:trPr>
        <w:tc>
          <w:tcPr>
            <w:vMerge w:val="continue"/>
            <w:shd w:fill="auto" w:val="clear"/>
            <w:vAlign w:val="cente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6">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Подчеркивание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9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A">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Видоизменение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9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Все прописные</w:t>
            </w:r>
          </w:p>
        </w:tc>
      </w:tr>
      <w:tr>
        <w:trPr>
          <w:cantSplit w:val="0"/>
          <w:tblHeader w:val="0"/>
        </w:trPr>
        <w:tc>
          <w:tcPr>
            <w:vMerge w:val="continue"/>
            <w:shd w:fill="auto" w:val="clea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39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Интервал</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9E">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Масштаб</w:t>
            </w:r>
          </w:p>
        </w:tc>
        <w:tc>
          <w:tcPr>
            <w:tcBorders>
              <w:left w:color="000000" w:space="0" w:sz="4" w:val="single"/>
              <w:bottom w:color="000000" w:space="0" w:sz="4" w:val="single"/>
            </w:tcBorders>
          </w:tcPr>
          <w:p w:rsidR="00000000" w:rsidDel="00000000" w:rsidP="00000000" w:rsidRDefault="00000000" w:rsidRPr="00000000" w14:paraId="0000039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r>
        <w:trPr>
          <w:cantSplit w:val="0"/>
          <w:tblHeader w:val="0"/>
        </w:trPr>
        <w:tc>
          <w:tcPr>
            <w:vMerge w:val="continue"/>
            <w:shd w:fill="auto" w:val="clear"/>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2">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Интервал</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Обычный</w:t>
            </w:r>
          </w:p>
        </w:tc>
      </w:tr>
      <w:tr>
        <w:trPr>
          <w:cantSplit w:val="0"/>
          <w:tblHeader w:val="0"/>
        </w:trPr>
        <w:tc>
          <w:tcPr>
            <w:vMerge w:val="continue"/>
            <w:shd w:fill="auto" w:val="clear"/>
            <w:vAlign w:val="cente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6">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Смещение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A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3A9">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Анимация</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AA">
            <w:pPr>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Вид</w:t>
            </w:r>
          </w:p>
        </w:tc>
        <w:tc>
          <w:tcPr>
            <w:tcBorders>
              <w:left w:color="000000" w:space="0" w:sz="4" w:val="single"/>
              <w:bottom w:color="000000" w:space="0" w:sz="4" w:val="single"/>
            </w:tcBorders>
          </w:tcPr>
          <w:p w:rsidR="00000000" w:rsidDel="00000000" w:rsidP="00000000" w:rsidRDefault="00000000" w:rsidRPr="00000000" w14:paraId="000003A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restart"/>
            <w:shd w:fill="auto" w:val="clear"/>
            <w:vAlign w:val="center"/>
          </w:tcPr>
          <w:p w:rsidR="00000000" w:rsidDel="00000000" w:rsidP="00000000" w:rsidRDefault="00000000" w:rsidRPr="00000000" w14:paraId="000003AC">
            <w:pPr>
              <w:spacing w:after="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Абзац</w:t>
            </w:r>
          </w:p>
        </w:tc>
        <w:tc>
          <w:tcPr>
            <w:vMerge w:val="restart"/>
            <w:tcBorders>
              <w:bottom w:color="000000" w:space="0" w:sz="4" w:val="single"/>
              <w:right w:color="000000" w:space="0" w:sz="4" w:val="single"/>
            </w:tcBorders>
            <w:vAlign w:val="center"/>
          </w:tcPr>
          <w:p w:rsidR="00000000" w:rsidDel="00000000" w:rsidP="00000000" w:rsidRDefault="00000000" w:rsidRPr="00000000" w14:paraId="000003AD">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Отступы и интервалы</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3AE">
            <w:pPr>
              <w:tabs>
                <w:tab w:val="left" w:pos="900"/>
              </w:tabs>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Выравнивание</w:t>
            </w:r>
          </w:p>
        </w:tc>
        <w:tc>
          <w:tcPr>
            <w:tcBorders>
              <w:left w:color="000000" w:space="0" w:sz="4" w:val="single"/>
              <w:bottom w:color="000000" w:space="0" w:sz="4" w:val="single"/>
            </w:tcBorders>
          </w:tcPr>
          <w:p w:rsidR="00000000" w:rsidDel="00000000" w:rsidP="00000000" w:rsidRDefault="00000000" w:rsidRPr="00000000" w14:paraId="000003A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центру</w:t>
            </w:r>
          </w:p>
        </w:tc>
      </w:tr>
      <w:tr>
        <w:trPr>
          <w:cantSplit w:val="0"/>
          <w:tblHeader w:val="0"/>
        </w:trPr>
        <w:tc>
          <w:tcPr>
            <w:vMerge w:val="continue"/>
            <w:shd w:fill="auto" w:val="clear"/>
            <w:vAlign w:val="cente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tabs>
                <w:tab w:val="left" w:pos="900"/>
              </w:tabs>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Отступ слева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 см</w:t>
            </w:r>
          </w:p>
        </w:tc>
      </w:tr>
      <w:tr>
        <w:trPr>
          <w:cantSplit w:val="0"/>
          <w:tblHeader w:val="0"/>
        </w:trPr>
        <w:tc>
          <w:tcPr>
            <w:vMerge w:val="continue"/>
            <w:shd w:fill="auto" w:val="clear"/>
            <w:vAlign w:val="cente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tabs>
                <w:tab w:val="left" w:pos="900"/>
              </w:tabs>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Отступ справа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см</w:t>
            </w:r>
          </w:p>
        </w:tc>
      </w:tr>
      <w:tr>
        <w:trPr>
          <w:cantSplit w:val="0"/>
          <w:tblHeader w:val="0"/>
        </w:trPr>
        <w:tc>
          <w:tcPr>
            <w:vMerge w:val="continue"/>
            <w:shd w:fill="auto" w:val="clear"/>
            <w:vAlign w:val="center"/>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tabs>
                <w:tab w:val="left" w:pos="900"/>
              </w:tabs>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Первая строка</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w:t>
            </w:r>
          </w:p>
        </w:tc>
      </w:tr>
      <w:tr>
        <w:trPr>
          <w:cantSplit w:val="0"/>
          <w:tblHeader w:val="0"/>
        </w:trPr>
        <w:tc>
          <w:tcPr>
            <w:vMerge w:val="continue"/>
            <w:shd w:fill="auto" w:val="clear"/>
            <w:vAlign w:val="cente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tabs>
                <w:tab w:val="left" w:pos="900"/>
              </w:tabs>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Интервал перед </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B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пт</w:t>
            </w:r>
          </w:p>
        </w:tc>
      </w:tr>
      <w:tr>
        <w:trPr>
          <w:cantSplit w:val="0"/>
          <w:tblHeader w:val="0"/>
        </w:trPr>
        <w:tc>
          <w:tcPr>
            <w:vMerge w:val="continue"/>
            <w:shd w:fill="auto" w:val="clear"/>
            <w:vAlign w:val="cente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tabs>
                <w:tab w:val="left" w:pos="900"/>
              </w:tabs>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Интервал после</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C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пт</w:t>
            </w:r>
          </w:p>
        </w:tc>
      </w:tr>
      <w:tr>
        <w:trPr>
          <w:cantSplit w:val="0"/>
          <w:tblHeader w:val="0"/>
        </w:trPr>
        <w:tc>
          <w:tcPr>
            <w:vMerge w:val="continue"/>
            <w:shd w:fill="auto" w:val="clear"/>
            <w:vAlign w:val="cente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bottom w:color="000000" w:space="0" w:sz="4" w:val="single"/>
              <w:right w:color="000000" w:space="0" w:sz="4" w:val="single"/>
            </w:tcBorders>
            <w:vAlign w:val="cente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tabs>
                <w:tab w:val="left" w:pos="900"/>
              </w:tabs>
              <w:spacing w:after="0"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Междустрочный</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C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Полуторный</w:t>
            </w:r>
          </w:p>
        </w:tc>
      </w:tr>
      <w:tr>
        <w:trPr>
          <w:cantSplit w:val="0"/>
          <w:tblHeader w:val="0"/>
        </w:trPr>
        <w:tc>
          <w:tcPr>
            <w:vMerge w:val="continue"/>
            <w:shd w:fill="auto" w:val="clear"/>
            <w:vAlign w:val="cente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bottom w:color="000000" w:space="0" w:sz="4" w:val="single"/>
              <w:right w:color="000000" w:space="0" w:sz="4" w:val="single"/>
            </w:tcBorders>
            <w:shd w:fill="auto" w:val="clear"/>
            <w:vAlign w:val="center"/>
          </w:tcPr>
          <w:p w:rsidR="00000000" w:rsidDel="00000000" w:rsidP="00000000" w:rsidRDefault="00000000" w:rsidRPr="00000000" w14:paraId="000003C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Положение на странице</w:t>
            </w:r>
          </w:p>
        </w:tc>
        <w:tc>
          <w:tcPr>
            <w:tcBorders>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CA">
            <w:pPr>
              <w:spacing w:after="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Разбивка на страницы</w:t>
            </w:r>
          </w:p>
        </w:tc>
        <w:tc>
          <w:tcPr>
            <w:tcBorders>
              <w:left w:color="000000" w:space="0" w:sz="4" w:val="single"/>
              <w:bottom w:color="000000" w:space="0" w:sz="4" w:val="single"/>
            </w:tcBorders>
          </w:tcPr>
          <w:p w:rsidR="00000000" w:rsidDel="00000000" w:rsidP="00000000" w:rsidRDefault="00000000" w:rsidRPr="00000000" w14:paraId="000003C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отрывать от следующего</w:t>
            </w:r>
          </w:p>
        </w:tc>
      </w:tr>
    </w:tbl>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4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9.6 После ссылки в конце предложения ставится точка.</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9.7 Ссылки в тексте на использованные источники следует давать в виде арабских цифр, заключенных в квадратные скобки, указывающих порядковый номер источника по списку, например: [1], [2]. При необходимости указываются страницы книги, статьи или другого источника, из которых взяты используемые сведения, например: [4, c.21-25]. </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9.8 Для некоторых городов используются следующие сокращения: Москва — «М.», Ленинград — «Л.», Санкт-Петербург — «СПб.», Киев — «К.»</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9.9 Не ставятся пробелы после знаков препинания в таких случаях, как: сокращения вида «М.:», «СПб.:», используемые в списке используемых источников, а также запятая после точки в инициалах автора.</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9.10 Различают правила оформления книг, журналов и Web-ссылок. Пример оформления списка используемых источников представлен в Приложении Б.3.</w:t>
      </w:r>
    </w:p>
    <w:p w:rsidR="00000000" w:rsidDel="00000000" w:rsidP="00000000" w:rsidRDefault="00000000" w:rsidRPr="00000000" w14:paraId="000003D2">
      <w:pPr>
        <w:spacing w:after="0" w:line="360" w:lineRule="auto"/>
        <w:ind w:firstLine="567"/>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D3">
      <w:pPr>
        <w:pStyle w:val="Heading1"/>
        <w:rPr/>
      </w:pPr>
      <w:bookmarkStart w:colFirst="0" w:colLast="0" w:name="_heading=h.tyjcwt" w:id="5"/>
      <w:bookmarkEnd w:id="5"/>
      <w:r w:rsidDel="00000000" w:rsidR="00000000" w:rsidRPr="00000000">
        <w:rPr>
          <w:rtl w:val="0"/>
        </w:rPr>
        <w:t xml:space="preserve">10 Приложения</w:t>
      </w:r>
    </w:p>
    <w:p w:rsidR="00000000" w:rsidDel="00000000" w:rsidP="00000000" w:rsidRDefault="00000000" w:rsidRPr="00000000" w14:paraId="000003D4">
      <w:pPr>
        <w:tabs>
          <w:tab w:val="left" w:pos="360"/>
          <w:tab w:val="left" w:pos="282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10.1 Приложения оформляются как продолжение курсовой работы (проекта) на последующих ее листах.</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10.2 В приложения могут выноситься:</w:t>
        <w:tab/>
      </w:r>
    </w:p>
    <w:p w:rsidR="00000000" w:rsidDel="00000000" w:rsidP="00000000" w:rsidRDefault="00000000" w:rsidRPr="00000000" w14:paraId="000003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исходные данные для выполнения практической части курсовой работы;</w:t>
      </w:r>
    </w:p>
    <w:p w:rsidR="00000000" w:rsidDel="00000000" w:rsidP="00000000" w:rsidRDefault="00000000" w:rsidRPr="00000000" w14:paraId="000003D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рисунки и таблицы большие по объему;</w:t>
      </w:r>
    </w:p>
    <w:p w:rsidR="00000000" w:rsidDel="00000000" w:rsidP="00000000" w:rsidRDefault="00000000" w:rsidRPr="00000000" w14:paraId="000003D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математические выкладки и расчеты;</w:t>
      </w:r>
    </w:p>
    <w:p w:rsidR="00000000" w:rsidDel="00000000" w:rsidP="00000000" w:rsidRDefault="00000000" w:rsidRPr="00000000" w14:paraId="000003D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276" w:right="0" w:hanging="567"/>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методики, разработанные в процессе выполнения работы.</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10.3 На первом листе раздела «Приложения» печатается полный перечень приложений с номерами и заголовками в порядке их расположения в пояснительной записке, отформатированные стилем «Основной текст курсовой работы» (Таблица 1.1). Приложения обозначают заглавными буквами русского алфавита, начиная с А, за исключением букв Ё, З, Й, О, Ч, Ь, Ы, Ъ. Например: Приложение А.</w:t>
      </w:r>
    </w:p>
    <w:p w:rsidR="00000000" w:rsidDel="00000000" w:rsidP="00000000" w:rsidRDefault="00000000" w:rsidRPr="00000000" w14:paraId="000003DB">
      <w:pPr>
        <w:tabs>
          <w:tab w:val="left" w:pos="360"/>
          <w:tab w:val="left" w:pos="900"/>
          <w:tab w:val="left" w:pos="282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10.4 Каждое приложение, при необходимости, может быть разделено на разделы. Например: Приложение А.3.</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10.5 Таблицы и иллюстрации, содержащиеся в приложении, нумеруются аналогично таблицам и рисункам в основном тексте пояснительной записки. Пример: «Рисунок Б.5».</w:t>
      </w:r>
    </w:p>
    <w:p w:rsidR="00000000" w:rsidDel="00000000" w:rsidP="00000000" w:rsidRDefault="00000000" w:rsidRPr="00000000" w14:paraId="000003DD">
      <w:pPr>
        <w:tabs>
          <w:tab w:val="left" w:pos="360"/>
          <w:tab w:val="left" w:pos="900"/>
          <w:tab w:val="left" w:pos="2820"/>
        </w:tabs>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10.6 В тексте курсовой работы (проекта) на все приложения даются ссылки.</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10.7 Каждое приложение следует начинать с новой страницы с выравниванием по центру слова «Приложение» и его номера, отформатированного стилем «Заголовок третьего уровня» (Таблица 2.1). На следующей строчке печатается заголовок приложения, выровненный по центру и отформатированный стилем «Основной текст курсовой работы» (Таблица 1.1). Интервалы перед и после  — 0 мм.</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w:drawing>
          <wp:inline distB="0" distT="0" distL="0" distR="0">
            <wp:extent cx="5580952" cy="2590476"/>
            <wp:effectExtent b="0" l="0" r="0" t="0"/>
            <wp:docPr id="1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580952" cy="2590476"/>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tabs>
          <w:tab w:val="left" w:pos="360"/>
          <w:tab w:val="left" w:pos="900"/>
        </w:tabs>
        <w:spacing w:after="0" w:line="360" w:lineRule="auto"/>
        <w:ind w:firstLine="709"/>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Рисунок 10.1 – Пример оформления первого листа раздела «ПРИЛОЖЕНИЯ»</w:t>
      </w:r>
    </w:p>
    <w:p w:rsidR="00000000" w:rsidDel="00000000" w:rsidP="00000000" w:rsidRDefault="00000000" w:rsidRPr="00000000" w14:paraId="000003E1">
      <w:pPr>
        <w:spacing w:after="0" w:line="360" w:lineRule="auto"/>
        <w:ind w:firstLine="567"/>
        <w:jc w:val="both"/>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E2">
      <w:pPr>
        <w:tabs>
          <w:tab w:val="left" w:pos="360"/>
          <w:tab w:val="left" w:pos="900"/>
          <w:tab w:val="left" w:pos="2820"/>
        </w:tabs>
        <w:spacing w:line="360" w:lineRule="auto"/>
        <w:ind w:firstLine="70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Приложение А.3</w:t>
      </w:r>
    </w:p>
    <w:p w:rsidR="00000000" w:rsidDel="00000000" w:rsidP="00000000" w:rsidRDefault="00000000" w:rsidRPr="00000000" w14:paraId="000003E3">
      <w:pPr>
        <w:tabs>
          <w:tab w:val="left" w:pos="360"/>
          <w:tab w:val="left" w:pos="900"/>
          <w:tab w:val="left" w:pos="2820"/>
        </w:tabs>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Примеры оформления листинга</w:t>
      </w:r>
    </w:p>
    <w:p w:rsidR="00000000" w:rsidDel="00000000" w:rsidP="00000000" w:rsidRDefault="00000000" w:rsidRPr="00000000" w14:paraId="000003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Листинг А.1 — Процедура сохранения кэшированных данных таблиц при закрытии приложения</w:t>
      </w:r>
    </w:p>
    <w:tbl>
      <w:tblPr>
        <w:tblStyle w:val="Table10"/>
        <w:tblW w:w="91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8"/>
        <w:tblGridChange w:id="0">
          <w:tblGrid>
            <w:gridCol w:w="9178"/>
          </w:tblGrid>
        </w:tblGridChange>
      </w:tblGrid>
      <w:tr>
        <w:trPr>
          <w:cantSplit w:val="0"/>
          <w:tblHeader w:val="0"/>
        </w:trPr>
        <w:tc>
          <w:tcPr/>
          <w:p w:rsidR="00000000" w:rsidDel="00000000" w:rsidP="00000000" w:rsidRDefault="00000000" w:rsidRPr="00000000" w14:paraId="000003E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procedure TMainForm.FormClose(Sender: TObject; var Action: TCloseAction);</w:t>
            </w:r>
          </w:p>
          <w:p w:rsidR="00000000" w:rsidDel="00000000" w:rsidP="00000000" w:rsidRDefault="00000000" w:rsidRPr="00000000" w14:paraId="000003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begin</w:t>
            </w:r>
          </w:p>
          <w:p w:rsidR="00000000" w:rsidDel="00000000" w:rsidP="00000000" w:rsidRDefault="00000000" w:rsidRPr="00000000" w14:paraId="000003E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DM.TaUCH_ST.FlushBuffers;</w:t>
            </w:r>
          </w:p>
          <w:p w:rsidR="00000000" w:rsidDel="00000000" w:rsidP="00000000" w:rsidRDefault="00000000" w:rsidRPr="00000000" w14:paraId="000003E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DM.TaUCH_ZV.FlushBuffers;</w:t>
            </w:r>
          </w:p>
          <w:p w:rsidR="00000000" w:rsidDel="00000000" w:rsidP="00000000" w:rsidRDefault="00000000" w:rsidRPr="00000000" w14:paraId="000003E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DM.TaDOL.FlushBuffers;</w:t>
            </w:r>
          </w:p>
          <w:p w:rsidR="00000000" w:rsidDel="00000000" w:rsidP="00000000" w:rsidRDefault="00000000" w:rsidRPr="00000000" w14:paraId="000003E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DM.TaRAZRYAD.FlushBuffers;</w:t>
            </w:r>
          </w:p>
          <w:p w:rsidR="00000000" w:rsidDel="00000000" w:rsidP="00000000" w:rsidRDefault="00000000" w:rsidRPr="00000000" w14:paraId="000003E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DM.TaUKP.FlushBuffers;</w:t>
            </w:r>
          </w:p>
          <w:p w:rsidR="00000000" w:rsidDel="00000000" w:rsidP="00000000" w:rsidRDefault="00000000" w:rsidRPr="00000000" w14:paraId="000003E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DM.TaFOB.FlushBuffers;</w:t>
            </w:r>
          </w:p>
          <w:p w:rsidR="00000000" w:rsidDel="00000000" w:rsidP="00000000" w:rsidRDefault="00000000" w:rsidRPr="00000000" w14:paraId="000003E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DM.TaSPES.FlushBuffers;</w:t>
            </w:r>
          </w:p>
          <w:p w:rsidR="00000000" w:rsidDel="00000000" w:rsidP="00000000" w:rsidRDefault="00000000" w:rsidRPr="00000000" w14:paraId="000003E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DM.TaDIS.FlushBuffers;</w:t>
            </w:r>
          </w:p>
          <w:p w:rsidR="00000000" w:rsidDel="00000000" w:rsidP="00000000" w:rsidRDefault="00000000" w:rsidRPr="00000000" w14:paraId="000003E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DM.TaKOMU.FlushBuffers;</w:t>
            </w:r>
          </w:p>
          <w:p w:rsidR="00000000" w:rsidDel="00000000" w:rsidP="00000000" w:rsidRDefault="00000000" w:rsidRPr="00000000" w14:paraId="000003F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DM.TaOTKOGO.FlushBuffers;</w:t>
            </w:r>
          </w:p>
          <w:p w:rsidR="00000000" w:rsidDel="00000000" w:rsidP="00000000" w:rsidRDefault="00000000" w:rsidRPr="00000000" w14:paraId="000003F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DM.TaPodpis.FlushBuffers;</w:t>
            </w:r>
          </w:p>
          <w:p w:rsidR="00000000" w:rsidDel="00000000" w:rsidP="00000000" w:rsidRDefault="00000000" w:rsidRPr="00000000" w14:paraId="000003F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DM.TaSLZAP.FlushBuffers;</w:t>
            </w:r>
          </w:p>
          <w:p w:rsidR="00000000" w:rsidDel="00000000" w:rsidP="00000000" w:rsidRDefault="00000000" w:rsidRPr="00000000" w14:paraId="000003F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DM.TaSHTAT.FlushBuffers;</w:t>
            </w:r>
          </w:p>
          <w:p w:rsidR="00000000" w:rsidDel="00000000" w:rsidP="00000000" w:rsidRDefault="00000000" w:rsidRPr="00000000" w14:paraId="000003F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DM.TaSotr.FlushBuffers;</w:t>
            </w:r>
          </w:p>
          <w:p w:rsidR="00000000" w:rsidDel="00000000" w:rsidP="00000000" w:rsidRDefault="00000000" w:rsidRPr="00000000" w14:paraId="000003F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DM.TaKontrakt.FlushBuffers;</w:t>
            </w:r>
          </w:p>
          <w:p w:rsidR="00000000" w:rsidDel="00000000" w:rsidP="00000000" w:rsidRDefault="00000000" w:rsidRPr="00000000" w14:paraId="000003F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 xml:space="preserve">DM.TaDIS_Kontrakt.FlushBuffers;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end;</w:t>
            </w:r>
            <w:r w:rsidDel="00000000" w:rsidR="00000000" w:rsidRPr="00000000">
              <w:rPr>
                <w:rtl w:val="0"/>
              </w:rPr>
            </w:r>
          </w:p>
        </w:tc>
      </w:tr>
    </w:tbl>
    <w:p w:rsidR="00000000" w:rsidDel="00000000" w:rsidP="00000000" w:rsidRDefault="00000000" w:rsidRPr="00000000" w14:paraId="000003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Листинг А.2 — Процедура открытия справочника</w:t>
      </w:r>
    </w:p>
    <w:tbl>
      <w:tblPr>
        <w:tblStyle w:val="Table11"/>
        <w:tblW w:w="91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8"/>
        <w:tblGridChange w:id="0">
          <w:tblGrid>
            <w:gridCol w:w="9178"/>
          </w:tblGrid>
        </w:tblGridChange>
      </w:tblGrid>
      <w:tr>
        <w:trPr>
          <w:cantSplit w:val="0"/>
          <w:tblHeader w:val="0"/>
        </w:trPr>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10  procedure TMainForm.OpenSpr(FormOpen: TFSPRView;</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ab/>
              <w:tab/>
              <w:tab/>
              <w:tab/>
              <w:tab/>
              <w:t xml:space="preserve">Source: TDataSource;</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ab/>
              <w:tab/>
              <w:tab/>
              <w:tab/>
              <w:tab/>
              <w:tab/>
              <w:t xml:space="preserve">Const Capt: String);</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20  begin</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30  try</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40  FormOpen.Show</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50  Except</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60  try</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70   Application.CreateForm(TFSPRView, FormOpen);</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80   FormOpen.Caption:=Capt;</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90   FormOpen.DBGrid1.DataSource:=Source;</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100  FormOpen.DBNavigator1.DataSource:=Source;</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110  Finally</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120  FormOpen:=nil</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130  End</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140 end</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8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150 end;</w:t>
            </w:r>
            <w:r w:rsidDel="00000000" w:rsidR="00000000" w:rsidRPr="00000000">
              <w:rPr>
                <w:rtl w:val="0"/>
              </w:rPr>
            </w:r>
          </w:p>
        </w:tc>
      </w:tr>
    </w:tbl>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40E">
      <w:pPr>
        <w:tabs>
          <w:tab w:val="left" w:pos="360"/>
          <w:tab w:val="left" w:pos="900"/>
          <w:tab w:val="left" w:pos="2820"/>
        </w:tabs>
        <w:spacing w:line="360" w:lineRule="auto"/>
        <w:ind w:firstLine="709"/>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Приложение Б.3</w:t>
      </w:r>
    </w:p>
    <w:p w:rsidR="00000000" w:rsidDel="00000000" w:rsidP="00000000" w:rsidRDefault="00000000" w:rsidRPr="00000000" w14:paraId="0000040F">
      <w:pPr>
        <w:tabs>
          <w:tab w:val="left" w:pos="360"/>
          <w:tab w:val="left" w:pos="900"/>
          <w:tab w:val="left" w:pos="2820"/>
        </w:tabs>
        <w:spacing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Пример оформления списка использованных источников</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72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СПИСОК ИСПОЛЬЗОВАННЫХ ИСТОЧНИКОВ</w:t>
      </w:r>
    </w:p>
    <w:p w:rsidR="00000000" w:rsidDel="00000000" w:rsidP="00000000" w:rsidRDefault="00000000" w:rsidRPr="00000000" w14:paraId="000004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Федеральный закон №127 от 23 августа 1996 г. «О науке и государственной научно-технической политике» (ред. от 23.05.2016) ― URL: </w:t>
      </w:r>
      <w:hyperlink r:id="rId27">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http://www.consultant.ru/document/cons_doc_LAW_11507/</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(Дата обращения: 07.02.2019)</w:t>
      </w:r>
    </w:p>
    <w:p w:rsidR="00000000" w:rsidDel="00000000" w:rsidP="00000000" w:rsidRDefault="00000000" w:rsidRPr="00000000" w14:paraId="000004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Громов Г. Р. Очерки информационной технологии. — М.: ИнфоАрт, 2015. — 336 с.</w:t>
      </w:r>
    </w:p>
    <w:p w:rsidR="00000000" w:rsidDel="00000000" w:rsidP="00000000" w:rsidRDefault="00000000" w:rsidRPr="00000000" w14:paraId="000004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Информатика: Учебник / Под ред. проф. Н. В. Макаровой. — М.: Финансы и статистика, 2015. — 768 с.</w:t>
      </w:r>
    </w:p>
    <w:p w:rsidR="00000000" w:rsidDel="00000000" w:rsidP="00000000" w:rsidRDefault="00000000" w:rsidRPr="00000000" w14:paraId="0000041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Качала В. В. Предварительное обследование при реорганизации управления предприятием // Третья Российская научно-практическая конференция «Реинжиниринг бизнес-процессов на основе современных информационных технологий». — М.: МЭСИ, 2012. — С. 248–253.</w:t>
      </w:r>
    </w:p>
    <w:p w:rsidR="00000000" w:rsidDel="00000000" w:rsidP="00000000" w:rsidRDefault="00000000" w:rsidRPr="00000000" w14:paraId="0000041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Надарая Э. А. Об оценке регрессии // Теория вероятностей и ее применения. — 2010. — Т. 9. — Вып. 1. — С. 157–159.</w:t>
      </w:r>
    </w:p>
    <w:p w:rsidR="00000000" w:rsidDel="00000000" w:rsidP="00000000" w:rsidRDefault="00000000" w:rsidRPr="00000000" w14:paraId="0000041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Пур А. Накопители XXI века // PC Magazine. — 2013. — № 4. — С.138</w:t>
      </w:r>
      <w:r w:rsidDel="00000000" w:rsidR="00000000" w:rsidRPr="00000000">
        <w:rPr>
          <w:rFonts w:ascii="Symbol" w:cs="Symbol" w:eastAsia="Symbol" w:hAnsi="Symbol"/>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146.</w:t>
      </w:r>
    </w:p>
    <w:p w:rsidR="00000000" w:rsidDel="00000000" w:rsidP="00000000" w:rsidRDefault="00000000" w:rsidRPr="00000000" w14:paraId="000004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Фурсов К.С. Анализ новейших международных рекомендаций в области статистического измерения исследований и разработок (Руководство Фраскати) и возможность их адаптации в отечественной статистике ― URL: </w:t>
      </w:r>
      <w:hyperlink r:id="rId28">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http://www.gks.ru/free_doc/new_site/rosstat/nms/prez2_1503.pdf</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(Дата обращения: 07.02.2019)</w:t>
      </w:r>
    </w:p>
    <w:p w:rsidR="00000000" w:rsidDel="00000000" w:rsidP="00000000" w:rsidRDefault="00000000" w:rsidRPr="00000000" w14:paraId="000004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Billings S. A., Fadzil M. B., Sulley J., Johnson P. M. Identification of a non-linear difference equation model of an industrial diesel generator // Mechanical Systems and Signal Processing. — 2015. – Vol. 2. — N 1. — P. 59–76.</w:t>
      </w:r>
    </w:p>
    <w:p w:rsidR="00000000" w:rsidDel="00000000" w:rsidP="00000000" w:rsidRDefault="00000000" w:rsidRPr="00000000" w14:paraId="00000419">
      <w:pPr>
        <w:rPr/>
      </w:pPr>
      <w:r w:rsidDel="00000000" w:rsidR="00000000" w:rsidRPr="00000000">
        <w:rPr>
          <w:rtl w:val="0"/>
        </w:rPr>
      </w:r>
    </w:p>
    <w:sectPr>
      <w:pgSz w:h="16838" w:w="11906" w:orient="portrait"/>
      <w:pgMar w:bottom="1134" w:top="1134" w:left="1134"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Gungsuh"/>
  <w:font w:name="Courier New"/>
  <w:font w:name="Symbo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276" w:hanging="567.0000000000001"/>
      </w:pPr>
      <w:rPr>
        <w:rFonts w:ascii="Times New Roman" w:cs="Times New Roman" w:eastAsia="Times New Roman" w:hAnsi="Times New Roman"/>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2">
    <w:lvl w:ilvl="0">
      <w:start w:val="1"/>
      <w:numFmt w:val="decimal"/>
      <w:lvlText w:val="%1"/>
      <w:lvlJc w:val="left"/>
      <w:pPr>
        <w:ind w:left="1069" w:hanging="360"/>
      </w:pPr>
      <w:rPr>
        <w:rFonts w:ascii="Times New Roman" w:cs="Times New Roman" w:eastAsia="Times New Roman" w:hAnsi="Times New Roman"/>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70" w:hanging="570"/>
      </w:pPr>
      <w:rPr/>
    </w:lvl>
    <w:lvl w:ilvl="1">
      <w:start w:val="1"/>
      <w:numFmt w:val="decimal"/>
      <w:lvlText w:val="%1.%2"/>
      <w:lvlJc w:val="left"/>
      <w:pPr>
        <w:ind w:left="924" w:hanging="570"/>
      </w:pPr>
      <w:rPr/>
    </w:lvl>
    <w:lvl w:ilvl="2">
      <w:start w:val="1"/>
      <w:numFmt w:val="decimal"/>
      <w:lvlText w:val="%1.%2.%3"/>
      <w:lvlJc w:val="left"/>
      <w:pPr>
        <w:ind w:left="1428" w:hanging="719.9999999999999"/>
      </w:pPr>
      <w:rPr/>
    </w:lvl>
    <w:lvl w:ilvl="3">
      <w:start w:val="1"/>
      <w:numFmt w:val="decimal"/>
      <w:lvlText w:val="%1.%2.%3.%4"/>
      <w:lvlJc w:val="left"/>
      <w:pPr>
        <w:ind w:left="2142" w:hanging="1080"/>
      </w:pPr>
      <w:rPr/>
    </w:lvl>
    <w:lvl w:ilvl="4">
      <w:start w:val="1"/>
      <w:numFmt w:val="decimal"/>
      <w:lvlText w:val="%1.%2.%3.%4.%5"/>
      <w:lvlJc w:val="left"/>
      <w:pPr>
        <w:ind w:left="2496" w:hanging="1080"/>
      </w:pPr>
      <w:rPr/>
    </w:lvl>
    <w:lvl w:ilvl="5">
      <w:start w:val="1"/>
      <w:numFmt w:val="decimal"/>
      <w:lvlText w:val="%1.%2.%3.%4.%5.%6"/>
      <w:lvlJc w:val="left"/>
      <w:pPr>
        <w:ind w:left="3210" w:hanging="1440"/>
      </w:pPr>
      <w:rPr/>
    </w:lvl>
    <w:lvl w:ilvl="6">
      <w:start w:val="1"/>
      <w:numFmt w:val="decimal"/>
      <w:lvlText w:val="%1.%2.%3.%4.%5.%6.%7"/>
      <w:lvlJc w:val="left"/>
      <w:pPr>
        <w:ind w:left="3564" w:hanging="1440"/>
      </w:pPr>
      <w:rPr/>
    </w:lvl>
    <w:lvl w:ilvl="7">
      <w:start w:val="1"/>
      <w:numFmt w:val="decimal"/>
      <w:lvlText w:val="%1.%2.%3.%4.%5.%6.%7.%8"/>
      <w:lvlJc w:val="left"/>
      <w:pPr>
        <w:ind w:left="4278" w:hanging="1800"/>
      </w:pPr>
      <w:rPr/>
    </w:lvl>
    <w:lvl w:ilvl="8">
      <w:start w:val="1"/>
      <w:numFmt w:val="decimal"/>
      <w:lvlText w:val="%1.%2.%3.%4.%5.%6.%7.%8.%9"/>
      <w:lvlJc w:val="left"/>
      <w:pPr>
        <w:ind w:left="4992" w:hanging="2160"/>
      </w:pPr>
      <w:rPr/>
    </w:lvl>
  </w:abstractNum>
  <w:abstractNum w:abstractNumId="4">
    <w:lvl w:ilvl="0">
      <w:start w:val="1"/>
      <w:numFmt w:val="bullet"/>
      <w:lvlText w:val="—"/>
      <w:lvlJc w:val="left"/>
      <w:pPr>
        <w:ind w:left="1276" w:hanging="567.0000000000001"/>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276" w:hanging="567.0000000000001"/>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276" w:hanging="567.0000000000001"/>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240" w:before="480" w:line="360" w:lineRule="auto"/>
      <w:ind w:firstLine="709"/>
      <w:jc w:val="both"/>
    </w:pPr>
    <w:rPr>
      <w:rFonts w:ascii="Times New Roman" w:cs="Times New Roman" w:eastAsia="Times New Roman" w:hAnsi="Times New Roman"/>
      <w:b w:val="1"/>
      <w:smallCaps w:val="1"/>
      <w:color w:val="000000"/>
      <w:sz w:val="36"/>
      <w:szCs w:val="36"/>
    </w:rPr>
  </w:style>
  <w:style w:type="paragraph" w:styleId="Heading2">
    <w:name w:val="heading 2"/>
    <w:basedOn w:val="Normal"/>
    <w:next w:val="Normal"/>
    <w:pPr>
      <w:keepNext w:val="1"/>
      <w:widowControl w:val="0"/>
      <w:spacing w:after="240" w:before="480" w:line="360" w:lineRule="auto"/>
      <w:ind w:firstLine="709"/>
      <w:jc w:val="both"/>
    </w:pPr>
    <w:rPr>
      <w:rFonts w:ascii="Times New Roman" w:cs="Times New Roman" w:eastAsia="Times New Roman" w:hAnsi="Times New Roman"/>
      <w:b w:val="1"/>
      <w:color w:val="000000"/>
      <w:sz w:val="32"/>
      <w:szCs w:val="32"/>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b w:val="1"/>
      <w:sz w:val="24"/>
      <w:szCs w:val="24"/>
    </w:rPr>
  </w:style>
  <w:style w:type="paragraph" w:styleId="a" w:default="1">
    <w:name w:val="Normal"/>
    <w:qFormat w:val="1"/>
    <w:rsid w:val="00893E9F"/>
    <w:pPr>
      <w:spacing w:after="200" w:line="276" w:lineRule="auto"/>
      <w:ind w:firstLine="0"/>
      <w:jc w:val="left"/>
    </w:pPr>
    <w:rPr>
      <w:rFonts w:asciiTheme="minorHAnsi" w:cstheme="minorBidi" w:hAnsiTheme="minorHAnsi"/>
      <w:sz w:val="22"/>
      <w:szCs w:val="22"/>
    </w:rPr>
  </w:style>
  <w:style w:type="paragraph" w:styleId="1">
    <w:name w:val="heading 1"/>
    <w:basedOn w:val="a"/>
    <w:next w:val="a"/>
    <w:link w:val="10"/>
    <w:qFormat w:val="1"/>
    <w:rsid w:val="0081395B"/>
    <w:pPr>
      <w:keepNext w:val="1"/>
      <w:widowControl w:val="0"/>
      <w:spacing w:after="240" w:before="480" w:line="360" w:lineRule="auto"/>
      <w:ind w:firstLine="709"/>
      <w:jc w:val="both"/>
      <w:outlineLvl w:val="0"/>
    </w:pPr>
    <w:rPr>
      <w:rFonts w:ascii="Times New Roman" w:cs="Times New Roman" w:eastAsia="Times New Roman" w:hAnsi="Times New Roman"/>
      <w:b w:val="1"/>
      <w:bCs w:val="1"/>
      <w:caps w:val="1"/>
      <w:snapToGrid w:val="0"/>
      <w:color w:val="000000"/>
      <w:sz w:val="36"/>
      <w:szCs w:val="24"/>
      <w:lang w:eastAsia="ru-RU"/>
    </w:rPr>
  </w:style>
  <w:style w:type="paragraph" w:styleId="2">
    <w:name w:val="heading 2"/>
    <w:basedOn w:val="a"/>
    <w:next w:val="a"/>
    <w:link w:val="20"/>
    <w:qFormat w:val="1"/>
    <w:rsid w:val="0081395B"/>
    <w:pPr>
      <w:keepNext w:val="1"/>
      <w:widowControl w:val="0"/>
      <w:spacing w:after="240" w:before="480" w:line="360" w:lineRule="auto"/>
      <w:ind w:firstLine="709"/>
      <w:jc w:val="both"/>
      <w:outlineLvl w:val="1"/>
    </w:pPr>
    <w:rPr>
      <w:rFonts w:ascii="Times New Roman" w:cs="Times New Roman" w:eastAsia="Times New Roman" w:hAnsi="Times New Roman"/>
      <w:b w:val="1"/>
      <w:bCs w:val="1"/>
      <w:snapToGrid w:val="0"/>
      <w:color w:val="000000"/>
      <w:sz w:val="32"/>
      <w:szCs w:val="24"/>
      <w:lang w:eastAsia="ru-RU"/>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rsid w:val="0081395B"/>
    <w:rPr>
      <w:rFonts w:eastAsia="Times New Roman"/>
      <w:b w:val="1"/>
      <w:bCs w:val="1"/>
      <w:caps w:val="1"/>
      <w:snapToGrid w:val="0"/>
      <w:color w:val="000000"/>
      <w:sz w:val="36"/>
      <w:szCs w:val="24"/>
      <w:lang w:eastAsia="ru-RU"/>
    </w:rPr>
  </w:style>
  <w:style w:type="character" w:styleId="20" w:customStyle="1">
    <w:name w:val="Заголовок 2 Знак"/>
    <w:basedOn w:val="a0"/>
    <w:link w:val="2"/>
    <w:rsid w:val="0081395B"/>
    <w:rPr>
      <w:rFonts w:eastAsia="Times New Roman"/>
      <w:b w:val="1"/>
      <w:bCs w:val="1"/>
      <w:snapToGrid w:val="0"/>
      <w:color w:val="000000"/>
      <w:sz w:val="32"/>
      <w:szCs w:val="24"/>
      <w:lang w:eastAsia="ru-RU"/>
    </w:rPr>
  </w:style>
  <w:style w:type="paragraph" w:styleId="a3">
    <w:name w:val="Balloon Text"/>
    <w:basedOn w:val="a"/>
    <w:link w:val="a4"/>
    <w:uiPriority w:val="99"/>
    <w:semiHidden w:val="1"/>
    <w:unhideWhenUsed w:val="1"/>
    <w:rsid w:val="00893E9F"/>
    <w:pPr>
      <w:spacing w:after="0" w:line="240" w:lineRule="auto"/>
    </w:pPr>
    <w:rPr>
      <w:rFonts w:ascii="Tahoma" w:cs="Tahoma" w:hAnsi="Tahoma"/>
      <w:sz w:val="16"/>
      <w:szCs w:val="16"/>
    </w:rPr>
  </w:style>
  <w:style w:type="character" w:styleId="a4" w:customStyle="1">
    <w:name w:val="Текст выноски Знак"/>
    <w:basedOn w:val="a0"/>
    <w:link w:val="a3"/>
    <w:uiPriority w:val="99"/>
    <w:semiHidden w:val="1"/>
    <w:rsid w:val="00893E9F"/>
    <w:rPr>
      <w:rFonts w:ascii="Tahoma" w:cs="Tahoma" w:hAnsi="Tahoma"/>
      <w:sz w:val="16"/>
      <w:szCs w:val="16"/>
    </w:rPr>
  </w:style>
  <w:style w:type="paragraph" w:styleId="a5">
    <w:name w:val="Title"/>
    <w:basedOn w:val="a"/>
    <w:link w:val="a6"/>
    <w:qFormat w:val="1"/>
    <w:rsid w:val="00893E9F"/>
    <w:pPr>
      <w:spacing w:after="0" w:line="240" w:lineRule="auto"/>
      <w:jc w:val="center"/>
    </w:pPr>
    <w:rPr>
      <w:rFonts w:ascii="Times New Roman" w:cs="Times New Roman" w:eastAsia="Times New Roman" w:hAnsi="Times New Roman"/>
      <w:b w:val="1"/>
      <w:bCs w:val="1"/>
      <w:sz w:val="24"/>
      <w:szCs w:val="24"/>
      <w:lang w:eastAsia="ru-RU"/>
    </w:rPr>
  </w:style>
  <w:style w:type="character" w:styleId="a6" w:customStyle="1">
    <w:name w:val="Заголовок Знак"/>
    <w:basedOn w:val="a0"/>
    <w:link w:val="a5"/>
    <w:rsid w:val="00893E9F"/>
    <w:rPr>
      <w:rFonts w:eastAsia="Times New Roman"/>
      <w:b w:val="1"/>
      <w:bCs w:val="1"/>
      <w:sz w:val="24"/>
      <w:szCs w:val="24"/>
      <w:lang w:eastAsia="ru-RU"/>
    </w:rPr>
  </w:style>
  <w:style w:type="paragraph" w:styleId="a7">
    <w:name w:val="Body Text Indent"/>
    <w:basedOn w:val="a"/>
    <w:link w:val="a8"/>
    <w:rsid w:val="00893E9F"/>
    <w:pPr>
      <w:widowControl w:val="0"/>
      <w:spacing w:after="0" w:line="240" w:lineRule="auto"/>
      <w:ind w:firstLine="720"/>
      <w:jc w:val="both"/>
    </w:pPr>
    <w:rPr>
      <w:rFonts w:ascii="Times New Roman" w:cs="Times New Roman" w:eastAsia="Times New Roman" w:hAnsi="Times New Roman"/>
      <w:snapToGrid w:val="0"/>
      <w:color w:val="000000"/>
      <w:sz w:val="24"/>
      <w:szCs w:val="24"/>
      <w:lang w:eastAsia="ru-RU"/>
    </w:rPr>
  </w:style>
  <w:style w:type="character" w:styleId="a8" w:customStyle="1">
    <w:name w:val="Основной текст с отступом Знак"/>
    <w:basedOn w:val="a0"/>
    <w:link w:val="a7"/>
    <w:rsid w:val="00893E9F"/>
    <w:rPr>
      <w:rFonts w:eastAsia="Times New Roman"/>
      <w:snapToGrid w:val="0"/>
      <w:color w:val="000000"/>
      <w:sz w:val="24"/>
      <w:szCs w:val="24"/>
      <w:lang w:eastAsia="ru-RU"/>
    </w:rPr>
  </w:style>
  <w:style w:type="paragraph" w:styleId="21">
    <w:name w:val="Body Text Indent 2"/>
    <w:basedOn w:val="a"/>
    <w:link w:val="22"/>
    <w:rsid w:val="00893E9F"/>
    <w:pPr>
      <w:widowControl w:val="0"/>
      <w:spacing w:after="0" w:line="240" w:lineRule="auto"/>
      <w:ind w:firstLine="708"/>
      <w:jc w:val="both"/>
    </w:pPr>
    <w:rPr>
      <w:rFonts w:ascii="Times New Roman" w:cs="Times New Roman" w:eastAsia="Times New Roman" w:hAnsi="Times New Roman"/>
      <w:snapToGrid w:val="0"/>
      <w:color w:val="000000"/>
      <w:sz w:val="24"/>
      <w:szCs w:val="24"/>
      <w:lang w:eastAsia="ru-RU"/>
    </w:rPr>
  </w:style>
  <w:style w:type="character" w:styleId="22" w:customStyle="1">
    <w:name w:val="Основной текст с отступом 2 Знак"/>
    <w:basedOn w:val="a0"/>
    <w:link w:val="21"/>
    <w:rsid w:val="00893E9F"/>
    <w:rPr>
      <w:rFonts w:eastAsia="Times New Roman"/>
      <w:snapToGrid w:val="0"/>
      <w:color w:val="000000"/>
      <w:sz w:val="24"/>
      <w:szCs w:val="24"/>
      <w:lang w:eastAsia="ru-RU"/>
    </w:rPr>
  </w:style>
  <w:style w:type="paragraph" w:styleId="a9" w:customStyle="1">
    <w:name w:val="!Стиль текста"/>
    <w:basedOn w:val="a"/>
    <w:rsid w:val="00893E9F"/>
    <w:pPr>
      <w:spacing w:after="0" w:line="420" w:lineRule="exact"/>
      <w:ind w:firstLine="709"/>
      <w:jc w:val="both"/>
    </w:pPr>
    <w:rPr>
      <w:rFonts w:ascii="Times New Roman" w:cs="Times New Roman" w:eastAsia="Times New Roman" w:hAnsi="Times New Roman"/>
      <w:sz w:val="28"/>
      <w:szCs w:val="24"/>
      <w:lang w:eastAsia="ru-RU"/>
    </w:rPr>
  </w:style>
  <w:style w:type="paragraph" w:styleId="aa" w:customStyle="1">
    <w:name w:val="Обычный абзац"/>
    <w:basedOn w:val="a"/>
    <w:rsid w:val="00893E9F"/>
    <w:pPr>
      <w:widowControl w:val="0"/>
      <w:autoSpaceDE w:val="0"/>
      <w:autoSpaceDN w:val="0"/>
      <w:adjustRightInd w:val="0"/>
      <w:spacing w:after="0" w:line="360" w:lineRule="auto"/>
      <w:ind w:firstLine="720"/>
      <w:jc w:val="both"/>
    </w:pPr>
    <w:rPr>
      <w:rFonts w:ascii="Times New Roman" w:cs="Times New Roman" w:eastAsia="Times New Roman" w:hAnsi="Times New Roman"/>
      <w:sz w:val="28"/>
      <w:szCs w:val="28"/>
      <w:lang w:eastAsia="ru-RU"/>
    </w:rPr>
  </w:style>
  <w:style w:type="paragraph" w:styleId="ab">
    <w:name w:val="Body Text"/>
    <w:basedOn w:val="a"/>
    <w:link w:val="ac"/>
    <w:uiPriority w:val="99"/>
    <w:semiHidden w:val="1"/>
    <w:unhideWhenUsed w:val="1"/>
    <w:rsid w:val="00893E9F"/>
    <w:pPr>
      <w:spacing w:after="120"/>
    </w:pPr>
  </w:style>
  <w:style w:type="character" w:styleId="ac" w:customStyle="1">
    <w:name w:val="Основной текст Знак"/>
    <w:basedOn w:val="a0"/>
    <w:link w:val="ab"/>
    <w:uiPriority w:val="99"/>
    <w:semiHidden w:val="1"/>
    <w:rsid w:val="00893E9F"/>
    <w:rPr>
      <w:rFonts w:asciiTheme="minorHAnsi" w:cstheme="minorBidi" w:hAnsiTheme="minorHAnsi"/>
      <w:sz w:val="22"/>
      <w:szCs w:val="22"/>
    </w:rPr>
  </w:style>
  <w:style w:type="paragraph" w:styleId="ad" w:customStyle="1">
    <w:name w:val="Данные"/>
    <w:basedOn w:val="a"/>
    <w:next w:val="a"/>
    <w:rsid w:val="00893E9F"/>
    <w:pPr>
      <w:spacing w:after="0" w:line="240" w:lineRule="auto"/>
    </w:pPr>
    <w:rPr>
      <w:rFonts w:ascii="Times New Roman" w:cs="Times New Roman" w:eastAsia="Times New Roman" w:hAnsi="Times New Roman"/>
      <w:sz w:val="24"/>
      <w:szCs w:val="24"/>
      <w:lang w:eastAsia="ru-RU"/>
    </w:rPr>
  </w:style>
  <w:style w:type="paragraph" w:styleId="ae">
    <w:name w:val="header"/>
    <w:basedOn w:val="a"/>
    <w:link w:val="af"/>
    <w:uiPriority w:val="99"/>
    <w:semiHidden w:val="1"/>
    <w:unhideWhenUsed w:val="1"/>
    <w:rsid w:val="00893E9F"/>
    <w:pPr>
      <w:tabs>
        <w:tab w:val="center" w:pos="4677"/>
        <w:tab w:val="right" w:pos="9355"/>
      </w:tabs>
      <w:spacing w:after="0" w:line="240" w:lineRule="auto"/>
    </w:pPr>
  </w:style>
  <w:style w:type="character" w:styleId="af" w:customStyle="1">
    <w:name w:val="Верхний колонтитул Знак"/>
    <w:basedOn w:val="a0"/>
    <w:link w:val="ae"/>
    <w:uiPriority w:val="99"/>
    <w:semiHidden w:val="1"/>
    <w:rsid w:val="00893E9F"/>
    <w:rPr>
      <w:rFonts w:asciiTheme="minorHAnsi" w:cstheme="minorBidi" w:hAnsiTheme="minorHAnsi"/>
      <w:sz w:val="22"/>
      <w:szCs w:val="22"/>
    </w:rPr>
  </w:style>
  <w:style w:type="paragraph" w:styleId="af0">
    <w:name w:val="footer"/>
    <w:basedOn w:val="a"/>
    <w:link w:val="af1"/>
    <w:uiPriority w:val="99"/>
    <w:unhideWhenUsed w:val="1"/>
    <w:rsid w:val="00893E9F"/>
    <w:pPr>
      <w:tabs>
        <w:tab w:val="center" w:pos="4677"/>
        <w:tab w:val="right" w:pos="9355"/>
      </w:tabs>
      <w:spacing w:after="0" w:line="240" w:lineRule="auto"/>
    </w:pPr>
  </w:style>
  <w:style w:type="character" w:styleId="af1" w:customStyle="1">
    <w:name w:val="Нижний колонтитул Знак"/>
    <w:basedOn w:val="a0"/>
    <w:link w:val="af0"/>
    <w:uiPriority w:val="99"/>
    <w:rsid w:val="00893E9F"/>
    <w:rPr>
      <w:rFonts w:asciiTheme="minorHAnsi" w:cstheme="minorBidi" w:hAnsiTheme="minorHAnsi"/>
      <w:sz w:val="22"/>
      <w:szCs w:val="22"/>
    </w:rPr>
  </w:style>
  <w:style w:type="paragraph" w:styleId="3">
    <w:name w:val="Body Text Indent 3"/>
    <w:basedOn w:val="a"/>
    <w:link w:val="30"/>
    <w:unhideWhenUsed w:val="1"/>
    <w:rsid w:val="00893E9F"/>
    <w:pPr>
      <w:spacing w:after="120"/>
      <w:ind w:left="283"/>
    </w:pPr>
    <w:rPr>
      <w:sz w:val="16"/>
      <w:szCs w:val="16"/>
    </w:rPr>
  </w:style>
  <w:style w:type="character" w:styleId="30" w:customStyle="1">
    <w:name w:val="Основной текст с отступом 3 Знак"/>
    <w:basedOn w:val="a0"/>
    <w:link w:val="3"/>
    <w:rsid w:val="00893E9F"/>
    <w:rPr>
      <w:rFonts w:asciiTheme="minorHAnsi" w:cstheme="minorBidi" w:hAnsiTheme="minorHAnsi"/>
      <w:sz w:val="16"/>
      <w:szCs w:val="16"/>
    </w:rPr>
  </w:style>
  <w:style w:type="paragraph" w:styleId="af2" w:customStyle="1">
    <w:name w:val="Текст статьи"/>
    <w:basedOn w:val="a"/>
    <w:rsid w:val="00893E9F"/>
    <w:pPr>
      <w:spacing w:after="0" w:line="240" w:lineRule="auto"/>
      <w:ind w:firstLine="709"/>
      <w:jc w:val="both"/>
    </w:pPr>
    <w:rPr>
      <w:rFonts w:ascii="Times New Roman" w:cs="Times New Roman" w:eastAsia="Times New Roman" w:hAnsi="Times New Roman"/>
      <w:sz w:val="28"/>
      <w:szCs w:val="24"/>
      <w:lang w:eastAsia="ru-RU"/>
    </w:rPr>
  </w:style>
  <w:style w:type="paragraph" w:styleId="af3" w:customStyle="1">
    <w:name w:val="Авторы"/>
    <w:basedOn w:val="a"/>
    <w:autoRedefine w:val="1"/>
    <w:rsid w:val="00893E9F"/>
    <w:pPr>
      <w:keepNext w:val="1"/>
      <w:spacing w:after="567" w:before="851" w:line="360" w:lineRule="auto"/>
      <w:ind w:left="709"/>
    </w:pPr>
    <w:rPr>
      <w:rFonts w:ascii="Times New Roman" w:cs="Times New Roman" w:eastAsia="Times New Roman" w:hAnsi="Times New Roman"/>
      <w:b w:val="1"/>
      <w:caps w:val="1"/>
      <w:sz w:val="36"/>
      <w:szCs w:val="36"/>
      <w:lang w:eastAsia="ru-RU"/>
    </w:rPr>
  </w:style>
  <w:style w:type="paragraph" w:styleId="af4">
    <w:name w:val="List Paragraph"/>
    <w:basedOn w:val="a"/>
    <w:uiPriority w:val="34"/>
    <w:qFormat w:val="1"/>
    <w:rsid w:val="00893E9F"/>
    <w:pPr>
      <w:ind w:left="720"/>
      <w:contextualSpacing w:val="1"/>
    </w:pPr>
  </w:style>
  <w:style w:type="paragraph" w:styleId="af5" w:customStyle="1">
    <w:name w:val="Таблица"/>
    <w:basedOn w:val="a"/>
    <w:next w:val="ad"/>
    <w:autoRedefine w:val="1"/>
    <w:rsid w:val="00893E9F"/>
    <w:pPr>
      <w:keepNext w:val="1"/>
      <w:keepLines w:val="1"/>
      <w:spacing w:after="0" w:before="240" w:line="240" w:lineRule="auto"/>
      <w:jc w:val="right"/>
    </w:pPr>
    <w:rPr>
      <w:rFonts w:ascii="Times New Roman" w:cs="Times New Roman" w:eastAsia="Times New Roman" w:hAnsi="Times New Roman"/>
      <w:i w:val="1"/>
      <w:sz w:val="24"/>
      <w:szCs w:val="24"/>
      <w:lang w:eastAsia="ru-RU"/>
    </w:rPr>
  </w:style>
  <w:style w:type="paragraph" w:styleId="af6" w:customStyle="1">
    <w:name w:val="Заголовок таблицы"/>
    <w:basedOn w:val="af5"/>
    <w:next w:val="ad"/>
    <w:autoRedefine w:val="1"/>
    <w:rsid w:val="00893E9F"/>
    <w:pPr>
      <w:spacing w:before="0"/>
      <w:jc w:val="left"/>
    </w:pPr>
  </w:style>
  <w:style w:type="character" w:styleId="af7">
    <w:name w:val="Hyperlink"/>
    <w:basedOn w:val="a0"/>
    <w:uiPriority w:val="99"/>
    <w:unhideWhenUsed w:val="1"/>
    <w:rsid w:val="00ED1E7C"/>
    <w:rPr>
      <w:color w:val="0000ff"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10.png"/><Relationship Id="rId21" Type="http://schemas.openxmlformats.org/officeDocument/2006/relationships/image" Target="media/image8.png"/><Relationship Id="rId24" Type="http://schemas.openxmlformats.org/officeDocument/2006/relationships/image" Target="media/image12.png"/><Relationship Id="rId23" Type="http://schemas.openxmlformats.org/officeDocument/2006/relationships/image" Target="media/image11.png"/><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image" Target="media/image2.wmf"/><Relationship Id="rId4" Type="http://schemas.openxmlformats.org/officeDocument/2006/relationships/oleObject" Target="embeddings/oleObject2.bin"/><Relationship Id="rId9" Type="http://schemas.openxmlformats.org/officeDocument/2006/relationships/image" Target="media/image6.wmf"/><Relationship Id="rId26" Type="http://schemas.openxmlformats.org/officeDocument/2006/relationships/image" Target="media/image14.png"/><Relationship Id="rId25" Type="http://schemas.openxmlformats.org/officeDocument/2006/relationships/image" Target="media/image13.png"/><Relationship Id="rId28" Type="http://schemas.openxmlformats.org/officeDocument/2006/relationships/hyperlink" Target="http://www.gks.ru/free_doc/new_site/rosstat/nms/prez2_1503.pdf" TargetMode="External"/><Relationship Id="rId27" Type="http://schemas.openxmlformats.org/officeDocument/2006/relationships/hyperlink" Target="http://www.consultant.ru/document/cons_doc_LAW_11507/" TargetMode="External"/><Relationship Id="rId5" Type="http://schemas.openxmlformats.org/officeDocument/2006/relationships/image" Target="media/image4.wmf"/><Relationship Id="rId6" Type="http://schemas.openxmlformats.org/officeDocument/2006/relationships/oleObject" Target="embeddings/oleObject4.bin"/><Relationship Id="rId7" Type="http://schemas.openxmlformats.org/officeDocument/2006/relationships/image" Target="media/image3.wmf"/><Relationship Id="rId8" Type="http://schemas.openxmlformats.org/officeDocument/2006/relationships/oleObject" Target="embeddings/oleObject3.bin"/><Relationship Id="rId11" Type="http://schemas.openxmlformats.org/officeDocument/2006/relationships/image" Target="media/image5.wmf"/><Relationship Id="rId10" Type="http://schemas.openxmlformats.org/officeDocument/2006/relationships/oleObject" Target="embeddings/oleObject6.bin"/><Relationship Id="rId13" Type="http://schemas.openxmlformats.org/officeDocument/2006/relationships/theme" Target="theme/theme1.xml"/><Relationship Id="rId12" Type="http://schemas.openxmlformats.org/officeDocument/2006/relationships/oleObject" Target="embeddings/oleObject5.bin"/><Relationship Id="rId15" Type="http://schemas.openxmlformats.org/officeDocument/2006/relationships/fontTable" Target="fontTable.xml"/><Relationship Id="rId14" Type="http://schemas.openxmlformats.org/officeDocument/2006/relationships/settings" Target="settings.xml"/><Relationship Id="rId17" Type="http://schemas.openxmlformats.org/officeDocument/2006/relationships/styles" Target="styles.xml"/><Relationship Id="rId16" Type="http://schemas.openxmlformats.org/officeDocument/2006/relationships/numbering" Target="numbering.xml"/><Relationship Id="rId19" Type="http://schemas.openxmlformats.org/officeDocument/2006/relationships/image" Target="media/image7.png"/><Relationship Id="rId18"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TVOaNBPp9LLohvfUUeVIKF4EDA==">AMUW2mXhOJhpbjwnyVYpW5k/8jKNLNlU94e5D0jhUm4i5PmtTnqSVeJsqkpdUgt9KG+tCAwJTHpY+gPD1r7gcT7b1cR/f3q6jcJU+9ASX2oToEroahAgWPHR5WGI0/14XltAmUgKzVZ+iwAODaOGfQcIyHaldK077qUBXKE5UabUOY9qM2tsjkroIwXZomQqWoqqgvgo9y/dPVWbSj4KmEtialHmkludFdhnjmmMaFT8Ndb/5SzePmpSaKwVhq/PltcK0fLb9BFkh54R9d9QZTpXV1HzWrvAPmMQGnuQiUm6ob2KQHcThehuMgZiJVNX7KdKzvRubGHrvnTN5eLJ3e6Mxvzn4p5l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2019-05-21T16:48:00Z</dcterms:created>
  <dc:creator>11</dc:creator>
</cp:coreProperties>
</file>