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3B7FF9" w14:paraId="0AC2D5A7" w14:textId="77777777" w:rsidTr="003B7FF9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C3686C" w14:textId="77777777" w:rsidR="003B7FF9" w:rsidRDefault="003B7FF9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689AD1C" w14:textId="77777777" w:rsidR="003B7FF9" w:rsidRDefault="003B7FF9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Стартап в информационных технологиях</w:t>
            </w:r>
          </w:p>
        </w:tc>
      </w:tr>
      <w:tr w:rsidR="003B7FF9" w14:paraId="1042D318" w14:textId="77777777" w:rsidTr="003B7FF9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8B3045" w14:textId="77777777" w:rsidR="003B7FF9" w:rsidRDefault="003B7FF9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9C7C7A5" w14:textId="77777777" w:rsidR="003B7FF9" w:rsidRDefault="003B7FF9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 перспективных технологий и индустриального программирования</w:t>
            </w:r>
          </w:p>
        </w:tc>
      </w:tr>
      <w:tr w:rsidR="003B7FF9" w14:paraId="61DEF5F3" w14:textId="77777777" w:rsidTr="003B7FF9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EA90480" w14:textId="77777777" w:rsidR="003B7FF9" w:rsidRDefault="003B7FF9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51E98F6" w14:textId="77777777" w:rsidR="003B7FF9" w:rsidRDefault="003B7FF9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 индустриального программирования</w:t>
            </w:r>
          </w:p>
        </w:tc>
      </w:tr>
      <w:tr w:rsidR="003B7FF9" w14:paraId="37EC81E3" w14:textId="77777777" w:rsidTr="003B7FF9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8E4A49" w14:textId="77777777" w:rsidR="003B7FF9" w:rsidRDefault="003B7FF9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AC4B8A6" w14:textId="77777777" w:rsidR="003B7FF9" w:rsidRDefault="003B7FF9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Практическое занятие</w:t>
            </w:r>
          </w:p>
        </w:tc>
      </w:tr>
      <w:tr w:rsidR="003B7FF9" w14:paraId="24C80253" w14:textId="77777777" w:rsidTr="003B7FF9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73FA32E" w14:textId="77777777" w:rsidR="003B7FF9" w:rsidRDefault="003B7FF9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F63DAA7" w14:textId="77777777" w:rsidR="003B7FF9" w:rsidRDefault="003B7FF9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Адышкин Сергей Сергеевич</w:t>
            </w:r>
          </w:p>
        </w:tc>
      </w:tr>
      <w:tr w:rsidR="003B7FF9" w14:paraId="6D4D7C57" w14:textId="77777777" w:rsidTr="003B7FF9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80DF2D6" w14:textId="77777777" w:rsidR="003B7FF9" w:rsidRDefault="003B7FF9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A29B690" w14:textId="77777777" w:rsidR="003B7FF9" w:rsidRDefault="003B7FF9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1 семестр, 2025-2026 гг.</w:t>
            </w:r>
          </w:p>
        </w:tc>
      </w:tr>
    </w:tbl>
    <w:p w14:paraId="50A80120" w14:textId="77777777" w:rsidR="003B7FF9" w:rsidRDefault="003B7FF9" w:rsidP="003B7FF9">
      <w:pPr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</w:p>
    <w:p w14:paraId="58401BA4" w14:textId="77777777" w:rsidR="003B7FF9" w:rsidRDefault="003B7FF9" w:rsidP="003B7FF9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  <w:br w:type="page"/>
      </w:r>
    </w:p>
    <w:p w14:paraId="15A61830" w14:textId="77777777" w:rsidR="00823BAB" w:rsidRPr="00823BAB" w:rsidRDefault="00823BAB" w:rsidP="00823BAB">
      <w:pPr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bookmarkStart w:id="0" w:name="_GoBack"/>
      <w:bookmarkEnd w:id="0"/>
      <w:r w:rsidRPr="00823BA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Практическое занятие №</w:t>
      </w:r>
      <w:r w:rsidR="007A63D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2</w:t>
      </w:r>
      <w:r w:rsidR="00D94892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1</w:t>
      </w:r>
    </w:p>
    <w:p w14:paraId="1FFA9F50" w14:textId="77777777" w:rsidR="00823BAB" w:rsidRPr="00823BAB" w:rsidRDefault="00823BAB" w:rsidP="00823BAB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23BA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Тема:</w:t>
      </w:r>
      <w:r w:rsidRPr="00823BAB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Публикация продукта</w:t>
      </w:r>
    </w:p>
    <w:p w14:paraId="6CBE8A8A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4D5BF1A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Объём:</w:t>
      </w:r>
      <w:r w:rsidRPr="00823B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A63D3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823B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академических часа</w:t>
      </w:r>
    </w:p>
    <w:p w14:paraId="771122BB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и задачи:</w:t>
      </w:r>
    </w:p>
    <w:p w14:paraId="676E5B6A" w14:textId="77777777" w:rsidR="00823BAB" w:rsidRDefault="00823BAB" w:rsidP="00823BA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FB5D88A" w14:textId="77777777" w:rsidR="00823BAB" w:rsidRDefault="00823BAB" w:rsidP="00823BA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</w:p>
    <w:p w14:paraId="4E40D03E" w14:textId="77777777" w:rsidR="00823BAB" w:rsidRPr="00823BAB" w:rsidRDefault="00823BAB" w:rsidP="00823BA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Научиться планировать и реализовывать публикацию цифрового продукта, объединяя техническую сторону релиза и коммуникационные действия по запуску на рынок.</w:t>
      </w:r>
    </w:p>
    <w:p w14:paraId="2781B783" w14:textId="77777777" w:rsidR="00823BAB" w:rsidRDefault="00823BAB" w:rsidP="00823BA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Задачи:</w:t>
      </w:r>
    </w:p>
    <w:p w14:paraId="3669E007" w14:textId="77777777" w:rsidR="00823BAB" w:rsidRPr="00823BAB" w:rsidRDefault="00823BAB" w:rsidP="00823BAB">
      <w:pPr>
        <w:pStyle w:val="a5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Изучить этапы подготовки продукта к первому релизу. </w:t>
      </w:r>
    </w:p>
    <w:p w14:paraId="16C4324E" w14:textId="77777777" w:rsidR="00823BAB" w:rsidRPr="00823BAB" w:rsidRDefault="00823BAB" w:rsidP="00823BAB">
      <w:pPr>
        <w:pStyle w:val="a5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Освоить базовые принципы деплоя и публикации приложений.</w:t>
      </w:r>
    </w:p>
    <w:p w14:paraId="7FCA91EE" w14:textId="77777777" w:rsidR="00823BAB" w:rsidRPr="00823BAB" w:rsidRDefault="00823BAB" w:rsidP="00823BAB">
      <w:pPr>
        <w:pStyle w:val="a5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Разобраться в логике маркетингового запуска: упаковка, презентация, сбор обратной связи.</w:t>
      </w:r>
    </w:p>
    <w:p w14:paraId="194D4F20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E1353F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6BC49BAF" w14:textId="77777777" w:rsidR="00823BAB" w:rsidRDefault="00823BAB" w:rsidP="00823BAB">
      <w:pPr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823BA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Теоретическая часть</w:t>
      </w:r>
    </w:p>
    <w:p w14:paraId="709574B1" w14:textId="77777777" w:rsidR="00823BAB" w:rsidRPr="00823BAB" w:rsidRDefault="00823BAB" w:rsidP="00823BAB">
      <w:pPr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30AAAEB3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sz w:val="28"/>
          <w:szCs w:val="28"/>
          <w:lang w:eastAsia="ru-RU"/>
        </w:rPr>
        <w:t>Публикация продукта — ключевой этап, подтверждающий переход от разработки к взаимодействию с рынком. Это не только технический релиз, но и первое «лицо» стартапа, которое увидят пользователи, инвесторы и партнёры.</w:t>
      </w:r>
    </w:p>
    <w:p w14:paraId="1EFCE15F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sz w:val="28"/>
          <w:szCs w:val="28"/>
          <w:lang w:eastAsia="ru-RU"/>
        </w:rPr>
        <w:t>С технической стороны публикация предполагает завершение MVP, настройку серверной инфраструктуры, финальное тестирование и развёртывание продукта. Если это веб-приложение — нужно выбрать хостинг, настроить домен, обеспечить безопасность (HTTPS, защита данных). Если это мобильное приложение — пройти модерацию в App Store и Google Play, подготовить описание, скриншоты, политику конфиденциальности.</w:t>
      </w:r>
    </w:p>
    <w:p w14:paraId="665EB2E8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sz w:val="28"/>
          <w:szCs w:val="28"/>
          <w:lang w:eastAsia="ru-RU"/>
        </w:rPr>
        <w:t>С маркетинговой стороны важно правильно подать продукт. «Упаковка» включает лендинг, логотип, описание, понятные преимущества. Анонс продукта может быть сделан в социальных сетях, на профильных платформах (vc.ru, Product Hunt, Telegram-каналах), через рассылку или с помощью партнёров.</w:t>
      </w:r>
    </w:p>
    <w:p w14:paraId="5A024D5D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Важно заранее определить ключевое целевое действие: регистрация, установка, подписка, заявка. Первая волна пользователей — это источник не только трафика, но и ценной обратной связи, которая поможет быстро улучшить продукт.</w:t>
      </w:r>
    </w:p>
    <w:p w14:paraId="255ED5E2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sz w:val="28"/>
          <w:szCs w:val="28"/>
          <w:lang w:eastAsia="ru-RU"/>
        </w:rPr>
        <w:t>Успешная публикация требует согласованности между технической и коммуникационной командами: на момент запуска должно быть всё готово — и код, и сайт, и план продвижения.</w:t>
      </w:r>
    </w:p>
    <w:p w14:paraId="4240048F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FBCA67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52908CD6" w14:textId="77777777" w:rsidR="00823BAB" w:rsidRPr="00823BAB" w:rsidRDefault="00823BAB" w:rsidP="00823BAB">
      <w:pPr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823BA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Практическая часть</w:t>
      </w:r>
    </w:p>
    <w:p w14:paraId="0E77C928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46CCE16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№1. План публикации </w:t>
      </w:r>
    </w:p>
    <w:p w14:paraId="7D2AF190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Сформировать пошаговый план публикации продукта, включая технические шаги (деплой, подключение аналитики, тестирование) и внешние действия (объявление, рассылки, продвижение).</w:t>
      </w:r>
    </w:p>
    <w:p w14:paraId="73821DC4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№2. Подготовка «упаковки» </w:t>
      </w:r>
    </w:p>
    <w:p w14:paraId="61BCDD2A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структуру лендинга или карточки приложения, включающую: название, описание, преимущества, CTA, скриншоты. Подготовить текст анонса или поста.</w:t>
      </w:r>
    </w:p>
    <w:p w14:paraId="257D82EE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№3. Инфраструктура релиза </w:t>
      </w:r>
    </w:p>
    <w:p w14:paraId="5B14A2CD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Определить, где будет размещён продукт (сервер, стор), какие сервисы будут использоваться (аналитика, обратная связь, база данных). Обосновать выбор инструментов.</w:t>
      </w:r>
    </w:p>
    <w:p w14:paraId="41B6711B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Презентация и обсуждение </w:t>
      </w:r>
    </w:p>
    <w:p w14:paraId="0F1E0276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Команды представляют свои планы публикации, получают обратную связь по структуре, реализации и реалистичности выбранных инструментов.</w:t>
      </w:r>
    </w:p>
    <w:p w14:paraId="0D5120B1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5FE623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Формирование отчёта:</w:t>
      </w:r>
    </w:p>
    <w:p w14:paraId="060CC3A1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представляются в виде презентации (8–10 слайдов), включающей:</w:t>
      </w:r>
    </w:p>
    <w:p w14:paraId="32B9B528" w14:textId="77777777" w:rsidR="00823BAB" w:rsidRPr="00823BAB" w:rsidRDefault="00823BAB" w:rsidP="00823BAB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стратегию публикации продукта;</w:t>
      </w:r>
    </w:p>
    <w:p w14:paraId="196785D1" w14:textId="77777777" w:rsidR="00823BAB" w:rsidRPr="00823BAB" w:rsidRDefault="00823BAB" w:rsidP="00823BAB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упаковки и анонса;</w:t>
      </w:r>
    </w:p>
    <w:p w14:paraId="338564F0" w14:textId="77777777" w:rsidR="00823BAB" w:rsidRPr="00823BAB" w:rsidRDefault="00823BAB" w:rsidP="00823BAB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техническую инфраструктуру релиза;</w:t>
      </w:r>
    </w:p>
    <w:p w14:paraId="1F7E2601" w14:textId="77777777" w:rsidR="00823BAB" w:rsidRPr="00823BAB" w:rsidRDefault="00823BAB" w:rsidP="00823BAB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последовательность шагов и распределение ответственности.</w:t>
      </w:r>
    </w:p>
    <w:p w14:paraId="4584AD89" w14:textId="77777777" w:rsidR="00457DE5" w:rsidRPr="00823BAB" w:rsidRDefault="003B7FF9" w:rsidP="00823BAB">
      <w:pPr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sectPr w:rsidR="00457DE5" w:rsidRPr="00823B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E4C3B51"/>
    <w:multiLevelType w:val="multilevel"/>
    <w:tmpl w:val="99D86A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136B0D"/>
    <w:multiLevelType w:val="hybridMultilevel"/>
    <w:tmpl w:val="29643EA8"/>
    <w:lvl w:ilvl="0" w:tplc="42205C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BAB"/>
    <w:rsid w:val="003B7FF9"/>
    <w:rsid w:val="007A63D3"/>
    <w:rsid w:val="00805A38"/>
    <w:rsid w:val="00823BAB"/>
    <w:rsid w:val="008347B2"/>
    <w:rsid w:val="00D94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67F60"/>
  <w15:chartTrackingRefBased/>
  <w15:docId w15:val="{2B400AEC-BAE7-4EB9-8844-BF7AEF597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23B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823BA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23BA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23BA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823B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23BAB"/>
    <w:rPr>
      <w:b/>
      <w:bCs/>
    </w:rPr>
  </w:style>
  <w:style w:type="paragraph" w:styleId="a5">
    <w:name w:val="List Paragraph"/>
    <w:basedOn w:val="a"/>
    <w:uiPriority w:val="34"/>
    <w:qFormat/>
    <w:rsid w:val="00823BAB"/>
    <w:pPr>
      <w:ind w:left="720"/>
      <w:contextualSpacing/>
    </w:pPr>
  </w:style>
  <w:style w:type="table" w:customStyle="1" w:styleId="StGen0">
    <w:name w:val="StGen0"/>
    <w:basedOn w:val="a1"/>
    <w:rsid w:val="003B7FF9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kern w:val="2"/>
      <w:sz w:val="28"/>
      <w:szCs w:val="28"/>
      <w:lang w:val="ru-MD" w:eastAsia="zh-CN" w:bidi="hi-IN"/>
      <w14:ligatures w14:val="standardContextual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948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462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adyshkinss@gmail.com</dc:creator>
  <cp:keywords/>
  <dc:description/>
  <cp:lastModifiedBy>adyshkinss@gmail.com</cp:lastModifiedBy>
  <cp:revision>3</cp:revision>
  <dcterms:created xsi:type="dcterms:W3CDTF">2025-08-25T11:10:00Z</dcterms:created>
  <dcterms:modified xsi:type="dcterms:W3CDTF">2025-08-25T12:56:00Z</dcterms:modified>
</cp:coreProperties>
</file>