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69451A8D" w:rsidR="004B354C" w:rsidRPr="00B87C04" w:rsidRDefault="004B354C" w:rsidP="00DA0CD6">
            <w:pPr>
              <w:jc w:val="center"/>
              <w:rPr>
                <w:rFonts w:ascii="Arial" w:hAnsi="Arial" w:cs="Arial"/>
              </w:rPr>
            </w:pPr>
            <w:r>
              <w:rPr>
                <w:rFonts w:ascii="Arial" w:hAnsi="Arial" w:cs="Arial"/>
                <w:b/>
              </w:rPr>
              <w:t>Assignment no:</w:t>
            </w:r>
            <w:r w:rsidR="00051CE6">
              <w:rPr>
                <w:rFonts w:ascii="Arial" w:hAnsi="Arial" w:cs="Arial"/>
                <w:b/>
              </w:rPr>
              <w:t xml:space="preserve"> </w:t>
            </w:r>
            <w:r w:rsidR="00EB4CA1">
              <w:rPr>
                <w:rFonts w:ascii="Arial" w:hAnsi="Arial" w:cs="Arial"/>
                <w:b/>
              </w:rPr>
              <w:t>42.</w:t>
            </w:r>
            <w:r w:rsidR="009432F0">
              <w:rPr>
                <w:rFonts w:ascii="Arial" w:hAnsi="Arial" w:cs="Arial"/>
                <w:b/>
              </w:rPr>
              <w:t>2</w:t>
            </w:r>
          </w:p>
          <w:p w14:paraId="6D536C3C" w14:textId="0C7746CE" w:rsidR="00051CE6" w:rsidRPr="00051CE6" w:rsidRDefault="00DA0CD6" w:rsidP="00051CE6">
            <w:pPr>
              <w:jc w:val="center"/>
            </w:pPr>
            <w:r w:rsidRPr="004A1C4C">
              <w:rPr>
                <w:rFonts w:ascii="Arial" w:hAnsi="Arial" w:cs="Arial"/>
                <w:b/>
              </w:rPr>
              <w:t>Assessmen</w:t>
            </w:r>
            <w:r w:rsidR="00051CE6" w:rsidRPr="004A1C4C">
              <w:rPr>
                <w:rFonts w:ascii="Arial" w:hAnsi="Arial" w:cs="Arial"/>
                <w:b/>
              </w:rPr>
              <w:t>t</w:t>
            </w:r>
            <w:r w:rsidR="00051CE6" w:rsidRPr="004A1C4C">
              <w:rPr>
                <w:b/>
              </w:rPr>
              <w:t xml:space="preserve"> </w:t>
            </w:r>
            <w:r w:rsidR="00051CE6" w:rsidRPr="004A1C4C">
              <w:rPr>
                <w:rFonts w:ascii="Arial" w:hAnsi="Arial" w:cs="Arial"/>
                <w:b/>
              </w:rPr>
              <w:t>Title:</w:t>
            </w:r>
            <w:r w:rsidR="00051CE6" w:rsidRPr="00C32ED8">
              <w:rPr>
                <w:rFonts w:ascii="Arial" w:hAnsi="Arial" w:cs="Arial"/>
                <w:b/>
              </w:rPr>
              <w:t xml:space="preserve"> </w:t>
            </w:r>
            <w:r w:rsidR="00051CE6">
              <w:rPr>
                <w:rFonts w:asciiTheme="minorHAnsi" w:hAnsiTheme="minorHAnsi"/>
                <w:b/>
              </w:rPr>
              <w:t xml:space="preserve"> </w:t>
            </w:r>
            <w:r w:rsidR="00EB4CA1">
              <w:rPr>
                <w:rFonts w:ascii="Arial" w:hAnsi="Arial" w:cs="Arial"/>
                <w:b/>
              </w:rPr>
              <w:t xml:space="preserve">Spreadsheet </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25D46CBA" w:rsidR="00DA0CD6" w:rsidRPr="004A1C4C" w:rsidRDefault="00842A75" w:rsidP="003B28DB">
            <w:pPr>
              <w:rPr>
                <w:rFonts w:ascii="Arial" w:hAnsi="Arial" w:cs="Arial"/>
              </w:rPr>
            </w:pPr>
            <w:r>
              <w:rPr>
                <w:rFonts w:ascii="Arial" w:hAnsi="Arial" w:cs="Arial"/>
              </w:rPr>
              <w:t>Assessor: Trevor Till</w:t>
            </w:r>
            <w:bookmarkStart w:id="0" w:name="_GoBack"/>
            <w:bookmarkEnd w:id="0"/>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14748A6E" w:rsidR="00DA0CD6" w:rsidRPr="004A1C4C" w:rsidRDefault="007B76F8" w:rsidP="00DA0CD6">
            <w:pPr>
              <w:rPr>
                <w:rFonts w:ascii="Arial" w:hAnsi="Arial" w:cs="Arial"/>
              </w:rPr>
            </w:pPr>
            <w:r>
              <w:rPr>
                <w:rFonts w:ascii="Arial" w:hAnsi="Arial" w:cs="Arial"/>
              </w:rPr>
              <w:t>Group:</w:t>
            </w:r>
            <w:r w:rsidR="00051CE6">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73F5737E"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w:t>
            </w:r>
            <w:r w:rsidR="00EB4CA1">
              <w:rPr>
                <w:rFonts w:ascii="Arial" w:hAnsi="Arial" w:cs="Arial"/>
              </w:rPr>
              <w:t>42</w:t>
            </w:r>
          </w:p>
        </w:tc>
        <w:tc>
          <w:tcPr>
            <w:tcW w:w="6663" w:type="dxa"/>
            <w:gridSpan w:val="2"/>
          </w:tcPr>
          <w:p w14:paraId="59D32F2A" w14:textId="483B43C1" w:rsidR="00BC3FD6" w:rsidRPr="004A1C4C" w:rsidRDefault="00C32ED8" w:rsidP="00DA0CD6">
            <w:pPr>
              <w:rPr>
                <w:rFonts w:ascii="Arial" w:hAnsi="Arial" w:cs="Arial"/>
              </w:rPr>
            </w:pPr>
            <w:r>
              <w:rPr>
                <w:rFonts w:ascii="Arial" w:hAnsi="Arial" w:cs="Arial"/>
              </w:rPr>
              <w:t xml:space="preserve">Unit Title: </w:t>
            </w:r>
            <w:r w:rsidR="00051CE6">
              <w:rPr>
                <w:rFonts w:ascii="Arial" w:hAnsi="Arial" w:cs="Arial"/>
              </w:rPr>
              <w:t xml:space="preserve"> </w:t>
            </w:r>
            <w:r w:rsidR="00EB4CA1">
              <w:rPr>
                <w:rFonts w:ascii="Arial" w:hAnsi="Arial" w:cs="Arial"/>
              </w:rPr>
              <w:t>Spreadsheet</w:t>
            </w:r>
            <w:r w:rsidR="009432F0">
              <w:rPr>
                <w:rFonts w:ascii="Arial" w:hAnsi="Arial" w:cs="Arial"/>
              </w:rPr>
              <w:t xml:space="preserve"> </w:t>
            </w:r>
            <w:r w:rsidR="00316C50">
              <w:rPr>
                <w:rFonts w:ascii="Arial" w:hAnsi="Arial" w:cs="Arial"/>
              </w:rPr>
              <w:t>Implementation</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7517AE24"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246FEFA0" w:rsidR="00DA0CD6" w:rsidRDefault="00DA0CD6" w:rsidP="00DA0CD6">
            <w:pPr>
              <w:rPr>
                <w:rFonts w:ascii="Arial" w:hAnsi="Arial" w:cs="Arial"/>
              </w:rPr>
            </w:pPr>
            <w:r w:rsidRPr="004A1C4C">
              <w:rPr>
                <w:rFonts w:ascii="Arial" w:hAnsi="Arial" w:cs="Arial"/>
              </w:rPr>
              <w:t>Hand in date:</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827052" w:rsidRPr="00250D67" w14:paraId="2AF1FC9A" w14:textId="77777777" w:rsidTr="0022707E">
        <w:tc>
          <w:tcPr>
            <w:tcW w:w="10617" w:type="dxa"/>
            <w:tcBorders>
              <w:top w:val="single" w:sz="4" w:space="0" w:color="auto"/>
              <w:bottom w:val="single" w:sz="4" w:space="0" w:color="auto"/>
            </w:tcBorders>
          </w:tcPr>
          <w:p w14:paraId="4E362A54" w14:textId="77777777" w:rsidR="00827052" w:rsidRPr="00C210FB" w:rsidRDefault="00827052" w:rsidP="00827052">
            <w:pPr>
              <w:outlineLvl w:val="0"/>
              <w:rPr>
                <w:rFonts w:asciiTheme="minorHAnsi" w:hAnsiTheme="minorHAnsi" w:cstheme="minorHAnsi"/>
                <w:b/>
              </w:rPr>
            </w:pPr>
            <w:r w:rsidRPr="00C210FB">
              <w:rPr>
                <w:rFonts w:asciiTheme="minorHAnsi" w:hAnsiTheme="minorHAnsi" w:cstheme="minorHAnsi"/>
                <w:b/>
              </w:rPr>
              <w:t>Scenario</w:t>
            </w:r>
          </w:p>
          <w:p w14:paraId="29A93488" w14:textId="54C15900" w:rsidR="005226E3" w:rsidRDefault="00827052" w:rsidP="00E83BB1">
            <w:pPr>
              <w:pStyle w:val="NormalWeb"/>
              <w:rPr>
                <w:rFonts w:ascii="Humanist521BT-Light" w:hAnsi="Humanist521BT-Light" w:cs="Humanist521BT-Light"/>
                <w:color w:val="000000"/>
                <w:sz w:val="23"/>
                <w:szCs w:val="23"/>
              </w:rPr>
            </w:pPr>
            <w:r w:rsidRPr="005226E3">
              <w:rPr>
                <w:rFonts w:ascii="Humanist521BT-Light" w:hAnsi="Humanist521BT-Light" w:cs="Humanist521BT-Light"/>
                <w:color w:val="000000"/>
                <w:sz w:val="23"/>
                <w:szCs w:val="23"/>
              </w:rPr>
              <w:t xml:space="preserve">You work for software development company and have been asked to become involved with a new project for one of their clients “The Royal Theatre of Arts” based in </w:t>
            </w:r>
            <w:r w:rsidR="00D52CCA" w:rsidRPr="005226E3">
              <w:rPr>
                <w:rFonts w:ascii="Humanist521BT-Light" w:hAnsi="Humanist521BT-Light" w:cs="Humanist521BT-Light"/>
                <w:color w:val="000000"/>
                <w:sz w:val="23"/>
                <w:szCs w:val="23"/>
              </w:rPr>
              <w:t>Cardiff.</w:t>
            </w:r>
            <w:r w:rsidRPr="005226E3">
              <w:rPr>
                <w:rFonts w:ascii="Humanist521BT-Light" w:hAnsi="Humanist521BT-Light" w:cs="Humanist521BT-Light"/>
                <w:color w:val="000000"/>
                <w:sz w:val="23"/>
                <w:szCs w:val="23"/>
              </w:rPr>
              <w:t xml:space="preserve">  Due to the complex nature of the ticket pricing structure The Royal Theatre of </w:t>
            </w:r>
            <w:r w:rsidR="00D52CCA" w:rsidRPr="005226E3">
              <w:rPr>
                <w:rFonts w:ascii="Humanist521BT-Light" w:hAnsi="Humanist521BT-Light" w:cs="Humanist521BT-Light"/>
                <w:color w:val="000000"/>
                <w:sz w:val="23"/>
                <w:szCs w:val="23"/>
              </w:rPr>
              <w:t>Arts are</w:t>
            </w:r>
            <w:r w:rsidRPr="005226E3">
              <w:rPr>
                <w:rFonts w:ascii="Humanist521BT-Light" w:hAnsi="Humanist521BT-Light" w:cs="Humanist521BT-Light"/>
                <w:color w:val="000000"/>
                <w:sz w:val="23"/>
                <w:szCs w:val="23"/>
              </w:rPr>
              <w:t xml:space="preserve"> finding it difficult and time consuming to manage ticket sales using the existing manual system.  </w:t>
            </w:r>
            <w:r w:rsidR="00D52CCA" w:rsidRPr="005226E3">
              <w:rPr>
                <w:rFonts w:ascii="Humanist521BT-Light" w:hAnsi="Humanist521BT-Light" w:cs="Humanist521BT-Light"/>
                <w:color w:val="000000"/>
                <w:sz w:val="23"/>
                <w:szCs w:val="23"/>
              </w:rPr>
              <w:t>Therefore, they</w:t>
            </w:r>
            <w:r w:rsidRPr="005226E3">
              <w:rPr>
                <w:rFonts w:ascii="Humanist521BT-Light" w:hAnsi="Humanist521BT-Light" w:cs="Humanist521BT-Light"/>
                <w:color w:val="000000"/>
                <w:sz w:val="23"/>
                <w:szCs w:val="23"/>
              </w:rPr>
              <w:t xml:space="preserve"> have asked you to develop a spreadsheet model to help process and manage ticket sales for each of the performances.</w:t>
            </w:r>
            <w:r w:rsidR="00E83BB1" w:rsidRPr="005226E3">
              <w:rPr>
                <w:rFonts w:ascii="Humanist521BT-Light" w:hAnsi="Humanist521BT-Light" w:cs="Humanist521BT-Light"/>
                <w:color w:val="000000"/>
                <w:sz w:val="23"/>
                <w:szCs w:val="23"/>
              </w:rPr>
              <w:t xml:space="preserve"> </w:t>
            </w:r>
          </w:p>
          <w:p w14:paraId="1EFC49F7" w14:textId="0794CB29" w:rsidR="005226E3" w:rsidRDefault="005226E3" w:rsidP="00E83BB1">
            <w:pPr>
              <w:pStyle w:val="NormalWeb"/>
              <w:rPr>
                <w:rFonts w:ascii="Humanist521BT-Light" w:hAnsi="Humanist521BT-Light" w:cs="Humanist521BT-Light"/>
                <w:color w:val="000000"/>
                <w:sz w:val="23"/>
                <w:szCs w:val="23"/>
              </w:rPr>
            </w:pPr>
            <w:r>
              <w:rPr>
                <w:rFonts w:ascii="Humanist521BT-Light" w:hAnsi="Humanist521BT-Light" w:cs="Humanist521BT-Light"/>
                <w:color w:val="000000"/>
                <w:sz w:val="23"/>
                <w:szCs w:val="23"/>
              </w:rPr>
              <w:t>When a</w:t>
            </w:r>
            <w:r w:rsidR="00E83BB1" w:rsidRPr="005226E3">
              <w:rPr>
                <w:rFonts w:ascii="Humanist521BT-Light" w:hAnsi="Humanist521BT-Light" w:cs="Humanist521BT-Light"/>
                <w:color w:val="000000"/>
                <w:sz w:val="23"/>
                <w:szCs w:val="23"/>
              </w:rPr>
              <w:t xml:space="preserve"> new production </w:t>
            </w:r>
            <w:r>
              <w:rPr>
                <w:rFonts w:ascii="Humanist521BT-Light" w:hAnsi="Humanist521BT-Light" w:cs="Humanist521BT-Light"/>
                <w:color w:val="000000"/>
                <w:sz w:val="23"/>
                <w:szCs w:val="23"/>
              </w:rPr>
              <w:t xml:space="preserve">is booked </w:t>
            </w:r>
            <w:r w:rsidR="00E83BB1" w:rsidRPr="005226E3">
              <w:rPr>
                <w:rFonts w:ascii="Humanist521BT-Light" w:hAnsi="Humanist521BT-Light" w:cs="Humanist521BT-Light"/>
                <w:color w:val="000000"/>
                <w:sz w:val="23"/>
                <w:szCs w:val="23"/>
              </w:rPr>
              <w:t xml:space="preserve">with </w:t>
            </w:r>
            <w:r>
              <w:rPr>
                <w:rFonts w:ascii="Humanist521BT-Light" w:hAnsi="Humanist521BT-Light" w:cs="Humanist521BT-Light"/>
                <w:color w:val="000000"/>
                <w:sz w:val="23"/>
                <w:szCs w:val="23"/>
              </w:rPr>
              <w:t xml:space="preserve">The Royal Theatre of Arts </w:t>
            </w:r>
            <w:r w:rsidR="00E83BB1" w:rsidRPr="005226E3">
              <w:rPr>
                <w:rFonts w:ascii="Humanist521BT-Light" w:hAnsi="Humanist521BT-Light" w:cs="Humanist521BT-Light"/>
                <w:color w:val="000000"/>
                <w:sz w:val="23"/>
                <w:szCs w:val="23"/>
              </w:rPr>
              <w:t xml:space="preserve">the spreadsheet model must allow </w:t>
            </w:r>
          </w:p>
          <w:p w14:paraId="7424DE63" w14:textId="30566F28" w:rsidR="00E83BB1" w:rsidRDefault="00E83BB1" w:rsidP="005226E3">
            <w:pPr>
              <w:pStyle w:val="NormalWeb"/>
              <w:numPr>
                <w:ilvl w:val="0"/>
                <w:numId w:val="25"/>
              </w:numPr>
              <w:rPr>
                <w:rFonts w:ascii="Humanist521BT-Light" w:hAnsi="Humanist521BT-Light" w:cs="Humanist521BT-Light"/>
                <w:color w:val="000000"/>
                <w:sz w:val="23"/>
                <w:szCs w:val="23"/>
              </w:rPr>
            </w:pPr>
            <w:r w:rsidRPr="005226E3">
              <w:rPr>
                <w:rFonts w:ascii="Humanist521BT-Light" w:hAnsi="Humanist521BT-Light" w:cs="Humanist521BT-Light"/>
                <w:color w:val="000000"/>
                <w:sz w:val="23"/>
                <w:szCs w:val="23"/>
              </w:rPr>
              <w:t>the dates and other details of the production to be entered and stored.</w:t>
            </w:r>
          </w:p>
          <w:p w14:paraId="7EF31A22" w14:textId="13087B1F" w:rsidR="005226E3" w:rsidRPr="005226E3" w:rsidRDefault="005226E3" w:rsidP="005226E3">
            <w:pPr>
              <w:pStyle w:val="NormalWeb"/>
              <w:numPr>
                <w:ilvl w:val="0"/>
                <w:numId w:val="25"/>
              </w:numPr>
              <w:rPr>
                <w:rFonts w:ascii="Humanist521BT-Light" w:hAnsi="Humanist521BT-Light" w:cs="Humanist521BT-Light"/>
                <w:color w:val="000000"/>
                <w:sz w:val="23"/>
                <w:szCs w:val="23"/>
              </w:rPr>
            </w:pPr>
            <w:r>
              <w:rPr>
                <w:rFonts w:ascii="Humanist521BT-Light" w:hAnsi="Humanist521BT-Light" w:cs="Humanist521BT-Light"/>
                <w:color w:val="000000"/>
                <w:sz w:val="23"/>
                <w:szCs w:val="23"/>
              </w:rPr>
              <w:t>The number of seats available</w:t>
            </w:r>
          </w:p>
          <w:p w14:paraId="457470C7" w14:textId="77777777" w:rsidR="00E83BB1" w:rsidRPr="005226E3" w:rsidRDefault="00E83BB1" w:rsidP="00E83BB1">
            <w:pPr>
              <w:pStyle w:val="NormalWeb"/>
              <w:rPr>
                <w:rFonts w:ascii="Humanist521BT-Light" w:hAnsi="Humanist521BT-Light" w:cs="Humanist521BT-Light"/>
                <w:color w:val="000000"/>
                <w:sz w:val="23"/>
                <w:szCs w:val="23"/>
              </w:rPr>
            </w:pPr>
            <w:r w:rsidRPr="005226E3">
              <w:rPr>
                <w:rFonts w:ascii="Humanist521BT-Light" w:hAnsi="Humanist521BT-Light" w:cs="Humanist521BT-Light"/>
                <w:color w:val="000000"/>
                <w:sz w:val="23"/>
                <w:szCs w:val="23"/>
              </w:rPr>
              <w:t>When a customer purchases tickets for a performance, the spreadsheet model must:</w:t>
            </w:r>
          </w:p>
          <w:p w14:paraId="1F176307" w14:textId="76989BB2" w:rsidR="00E83BB1" w:rsidRPr="005226E3" w:rsidRDefault="00E83BB1" w:rsidP="00E83BB1">
            <w:pPr>
              <w:numPr>
                <w:ilvl w:val="0"/>
                <w:numId w:val="24"/>
              </w:numPr>
              <w:spacing w:before="100" w:beforeAutospacing="1" w:after="100" w:afterAutospacing="1"/>
              <w:rPr>
                <w:rFonts w:ascii="Humanist521BT-Light" w:hAnsi="Humanist521BT-Light" w:cs="Humanist521BT-Light"/>
                <w:color w:val="000000"/>
                <w:sz w:val="23"/>
                <w:szCs w:val="23"/>
                <w:lang w:eastAsia="en-GB"/>
              </w:rPr>
            </w:pPr>
            <w:r w:rsidRPr="005226E3">
              <w:rPr>
                <w:rFonts w:ascii="Humanist521BT-Light" w:hAnsi="Humanist521BT-Light" w:cs="Humanist521BT-Light"/>
                <w:color w:val="000000"/>
                <w:sz w:val="23"/>
                <w:szCs w:val="23"/>
                <w:lang w:eastAsia="en-GB"/>
              </w:rPr>
              <w:t>find the correct performance on the required date</w:t>
            </w:r>
            <w:r w:rsidR="003B3F00">
              <w:rPr>
                <w:rFonts w:ascii="Humanist521BT-Light" w:hAnsi="Humanist521BT-Light" w:cs="Humanist521BT-Light"/>
                <w:color w:val="000000"/>
                <w:sz w:val="23"/>
                <w:szCs w:val="23"/>
                <w:lang w:eastAsia="en-GB"/>
              </w:rPr>
              <w:t xml:space="preserve"> (there are usually only five nights for each play)</w:t>
            </w:r>
          </w:p>
          <w:p w14:paraId="5F3ECA20" w14:textId="77777777" w:rsidR="00E83BB1" w:rsidRPr="005226E3" w:rsidRDefault="00E83BB1" w:rsidP="00E83BB1">
            <w:pPr>
              <w:numPr>
                <w:ilvl w:val="0"/>
                <w:numId w:val="24"/>
              </w:numPr>
              <w:spacing w:before="100" w:beforeAutospacing="1" w:after="100" w:afterAutospacing="1"/>
              <w:rPr>
                <w:rFonts w:ascii="Humanist521BT-Light" w:hAnsi="Humanist521BT-Light" w:cs="Humanist521BT-Light"/>
                <w:color w:val="000000"/>
                <w:sz w:val="23"/>
                <w:szCs w:val="23"/>
                <w:lang w:eastAsia="en-GB"/>
              </w:rPr>
            </w:pPr>
            <w:r w:rsidRPr="005226E3">
              <w:rPr>
                <w:rFonts w:ascii="Humanist521BT-Light" w:hAnsi="Humanist521BT-Light" w:cs="Humanist521BT-Light"/>
                <w:color w:val="000000"/>
                <w:sz w:val="23"/>
                <w:szCs w:val="23"/>
                <w:lang w:eastAsia="en-GB"/>
              </w:rPr>
              <w:t>check availability for that performance against the customers’ requirements</w:t>
            </w:r>
          </w:p>
          <w:p w14:paraId="06DD0B84" w14:textId="77777777" w:rsidR="00E83BB1" w:rsidRPr="005226E3" w:rsidRDefault="00E83BB1" w:rsidP="00E83BB1">
            <w:pPr>
              <w:numPr>
                <w:ilvl w:val="0"/>
                <w:numId w:val="24"/>
              </w:numPr>
              <w:spacing w:before="100" w:beforeAutospacing="1" w:after="100" w:afterAutospacing="1"/>
              <w:rPr>
                <w:rFonts w:ascii="Humanist521BT-Light" w:hAnsi="Humanist521BT-Light" w:cs="Humanist521BT-Light"/>
                <w:color w:val="000000"/>
                <w:sz w:val="23"/>
                <w:szCs w:val="23"/>
                <w:lang w:eastAsia="en-GB"/>
              </w:rPr>
            </w:pPr>
            <w:r w:rsidRPr="005226E3">
              <w:rPr>
                <w:rFonts w:ascii="Humanist521BT-Light" w:hAnsi="Humanist521BT-Light" w:cs="Humanist521BT-Light"/>
                <w:color w:val="000000"/>
                <w:sz w:val="23"/>
                <w:szCs w:val="23"/>
                <w:lang w:eastAsia="en-GB"/>
              </w:rPr>
              <w:t>calculate the total price of the booking</w:t>
            </w:r>
          </w:p>
          <w:p w14:paraId="690F6AEB" w14:textId="77777777" w:rsidR="00E83BB1" w:rsidRPr="005226E3" w:rsidRDefault="00E83BB1" w:rsidP="00E83BB1">
            <w:pPr>
              <w:numPr>
                <w:ilvl w:val="0"/>
                <w:numId w:val="24"/>
              </w:numPr>
              <w:spacing w:before="100" w:beforeAutospacing="1" w:after="100" w:afterAutospacing="1"/>
              <w:rPr>
                <w:rFonts w:ascii="Humanist521BT-Light" w:hAnsi="Humanist521BT-Light" w:cs="Humanist521BT-Light"/>
                <w:color w:val="000000"/>
                <w:sz w:val="23"/>
                <w:szCs w:val="23"/>
                <w:lang w:eastAsia="en-GB"/>
              </w:rPr>
            </w:pPr>
            <w:r w:rsidRPr="005226E3">
              <w:rPr>
                <w:rFonts w:ascii="Humanist521BT-Light" w:hAnsi="Humanist521BT-Light" w:cs="Humanist521BT-Light"/>
                <w:color w:val="000000"/>
                <w:sz w:val="23"/>
                <w:szCs w:val="23"/>
                <w:lang w:eastAsia="en-GB"/>
              </w:rPr>
              <w:t>update the number of seats available to avoid overbooking</w:t>
            </w:r>
          </w:p>
          <w:p w14:paraId="441D2888" w14:textId="2B2D8365" w:rsidR="00E83BB1" w:rsidRPr="005226E3" w:rsidRDefault="006E339D" w:rsidP="00E83BB1">
            <w:pPr>
              <w:numPr>
                <w:ilvl w:val="0"/>
                <w:numId w:val="24"/>
              </w:numPr>
              <w:spacing w:before="100" w:beforeAutospacing="1" w:after="100" w:afterAutospacing="1"/>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produce</w:t>
            </w:r>
            <w:r w:rsidR="00E83BB1" w:rsidRPr="005226E3">
              <w:rPr>
                <w:rFonts w:ascii="Humanist521BT-Light" w:hAnsi="Humanist521BT-Light" w:cs="Humanist521BT-Light"/>
                <w:color w:val="000000"/>
                <w:sz w:val="23"/>
                <w:szCs w:val="23"/>
                <w:lang w:eastAsia="en-GB"/>
              </w:rPr>
              <w:t xml:space="preserve"> a ticket for the customer</w:t>
            </w:r>
          </w:p>
          <w:p w14:paraId="466F48FA" w14:textId="77777777" w:rsidR="00827052" w:rsidRPr="00827052" w:rsidRDefault="00827052" w:rsidP="00827052">
            <w:pPr>
              <w:autoSpaceDE w:val="0"/>
              <w:autoSpaceDN w:val="0"/>
              <w:adjustRightInd w:val="0"/>
              <w:rPr>
                <w:rFonts w:asciiTheme="minorHAnsi" w:hAnsiTheme="minorHAnsi" w:cstheme="minorHAnsi"/>
                <w:lang w:eastAsia="en-GB"/>
              </w:rPr>
            </w:pPr>
          </w:p>
          <w:p w14:paraId="65794EF0" w14:textId="77777777" w:rsidR="00827052" w:rsidRPr="004A6D82" w:rsidRDefault="00827052" w:rsidP="00827052">
            <w:pPr>
              <w:outlineLvl w:val="0"/>
              <w:rPr>
                <w:rFonts w:ascii="Humanist521BT-Light" w:hAnsi="Humanist521BT-Light" w:cs="Humanist521BT-Light"/>
                <w:b/>
                <w:color w:val="000000"/>
                <w:sz w:val="23"/>
                <w:szCs w:val="23"/>
                <w:lang w:eastAsia="en-GB"/>
              </w:rPr>
            </w:pPr>
            <w:r w:rsidRPr="004A6D82">
              <w:rPr>
                <w:rFonts w:ascii="Humanist521BT-Light" w:hAnsi="Humanist521BT-Light" w:cs="Humanist521BT-Light"/>
                <w:b/>
                <w:color w:val="000000"/>
                <w:sz w:val="23"/>
                <w:szCs w:val="23"/>
                <w:lang w:eastAsia="en-GB"/>
              </w:rPr>
              <w:t xml:space="preserve">Tasks </w:t>
            </w:r>
          </w:p>
          <w:p w14:paraId="7D95FACD" w14:textId="1F7FB3CB" w:rsidR="00827052" w:rsidRPr="004A6D82" w:rsidRDefault="00827052" w:rsidP="00EB4CA1">
            <w:pPr>
              <w:outlineLvl w:val="0"/>
              <w:rPr>
                <w:rFonts w:ascii="Humanist521BT-Light" w:hAnsi="Humanist521BT-Light" w:cs="Humanist521BT-Light"/>
                <w:b/>
                <w:color w:val="000000"/>
                <w:sz w:val="23"/>
                <w:szCs w:val="23"/>
                <w:lang w:eastAsia="en-GB"/>
              </w:rPr>
            </w:pPr>
            <w:r w:rsidRPr="004A6D82">
              <w:rPr>
                <w:rFonts w:ascii="Humanist521BT-Light" w:hAnsi="Humanist521BT-Light" w:cs="Humanist521BT-Light"/>
                <w:b/>
                <w:color w:val="000000"/>
                <w:sz w:val="23"/>
                <w:szCs w:val="23"/>
                <w:lang w:eastAsia="en-GB"/>
              </w:rPr>
              <w:t>Task 1</w:t>
            </w:r>
            <w:r w:rsidR="004050EC">
              <w:rPr>
                <w:rFonts w:ascii="Humanist521BT-Light" w:hAnsi="Humanist521BT-Light" w:cs="Humanist521BT-Light"/>
                <w:b/>
                <w:color w:val="000000"/>
                <w:sz w:val="23"/>
                <w:szCs w:val="23"/>
                <w:lang w:eastAsia="en-GB"/>
              </w:rPr>
              <w:t xml:space="preserve"> – P2</w:t>
            </w:r>
            <w:r w:rsidR="00C57B05">
              <w:rPr>
                <w:rFonts w:ascii="Humanist521BT-Light" w:hAnsi="Humanist521BT-Light" w:cs="Humanist521BT-Light"/>
                <w:b/>
                <w:color w:val="000000"/>
                <w:sz w:val="23"/>
                <w:szCs w:val="23"/>
                <w:lang w:eastAsia="en-GB"/>
              </w:rPr>
              <w:t xml:space="preserve"> &amp; M1</w:t>
            </w:r>
          </w:p>
          <w:p w14:paraId="1D0C8BC2" w14:textId="02332E02" w:rsidR="00EB4CA1" w:rsidRDefault="004050EC"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After you</w:t>
            </w:r>
            <w:r w:rsidR="0022707E">
              <w:rPr>
                <w:rFonts w:ascii="Humanist521BT-Light" w:hAnsi="Humanist521BT-Light" w:cs="Humanist521BT-Light"/>
                <w:color w:val="000000"/>
                <w:sz w:val="23"/>
                <w:szCs w:val="23"/>
                <w:lang w:eastAsia="en-GB"/>
              </w:rPr>
              <w:t>r</w:t>
            </w:r>
            <w:r>
              <w:rPr>
                <w:rFonts w:ascii="Humanist521BT-Light" w:hAnsi="Humanist521BT-Light" w:cs="Humanist521BT-Light"/>
                <w:color w:val="000000"/>
                <w:sz w:val="23"/>
                <w:szCs w:val="23"/>
                <w:lang w:eastAsia="en-GB"/>
              </w:rPr>
              <w:t xml:space="preserve"> successful presentation you have now convinced “The Royal Theatre of Arts” that creating the spreadsheet model is the best way forward to help analyse and manage the ticket sales system.</w:t>
            </w:r>
            <w:r w:rsidR="0022707E">
              <w:rPr>
                <w:rFonts w:ascii="Humanist521BT-Light" w:hAnsi="Humanist521BT-Light" w:cs="Humanist521BT-Light"/>
                <w:color w:val="000000"/>
                <w:sz w:val="23"/>
                <w:szCs w:val="23"/>
                <w:lang w:eastAsia="en-GB"/>
              </w:rPr>
              <w:t xml:space="preserve">  The</w:t>
            </w:r>
            <w:r>
              <w:rPr>
                <w:rFonts w:ascii="Humanist521BT-Light" w:hAnsi="Humanist521BT-Light" w:cs="Humanist521BT-Light"/>
                <w:color w:val="000000"/>
                <w:sz w:val="23"/>
                <w:szCs w:val="23"/>
                <w:lang w:eastAsia="en-GB"/>
              </w:rPr>
              <w:t xml:space="preserve"> company now want you to develop a complex spreadsheet to meet their </w:t>
            </w:r>
            <w:r w:rsidR="00A31E75">
              <w:rPr>
                <w:rFonts w:ascii="Humanist521BT-Light" w:hAnsi="Humanist521BT-Light" w:cs="Humanist521BT-Light"/>
                <w:color w:val="000000"/>
                <w:sz w:val="23"/>
                <w:szCs w:val="23"/>
                <w:lang w:eastAsia="en-GB"/>
              </w:rPr>
              <w:t>needs; It</w:t>
            </w:r>
            <w:r w:rsidR="005226E3">
              <w:rPr>
                <w:rFonts w:ascii="Humanist521BT-Light" w:hAnsi="Humanist521BT-Light" w:cs="Humanist521BT-Light"/>
                <w:color w:val="000000"/>
                <w:sz w:val="23"/>
                <w:szCs w:val="23"/>
                <w:lang w:eastAsia="en-GB"/>
              </w:rPr>
              <w:t xml:space="preserve"> must include</w:t>
            </w:r>
          </w:p>
          <w:p w14:paraId="2FB9F0A8" w14:textId="0B522ABC" w:rsidR="004050EC" w:rsidRDefault="004050EC" w:rsidP="00EB4CA1">
            <w:pPr>
              <w:outlineLvl w:val="0"/>
              <w:rPr>
                <w:rFonts w:ascii="Humanist521BT-Light" w:hAnsi="Humanist521BT-Light" w:cs="Humanist521BT-Light"/>
                <w:color w:val="000000"/>
                <w:sz w:val="23"/>
                <w:szCs w:val="23"/>
                <w:lang w:eastAsia="en-GB"/>
              </w:rPr>
            </w:pPr>
          </w:p>
          <w:p w14:paraId="3BDB6914" w14:textId="4B0D7935" w:rsidR="0022707E" w:rsidRDefault="0022707E" w:rsidP="0022707E">
            <w:pPr>
              <w:pStyle w:val="ListParagraph"/>
              <w:numPr>
                <w:ilvl w:val="0"/>
                <w:numId w:val="22"/>
              </w:numPr>
              <w:outlineLvl w:val="0"/>
              <w:rPr>
                <w:rFonts w:ascii="Humanist521BT-Light" w:hAnsi="Humanist521BT-Light" w:cs="Humanist521BT-Light"/>
                <w:color w:val="000000"/>
                <w:sz w:val="23"/>
                <w:szCs w:val="23"/>
                <w:lang w:eastAsia="en-GB"/>
              </w:rPr>
            </w:pPr>
            <w:r w:rsidRPr="0022707E">
              <w:rPr>
                <w:rFonts w:ascii="Humanist521BT-Light" w:hAnsi="Humanist521BT-Light" w:cs="Humanist521BT-Light"/>
                <w:color w:val="000000"/>
                <w:sz w:val="23"/>
                <w:szCs w:val="23"/>
                <w:lang w:eastAsia="en-GB"/>
              </w:rPr>
              <w:t xml:space="preserve">Multiple </w:t>
            </w:r>
            <w:r w:rsidR="00A31E75" w:rsidRPr="0022707E">
              <w:rPr>
                <w:rFonts w:ascii="Humanist521BT-Light" w:hAnsi="Humanist521BT-Light" w:cs="Humanist521BT-Light"/>
                <w:color w:val="000000"/>
                <w:sz w:val="23"/>
                <w:szCs w:val="23"/>
                <w:lang w:eastAsia="en-GB"/>
              </w:rPr>
              <w:t>spreadsheets</w:t>
            </w:r>
            <w:r w:rsidR="00A31E75">
              <w:rPr>
                <w:rFonts w:ascii="Humanist521BT-Light" w:hAnsi="Humanist521BT-Light" w:cs="Humanist521BT-Light"/>
                <w:color w:val="000000"/>
                <w:sz w:val="23"/>
                <w:szCs w:val="23"/>
                <w:lang w:eastAsia="en-GB"/>
              </w:rPr>
              <w:t xml:space="preserve"> (</w:t>
            </w:r>
            <w:r w:rsidR="0023564D">
              <w:rPr>
                <w:rFonts w:ascii="Humanist521BT-Light" w:hAnsi="Humanist521BT-Light" w:cs="Humanist521BT-Light"/>
                <w:color w:val="000000"/>
                <w:sz w:val="23"/>
                <w:szCs w:val="23"/>
                <w:lang w:eastAsia="en-GB"/>
              </w:rPr>
              <w:t xml:space="preserve">with Links) </w:t>
            </w:r>
            <w:r w:rsidR="00E83BB1">
              <w:rPr>
                <w:rFonts w:ascii="Humanist521BT-Light" w:hAnsi="Humanist521BT-Light" w:cs="Humanist521BT-Light"/>
                <w:color w:val="000000"/>
                <w:sz w:val="23"/>
                <w:szCs w:val="23"/>
                <w:lang w:eastAsia="en-GB"/>
              </w:rPr>
              <w:t>to include performance details, custo</w:t>
            </w:r>
            <w:r w:rsidR="0023564D">
              <w:rPr>
                <w:rFonts w:ascii="Humanist521BT-Light" w:hAnsi="Humanist521BT-Light" w:cs="Humanist521BT-Light"/>
                <w:color w:val="000000"/>
                <w:sz w:val="23"/>
                <w:szCs w:val="23"/>
                <w:lang w:eastAsia="en-GB"/>
              </w:rPr>
              <w:t>mer details, i</w:t>
            </w:r>
            <w:r w:rsidR="00E83BB1">
              <w:rPr>
                <w:rFonts w:ascii="Humanist521BT-Light" w:hAnsi="Humanist521BT-Light" w:cs="Humanist521BT-Light"/>
                <w:color w:val="000000"/>
                <w:sz w:val="23"/>
                <w:szCs w:val="23"/>
                <w:lang w:eastAsia="en-GB"/>
              </w:rPr>
              <w:t xml:space="preserve">ndividual booking details, </w:t>
            </w:r>
          </w:p>
          <w:p w14:paraId="0FD84E87" w14:textId="00F1B88E" w:rsidR="0022707E" w:rsidRPr="0022707E" w:rsidRDefault="0023564D" w:rsidP="0022707E">
            <w:pPr>
              <w:pStyle w:val="ListParagraph"/>
              <w:numPr>
                <w:ilvl w:val="0"/>
                <w:numId w:val="22"/>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A data entry form</w:t>
            </w:r>
            <w:r w:rsidR="0022707E">
              <w:rPr>
                <w:rFonts w:ascii="Humanist521BT-Light" w:hAnsi="Humanist521BT-Light" w:cs="Humanist521BT-Light"/>
                <w:color w:val="000000"/>
                <w:sz w:val="23"/>
                <w:szCs w:val="23"/>
                <w:lang w:eastAsia="en-GB"/>
              </w:rPr>
              <w:t xml:space="preserve"> to include a menu, drop dow</w:t>
            </w:r>
            <w:r w:rsidR="0022707E" w:rsidRPr="0022707E">
              <w:rPr>
                <w:rFonts w:ascii="Humanist521BT-Light" w:hAnsi="Humanist521BT-Light" w:cs="Humanist521BT-Light"/>
                <w:color w:val="000000"/>
                <w:sz w:val="23"/>
                <w:szCs w:val="23"/>
                <w:lang w:eastAsia="en-GB"/>
              </w:rPr>
              <w:t>n boxes and data validation &amp; event controls</w:t>
            </w:r>
          </w:p>
          <w:p w14:paraId="7594A95E" w14:textId="3408BE78" w:rsidR="0023564D" w:rsidRDefault="0022707E" w:rsidP="0023564D">
            <w:pPr>
              <w:pStyle w:val="ListParagraph"/>
              <w:numPr>
                <w:ilvl w:val="0"/>
                <w:numId w:val="22"/>
              </w:numPr>
              <w:outlineLvl w:val="0"/>
              <w:rPr>
                <w:rFonts w:ascii="Humanist521BT-Light" w:hAnsi="Humanist521BT-Light" w:cs="Humanist521BT-Light"/>
                <w:color w:val="000000"/>
                <w:sz w:val="23"/>
                <w:szCs w:val="23"/>
                <w:lang w:eastAsia="en-GB"/>
              </w:rPr>
            </w:pPr>
            <w:r w:rsidRPr="0022707E">
              <w:rPr>
                <w:rFonts w:ascii="Humanist521BT-Light" w:hAnsi="Humanist521BT-Light" w:cs="Humanist521BT-Light"/>
                <w:color w:val="000000"/>
                <w:sz w:val="23"/>
                <w:szCs w:val="23"/>
                <w:lang w:eastAsia="en-GB"/>
              </w:rPr>
              <w:t>Look up tables and nested IF functions</w:t>
            </w:r>
            <w:r w:rsidR="0023564D">
              <w:rPr>
                <w:rFonts w:ascii="Humanist521BT-Light" w:hAnsi="Humanist521BT-Light" w:cs="Humanist521BT-Light"/>
                <w:color w:val="000000"/>
                <w:sz w:val="23"/>
                <w:szCs w:val="23"/>
                <w:lang w:eastAsia="en-GB"/>
              </w:rPr>
              <w:t xml:space="preserve"> </w:t>
            </w:r>
            <w:r w:rsidR="00A37564">
              <w:rPr>
                <w:rFonts w:ascii="Humanist521BT-Light" w:hAnsi="Humanist521BT-Light" w:cs="Humanist521BT-Light"/>
                <w:color w:val="000000"/>
                <w:sz w:val="23"/>
                <w:szCs w:val="23"/>
                <w:lang w:eastAsia="en-GB"/>
              </w:rPr>
              <w:t>and cell protection</w:t>
            </w:r>
          </w:p>
          <w:p w14:paraId="2CA80AAD" w14:textId="3E2D65E6" w:rsidR="00C57B05" w:rsidRDefault="00A37564" w:rsidP="00C57B05">
            <w:pPr>
              <w:pStyle w:val="ListParagraph"/>
              <w:numPr>
                <w:ilvl w:val="0"/>
                <w:numId w:val="22"/>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 xml:space="preserve">Two step process, </w:t>
            </w:r>
            <w:r w:rsidR="0023564D">
              <w:rPr>
                <w:rFonts w:ascii="Humanist521BT-Light" w:hAnsi="Humanist521BT-Light" w:cs="Humanist521BT-Light"/>
                <w:color w:val="000000"/>
                <w:sz w:val="23"/>
                <w:szCs w:val="23"/>
                <w:lang w:eastAsia="en-GB"/>
              </w:rPr>
              <w:t>Cell Linkage and data sets</w:t>
            </w:r>
          </w:p>
          <w:p w14:paraId="6EAAFC19" w14:textId="5A3A476C" w:rsidR="00C57B05" w:rsidRDefault="00C57B05" w:rsidP="00C57B05">
            <w:pPr>
              <w:pStyle w:val="ListParagraph"/>
              <w:numPr>
                <w:ilvl w:val="0"/>
                <w:numId w:val="22"/>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Improve</w:t>
            </w:r>
            <w:r w:rsidR="00A31E75">
              <w:rPr>
                <w:rFonts w:ascii="Humanist521BT-Light" w:hAnsi="Humanist521BT-Light" w:cs="Humanist521BT-Light"/>
                <w:color w:val="000000"/>
                <w:sz w:val="23"/>
                <w:szCs w:val="23"/>
                <w:lang w:eastAsia="en-GB"/>
              </w:rPr>
              <w:t xml:space="preserve"> efficie</w:t>
            </w:r>
            <w:r>
              <w:rPr>
                <w:rFonts w:ascii="Humanist521BT-Light" w:hAnsi="Humanist521BT-Light" w:cs="Humanist521BT-Light"/>
                <w:color w:val="000000"/>
                <w:sz w:val="23"/>
                <w:szCs w:val="23"/>
                <w:lang w:eastAsia="en-GB"/>
              </w:rPr>
              <w:t xml:space="preserve">ncy by </w:t>
            </w:r>
            <w:r w:rsidR="00A31E75">
              <w:rPr>
                <w:rFonts w:ascii="Humanist521BT-Light" w:hAnsi="Humanist521BT-Light" w:cs="Humanist521BT-Light"/>
                <w:color w:val="000000"/>
                <w:sz w:val="23"/>
                <w:szCs w:val="23"/>
                <w:lang w:eastAsia="en-GB"/>
              </w:rPr>
              <w:t xml:space="preserve">introducing shortcuts or other methods to aid navigation </w:t>
            </w:r>
          </w:p>
          <w:p w14:paraId="5A71B4DC" w14:textId="1E85A764" w:rsidR="00A31E75" w:rsidRPr="00C57B05" w:rsidRDefault="00A31E75" w:rsidP="00C57B05">
            <w:pPr>
              <w:pStyle w:val="ListParagraph"/>
              <w:numPr>
                <w:ilvl w:val="0"/>
                <w:numId w:val="22"/>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 xml:space="preserve">Improve presentation and styles </w:t>
            </w:r>
          </w:p>
          <w:p w14:paraId="2D2BCD74" w14:textId="24797ACE" w:rsidR="00A37564" w:rsidRPr="00C57B05" w:rsidRDefault="00A37564" w:rsidP="00A37564">
            <w:pPr>
              <w:outlineLvl w:val="0"/>
              <w:rPr>
                <w:rFonts w:ascii="Humanist521BT-Light" w:hAnsi="Humanist521BT-Light" w:cs="Humanist521BT-Light"/>
                <w:b/>
                <w:color w:val="000000"/>
                <w:sz w:val="23"/>
                <w:szCs w:val="23"/>
                <w:lang w:eastAsia="en-GB"/>
              </w:rPr>
            </w:pPr>
            <w:r w:rsidRPr="00C57B05">
              <w:rPr>
                <w:rFonts w:ascii="Humanist521BT-Light" w:hAnsi="Humanist521BT-Light" w:cs="Humanist521BT-Light"/>
                <w:b/>
                <w:color w:val="000000"/>
                <w:sz w:val="23"/>
                <w:szCs w:val="23"/>
                <w:lang w:eastAsia="en-GB"/>
              </w:rPr>
              <w:lastRenderedPageBreak/>
              <w:t>Task 2 – P3</w:t>
            </w:r>
            <w:r w:rsidR="00C57B05">
              <w:rPr>
                <w:rFonts w:ascii="Humanist521BT-Light" w:hAnsi="Humanist521BT-Light" w:cs="Humanist521BT-Light"/>
                <w:b/>
                <w:color w:val="000000"/>
                <w:sz w:val="23"/>
                <w:szCs w:val="23"/>
                <w:lang w:eastAsia="en-GB"/>
              </w:rPr>
              <w:t xml:space="preserve"> &amp; P4</w:t>
            </w:r>
            <w:r w:rsidR="00655C05">
              <w:rPr>
                <w:rFonts w:ascii="Humanist521BT-Light" w:hAnsi="Humanist521BT-Light" w:cs="Humanist521BT-Light"/>
                <w:b/>
                <w:color w:val="000000"/>
                <w:sz w:val="23"/>
                <w:szCs w:val="23"/>
                <w:lang w:eastAsia="en-GB"/>
              </w:rPr>
              <w:t xml:space="preserve"> &amp; M2</w:t>
            </w:r>
          </w:p>
          <w:p w14:paraId="79A3B2E6" w14:textId="06732840" w:rsidR="00A37564" w:rsidRPr="0023564D" w:rsidRDefault="00A37564" w:rsidP="00A37564">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They would also like to be able and analyse and interpret the data collected further to produce graphs that analysis sales identifying popular days and performance and overall revenue generated each month including a projection.</w:t>
            </w:r>
            <w:r w:rsidR="00655C05">
              <w:rPr>
                <w:rFonts w:ascii="Humanist521BT-Light" w:hAnsi="Humanist521BT-Light" w:cs="Humanist521BT-Light"/>
                <w:color w:val="000000"/>
                <w:sz w:val="23"/>
                <w:szCs w:val="23"/>
                <w:lang w:eastAsia="en-GB"/>
              </w:rPr>
              <w:t xml:space="preserve">  You could use pivot tables for data sorting and comparison to interpret the complex spreadsheet models.</w:t>
            </w:r>
          </w:p>
          <w:p w14:paraId="7DBDF59B" w14:textId="7B842C39" w:rsidR="00A37564" w:rsidRDefault="00A37564" w:rsidP="00A37564">
            <w:pPr>
              <w:outlineLvl w:val="0"/>
              <w:rPr>
                <w:rFonts w:ascii="Humanist521BT-Light" w:hAnsi="Humanist521BT-Light" w:cs="Humanist521BT-Light"/>
                <w:color w:val="000000"/>
                <w:sz w:val="23"/>
                <w:szCs w:val="23"/>
                <w:lang w:eastAsia="en-GB"/>
              </w:rPr>
            </w:pPr>
          </w:p>
          <w:p w14:paraId="18A17CB9" w14:textId="77777777" w:rsidR="00A37564" w:rsidRPr="00A37564" w:rsidRDefault="00A37564" w:rsidP="00A37564">
            <w:pPr>
              <w:outlineLvl w:val="0"/>
              <w:rPr>
                <w:rFonts w:ascii="Humanist521BT-Light" w:hAnsi="Humanist521BT-Light" w:cs="Humanist521BT-Light"/>
                <w:color w:val="000000"/>
                <w:sz w:val="23"/>
                <w:szCs w:val="23"/>
                <w:lang w:eastAsia="en-GB"/>
              </w:rPr>
            </w:pPr>
          </w:p>
          <w:p w14:paraId="1979A9DA" w14:textId="2271C834" w:rsidR="00A37564" w:rsidRDefault="00A37564" w:rsidP="00A37564">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 xml:space="preserve">You will need to demonstrate the following skills </w:t>
            </w:r>
          </w:p>
          <w:p w14:paraId="021A3163" w14:textId="77777777" w:rsidR="00A37564" w:rsidRPr="00A37564" w:rsidRDefault="00A37564" w:rsidP="00A37564">
            <w:pPr>
              <w:outlineLvl w:val="0"/>
              <w:rPr>
                <w:rFonts w:ascii="Humanist521BT-Light" w:hAnsi="Humanist521BT-Light" w:cs="Humanist521BT-Light"/>
                <w:color w:val="000000"/>
                <w:sz w:val="23"/>
                <w:szCs w:val="23"/>
                <w:lang w:eastAsia="en-GB"/>
              </w:rPr>
            </w:pPr>
          </w:p>
          <w:p w14:paraId="0C1585DC" w14:textId="77777777" w:rsidR="004050EC" w:rsidRDefault="0022707E" w:rsidP="0022707E">
            <w:pPr>
              <w:pStyle w:val="ListParagraph"/>
              <w:numPr>
                <w:ilvl w:val="0"/>
                <w:numId w:val="23"/>
              </w:numPr>
              <w:outlineLvl w:val="0"/>
              <w:rPr>
                <w:rFonts w:ascii="Humanist521BT-Light" w:hAnsi="Humanist521BT-Light" w:cs="Humanist521BT-Light"/>
                <w:color w:val="000000"/>
                <w:sz w:val="23"/>
                <w:szCs w:val="23"/>
                <w:lang w:eastAsia="en-GB"/>
              </w:rPr>
            </w:pPr>
            <w:r w:rsidRPr="0022707E">
              <w:rPr>
                <w:rFonts w:ascii="Humanist521BT-Light" w:hAnsi="Humanist521BT-Light" w:cs="Humanist521BT-Light"/>
                <w:color w:val="000000"/>
                <w:sz w:val="23"/>
                <w:szCs w:val="23"/>
                <w:lang w:eastAsia="en-GB"/>
              </w:rPr>
              <w:t>Relative references, absolute references, logical functions eg IF,AND,OR, NOT , SUMIF, correct operators</w:t>
            </w:r>
          </w:p>
          <w:p w14:paraId="53897FE1" w14:textId="77777777" w:rsidR="00A37564" w:rsidRDefault="00A37564" w:rsidP="0022707E">
            <w:pPr>
              <w:pStyle w:val="ListParagraph"/>
              <w:numPr>
                <w:ilvl w:val="0"/>
                <w:numId w:val="23"/>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U</w:t>
            </w:r>
            <w:r w:rsidR="0022707E">
              <w:rPr>
                <w:rFonts w:ascii="Humanist521BT-Light" w:hAnsi="Humanist521BT-Light" w:cs="Humanist521BT-Light"/>
                <w:color w:val="000000"/>
                <w:sz w:val="23"/>
                <w:szCs w:val="23"/>
                <w:lang w:eastAsia="en-GB"/>
              </w:rPr>
              <w:t>se of subt</w:t>
            </w:r>
            <w:r w:rsidR="0023564D">
              <w:rPr>
                <w:rFonts w:ascii="Humanist521BT-Light" w:hAnsi="Humanist521BT-Light" w:cs="Humanist521BT-Light"/>
                <w:color w:val="000000"/>
                <w:sz w:val="23"/>
                <w:szCs w:val="23"/>
                <w:lang w:eastAsia="en-GB"/>
              </w:rPr>
              <w:t xml:space="preserve">otals </w:t>
            </w:r>
            <w:r>
              <w:rPr>
                <w:rFonts w:ascii="Humanist521BT-Light" w:hAnsi="Humanist521BT-Light" w:cs="Humanist521BT-Light"/>
                <w:color w:val="000000"/>
                <w:sz w:val="23"/>
                <w:szCs w:val="23"/>
                <w:lang w:eastAsia="en-GB"/>
              </w:rPr>
              <w:t>/ total</w:t>
            </w:r>
          </w:p>
          <w:p w14:paraId="0C526E3E" w14:textId="34E4BCFA" w:rsidR="0022707E" w:rsidRDefault="00A37564" w:rsidP="0022707E">
            <w:pPr>
              <w:pStyle w:val="ListParagraph"/>
              <w:numPr>
                <w:ilvl w:val="0"/>
                <w:numId w:val="23"/>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S</w:t>
            </w:r>
            <w:r w:rsidR="0022707E">
              <w:rPr>
                <w:rFonts w:ascii="Humanist521BT-Light" w:hAnsi="Humanist521BT-Light" w:cs="Humanist521BT-Light"/>
                <w:color w:val="000000"/>
                <w:sz w:val="23"/>
                <w:szCs w:val="23"/>
                <w:lang w:eastAsia="en-GB"/>
              </w:rPr>
              <w:t>orting data by filters</w:t>
            </w:r>
          </w:p>
          <w:p w14:paraId="79AB96FA" w14:textId="2F12AEFB" w:rsidR="00A37564" w:rsidRDefault="00A37564" w:rsidP="0022707E">
            <w:pPr>
              <w:pStyle w:val="ListParagraph"/>
              <w:numPr>
                <w:ilvl w:val="0"/>
                <w:numId w:val="23"/>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 xml:space="preserve">Look up functions </w:t>
            </w:r>
          </w:p>
          <w:p w14:paraId="7ACF91D2" w14:textId="0574C485" w:rsidR="00655C05" w:rsidRDefault="00655C05" w:rsidP="0022707E">
            <w:pPr>
              <w:pStyle w:val="ListParagraph"/>
              <w:numPr>
                <w:ilvl w:val="0"/>
                <w:numId w:val="23"/>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Pivot tables</w:t>
            </w:r>
          </w:p>
          <w:p w14:paraId="40A94FC0" w14:textId="3A654660" w:rsidR="00A37564" w:rsidRDefault="00A37564" w:rsidP="00A37564">
            <w:pPr>
              <w:pStyle w:val="ListParagraph"/>
              <w:outlineLvl w:val="0"/>
              <w:rPr>
                <w:rFonts w:ascii="Humanist521BT-Light" w:hAnsi="Humanist521BT-Light" w:cs="Humanist521BT-Light"/>
                <w:color w:val="000000"/>
                <w:sz w:val="23"/>
                <w:szCs w:val="23"/>
                <w:lang w:eastAsia="en-GB"/>
              </w:rPr>
            </w:pPr>
          </w:p>
          <w:p w14:paraId="5A49B19B" w14:textId="582F7441" w:rsidR="00A37564" w:rsidRDefault="00A37564" w:rsidP="00A37564">
            <w:pPr>
              <w:pStyle w:val="ListParagraph"/>
              <w:outlineLvl w:val="0"/>
              <w:rPr>
                <w:rFonts w:ascii="Humanist521BT-Light" w:hAnsi="Humanist521BT-Light" w:cs="Humanist521BT-Light"/>
                <w:color w:val="000000"/>
                <w:sz w:val="23"/>
                <w:szCs w:val="23"/>
                <w:lang w:eastAsia="en-GB"/>
              </w:rPr>
            </w:pPr>
          </w:p>
          <w:p w14:paraId="2F8BBF80" w14:textId="77C03DFD" w:rsidR="00A37564" w:rsidRDefault="00A37564" w:rsidP="00A37564">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The graphs will need to be</w:t>
            </w:r>
          </w:p>
          <w:p w14:paraId="2517185C" w14:textId="0292EBAE" w:rsidR="00A37564" w:rsidRDefault="00A37564" w:rsidP="00A37564">
            <w:pPr>
              <w:pStyle w:val="ListParagraph"/>
              <w:numPr>
                <w:ilvl w:val="0"/>
                <w:numId w:val="26"/>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Fit for purpose</w:t>
            </w:r>
          </w:p>
          <w:p w14:paraId="596830A0" w14:textId="7038599D" w:rsidR="00A37564" w:rsidRPr="00A37564" w:rsidRDefault="00A37564" w:rsidP="00A37564">
            <w:pPr>
              <w:pStyle w:val="ListParagraph"/>
              <w:numPr>
                <w:ilvl w:val="0"/>
                <w:numId w:val="26"/>
              </w:num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Contain titles, labels, axis scales, and suitable colours</w:t>
            </w:r>
          </w:p>
          <w:p w14:paraId="0029E3FB" w14:textId="16759030" w:rsidR="00A37564" w:rsidRDefault="00A37564" w:rsidP="00EB4CA1">
            <w:pPr>
              <w:outlineLvl w:val="0"/>
              <w:rPr>
                <w:rFonts w:ascii="Humanist521BT-Light" w:hAnsi="Humanist521BT-Light" w:cs="Humanist521BT-Light"/>
                <w:color w:val="000000"/>
                <w:sz w:val="23"/>
                <w:szCs w:val="23"/>
                <w:lang w:eastAsia="en-GB"/>
              </w:rPr>
            </w:pPr>
          </w:p>
          <w:p w14:paraId="1B11AE84" w14:textId="1060B999" w:rsidR="004050EC" w:rsidRDefault="004050EC" w:rsidP="00EB4CA1">
            <w:pPr>
              <w:outlineLvl w:val="0"/>
              <w:rPr>
                <w:rFonts w:ascii="Humanist521BT-Light" w:hAnsi="Humanist521BT-Light" w:cs="Humanist521BT-Light"/>
                <w:color w:val="000000"/>
                <w:sz w:val="23"/>
                <w:szCs w:val="23"/>
                <w:lang w:eastAsia="en-GB"/>
              </w:rPr>
            </w:pPr>
          </w:p>
          <w:p w14:paraId="3F2A7A59" w14:textId="5BA4829F" w:rsidR="004050EC" w:rsidRDefault="004050EC" w:rsidP="00EB4CA1">
            <w:pPr>
              <w:outlineLvl w:val="0"/>
              <w:rPr>
                <w:rFonts w:ascii="Humanist521BT-Light" w:hAnsi="Humanist521BT-Light" w:cs="Humanist521BT-Light"/>
                <w:color w:val="000000"/>
                <w:sz w:val="23"/>
                <w:szCs w:val="23"/>
                <w:lang w:eastAsia="en-GB"/>
              </w:rPr>
            </w:pPr>
          </w:p>
          <w:p w14:paraId="5133E2E1" w14:textId="4E93B8C4" w:rsidR="004050EC" w:rsidRPr="00C57B05" w:rsidRDefault="004050EC" w:rsidP="00EB4CA1">
            <w:pPr>
              <w:outlineLvl w:val="0"/>
              <w:rPr>
                <w:rFonts w:ascii="Humanist521BT-Light" w:hAnsi="Humanist521BT-Light" w:cs="Humanist521BT-Light"/>
                <w:b/>
                <w:color w:val="000000"/>
                <w:sz w:val="23"/>
                <w:szCs w:val="23"/>
                <w:lang w:eastAsia="en-GB"/>
              </w:rPr>
            </w:pPr>
          </w:p>
          <w:p w14:paraId="142407AE" w14:textId="36C3BE83" w:rsidR="004050EC" w:rsidRPr="00C57B05" w:rsidRDefault="004050EC" w:rsidP="00EB4CA1">
            <w:pPr>
              <w:outlineLvl w:val="0"/>
              <w:rPr>
                <w:rFonts w:ascii="Humanist521BT-Light" w:hAnsi="Humanist521BT-Light" w:cs="Humanist521BT-Light"/>
                <w:b/>
                <w:color w:val="000000"/>
                <w:sz w:val="23"/>
                <w:szCs w:val="23"/>
                <w:lang w:eastAsia="en-GB"/>
              </w:rPr>
            </w:pPr>
            <w:r w:rsidRPr="00C57B05">
              <w:rPr>
                <w:rFonts w:ascii="Humanist521BT-Light" w:hAnsi="Humanist521BT-Light" w:cs="Humanist521BT-Light"/>
                <w:b/>
                <w:color w:val="000000"/>
                <w:sz w:val="23"/>
                <w:szCs w:val="23"/>
                <w:lang w:eastAsia="en-GB"/>
              </w:rPr>
              <w:t>Task 3 –</w:t>
            </w:r>
            <w:r w:rsidR="005226E3" w:rsidRPr="00C57B05">
              <w:rPr>
                <w:rFonts w:ascii="Humanist521BT-Light" w:hAnsi="Humanist521BT-Light" w:cs="Humanist521BT-Light"/>
                <w:b/>
                <w:color w:val="000000"/>
                <w:sz w:val="23"/>
                <w:szCs w:val="23"/>
                <w:lang w:eastAsia="en-GB"/>
              </w:rPr>
              <w:t xml:space="preserve"> </w:t>
            </w:r>
            <w:r w:rsidR="00C57B05">
              <w:rPr>
                <w:rFonts w:ascii="Humanist521BT-Light" w:hAnsi="Humanist521BT-Light" w:cs="Humanist521BT-Light"/>
                <w:b/>
                <w:color w:val="000000"/>
                <w:sz w:val="23"/>
                <w:szCs w:val="23"/>
                <w:lang w:eastAsia="en-GB"/>
              </w:rPr>
              <w:t xml:space="preserve">  P5 &amp;</w:t>
            </w:r>
            <w:r w:rsidR="005226E3" w:rsidRPr="00C57B05">
              <w:rPr>
                <w:rFonts w:ascii="Humanist521BT-Light" w:hAnsi="Humanist521BT-Light" w:cs="Humanist521BT-Light"/>
                <w:b/>
                <w:color w:val="000000"/>
                <w:sz w:val="23"/>
                <w:szCs w:val="23"/>
                <w:lang w:eastAsia="en-GB"/>
              </w:rPr>
              <w:t xml:space="preserve"> P6</w:t>
            </w:r>
            <w:r w:rsidR="00C57B05">
              <w:rPr>
                <w:rFonts w:ascii="Humanist521BT-Light" w:hAnsi="Humanist521BT-Light" w:cs="Humanist521BT-Light"/>
                <w:b/>
                <w:color w:val="000000"/>
                <w:sz w:val="23"/>
                <w:szCs w:val="23"/>
                <w:lang w:eastAsia="en-GB"/>
              </w:rPr>
              <w:t xml:space="preserve"> &amp; M3</w:t>
            </w:r>
          </w:p>
          <w:p w14:paraId="755D6330" w14:textId="77777777" w:rsidR="00655C05" w:rsidRDefault="00655C05" w:rsidP="00EB4CA1">
            <w:pPr>
              <w:outlineLvl w:val="0"/>
              <w:rPr>
                <w:rFonts w:ascii="Humanist521BT-Light" w:hAnsi="Humanist521BT-Light" w:cs="Humanist521BT-Light"/>
                <w:color w:val="000000"/>
                <w:sz w:val="23"/>
                <w:szCs w:val="23"/>
                <w:lang w:eastAsia="en-GB"/>
              </w:rPr>
            </w:pPr>
          </w:p>
          <w:p w14:paraId="666A2A7A" w14:textId="396E7528" w:rsidR="00655C05" w:rsidRDefault="00655C05"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P6</w:t>
            </w:r>
          </w:p>
          <w:p w14:paraId="178680C9" w14:textId="1AB32A4A" w:rsidR="005226E3" w:rsidRDefault="004050EC"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 xml:space="preserve">The Royal Theatre of Arts </w:t>
            </w:r>
            <w:r w:rsidR="00FC2A05">
              <w:rPr>
                <w:rFonts w:ascii="Humanist521BT-Light" w:hAnsi="Humanist521BT-Light" w:cs="Humanist521BT-Light"/>
                <w:color w:val="000000"/>
                <w:sz w:val="23"/>
                <w:szCs w:val="23"/>
                <w:lang w:eastAsia="en-GB"/>
              </w:rPr>
              <w:t>would like you to look at</w:t>
            </w:r>
            <w:r>
              <w:rPr>
                <w:rFonts w:ascii="Humanist521BT-Light" w:hAnsi="Humanist521BT-Light" w:cs="Humanist521BT-Light"/>
                <w:color w:val="000000"/>
                <w:sz w:val="23"/>
                <w:szCs w:val="23"/>
                <w:lang w:eastAsia="en-GB"/>
              </w:rPr>
              <w:t xml:space="preserve"> further </w:t>
            </w:r>
            <w:r w:rsidR="005226E3">
              <w:rPr>
                <w:rFonts w:ascii="Humanist521BT-Light" w:hAnsi="Humanist521BT-Light" w:cs="Humanist521BT-Light"/>
                <w:color w:val="000000"/>
                <w:sz w:val="23"/>
                <w:szCs w:val="23"/>
                <w:lang w:eastAsia="en-GB"/>
              </w:rPr>
              <w:t>developing</w:t>
            </w:r>
            <w:r>
              <w:rPr>
                <w:rFonts w:ascii="Humanist521BT-Light" w:hAnsi="Humanist521BT-Light" w:cs="Humanist521BT-Light"/>
                <w:color w:val="000000"/>
                <w:sz w:val="23"/>
                <w:szCs w:val="23"/>
                <w:lang w:eastAsia="en-GB"/>
              </w:rPr>
              <w:t xml:space="preserve"> the software </w:t>
            </w:r>
            <w:r w:rsidR="005226E3">
              <w:rPr>
                <w:rFonts w:ascii="Humanist521BT-Light" w:hAnsi="Humanist521BT-Light" w:cs="Humanist521BT-Light"/>
                <w:color w:val="000000"/>
                <w:sz w:val="23"/>
                <w:szCs w:val="23"/>
                <w:lang w:eastAsia="en-GB"/>
              </w:rPr>
              <w:t xml:space="preserve">and </w:t>
            </w:r>
            <w:r w:rsidR="00C57B05">
              <w:rPr>
                <w:rFonts w:ascii="Humanist521BT-Light" w:hAnsi="Humanist521BT-Light" w:cs="Humanist521BT-Light"/>
                <w:color w:val="000000"/>
                <w:sz w:val="23"/>
                <w:szCs w:val="23"/>
                <w:lang w:eastAsia="en-GB"/>
              </w:rPr>
              <w:t>implement automated</w:t>
            </w:r>
            <w:r w:rsidR="00FC2A05">
              <w:rPr>
                <w:rFonts w:ascii="Humanist521BT-Light" w:hAnsi="Humanist521BT-Light" w:cs="Humanist521BT-Light"/>
                <w:color w:val="000000"/>
                <w:sz w:val="23"/>
                <w:szCs w:val="23"/>
                <w:lang w:eastAsia="en-GB"/>
              </w:rPr>
              <w:t xml:space="preserve"> </w:t>
            </w:r>
            <w:r>
              <w:rPr>
                <w:rFonts w:ascii="Humanist521BT-Light" w:hAnsi="Humanist521BT-Light" w:cs="Humanist521BT-Light"/>
                <w:color w:val="000000"/>
                <w:sz w:val="23"/>
                <w:szCs w:val="23"/>
                <w:lang w:eastAsia="en-GB"/>
              </w:rPr>
              <w:t>features</w:t>
            </w:r>
            <w:r w:rsidR="000459A1">
              <w:rPr>
                <w:rFonts w:ascii="Humanist521BT-Light" w:hAnsi="Humanist521BT-Light" w:cs="Humanist521BT-Light"/>
                <w:color w:val="000000"/>
                <w:sz w:val="23"/>
                <w:szCs w:val="23"/>
                <w:lang w:eastAsia="en-GB"/>
              </w:rPr>
              <w:t xml:space="preserve"> such</w:t>
            </w:r>
            <w:r w:rsidR="0023564D">
              <w:rPr>
                <w:rFonts w:ascii="Humanist521BT-Light" w:hAnsi="Humanist521BT-Light" w:cs="Humanist521BT-Light"/>
                <w:color w:val="000000"/>
                <w:sz w:val="23"/>
                <w:szCs w:val="23"/>
                <w:lang w:eastAsia="en-GB"/>
              </w:rPr>
              <w:t xml:space="preserve"> as </w:t>
            </w:r>
            <w:r w:rsidR="005226E3">
              <w:rPr>
                <w:rFonts w:ascii="Humanist521BT-Light" w:hAnsi="Humanist521BT-Light" w:cs="Humanist521BT-Light"/>
                <w:color w:val="000000"/>
                <w:sz w:val="23"/>
                <w:szCs w:val="23"/>
                <w:lang w:eastAsia="en-GB"/>
              </w:rPr>
              <w:t>macros</w:t>
            </w:r>
            <w:r w:rsidR="00C57B05">
              <w:rPr>
                <w:rFonts w:ascii="Humanist521BT-Light" w:hAnsi="Humanist521BT-Light" w:cs="Humanist521BT-Light"/>
                <w:color w:val="000000"/>
                <w:sz w:val="23"/>
                <w:szCs w:val="23"/>
                <w:lang w:eastAsia="en-GB"/>
              </w:rPr>
              <w:t>, active X control or control toolbox.</w:t>
            </w:r>
          </w:p>
          <w:p w14:paraId="0DF2B980" w14:textId="6710FE1D" w:rsidR="00C57B05" w:rsidRDefault="00C57B05" w:rsidP="00EB4CA1">
            <w:pPr>
              <w:outlineLvl w:val="0"/>
              <w:rPr>
                <w:rFonts w:ascii="Humanist521BT-Light" w:hAnsi="Humanist521BT-Light" w:cs="Humanist521BT-Light"/>
                <w:color w:val="000000"/>
                <w:sz w:val="23"/>
                <w:szCs w:val="23"/>
                <w:lang w:eastAsia="en-GB"/>
              </w:rPr>
            </w:pPr>
          </w:p>
          <w:p w14:paraId="76747BAF" w14:textId="0EBF7C14" w:rsidR="00655C05" w:rsidRDefault="00655C05"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M3</w:t>
            </w:r>
          </w:p>
          <w:p w14:paraId="11F18903" w14:textId="7C2A1BAB" w:rsidR="00C57B05" w:rsidRDefault="00C57B05"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You also required to document and compare different automation methods so that the theatre has a better understanding of these methods</w:t>
            </w:r>
            <w:r w:rsidR="00655C05">
              <w:rPr>
                <w:rFonts w:ascii="Humanist521BT-Light" w:hAnsi="Humanist521BT-Light" w:cs="Humanist521BT-Light"/>
                <w:color w:val="000000"/>
                <w:sz w:val="23"/>
                <w:szCs w:val="23"/>
                <w:lang w:eastAsia="en-GB"/>
              </w:rPr>
              <w:t xml:space="preserve"> for example macros active X and control tool box</w:t>
            </w:r>
          </w:p>
          <w:p w14:paraId="5E07A9FC" w14:textId="77777777" w:rsidR="00C57B05" w:rsidRDefault="00C57B05" w:rsidP="00EB4CA1">
            <w:pPr>
              <w:outlineLvl w:val="0"/>
              <w:rPr>
                <w:rFonts w:ascii="Humanist521BT-Light" w:hAnsi="Humanist521BT-Light" w:cs="Humanist521BT-Light"/>
                <w:color w:val="000000"/>
                <w:sz w:val="23"/>
                <w:szCs w:val="23"/>
                <w:lang w:eastAsia="en-GB"/>
              </w:rPr>
            </w:pPr>
          </w:p>
          <w:p w14:paraId="1D9BA172" w14:textId="254EC709" w:rsidR="00655C05" w:rsidRDefault="00655C05"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P5</w:t>
            </w:r>
          </w:p>
          <w:p w14:paraId="42F6C5A5" w14:textId="685B9CCF" w:rsidR="00A37564" w:rsidRDefault="00C57B05" w:rsidP="00EB4CA1">
            <w:pPr>
              <w:outlineLvl w:val="0"/>
              <w:rPr>
                <w:rFonts w:ascii="Humanist521BT-Light" w:hAnsi="Humanist521BT-Light" w:cs="Humanist521BT-Light"/>
                <w:color w:val="000000"/>
                <w:sz w:val="23"/>
                <w:szCs w:val="23"/>
                <w:lang w:eastAsia="en-GB"/>
              </w:rPr>
            </w:pPr>
            <w:r>
              <w:rPr>
                <w:rFonts w:ascii="Humanist521BT-Light" w:hAnsi="Humanist521BT-Light" w:cs="Humanist521BT-Light"/>
                <w:color w:val="000000"/>
                <w:sz w:val="23"/>
                <w:szCs w:val="23"/>
                <w:lang w:eastAsia="en-GB"/>
              </w:rPr>
              <w:t xml:space="preserve">They </w:t>
            </w:r>
            <w:r w:rsidR="00A37564">
              <w:rPr>
                <w:rFonts w:ascii="Humanist521BT-Light" w:hAnsi="Humanist521BT-Light" w:cs="Humanist521BT-Light"/>
                <w:color w:val="000000"/>
                <w:sz w:val="23"/>
                <w:szCs w:val="23"/>
                <w:lang w:eastAsia="en-GB"/>
              </w:rPr>
              <w:t>would also like you to customise</w:t>
            </w:r>
            <w:r>
              <w:rPr>
                <w:rFonts w:ascii="Humanist521BT-Light" w:hAnsi="Humanist521BT-Light" w:cs="Humanist521BT-Light"/>
                <w:color w:val="000000"/>
                <w:sz w:val="23"/>
                <w:szCs w:val="23"/>
                <w:lang w:eastAsia="en-GB"/>
              </w:rPr>
              <w:t xml:space="preserve"> is including restricting data entry (hiding information), protecting worksheets and cells, modifying toolbars and menus, adding data validation, range checking, not NULL and display error messages.</w:t>
            </w:r>
          </w:p>
          <w:p w14:paraId="16B48854" w14:textId="77777777" w:rsidR="00C57B05" w:rsidRDefault="00C57B05" w:rsidP="00EB4CA1">
            <w:pPr>
              <w:outlineLvl w:val="0"/>
              <w:rPr>
                <w:rFonts w:ascii="Humanist521BT-Light" w:hAnsi="Humanist521BT-Light" w:cs="Humanist521BT-Light"/>
                <w:color w:val="000000"/>
                <w:sz w:val="23"/>
                <w:szCs w:val="23"/>
                <w:lang w:eastAsia="en-GB"/>
              </w:rPr>
            </w:pPr>
          </w:p>
          <w:p w14:paraId="2FD2AC64" w14:textId="77777777" w:rsidR="00EB4CA1" w:rsidRDefault="00EB4CA1" w:rsidP="00EB4CA1">
            <w:pPr>
              <w:outlineLvl w:val="0"/>
              <w:rPr>
                <w:rFonts w:asciiTheme="minorHAnsi" w:hAnsiTheme="minorHAnsi" w:cstheme="minorHAnsi"/>
              </w:rPr>
            </w:pPr>
          </w:p>
          <w:p w14:paraId="2AF1FC99" w14:textId="3A4CCFF5" w:rsidR="00EB4CA1" w:rsidRPr="008D1736" w:rsidRDefault="00EB4CA1" w:rsidP="00EB4CA1">
            <w:pPr>
              <w:outlineLvl w:val="0"/>
              <w:rPr>
                <w:rFonts w:ascii="Arial" w:hAnsi="Arial" w:cs="Arial"/>
                <w:color w:val="FF0000"/>
              </w:rPr>
            </w:pPr>
          </w:p>
        </w:tc>
      </w:tr>
      <w:tr w:rsidR="0022707E" w:rsidRPr="00250D67" w14:paraId="1F61446C" w14:textId="77777777" w:rsidTr="003F518C">
        <w:tc>
          <w:tcPr>
            <w:tcW w:w="10617" w:type="dxa"/>
            <w:tcBorders>
              <w:top w:val="single" w:sz="4" w:space="0" w:color="auto"/>
            </w:tcBorders>
          </w:tcPr>
          <w:p w14:paraId="59B567F0" w14:textId="0197677A" w:rsidR="0022707E" w:rsidRPr="00C210FB" w:rsidRDefault="0022707E" w:rsidP="00827052">
            <w:pPr>
              <w:outlineLvl w:val="0"/>
              <w:rPr>
                <w:rFonts w:asciiTheme="minorHAnsi" w:hAnsiTheme="minorHAnsi" w:cstheme="minorHAnsi"/>
                <w:b/>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67B522C5" w14:textId="3FB3D4C1" w:rsidR="00C32ED8" w:rsidRPr="00C57B05" w:rsidRDefault="00C57B05" w:rsidP="00C57B05">
            <w:pPr>
              <w:pStyle w:val="ListParagraph"/>
              <w:numPr>
                <w:ilvl w:val="0"/>
                <w:numId w:val="27"/>
              </w:numPr>
              <w:rPr>
                <w:rFonts w:ascii="Arial" w:hAnsi="Arial" w:cs="Arial"/>
              </w:rPr>
            </w:pPr>
            <w:r w:rsidRPr="00C57B05">
              <w:rPr>
                <w:rFonts w:ascii="Arial" w:hAnsi="Arial" w:cs="Arial"/>
              </w:rPr>
              <w:t>Upload finished spreadsheet file .xls</w:t>
            </w:r>
            <w:r>
              <w:rPr>
                <w:rFonts w:ascii="Arial" w:hAnsi="Arial" w:cs="Arial"/>
              </w:rPr>
              <w:t xml:space="preserve"> (including graphs)</w:t>
            </w:r>
          </w:p>
          <w:p w14:paraId="62DFB9F0" w14:textId="1FAD52CD" w:rsidR="00C57B05" w:rsidRDefault="00C57B05" w:rsidP="00C57B05">
            <w:pPr>
              <w:pStyle w:val="ListParagraph"/>
              <w:numPr>
                <w:ilvl w:val="0"/>
                <w:numId w:val="27"/>
              </w:numPr>
              <w:rPr>
                <w:rFonts w:ascii="Arial" w:hAnsi="Arial" w:cs="Arial"/>
              </w:rPr>
            </w:pPr>
            <w:r>
              <w:rPr>
                <w:rFonts w:ascii="Arial" w:hAnsi="Arial" w:cs="Arial"/>
              </w:rPr>
              <w:t>Annotated screenshots demonstrating skills required in p2 &amp; p3</w:t>
            </w:r>
          </w:p>
          <w:p w14:paraId="574E4EF9" w14:textId="46997DA2" w:rsidR="00C57B05" w:rsidRDefault="00C57B05" w:rsidP="00C57B05">
            <w:pPr>
              <w:pStyle w:val="ListParagraph"/>
              <w:numPr>
                <w:ilvl w:val="0"/>
                <w:numId w:val="27"/>
              </w:numPr>
              <w:rPr>
                <w:rFonts w:ascii="Arial" w:hAnsi="Arial" w:cs="Arial"/>
              </w:rPr>
            </w:pPr>
            <w:r>
              <w:rPr>
                <w:rFonts w:ascii="Arial" w:hAnsi="Arial" w:cs="Arial"/>
              </w:rPr>
              <w:t>A word document comparing different automated methods that can be used in complex spreadsheets</w:t>
            </w:r>
          </w:p>
          <w:p w14:paraId="1A063212" w14:textId="734B54BA" w:rsidR="00C57B05" w:rsidRDefault="00C57B05" w:rsidP="00C57B05">
            <w:pPr>
              <w:pStyle w:val="ListParagraph"/>
              <w:numPr>
                <w:ilvl w:val="0"/>
                <w:numId w:val="27"/>
              </w:numPr>
              <w:rPr>
                <w:rFonts w:ascii="Arial" w:hAnsi="Arial" w:cs="Arial"/>
              </w:rPr>
            </w:pPr>
            <w:r>
              <w:rPr>
                <w:rFonts w:ascii="Arial" w:hAnsi="Arial" w:cs="Arial"/>
              </w:rPr>
              <w:t>Annotated screenshots demonstrating skills required for P5 &amp; P6</w:t>
            </w:r>
          </w:p>
          <w:p w14:paraId="10F17734" w14:textId="0D54564C" w:rsidR="00394CD7" w:rsidRDefault="00394CD7" w:rsidP="00947AA8">
            <w:pPr>
              <w:rPr>
                <w:rFonts w:ascii="Arial" w:hAnsi="Arial" w:cs="Arial"/>
              </w:rPr>
            </w:pPr>
          </w:p>
          <w:p w14:paraId="777F6677" w14:textId="77777777" w:rsidR="00C32ED8" w:rsidRPr="00B6535C" w:rsidRDefault="00C32ED8" w:rsidP="00947AA8">
            <w:pPr>
              <w:rPr>
                <w:rFonts w:ascii="Arial" w:hAnsi="Arial" w:cs="Arial"/>
              </w:rPr>
            </w:pPr>
          </w:p>
          <w:p w14:paraId="3232C443" w14:textId="60A00A9D" w:rsidR="00394CD7" w:rsidRDefault="00394CD7" w:rsidP="00947AA8">
            <w:pPr>
              <w:rPr>
                <w:rFonts w:ascii="Arial" w:hAnsi="Arial" w:cs="Arial"/>
              </w:rPr>
            </w:pPr>
          </w:p>
          <w:p w14:paraId="271C26B0" w14:textId="5EEFCC3B" w:rsidR="00394CD7" w:rsidRDefault="00394CD7" w:rsidP="00947AA8">
            <w:pPr>
              <w:rPr>
                <w:rFonts w:ascii="Arial" w:hAnsi="Arial" w:cs="Arial"/>
              </w:rPr>
            </w:pPr>
          </w:p>
          <w:p w14:paraId="307AD571" w14:textId="77777777" w:rsidR="00AD3F30" w:rsidRPr="00394CD7" w:rsidRDefault="00AD3F30" w:rsidP="00947AA8">
            <w:pPr>
              <w:rPr>
                <w:rFonts w:ascii="Arial" w:hAnsi="Arial" w:cs="Arial"/>
              </w:rPr>
            </w:pP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lastRenderedPageBreak/>
              <w:t>How to hand in your assessment</w:t>
            </w:r>
          </w:p>
          <w:p w14:paraId="02FF2EFB" w14:textId="12BA028B" w:rsidR="00200783" w:rsidRDefault="00200783" w:rsidP="00947AA8">
            <w:pPr>
              <w:rPr>
                <w:sz w:val="16"/>
                <w:szCs w:val="16"/>
              </w:rPr>
            </w:pPr>
          </w:p>
          <w:p w14:paraId="05003A30" w14:textId="4F68642A" w:rsidR="00200783" w:rsidRDefault="00200783" w:rsidP="00947AA8">
            <w:pPr>
              <w:rPr>
                <w:sz w:val="16"/>
                <w:szCs w:val="16"/>
              </w:rPr>
            </w:pPr>
            <w:r w:rsidRPr="00200783">
              <w:rPr>
                <w:rFonts w:ascii="Arial" w:hAnsi="Arial" w:cs="Arial"/>
                <w:color w:val="000000" w:themeColor="text1"/>
              </w:rPr>
              <w:t xml:space="preserve">e.g. </w:t>
            </w: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3154"/>
        <w:gridCol w:w="2101"/>
        <w:gridCol w:w="2458"/>
        <w:gridCol w:w="1339"/>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4A08EE9E" w:rsidR="00355E9F" w:rsidRPr="00FB6C06" w:rsidRDefault="00355E9F" w:rsidP="008E0240">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1374CD52" w:rsidR="00C32ED8" w:rsidRPr="00FB6C06" w:rsidRDefault="00C32ED8" w:rsidP="005432CA">
            <w:pPr>
              <w:jc w:val="center"/>
              <w:rPr>
                <w:rFonts w:ascii="Arial" w:hAnsi="Arial" w:cs="Arial"/>
                <w:sz w:val="20"/>
                <w:szCs w:val="20"/>
              </w:rPr>
            </w:pP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7C66EBE6" w:rsidR="00C32ED8" w:rsidRPr="00FB6C06" w:rsidRDefault="00C32ED8" w:rsidP="005432CA">
            <w:pPr>
              <w:jc w:val="center"/>
              <w:rPr>
                <w:rFonts w:ascii="Arial" w:hAnsi="Arial" w:cs="Arial"/>
                <w:sz w:val="20"/>
                <w:szCs w:val="20"/>
              </w:rPr>
            </w:pP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27121972" w:rsidR="00C32ED8" w:rsidRPr="00FB6C06" w:rsidRDefault="00C32ED8" w:rsidP="005432CA">
            <w:pPr>
              <w:jc w:val="center"/>
              <w:rPr>
                <w:rFonts w:ascii="Arial" w:hAnsi="Arial" w:cs="Arial"/>
                <w:sz w:val="20"/>
                <w:szCs w:val="20"/>
              </w:rPr>
            </w:pP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054A7E46" w:rsidR="001C43EF" w:rsidRPr="00FB6C06" w:rsidRDefault="00E12C8F" w:rsidP="00051CE6">
            <w:pPr>
              <w:rPr>
                <w:rFonts w:ascii="Arial" w:hAnsi="Arial" w:cs="Arial"/>
                <w:sz w:val="20"/>
                <w:szCs w:val="20"/>
              </w:rPr>
            </w:pPr>
            <w:r>
              <w:rPr>
                <w:rFonts w:ascii="Arial" w:hAnsi="Arial" w:cs="Arial"/>
                <w:sz w:val="20"/>
                <w:szCs w:val="20"/>
              </w:rPr>
              <w:t xml:space="preserve"> </w:t>
            </w:r>
            <w:r w:rsidR="008E0240">
              <w:rPr>
                <w:rFonts w:ascii="Arial" w:hAnsi="Arial" w:cs="Arial"/>
                <w:sz w:val="20"/>
                <w:szCs w:val="20"/>
              </w:rPr>
              <w:t>18.1</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77777777" w:rsidR="00EF1250" w:rsidRDefault="00EF1250" w:rsidP="00DA0CD6">
      <w:pPr>
        <w:outlineLvl w:val="0"/>
        <w:rPr>
          <w:rFonts w:ascii="Arial" w:hAnsi="Arial" w:cs="Arial"/>
        </w:rPr>
      </w:pPr>
    </w:p>
    <w:p w14:paraId="7A0A584D" w14:textId="77777777" w:rsidR="00EF1250" w:rsidRDefault="00EF1250" w:rsidP="00DA0CD6">
      <w:pPr>
        <w:outlineLvl w:val="0"/>
        <w:rPr>
          <w:rFonts w:ascii="Arial" w:hAnsi="Arial" w:cs="Arial"/>
        </w:rPr>
      </w:pPr>
    </w:p>
    <w:p w14:paraId="79EA6A58" w14:textId="77777777" w:rsidR="00EF1250" w:rsidRDefault="00EF1250" w:rsidP="00DA0CD6">
      <w:pPr>
        <w:outlineLvl w:val="0"/>
        <w:rPr>
          <w:rFonts w:ascii="Arial" w:hAnsi="Arial" w:cs="Arial"/>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8" w14:textId="77777777" w:rsidR="00B828EF" w:rsidRDefault="00B828EF" w:rsidP="00DA0CD6">
      <w:pPr>
        <w:outlineLvl w:val="0"/>
        <w:rPr>
          <w:rFonts w:ascii="Arial" w:hAnsi="Arial" w:cs="Arial"/>
          <w:b/>
        </w:rPr>
      </w:pPr>
    </w:p>
    <w:p w14:paraId="54AD9C5C" w14:textId="77777777" w:rsidR="005E1069" w:rsidRDefault="005E1069" w:rsidP="00DA0CD6">
      <w:pPr>
        <w:outlineLvl w:val="0"/>
        <w:rPr>
          <w:rFonts w:ascii="Arial" w:hAnsi="Arial" w:cs="Arial"/>
          <w:b/>
        </w:rPr>
      </w:pPr>
    </w:p>
    <w:p w14:paraId="73E1D57A" w14:textId="77777777" w:rsidR="005E1069" w:rsidRDefault="005E1069" w:rsidP="00DA0CD6">
      <w:pPr>
        <w:outlineLvl w:val="0"/>
        <w:rPr>
          <w:rFonts w:ascii="Arial" w:hAnsi="Arial" w:cs="Arial"/>
          <w:b/>
        </w:rPr>
      </w:pPr>
    </w:p>
    <w:p w14:paraId="381075D9" w14:textId="77777777" w:rsidR="005E1069" w:rsidRDefault="005E1069" w:rsidP="00DA0CD6">
      <w:pPr>
        <w:outlineLvl w:val="0"/>
        <w:rPr>
          <w:rFonts w:ascii="Arial" w:hAnsi="Arial" w:cs="Arial"/>
          <w:b/>
        </w:rPr>
      </w:pPr>
    </w:p>
    <w:p w14:paraId="2975E29A" w14:textId="77777777" w:rsidR="005E1069" w:rsidRDefault="005E1069" w:rsidP="00DA0CD6">
      <w:pPr>
        <w:outlineLvl w:val="0"/>
        <w:rPr>
          <w:rFonts w:ascii="Arial" w:hAnsi="Arial" w:cs="Arial"/>
          <w:b/>
        </w:rPr>
      </w:pPr>
    </w:p>
    <w:p w14:paraId="7E616C1D" w14:textId="77777777" w:rsidR="005E1069" w:rsidRDefault="005E1069" w:rsidP="00DA0CD6">
      <w:pPr>
        <w:outlineLvl w:val="0"/>
        <w:rPr>
          <w:rFonts w:ascii="Arial" w:hAnsi="Arial" w:cs="Arial"/>
          <w:b/>
        </w:rPr>
      </w:pPr>
    </w:p>
    <w:p w14:paraId="3CA0A0ED" w14:textId="77777777" w:rsidR="005E1069" w:rsidRDefault="005E1069" w:rsidP="00DA0CD6">
      <w:pPr>
        <w:outlineLvl w:val="0"/>
        <w:rPr>
          <w:rFonts w:ascii="Arial" w:hAnsi="Arial" w:cs="Arial"/>
          <w:b/>
        </w:rPr>
      </w:pPr>
    </w:p>
    <w:p w14:paraId="37D4489F" w14:textId="77777777" w:rsidR="005E1069" w:rsidRDefault="005E1069" w:rsidP="00DA0CD6">
      <w:pPr>
        <w:outlineLvl w:val="0"/>
        <w:rPr>
          <w:rFonts w:ascii="Arial" w:hAnsi="Arial" w:cs="Arial"/>
          <w:b/>
        </w:rPr>
      </w:pPr>
    </w:p>
    <w:p w14:paraId="2F63CD58" w14:textId="77777777" w:rsidR="005E1069" w:rsidRDefault="005E1069" w:rsidP="00DA0CD6">
      <w:pPr>
        <w:outlineLvl w:val="0"/>
        <w:rPr>
          <w:rFonts w:ascii="Arial" w:hAnsi="Arial" w:cs="Arial"/>
          <w:b/>
        </w:rPr>
      </w:pPr>
    </w:p>
    <w:p w14:paraId="25396D11" w14:textId="27B82CCD" w:rsidR="005E1069" w:rsidRDefault="005E1069" w:rsidP="00DA0CD6">
      <w:pPr>
        <w:outlineLvl w:val="0"/>
        <w:rPr>
          <w:rFonts w:ascii="Arial" w:hAnsi="Arial" w:cs="Arial"/>
          <w:b/>
        </w:rPr>
      </w:pPr>
    </w:p>
    <w:p w14:paraId="5F9B7788" w14:textId="6A458C0C" w:rsidR="00051CE6" w:rsidRDefault="00051CE6" w:rsidP="00DA0CD6">
      <w:pPr>
        <w:outlineLvl w:val="0"/>
        <w:rPr>
          <w:rFonts w:ascii="Arial" w:hAnsi="Arial" w:cs="Arial"/>
          <w:b/>
        </w:rPr>
      </w:pPr>
    </w:p>
    <w:p w14:paraId="091A9AEE" w14:textId="5CB64585" w:rsidR="00051CE6" w:rsidRDefault="00051CE6" w:rsidP="00DA0CD6">
      <w:pPr>
        <w:outlineLvl w:val="0"/>
        <w:rPr>
          <w:rFonts w:ascii="Arial" w:hAnsi="Arial" w:cs="Arial"/>
          <w:b/>
        </w:rPr>
      </w:pPr>
    </w:p>
    <w:p w14:paraId="5795EDD6" w14:textId="2DD20183" w:rsidR="00051CE6" w:rsidRDefault="00051CE6" w:rsidP="00DA0CD6">
      <w:pPr>
        <w:outlineLvl w:val="0"/>
        <w:rPr>
          <w:rFonts w:ascii="Arial" w:hAnsi="Arial" w:cs="Arial"/>
          <w:b/>
        </w:rPr>
      </w:pPr>
    </w:p>
    <w:p w14:paraId="6C90BF1A" w14:textId="08003159" w:rsidR="00051CE6" w:rsidRDefault="00051CE6" w:rsidP="00DA0CD6">
      <w:pPr>
        <w:outlineLvl w:val="0"/>
        <w:rPr>
          <w:rFonts w:ascii="Arial" w:hAnsi="Arial" w:cs="Arial"/>
          <w:b/>
        </w:rPr>
      </w:pPr>
    </w:p>
    <w:p w14:paraId="0A71E233" w14:textId="4DFF8137" w:rsidR="00051CE6" w:rsidRDefault="00051CE6" w:rsidP="00DA0CD6">
      <w:pPr>
        <w:outlineLvl w:val="0"/>
        <w:rPr>
          <w:rFonts w:ascii="Arial" w:hAnsi="Arial" w:cs="Arial"/>
          <w:b/>
        </w:rPr>
      </w:pPr>
    </w:p>
    <w:p w14:paraId="5E0CE7C8" w14:textId="3024C477" w:rsidR="00051CE6" w:rsidRDefault="00051CE6" w:rsidP="00DA0CD6">
      <w:pPr>
        <w:outlineLvl w:val="0"/>
        <w:rPr>
          <w:rFonts w:ascii="Arial" w:hAnsi="Arial" w:cs="Arial"/>
          <w:b/>
        </w:rPr>
      </w:pPr>
    </w:p>
    <w:p w14:paraId="0D91D6C9" w14:textId="2EE9906C" w:rsidR="00051CE6" w:rsidRDefault="00051CE6" w:rsidP="00DA0CD6">
      <w:pPr>
        <w:outlineLvl w:val="0"/>
        <w:rPr>
          <w:rFonts w:ascii="Arial" w:hAnsi="Arial" w:cs="Arial"/>
          <w:b/>
        </w:rPr>
      </w:pPr>
    </w:p>
    <w:p w14:paraId="515649F0" w14:textId="765F59B2" w:rsidR="00051CE6" w:rsidRDefault="00051CE6" w:rsidP="00DA0CD6">
      <w:pPr>
        <w:outlineLvl w:val="0"/>
        <w:rPr>
          <w:rFonts w:ascii="Arial" w:hAnsi="Arial" w:cs="Arial"/>
          <w:b/>
        </w:rPr>
      </w:pPr>
    </w:p>
    <w:p w14:paraId="4300F5E1" w14:textId="16E58817" w:rsidR="00051CE6" w:rsidRDefault="00051CE6" w:rsidP="00DA0CD6">
      <w:pPr>
        <w:outlineLvl w:val="0"/>
        <w:rPr>
          <w:rFonts w:ascii="Arial" w:hAnsi="Arial" w:cs="Arial"/>
          <w:b/>
        </w:rPr>
      </w:pPr>
    </w:p>
    <w:p w14:paraId="7EA29B8A" w14:textId="3F35FE62" w:rsidR="00051CE6" w:rsidRDefault="00051CE6" w:rsidP="00DA0CD6">
      <w:pPr>
        <w:outlineLvl w:val="0"/>
        <w:rPr>
          <w:rFonts w:ascii="Arial" w:hAnsi="Arial" w:cs="Arial"/>
          <w:b/>
        </w:rPr>
      </w:pPr>
    </w:p>
    <w:p w14:paraId="156CDC2E" w14:textId="0C479DBE" w:rsidR="00051CE6" w:rsidRDefault="00051CE6" w:rsidP="00DA0CD6">
      <w:pPr>
        <w:outlineLvl w:val="0"/>
        <w:rPr>
          <w:rFonts w:ascii="Arial" w:hAnsi="Arial" w:cs="Arial"/>
          <w:b/>
        </w:rPr>
      </w:pPr>
    </w:p>
    <w:p w14:paraId="327B2B03" w14:textId="3A2DD347" w:rsidR="00051CE6" w:rsidRDefault="00051CE6" w:rsidP="00DA0CD6">
      <w:pPr>
        <w:outlineLvl w:val="0"/>
        <w:rPr>
          <w:rFonts w:ascii="Arial" w:hAnsi="Arial" w:cs="Arial"/>
          <w:b/>
        </w:rPr>
      </w:pPr>
    </w:p>
    <w:p w14:paraId="0B0F25AF" w14:textId="5F256AB6" w:rsidR="00051CE6" w:rsidRDefault="00051CE6" w:rsidP="00DA0CD6">
      <w:pPr>
        <w:outlineLvl w:val="0"/>
        <w:rPr>
          <w:rFonts w:ascii="Arial" w:hAnsi="Arial" w:cs="Arial"/>
          <w:b/>
        </w:rPr>
      </w:pPr>
    </w:p>
    <w:p w14:paraId="397BB48A" w14:textId="59C9E59A" w:rsidR="00051CE6" w:rsidRDefault="00051CE6" w:rsidP="00DA0CD6">
      <w:pPr>
        <w:outlineLvl w:val="0"/>
        <w:rPr>
          <w:rFonts w:ascii="Arial" w:hAnsi="Arial" w:cs="Arial"/>
          <w:b/>
        </w:rPr>
      </w:pPr>
    </w:p>
    <w:p w14:paraId="317A2C1F" w14:textId="36FB7FAC" w:rsidR="00051CE6" w:rsidRDefault="00051CE6" w:rsidP="00DA0CD6">
      <w:pPr>
        <w:outlineLvl w:val="0"/>
        <w:rPr>
          <w:rFonts w:ascii="Arial" w:hAnsi="Arial" w:cs="Arial"/>
          <w:b/>
        </w:rPr>
      </w:pPr>
    </w:p>
    <w:p w14:paraId="695DBE3A" w14:textId="4C57A19E" w:rsidR="00051CE6" w:rsidRDefault="00051CE6" w:rsidP="00DA0CD6">
      <w:pPr>
        <w:outlineLvl w:val="0"/>
        <w:rPr>
          <w:rFonts w:ascii="Arial" w:hAnsi="Arial" w:cs="Arial"/>
          <w:b/>
        </w:rPr>
      </w:pPr>
    </w:p>
    <w:p w14:paraId="58E00F7A" w14:textId="26BE966F" w:rsidR="00051CE6" w:rsidRDefault="00051CE6" w:rsidP="00DA0CD6">
      <w:pPr>
        <w:outlineLvl w:val="0"/>
        <w:rPr>
          <w:rFonts w:ascii="Arial" w:hAnsi="Arial" w:cs="Arial"/>
          <w:b/>
        </w:rPr>
      </w:pPr>
    </w:p>
    <w:p w14:paraId="789DF55D" w14:textId="5EDAF734" w:rsidR="00051CE6" w:rsidRDefault="00051CE6" w:rsidP="00DA0CD6">
      <w:pPr>
        <w:outlineLvl w:val="0"/>
        <w:rPr>
          <w:rFonts w:ascii="Arial" w:hAnsi="Arial" w:cs="Arial"/>
          <w:b/>
        </w:rPr>
      </w:pPr>
    </w:p>
    <w:p w14:paraId="114A8100" w14:textId="77777777" w:rsidR="00051CE6" w:rsidRDefault="00051CE6" w:rsidP="00DA0CD6">
      <w:pPr>
        <w:outlineLvl w:val="0"/>
        <w:rPr>
          <w:rFonts w:ascii="Arial" w:hAnsi="Arial" w:cs="Arial"/>
          <w:b/>
        </w:rPr>
      </w:pPr>
    </w:p>
    <w:p w14:paraId="27EF3571" w14:textId="77777777" w:rsidR="005E1069" w:rsidRDefault="005E1069" w:rsidP="00DA0CD6">
      <w:pPr>
        <w:outlineLvl w:val="0"/>
        <w:rPr>
          <w:rFonts w:ascii="Arial" w:hAnsi="Arial" w:cs="Arial"/>
          <w:b/>
        </w:rPr>
      </w:pPr>
    </w:p>
    <w:p w14:paraId="2AF1FCF9" w14:textId="2719E83D"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D50291" w:rsidRPr="005D3865" w14:paraId="2AF1FD18" w14:textId="77777777" w:rsidTr="000C1B15">
        <w:tc>
          <w:tcPr>
            <w:tcW w:w="1163" w:type="dxa"/>
            <w:tcBorders>
              <w:top w:val="single" w:sz="4" w:space="0" w:color="auto"/>
              <w:bottom w:val="single" w:sz="4" w:space="0" w:color="auto"/>
            </w:tcBorders>
          </w:tcPr>
          <w:p w14:paraId="2AF1FD0F" w14:textId="77777777" w:rsidR="00D50291" w:rsidRPr="002A1DDE" w:rsidRDefault="00D50291" w:rsidP="008E0240">
            <w:pPr>
              <w:rPr>
                <w:rFonts w:ascii="Arial" w:hAnsi="Arial" w:cs="Arial"/>
                <w:color w:val="000000" w:themeColor="text1"/>
              </w:rPr>
            </w:pPr>
          </w:p>
          <w:p w14:paraId="2AF1FD10" w14:textId="6DA4DE21" w:rsidR="009A17C1" w:rsidRPr="002A1DDE" w:rsidRDefault="00316C50" w:rsidP="008E0240">
            <w:pPr>
              <w:jc w:val="center"/>
              <w:rPr>
                <w:rFonts w:ascii="Arial" w:hAnsi="Arial" w:cs="Arial"/>
                <w:color w:val="000000" w:themeColor="text1"/>
              </w:rPr>
            </w:pPr>
            <w:r>
              <w:rPr>
                <w:rFonts w:ascii="Arial" w:hAnsi="Arial" w:cs="Arial"/>
                <w:color w:val="000000" w:themeColor="text1"/>
              </w:rPr>
              <w:t>P2</w:t>
            </w:r>
          </w:p>
        </w:tc>
        <w:tc>
          <w:tcPr>
            <w:tcW w:w="2083" w:type="dxa"/>
            <w:tcBorders>
              <w:top w:val="single" w:sz="4" w:space="0" w:color="auto"/>
              <w:bottom w:val="single" w:sz="4" w:space="0" w:color="auto"/>
            </w:tcBorders>
          </w:tcPr>
          <w:p w14:paraId="15AA5973"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develop a complex</w:t>
            </w:r>
          </w:p>
          <w:p w14:paraId="43365DBB"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spreadsheet model to meet</w:t>
            </w:r>
          </w:p>
          <w:p w14:paraId="2AF1FD13" w14:textId="17B69751" w:rsidR="00D50291" w:rsidRPr="002A1DDE" w:rsidRDefault="00A51105" w:rsidP="00A51105">
            <w:pPr>
              <w:rPr>
                <w:rFonts w:ascii="Arial" w:hAnsi="Arial" w:cs="Arial"/>
                <w:color w:val="000000" w:themeColor="text1"/>
              </w:rPr>
            </w:pPr>
            <w:r>
              <w:rPr>
                <w:rFonts w:ascii="Humanist521BT-Light" w:hAnsi="Humanist521BT-Light" w:cs="Humanist521BT-Light"/>
                <w:sz w:val="22"/>
                <w:szCs w:val="22"/>
                <w:lang w:eastAsia="en-GB"/>
              </w:rPr>
              <w:t>particular needs [IE1]</w:t>
            </w:r>
          </w:p>
        </w:tc>
        <w:tc>
          <w:tcPr>
            <w:tcW w:w="1842" w:type="dxa"/>
            <w:tcBorders>
              <w:top w:val="single" w:sz="4" w:space="0" w:color="auto"/>
              <w:bottom w:val="single" w:sz="4" w:space="0" w:color="auto"/>
            </w:tcBorders>
            <w:shd w:val="clear" w:color="auto" w:fill="E6E6E6"/>
          </w:tcPr>
          <w:p w14:paraId="2AF1FD14" w14:textId="1E004658" w:rsidR="009A17C1" w:rsidRPr="002A1DDE" w:rsidRDefault="009A17C1" w:rsidP="00E12C8F">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15" w14:textId="5D6A3343" w:rsidR="009A17C1" w:rsidRPr="002A1DDE" w:rsidRDefault="009A17C1" w:rsidP="00E12C8F">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17" w14:textId="54D82780" w:rsidR="000F6DBA" w:rsidRPr="002A1DDE" w:rsidRDefault="000F6DBA" w:rsidP="00E12C8F">
            <w:pPr>
              <w:jc w:val="center"/>
              <w:rPr>
                <w:rFonts w:ascii="Arial" w:hAnsi="Arial" w:cs="Arial"/>
                <w:color w:val="000000" w:themeColor="text1"/>
              </w:rPr>
            </w:pPr>
          </w:p>
        </w:tc>
      </w:tr>
      <w:tr w:rsidR="008E0240" w:rsidRPr="005D3865" w14:paraId="2AF1FD33" w14:textId="77777777" w:rsidTr="008D14DF">
        <w:trPr>
          <w:trHeight w:val="694"/>
        </w:trPr>
        <w:tc>
          <w:tcPr>
            <w:tcW w:w="1163" w:type="dxa"/>
            <w:vMerge w:val="restart"/>
          </w:tcPr>
          <w:p w14:paraId="2AF1FD2E" w14:textId="20F88BAF" w:rsidR="008E0240" w:rsidRPr="00A40BA6" w:rsidRDefault="00316C50" w:rsidP="008E0240">
            <w:pPr>
              <w:jc w:val="center"/>
              <w:rPr>
                <w:rFonts w:ascii="Arial" w:hAnsi="Arial" w:cs="Arial"/>
                <w:color w:val="000000" w:themeColor="text1"/>
              </w:rPr>
            </w:pPr>
            <w:r>
              <w:rPr>
                <w:rFonts w:ascii="Arial" w:hAnsi="Arial" w:cs="Arial"/>
                <w:color w:val="000000" w:themeColor="text1"/>
              </w:rPr>
              <w:t>P3</w:t>
            </w:r>
          </w:p>
        </w:tc>
        <w:tc>
          <w:tcPr>
            <w:tcW w:w="2083" w:type="dxa"/>
            <w:vMerge w:val="restart"/>
          </w:tcPr>
          <w:p w14:paraId="7DB7BD5E"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use formulae, features</w:t>
            </w:r>
          </w:p>
          <w:p w14:paraId="0CE8B71D"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and functions to process</w:t>
            </w:r>
          </w:p>
          <w:p w14:paraId="2AF1FD2F" w14:textId="56C57FAB" w:rsidR="008E0240" w:rsidRPr="00A40BA6" w:rsidRDefault="00A51105" w:rsidP="00A51105">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information</w:t>
            </w:r>
          </w:p>
        </w:tc>
        <w:tc>
          <w:tcPr>
            <w:tcW w:w="1842" w:type="dxa"/>
            <w:tcBorders>
              <w:top w:val="single" w:sz="4" w:space="0" w:color="auto"/>
              <w:bottom w:val="single" w:sz="4" w:space="0" w:color="auto"/>
            </w:tcBorders>
            <w:shd w:val="clear" w:color="auto" w:fill="E6E6E6"/>
          </w:tcPr>
          <w:p w14:paraId="2AF1FD30" w14:textId="5DD3D45A"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8E0240" w:rsidRPr="00A40BA6" w:rsidRDefault="008E0240" w:rsidP="008E0240">
            <w:pPr>
              <w:rPr>
                <w:rFonts w:ascii="Arial" w:hAnsi="Arial" w:cs="Arial"/>
                <w:color w:val="000000" w:themeColor="text1"/>
              </w:rPr>
            </w:pPr>
          </w:p>
        </w:tc>
      </w:tr>
      <w:tr w:rsidR="008E0240" w:rsidRPr="005D3865" w14:paraId="2AF1FD39" w14:textId="77777777" w:rsidTr="007359F8">
        <w:trPr>
          <w:trHeight w:val="542"/>
        </w:trPr>
        <w:tc>
          <w:tcPr>
            <w:tcW w:w="1163" w:type="dxa"/>
            <w:vMerge/>
          </w:tcPr>
          <w:p w14:paraId="2AF1FD34" w14:textId="77777777" w:rsidR="008E0240" w:rsidRPr="00A40BA6" w:rsidRDefault="008E0240" w:rsidP="008E0240">
            <w:pPr>
              <w:jc w:val="center"/>
              <w:rPr>
                <w:rFonts w:ascii="Arial" w:hAnsi="Arial" w:cs="Arial"/>
                <w:color w:val="000000" w:themeColor="text1"/>
              </w:rPr>
            </w:pPr>
          </w:p>
        </w:tc>
        <w:tc>
          <w:tcPr>
            <w:tcW w:w="2083" w:type="dxa"/>
            <w:vMerge/>
          </w:tcPr>
          <w:p w14:paraId="2AF1FD35" w14:textId="07941FD2"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8E0240" w:rsidRPr="00A40BA6" w:rsidRDefault="008E0240" w:rsidP="008E0240">
            <w:pPr>
              <w:rPr>
                <w:rFonts w:ascii="Arial" w:hAnsi="Arial" w:cs="Arial"/>
                <w:color w:val="000000" w:themeColor="text1"/>
              </w:rPr>
            </w:pPr>
          </w:p>
        </w:tc>
      </w:tr>
      <w:tr w:rsidR="008E0240" w:rsidRPr="005D3865" w14:paraId="2AF1FD3F" w14:textId="77777777" w:rsidTr="00AF1A94">
        <w:trPr>
          <w:trHeight w:val="698"/>
        </w:trPr>
        <w:tc>
          <w:tcPr>
            <w:tcW w:w="1163" w:type="dxa"/>
            <w:vMerge w:val="restart"/>
          </w:tcPr>
          <w:p w14:paraId="2AF1FD3A" w14:textId="12A83E9B" w:rsidR="008E0240" w:rsidRPr="00A40BA6" w:rsidRDefault="00316C50" w:rsidP="008E0240">
            <w:pPr>
              <w:jc w:val="center"/>
              <w:rPr>
                <w:rFonts w:ascii="Arial" w:hAnsi="Arial" w:cs="Arial"/>
                <w:color w:val="000000" w:themeColor="text1"/>
              </w:rPr>
            </w:pPr>
            <w:r>
              <w:rPr>
                <w:rFonts w:ascii="Arial" w:hAnsi="Arial" w:cs="Arial"/>
                <w:color w:val="000000" w:themeColor="text1"/>
              </w:rPr>
              <w:t>P4</w:t>
            </w:r>
          </w:p>
        </w:tc>
        <w:tc>
          <w:tcPr>
            <w:tcW w:w="2083" w:type="dxa"/>
            <w:vMerge w:val="restart"/>
          </w:tcPr>
          <w:p w14:paraId="37614AEE"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use appropriate tools to</w:t>
            </w:r>
          </w:p>
          <w:p w14:paraId="2AF1FD3B" w14:textId="2A845C56" w:rsidR="008E0240" w:rsidRPr="00A40BA6" w:rsidRDefault="00A51105" w:rsidP="00A51105">
            <w:pPr>
              <w:rPr>
                <w:rFonts w:ascii="Arial" w:hAnsi="Arial" w:cs="Arial"/>
                <w:color w:val="000000" w:themeColor="text1"/>
              </w:rPr>
            </w:pPr>
            <w:r>
              <w:rPr>
                <w:rFonts w:ascii="Humanist521BT-Light" w:hAnsi="Humanist521BT-Light" w:cs="Humanist521BT-Light"/>
                <w:sz w:val="22"/>
                <w:szCs w:val="22"/>
                <w:lang w:eastAsia="en-GB"/>
              </w:rPr>
              <w:t>present data</w:t>
            </w:r>
          </w:p>
        </w:tc>
        <w:tc>
          <w:tcPr>
            <w:tcW w:w="1842" w:type="dxa"/>
            <w:tcBorders>
              <w:top w:val="single" w:sz="4" w:space="0" w:color="auto"/>
              <w:bottom w:val="single" w:sz="4" w:space="0" w:color="auto"/>
            </w:tcBorders>
            <w:shd w:val="clear" w:color="auto" w:fill="E6E6E6"/>
          </w:tcPr>
          <w:p w14:paraId="2AF1FD3C" w14:textId="58956480"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8E0240" w:rsidRPr="00A40BA6" w:rsidRDefault="008E0240" w:rsidP="008E0240">
            <w:pPr>
              <w:rPr>
                <w:rFonts w:ascii="Arial" w:hAnsi="Arial" w:cs="Arial"/>
                <w:color w:val="000000" w:themeColor="text1"/>
              </w:rPr>
            </w:pPr>
          </w:p>
        </w:tc>
      </w:tr>
      <w:tr w:rsidR="008E0240" w:rsidRPr="005D3865" w14:paraId="2AF1FD45" w14:textId="77777777" w:rsidTr="008410CE">
        <w:trPr>
          <w:trHeight w:val="620"/>
        </w:trPr>
        <w:tc>
          <w:tcPr>
            <w:tcW w:w="1163" w:type="dxa"/>
            <w:vMerge/>
          </w:tcPr>
          <w:p w14:paraId="2AF1FD40" w14:textId="77777777" w:rsidR="008E0240" w:rsidRPr="00A40BA6" w:rsidRDefault="008E0240" w:rsidP="008E0240">
            <w:pPr>
              <w:jc w:val="center"/>
              <w:rPr>
                <w:rFonts w:ascii="Arial" w:hAnsi="Arial" w:cs="Arial"/>
                <w:color w:val="000000" w:themeColor="text1"/>
              </w:rPr>
            </w:pPr>
          </w:p>
        </w:tc>
        <w:tc>
          <w:tcPr>
            <w:tcW w:w="2083" w:type="dxa"/>
            <w:vMerge/>
          </w:tcPr>
          <w:p w14:paraId="2AF1FD41" w14:textId="075699A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8E0240" w:rsidRPr="00A40BA6" w:rsidRDefault="008E0240" w:rsidP="008E0240">
            <w:pPr>
              <w:rPr>
                <w:rFonts w:ascii="Arial" w:hAnsi="Arial" w:cs="Arial"/>
                <w:color w:val="000000" w:themeColor="text1"/>
              </w:rPr>
            </w:pPr>
          </w:p>
        </w:tc>
      </w:tr>
      <w:tr w:rsidR="008E0240" w:rsidRPr="005D3865" w14:paraId="2AF1FD4B" w14:textId="77777777" w:rsidTr="00712C51">
        <w:trPr>
          <w:trHeight w:val="604"/>
        </w:trPr>
        <w:tc>
          <w:tcPr>
            <w:tcW w:w="1163" w:type="dxa"/>
            <w:vMerge w:val="restart"/>
          </w:tcPr>
          <w:p w14:paraId="2AF1FD46" w14:textId="5530B3DF" w:rsidR="008E0240" w:rsidRPr="00A40BA6" w:rsidRDefault="00316C50" w:rsidP="008E0240">
            <w:pPr>
              <w:jc w:val="center"/>
              <w:rPr>
                <w:rFonts w:ascii="Arial" w:hAnsi="Arial" w:cs="Arial"/>
                <w:color w:val="000000" w:themeColor="text1"/>
              </w:rPr>
            </w:pPr>
            <w:r>
              <w:rPr>
                <w:rFonts w:ascii="Arial" w:hAnsi="Arial" w:cs="Arial"/>
                <w:color w:val="000000" w:themeColor="text1"/>
              </w:rPr>
              <w:lastRenderedPageBreak/>
              <w:t>P5</w:t>
            </w:r>
          </w:p>
        </w:tc>
        <w:tc>
          <w:tcPr>
            <w:tcW w:w="2083" w:type="dxa"/>
            <w:vMerge w:val="restart"/>
          </w:tcPr>
          <w:p w14:paraId="5224EA7C"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customise the spreadsheet</w:t>
            </w:r>
          </w:p>
          <w:p w14:paraId="6D447F32"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model to meet a given</w:t>
            </w:r>
          </w:p>
          <w:p w14:paraId="2AF1FD47" w14:textId="77D08D6F" w:rsidR="008E0240" w:rsidRPr="00A40BA6" w:rsidRDefault="00A51105" w:rsidP="00A51105">
            <w:pPr>
              <w:rPr>
                <w:rFonts w:ascii="Arial" w:hAnsi="Arial" w:cs="Arial"/>
                <w:color w:val="000000" w:themeColor="text1"/>
              </w:rPr>
            </w:pPr>
            <w:r>
              <w:rPr>
                <w:rFonts w:ascii="Humanist521BT-Light" w:hAnsi="Humanist521BT-Light" w:cs="Humanist521BT-Light"/>
                <w:sz w:val="22"/>
                <w:szCs w:val="22"/>
                <w:lang w:eastAsia="en-GB"/>
              </w:rPr>
              <w:t>requirement [CT1]</w:t>
            </w:r>
          </w:p>
        </w:tc>
        <w:tc>
          <w:tcPr>
            <w:tcW w:w="1842" w:type="dxa"/>
            <w:tcBorders>
              <w:top w:val="single" w:sz="4" w:space="0" w:color="auto"/>
              <w:bottom w:val="single" w:sz="4" w:space="0" w:color="auto"/>
            </w:tcBorders>
            <w:shd w:val="clear" w:color="auto" w:fill="E6E6E6"/>
          </w:tcPr>
          <w:p w14:paraId="2AF1FD48"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8E0240" w:rsidRPr="00A40BA6" w:rsidRDefault="008E0240" w:rsidP="008E0240">
            <w:pPr>
              <w:rPr>
                <w:rFonts w:ascii="Arial" w:hAnsi="Arial" w:cs="Arial"/>
                <w:color w:val="000000" w:themeColor="text1"/>
              </w:rPr>
            </w:pPr>
          </w:p>
        </w:tc>
      </w:tr>
      <w:tr w:rsidR="008E0240" w:rsidRPr="005D3865" w14:paraId="2AF1FD51" w14:textId="77777777" w:rsidTr="00302B8F">
        <w:trPr>
          <w:trHeight w:val="540"/>
        </w:trPr>
        <w:tc>
          <w:tcPr>
            <w:tcW w:w="1163" w:type="dxa"/>
            <w:vMerge/>
          </w:tcPr>
          <w:p w14:paraId="2AF1FD4C" w14:textId="77777777" w:rsidR="008E0240" w:rsidRPr="00A40BA6" w:rsidRDefault="008E0240" w:rsidP="008E0240">
            <w:pPr>
              <w:jc w:val="center"/>
              <w:rPr>
                <w:rFonts w:ascii="Arial" w:hAnsi="Arial" w:cs="Arial"/>
                <w:color w:val="000000" w:themeColor="text1"/>
              </w:rPr>
            </w:pPr>
          </w:p>
        </w:tc>
        <w:tc>
          <w:tcPr>
            <w:tcW w:w="2083" w:type="dxa"/>
            <w:vMerge/>
          </w:tcPr>
          <w:p w14:paraId="2AF1FD4D" w14:textId="1A23443A"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8E0240" w:rsidRPr="00A40BA6" w:rsidRDefault="008E0240" w:rsidP="008E0240">
            <w:pPr>
              <w:rPr>
                <w:rFonts w:ascii="Arial" w:hAnsi="Arial" w:cs="Arial"/>
                <w:color w:val="000000" w:themeColor="text1"/>
              </w:rPr>
            </w:pPr>
          </w:p>
        </w:tc>
      </w:tr>
      <w:tr w:rsidR="008E0240" w:rsidRPr="005D3865" w14:paraId="2AF1FD57" w14:textId="77777777" w:rsidTr="004B3EC4">
        <w:trPr>
          <w:trHeight w:val="564"/>
        </w:trPr>
        <w:tc>
          <w:tcPr>
            <w:tcW w:w="1163" w:type="dxa"/>
            <w:vMerge w:val="restart"/>
          </w:tcPr>
          <w:p w14:paraId="2AF1FD52" w14:textId="04408EF9" w:rsidR="008E0240" w:rsidRPr="00A40BA6" w:rsidRDefault="00316C50" w:rsidP="008E0240">
            <w:pPr>
              <w:jc w:val="center"/>
              <w:rPr>
                <w:rFonts w:ascii="Arial" w:hAnsi="Arial" w:cs="Arial"/>
                <w:color w:val="000000" w:themeColor="text1"/>
              </w:rPr>
            </w:pPr>
            <w:r>
              <w:rPr>
                <w:rFonts w:ascii="Arial" w:hAnsi="Arial" w:cs="Arial"/>
              </w:rPr>
              <w:t>P6</w:t>
            </w:r>
            <w:r w:rsidR="008E0240">
              <w:rPr>
                <w:rFonts w:ascii="Arial" w:hAnsi="Arial" w:cs="Arial"/>
              </w:rPr>
              <w:br/>
            </w:r>
            <w:r w:rsidR="008E0240">
              <w:rPr>
                <w:rFonts w:ascii="Arial" w:hAnsi="Arial" w:cs="Arial"/>
              </w:rPr>
              <w:br/>
            </w:r>
          </w:p>
        </w:tc>
        <w:tc>
          <w:tcPr>
            <w:tcW w:w="2083" w:type="dxa"/>
            <w:vMerge w:val="restart"/>
          </w:tcPr>
          <w:p w14:paraId="1BC7D062"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use automated features in the</w:t>
            </w:r>
          </w:p>
          <w:p w14:paraId="5B92037C"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spreadsheet model to meet a</w:t>
            </w:r>
          </w:p>
          <w:p w14:paraId="2AF1FD53" w14:textId="0B9C9B9E" w:rsidR="008E0240" w:rsidRPr="00A40BA6" w:rsidRDefault="00A51105" w:rsidP="00A51105">
            <w:pPr>
              <w:rPr>
                <w:rFonts w:ascii="Arial" w:hAnsi="Arial" w:cs="Arial"/>
                <w:color w:val="000000" w:themeColor="text1"/>
              </w:rPr>
            </w:pPr>
            <w:r>
              <w:rPr>
                <w:rFonts w:ascii="Humanist521BT-Light" w:hAnsi="Humanist521BT-Light" w:cs="Humanist521BT-Light"/>
                <w:sz w:val="22"/>
                <w:szCs w:val="22"/>
                <w:lang w:eastAsia="en-GB"/>
              </w:rPr>
              <w:t>given requirement</w:t>
            </w:r>
          </w:p>
        </w:tc>
        <w:tc>
          <w:tcPr>
            <w:tcW w:w="1842" w:type="dxa"/>
            <w:tcBorders>
              <w:top w:val="single" w:sz="4" w:space="0" w:color="auto"/>
              <w:bottom w:val="single" w:sz="4" w:space="0" w:color="auto"/>
            </w:tcBorders>
            <w:shd w:val="clear" w:color="auto" w:fill="E6E6E6"/>
          </w:tcPr>
          <w:p w14:paraId="2AF1FD54" w14:textId="078D2EA6"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8E0240" w:rsidRPr="00A40BA6" w:rsidRDefault="008E0240" w:rsidP="008E0240">
            <w:pPr>
              <w:rPr>
                <w:rFonts w:ascii="Arial" w:hAnsi="Arial" w:cs="Arial"/>
                <w:color w:val="000000" w:themeColor="text1"/>
              </w:rPr>
            </w:pPr>
          </w:p>
        </w:tc>
      </w:tr>
      <w:tr w:rsidR="008E0240" w:rsidRPr="005D3865" w14:paraId="3E96A04A" w14:textId="77777777" w:rsidTr="000C1B15">
        <w:trPr>
          <w:trHeight w:val="486"/>
        </w:trPr>
        <w:tc>
          <w:tcPr>
            <w:tcW w:w="1163" w:type="dxa"/>
            <w:vMerge/>
            <w:tcBorders>
              <w:bottom w:val="single" w:sz="4" w:space="0" w:color="auto"/>
            </w:tcBorders>
          </w:tcPr>
          <w:p w14:paraId="004E5BF1" w14:textId="41DF1800"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5929CEF1" w14:textId="4DEED5C5"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8E0240" w:rsidRPr="00A40BA6" w:rsidRDefault="008E0240" w:rsidP="008E0240">
            <w:pPr>
              <w:rPr>
                <w:rFonts w:ascii="Arial" w:hAnsi="Arial" w:cs="Arial"/>
                <w:color w:val="000000" w:themeColor="text1"/>
              </w:rPr>
            </w:pPr>
          </w:p>
        </w:tc>
      </w:tr>
      <w:tr w:rsidR="008E0240" w:rsidRPr="00A40BA6" w14:paraId="17128DDB" w14:textId="77777777" w:rsidTr="00787922">
        <w:trPr>
          <w:trHeight w:val="564"/>
        </w:trPr>
        <w:tc>
          <w:tcPr>
            <w:tcW w:w="1163" w:type="dxa"/>
            <w:vMerge w:val="restart"/>
          </w:tcPr>
          <w:p w14:paraId="7123B886" w14:textId="28995071" w:rsidR="008E0240" w:rsidRPr="00A40BA6" w:rsidRDefault="008E0240" w:rsidP="008E0240">
            <w:pPr>
              <w:jc w:val="center"/>
              <w:rPr>
                <w:rFonts w:ascii="Arial" w:hAnsi="Arial" w:cs="Arial"/>
                <w:color w:val="000000" w:themeColor="text1"/>
              </w:rPr>
            </w:pPr>
            <w:r>
              <w:rPr>
                <w:rFonts w:ascii="Arial" w:hAnsi="Arial" w:cs="Arial"/>
              </w:rPr>
              <w:br/>
            </w:r>
            <w:r w:rsidR="00316C50">
              <w:rPr>
                <w:rFonts w:ascii="Arial" w:hAnsi="Arial" w:cs="Arial"/>
                <w:color w:val="000000" w:themeColor="text1"/>
              </w:rPr>
              <w:t>M1</w:t>
            </w:r>
          </w:p>
        </w:tc>
        <w:tc>
          <w:tcPr>
            <w:tcW w:w="2083" w:type="dxa"/>
            <w:vMerge w:val="restart"/>
          </w:tcPr>
          <w:p w14:paraId="0D0FEB09"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refine a complex spreadsheet</w:t>
            </w:r>
          </w:p>
          <w:p w14:paraId="36B86707"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model by changing rules and</w:t>
            </w:r>
          </w:p>
          <w:p w14:paraId="026AE4CB" w14:textId="5B553834" w:rsidR="008E0240" w:rsidRPr="00A40BA6" w:rsidRDefault="00A51105" w:rsidP="00A51105">
            <w:pPr>
              <w:rPr>
                <w:rFonts w:ascii="Arial" w:hAnsi="Arial" w:cs="Arial"/>
                <w:color w:val="000000" w:themeColor="text1"/>
              </w:rPr>
            </w:pPr>
            <w:r>
              <w:rPr>
                <w:rFonts w:ascii="Humanist521BT-Light" w:hAnsi="Humanist521BT-Light" w:cs="Humanist521BT-Light"/>
                <w:sz w:val="22"/>
                <w:szCs w:val="22"/>
                <w:lang w:eastAsia="en-GB"/>
              </w:rPr>
              <w:t>values [CT6]</w:t>
            </w:r>
          </w:p>
        </w:tc>
        <w:tc>
          <w:tcPr>
            <w:tcW w:w="1842" w:type="dxa"/>
            <w:tcBorders>
              <w:top w:val="single" w:sz="4" w:space="0" w:color="auto"/>
              <w:bottom w:val="single" w:sz="4" w:space="0" w:color="auto"/>
            </w:tcBorders>
            <w:shd w:val="clear" w:color="auto" w:fill="E6E6E6"/>
          </w:tcPr>
          <w:p w14:paraId="59D7F9D0"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8E0240" w:rsidRPr="00A40BA6" w:rsidRDefault="008E0240" w:rsidP="008E0240">
            <w:pPr>
              <w:rPr>
                <w:rFonts w:ascii="Arial" w:hAnsi="Arial" w:cs="Arial"/>
                <w:color w:val="000000" w:themeColor="text1"/>
              </w:rPr>
            </w:pPr>
          </w:p>
        </w:tc>
      </w:tr>
      <w:tr w:rsidR="008E0240" w:rsidRPr="00A40BA6" w14:paraId="090D7BFC" w14:textId="77777777" w:rsidTr="00404738">
        <w:trPr>
          <w:trHeight w:val="564"/>
        </w:trPr>
        <w:tc>
          <w:tcPr>
            <w:tcW w:w="1163" w:type="dxa"/>
            <w:vMerge/>
          </w:tcPr>
          <w:p w14:paraId="4E12C1A3" w14:textId="77777777" w:rsidR="008E0240" w:rsidRPr="00A40BA6" w:rsidRDefault="008E0240" w:rsidP="008E0240">
            <w:pPr>
              <w:jc w:val="center"/>
              <w:rPr>
                <w:rFonts w:ascii="Arial" w:hAnsi="Arial" w:cs="Arial"/>
                <w:color w:val="000000" w:themeColor="text1"/>
              </w:rPr>
            </w:pPr>
          </w:p>
        </w:tc>
        <w:tc>
          <w:tcPr>
            <w:tcW w:w="2083" w:type="dxa"/>
            <w:vMerge/>
          </w:tcPr>
          <w:p w14:paraId="409B6C25"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8E0240" w:rsidRPr="00A40BA6" w:rsidRDefault="008E0240" w:rsidP="008E0240">
            <w:pPr>
              <w:rPr>
                <w:rFonts w:ascii="Arial" w:hAnsi="Arial" w:cs="Arial"/>
                <w:color w:val="000000" w:themeColor="text1"/>
              </w:rPr>
            </w:pPr>
          </w:p>
        </w:tc>
      </w:tr>
      <w:tr w:rsidR="008E0240" w:rsidRPr="00A40BA6" w14:paraId="531BF27B" w14:textId="77777777" w:rsidTr="00471D92">
        <w:trPr>
          <w:trHeight w:val="564"/>
        </w:trPr>
        <w:tc>
          <w:tcPr>
            <w:tcW w:w="1163" w:type="dxa"/>
            <w:vMerge w:val="restart"/>
            <w:tcBorders>
              <w:top w:val="single" w:sz="4" w:space="0" w:color="auto"/>
            </w:tcBorders>
          </w:tcPr>
          <w:p w14:paraId="4FB0E66F" w14:textId="1D913D80" w:rsidR="008E0240" w:rsidRPr="00A40BA6" w:rsidRDefault="00316C50" w:rsidP="008E0240">
            <w:pPr>
              <w:jc w:val="center"/>
              <w:rPr>
                <w:rFonts w:ascii="Arial" w:hAnsi="Arial" w:cs="Arial"/>
                <w:color w:val="000000" w:themeColor="text1"/>
              </w:rPr>
            </w:pPr>
            <w:r>
              <w:rPr>
                <w:rFonts w:ascii="Arial" w:hAnsi="Arial" w:cs="Arial"/>
                <w:color w:val="000000" w:themeColor="text1"/>
              </w:rPr>
              <w:t>M2</w:t>
            </w:r>
          </w:p>
        </w:tc>
        <w:tc>
          <w:tcPr>
            <w:tcW w:w="2083" w:type="dxa"/>
            <w:vMerge w:val="restart"/>
            <w:tcBorders>
              <w:top w:val="single" w:sz="4" w:space="0" w:color="auto"/>
            </w:tcBorders>
          </w:tcPr>
          <w:p w14:paraId="7CCDE4D9"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analyse and interpret data</w:t>
            </w:r>
          </w:p>
          <w:p w14:paraId="01D14D0D"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from a spreadsheet model</w:t>
            </w:r>
          </w:p>
          <w:p w14:paraId="50850358" w14:textId="558594B5" w:rsidR="008E0240" w:rsidRPr="00A40BA6" w:rsidRDefault="00A51105" w:rsidP="00A51105">
            <w:pPr>
              <w:rPr>
                <w:rFonts w:ascii="Arial" w:hAnsi="Arial" w:cs="Arial"/>
                <w:color w:val="000000" w:themeColor="text1"/>
              </w:rPr>
            </w:pPr>
            <w:r>
              <w:rPr>
                <w:rFonts w:ascii="Humanist521BT-Light" w:hAnsi="Humanist521BT-Light" w:cs="Humanist521BT-Light"/>
                <w:sz w:val="22"/>
                <w:szCs w:val="22"/>
                <w:lang w:eastAsia="en-GB"/>
              </w:rPr>
              <w:t>[IE4]</w:t>
            </w:r>
          </w:p>
        </w:tc>
        <w:tc>
          <w:tcPr>
            <w:tcW w:w="1842" w:type="dxa"/>
            <w:tcBorders>
              <w:top w:val="single" w:sz="4" w:space="0" w:color="auto"/>
              <w:bottom w:val="single" w:sz="4" w:space="0" w:color="auto"/>
            </w:tcBorders>
            <w:shd w:val="clear" w:color="auto" w:fill="E6E6E6"/>
          </w:tcPr>
          <w:p w14:paraId="19DE2AB3"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8E0240" w:rsidRPr="00A40BA6" w:rsidRDefault="008E0240" w:rsidP="008E0240">
            <w:pPr>
              <w:rPr>
                <w:rFonts w:ascii="Arial" w:hAnsi="Arial" w:cs="Arial"/>
                <w:color w:val="000000" w:themeColor="text1"/>
              </w:rPr>
            </w:pPr>
          </w:p>
        </w:tc>
      </w:tr>
      <w:tr w:rsidR="008E0240" w:rsidRPr="00A40BA6" w14:paraId="49EAC0DC" w14:textId="77777777" w:rsidTr="00471D92">
        <w:trPr>
          <w:trHeight w:val="486"/>
        </w:trPr>
        <w:tc>
          <w:tcPr>
            <w:tcW w:w="1163" w:type="dxa"/>
            <w:vMerge/>
            <w:tcBorders>
              <w:bottom w:val="single" w:sz="4" w:space="0" w:color="auto"/>
            </w:tcBorders>
          </w:tcPr>
          <w:p w14:paraId="72324D45" w14:textId="77777777"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0ECB422F"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8E0240" w:rsidRPr="00A40BA6" w:rsidRDefault="008E0240" w:rsidP="008E0240">
            <w:pPr>
              <w:rPr>
                <w:rFonts w:ascii="Arial" w:hAnsi="Arial" w:cs="Arial"/>
                <w:color w:val="000000" w:themeColor="text1"/>
              </w:rPr>
            </w:pPr>
          </w:p>
        </w:tc>
      </w:tr>
      <w:tr w:rsidR="008E0240" w:rsidRPr="00A40BA6" w14:paraId="326958C1" w14:textId="77777777" w:rsidTr="00471D92">
        <w:trPr>
          <w:trHeight w:val="564"/>
        </w:trPr>
        <w:tc>
          <w:tcPr>
            <w:tcW w:w="1163" w:type="dxa"/>
            <w:vMerge w:val="restart"/>
            <w:tcBorders>
              <w:top w:val="single" w:sz="4" w:space="0" w:color="auto"/>
            </w:tcBorders>
          </w:tcPr>
          <w:p w14:paraId="0C7C5086" w14:textId="257B47C7" w:rsidR="008E0240" w:rsidRPr="00A40BA6" w:rsidRDefault="00316C50" w:rsidP="008E0240">
            <w:pPr>
              <w:jc w:val="center"/>
              <w:rPr>
                <w:rFonts w:ascii="Arial" w:hAnsi="Arial" w:cs="Arial"/>
                <w:color w:val="000000" w:themeColor="text1"/>
              </w:rPr>
            </w:pPr>
            <w:r>
              <w:rPr>
                <w:rFonts w:ascii="Arial" w:hAnsi="Arial" w:cs="Arial"/>
                <w:color w:val="000000" w:themeColor="text1"/>
              </w:rPr>
              <w:t>M3</w:t>
            </w:r>
          </w:p>
        </w:tc>
        <w:tc>
          <w:tcPr>
            <w:tcW w:w="2083" w:type="dxa"/>
            <w:vMerge w:val="restart"/>
            <w:tcBorders>
              <w:top w:val="single" w:sz="4" w:space="0" w:color="auto"/>
            </w:tcBorders>
          </w:tcPr>
          <w:p w14:paraId="36E8CB82" w14:textId="77777777" w:rsidR="00A51105" w:rsidRDefault="00A51105" w:rsidP="00A51105">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compare different automation</w:t>
            </w:r>
          </w:p>
          <w:p w14:paraId="1829CE7E" w14:textId="1BD40C9D" w:rsidR="008E0240" w:rsidRPr="00A40BA6" w:rsidRDefault="00A51105" w:rsidP="00A51105">
            <w:pPr>
              <w:rPr>
                <w:rFonts w:ascii="Arial" w:hAnsi="Arial" w:cs="Arial"/>
                <w:color w:val="000000" w:themeColor="text1"/>
              </w:rPr>
            </w:pPr>
            <w:r>
              <w:rPr>
                <w:rFonts w:ascii="Humanist521BT-Light" w:hAnsi="Humanist521BT-Light" w:cs="Humanist521BT-Light"/>
                <w:sz w:val="22"/>
                <w:szCs w:val="22"/>
                <w:lang w:eastAsia="en-GB"/>
              </w:rPr>
              <w:t>methods</w:t>
            </w:r>
          </w:p>
        </w:tc>
        <w:tc>
          <w:tcPr>
            <w:tcW w:w="1842" w:type="dxa"/>
            <w:tcBorders>
              <w:top w:val="single" w:sz="4" w:space="0" w:color="auto"/>
              <w:bottom w:val="single" w:sz="4" w:space="0" w:color="auto"/>
            </w:tcBorders>
            <w:shd w:val="clear" w:color="auto" w:fill="E6E6E6"/>
          </w:tcPr>
          <w:p w14:paraId="16E378E4" w14:textId="505637FA"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8E0240" w:rsidRPr="00A40BA6" w:rsidRDefault="008E0240" w:rsidP="008E0240">
            <w:pPr>
              <w:rPr>
                <w:rFonts w:ascii="Arial" w:hAnsi="Arial" w:cs="Arial"/>
                <w:color w:val="000000" w:themeColor="text1"/>
              </w:rPr>
            </w:pPr>
          </w:p>
        </w:tc>
      </w:tr>
      <w:tr w:rsidR="008E0240" w:rsidRPr="00A40BA6" w14:paraId="2CDB1174" w14:textId="77777777" w:rsidTr="00471D92">
        <w:trPr>
          <w:trHeight w:val="486"/>
        </w:trPr>
        <w:tc>
          <w:tcPr>
            <w:tcW w:w="1163" w:type="dxa"/>
            <w:vMerge/>
            <w:tcBorders>
              <w:bottom w:val="single" w:sz="4" w:space="0" w:color="auto"/>
            </w:tcBorders>
          </w:tcPr>
          <w:p w14:paraId="0E7EBB1C" w14:textId="77777777"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2EDCD03A"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8E0240" w:rsidRPr="00A40BA6" w:rsidRDefault="008E0240" w:rsidP="008E0240">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1EE1FC41" w:rsidR="00EF1250" w:rsidRDefault="00EF1250">
      <w:pPr>
        <w:rPr>
          <w:sz w:val="16"/>
          <w:szCs w:val="16"/>
        </w:rPr>
      </w:pPr>
    </w:p>
    <w:p w14:paraId="5E971909" w14:textId="65A85CC9" w:rsidR="005E1069" w:rsidRDefault="005E1069">
      <w:pPr>
        <w:rPr>
          <w:sz w:val="16"/>
          <w:szCs w:val="16"/>
        </w:rPr>
      </w:pPr>
    </w:p>
    <w:p w14:paraId="06FC8827" w14:textId="210000AF" w:rsidR="005E1069" w:rsidRDefault="005E1069">
      <w:pPr>
        <w:rPr>
          <w:sz w:val="16"/>
          <w:szCs w:val="16"/>
        </w:rPr>
      </w:pPr>
    </w:p>
    <w:p w14:paraId="1826FC1D" w14:textId="2AA2A367" w:rsidR="005E1069" w:rsidRDefault="005E1069">
      <w:pPr>
        <w:rPr>
          <w:sz w:val="16"/>
          <w:szCs w:val="16"/>
        </w:rPr>
      </w:pPr>
    </w:p>
    <w:p w14:paraId="3C63691B" w14:textId="77777777"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37C656BE" w:rsidR="00EF1250" w:rsidRPr="002A1DDE" w:rsidRDefault="00316C50" w:rsidP="00471D92">
            <w:pPr>
              <w:jc w:val="center"/>
              <w:rPr>
                <w:rFonts w:ascii="Arial" w:hAnsi="Arial" w:cs="Arial"/>
                <w:i/>
                <w:color w:val="000000" w:themeColor="text1"/>
                <w:sz w:val="16"/>
                <w:szCs w:val="16"/>
              </w:rPr>
            </w:pPr>
            <w:r>
              <w:rPr>
                <w:rFonts w:ascii="Arial" w:hAnsi="Arial" w:cs="Arial"/>
                <w:i/>
                <w:color w:val="000000" w:themeColor="text1"/>
                <w:sz w:val="16"/>
                <w:szCs w:val="16"/>
              </w:rPr>
              <w:t>P2</w:t>
            </w:r>
          </w:p>
        </w:tc>
        <w:tc>
          <w:tcPr>
            <w:tcW w:w="473" w:type="dxa"/>
          </w:tcPr>
          <w:p w14:paraId="4A15BCF9" w14:textId="7BE2337B" w:rsidR="00EF1250" w:rsidRPr="002A1DDE" w:rsidRDefault="00316C50" w:rsidP="00471D92">
            <w:pPr>
              <w:jc w:val="center"/>
              <w:rPr>
                <w:rFonts w:ascii="Arial" w:hAnsi="Arial" w:cs="Arial"/>
                <w:i/>
                <w:color w:val="000000" w:themeColor="text1"/>
                <w:sz w:val="16"/>
                <w:szCs w:val="16"/>
              </w:rPr>
            </w:pPr>
            <w:r>
              <w:rPr>
                <w:rFonts w:ascii="Arial" w:hAnsi="Arial" w:cs="Arial"/>
                <w:i/>
                <w:color w:val="000000" w:themeColor="text1"/>
                <w:sz w:val="16"/>
                <w:szCs w:val="16"/>
              </w:rPr>
              <w:t>P3</w:t>
            </w:r>
          </w:p>
        </w:tc>
        <w:tc>
          <w:tcPr>
            <w:tcW w:w="472" w:type="dxa"/>
          </w:tcPr>
          <w:p w14:paraId="3EFF727A" w14:textId="3927BAA9" w:rsidR="00EF1250" w:rsidRPr="002A1DDE" w:rsidRDefault="00316C50" w:rsidP="00471D92">
            <w:pPr>
              <w:jc w:val="center"/>
              <w:rPr>
                <w:rFonts w:ascii="Arial" w:hAnsi="Arial" w:cs="Arial"/>
                <w:i/>
                <w:color w:val="000000" w:themeColor="text1"/>
                <w:sz w:val="16"/>
                <w:szCs w:val="16"/>
              </w:rPr>
            </w:pPr>
            <w:r>
              <w:rPr>
                <w:rFonts w:ascii="Arial" w:hAnsi="Arial" w:cs="Arial"/>
                <w:i/>
                <w:color w:val="000000" w:themeColor="text1"/>
                <w:sz w:val="16"/>
                <w:szCs w:val="16"/>
              </w:rPr>
              <w:t>P4</w:t>
            </w:r>
          </w:p>
        </w:tc>
        <w:tc>
          <w:tcPr>
            <w:tcW w:w="473" w:type="dxa"/>
          </w:tcPr>
          <w:p w14:paraId="68D779E0" w14:textId="1E41C5AB" w:rsidR="00EF1250" w:rsidRPr="002A1DDE" w:rsidRDefault="00316C50" w:rsidP="00471D92">
            <w:pPr>
              <w:jc w:val="center"/>
              <w:rPr>
                <w:rFonts w:ascii="Arial" w:hAnsi="Arial" w:cs="Arial"/>
                <w:i/>
                <w:color w:val="000000" w:themeColor="text1"/>
                <w:sz w:val="16"/>
                <w:szCs w:val="16"/>
              </w:rPr>
            </w:pPr>
            <w:r>
              <w:rPr>
                <w:rFonts w:ascii="Arial" w:hAnsi="Arial" w:cs="Arial"/>
                <w:i/>
                <w:color w:val="000000" w:themeColor="text1"/>
                <w:sz w:val="16"/>
                <w:szCs w:val="16"/>
              </w:rPr>
              <w:t>P5</w:t>
            </w:r>
          </w:p>
        </w:tc>
        <w:tc>
          <w:tcPr>
            <w:tcW w:w="472" w:type="dxa"/>
          </w:tcPr>
          <w:p w14:paraId="2D6B7220" w14:textId="757EDBD8" w:rsidR="00EF1250" w:rsidRPr="002A1DDE" w:rsidRDefault="00316C50" w:rsidP="00471D92">
            <w:pPr>
              <w:rPr>
                <w:rFonts w:ascii="Arial" w:hAnsi="Arial" w:cs="Arial"/>
                <w:i/>
                <w:color w:val="000000" w:themeColor="text1"/>
                <w:sz w:val="16"/>
                <w:szCs w:val="16"/>
              </w:rPr>
            </w:pPr>
            <w:r>
              <w:rPr>
                <w:rFonts w:ascii="Arial" w:hAnsi="Arial" w:cs="Arial"/>
                <w:i/>
                <w:color w:val="000000" w:themeColor="text1"/>
                <w:sz w:val="16"/>
                <w:szCs w:val="16"/>
              </w:rPr>
              <w:t>P6</w:t>
            </w:r>
          </w:p>
        </w:tc>
        <w:tc>
          <w:tcPr>
            <w:tcW w:w="473" w:type="dxa"/>
          </w:tcPr>
          <w:p w14:paraId="0E05F0BF" w14:textId="0140EF71" w:rsidR="00EF1250" w:rsidRPr="007B76F8" w:rsidRDefault="00316C50" w:rsidP="00471D92">
            <w:pPr>
              <w:jc w:val="center"/>
              <w:rPr>
                <w:rFonts w:ascii="Arial" w:hAnsi="Arial" w:cs="Arial"/>
                <w:i/>
                <w:sz w:val="16"/>
                <w:szCs w:val="16"/>
              </w:rPr>
            </w:pPr>
            <w:r>
              <w:rPr>
                <w:rFonts w:ascii="Arial" w:hAnsi="Arial" w:cs="Arial"/>
                <w:i/>
                <w:sz w:val="16"/>
                <w:szCs w:val="16"/>
              </w:rPr>
              <w:t>M1</w:t>
            </w:r>
          </w:p>
        </w:tc>
        <w:tc>
          <w:tcPr>
            <w:tcW w:w="472" w:type="dxa"/>
          </w:tcPr>
          <w:p w14:paraId="14F18EEE" w14:textId="1A901480" w:rsidR="00EF1250" w:rsidRPr="007B76F8" w:rsidRDefault="00316C50" w:rsidP="00471D92">
            <w:pPr>
              <w:jc w:val="center"/>
              <w:rPr>
                <w:rFonts w:ascii="Arial" w:hAnsi="Arial" w:cs="Arial"/>
                <w:i/>
                <w:sz w:val="16"/>
                <w:szCs w:val="16"/>
              </w:rPr>
            </w:pPr>
            <w:r>
              <w:rPr>
                <w:rFonts w:ascii="Arial" w:hAnsi="Arial" w:cs="Arial"/>
                <w:i/>
                <w:sz w:val="16"/>
                <w:szCs w:val="16"/>
              </w:rPr>
              <w:t>M2</w:t>
            </w:r>
          </w:p>
        </w:tc>
        <w:tc>
          <w:tcPr>
            <w:tcW w:w="473" w:type="dxa"/>
          </w:tcPr>
          <w:p w14:paraId="1204F523" w14:textId="590652EC" w:rsidR="00EF1250" w:rsidRPr="007B76F8" w:rsidRDefault="00316C50" w:rsidP="00471D92">
            <w:pPr>
              <w:jc w:val="center"/>
              <w:rPr>
                <w:rFonts w:ascii="Arial" w:hAnsi="Arial" w:cs="Arial"/>
                <w:i/>
                <w:sz w:val="16"/>
                <w:szCs w:val="16"/>
              </w:rPr>
            </w:pPr>
            <w:r>
              <w:rPr>
                <w:rFonts w:ascii="Arial" w:hAnsi="Arial" w:cs="Arial"/>
                <w:i/>
                <w:sz w:val="16"/>
                <w:szCs w:val="16"/>
              </w:rPr>
              <w:t>M3</w:t>
            </w: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13E4B60"/>
    <w:multiLevelType w:val="hybridMultilevel"/>
    <w:tmpl w:val="E370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E78F4"/>
    <w:multiLevelType w:val="hybridMultilevel"/>
    <w:tmpl w:val="1134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F1DD6"/>
    <w:multiLevelType w:val="hybridMultilevel"/>
    <w:tmpl w:val="CEF2C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206D2C63"/>
    <w:multiLevelType w:val="multilevel"/>
    <w:tmpl w:val="12F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481F98"/>
    <w:multiLevelType w:val="hybridMultilevel"/>
    <w:tmpl w:val="95E6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80B05"/>
    <w:multiLevelType w:val="multilevel"/>
    <w:tmpl w:val="D6D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260B0"/>
    <w:multiLevelType w:val="hybridMultilevel"/>
    <w:tmpl w:val="04B4D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4B2AA1"/>
    <w:multiLevelType w:val="hybridMultilevel"/>
    <w:tmpl w:val="B6821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AD6E1E"/>
    <w:multiLevelType w:val="hybridMultilevel"/>
    <w:tmpl w:val="A446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86361D"/>
    <w:multiLevelType w:val="hybridMultilevel"/>
    <w:tmpl w:val="640A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7"/>
  </w:num>
  <w:num w:numId="2">
    <w:abstractNumId w:val="8"/>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22"/>
  </w:num>
  <w:num w:numId="5">
    <w:abstractNumId w:val="12"/>
  </w:num>
  <w:num w:numId="6">
    <w:abstractNumId w:val="11"/>
  </w:num>
  <w:num w:numId="7">
    <w:abstractNumId w:val="25"/>
  </w:num>
  <w:num w:numId="8">
    <w:abstractNumId w:val="5"/>
  </w:num>
  <w:num w:numId="9">
    <w:abstractNumId w:val="26"/>
  </w:num>
  <w:num w:numId="10">
    <w:abstractNumId w:val="20"/>
  </w:num>
  <w:num w:numId="11">
    <w:abstractNumId w:val="24"/>
  </w:num>
  <w:num w:numId="12">
    <w:abstractNumId w:val="4"/>
  </w:num>
  <w:num w:numId="13">
    <w:abstractNumId w:val="6"/>
  </w:num>
  <w:num w:numId="14">
    <w:abstractNumId w:val="21"/>
  </w:num>
  <w:num w:numId="15">
    <w:abstractNumId w:val="10"/>
  </w:num>
  <w:num w:numId="16">
    <w:abstractNumId w:val="16"/>
  </w:num>
  <w:num w:numId="17">
    <w:abstractNumId w:val="3"/>
  </w:num>
  <w:num w:numId="18">
    <w:abstractNumId w:val="13"/>
  </w:num>
  <w:num w:numId="19">
    <w:abstractNumId w:val="9"/>
  </w:num>
  <w:num w:numId="20">
    <w:abstractNumId w:val="18"/>
  </w:num>
  <w:num w:numId="21">
    <w:abstractNumId w:val="23"/>
  </w:num>
  <w:num w:numId="22">
    <w:abstractNumId w:val="15"/>
  </w:num>
  <w:num w:numId="23">
    <w:abstractNumId w:val="1"/>
  </w:num>
  <w:num w:numId="24">
    <w:abstractNumId w:val="14"/>
  </w:num>
  <w:num w:numId="25">
    <w:abstractNumId w:val="19"/>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459A1"/>
    <w:rsid w:val="00051CE6"/>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D36AC"/>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2707E"/>
    <w:rsid w:val="0023252A"/>
    <w:rsid w:val="00234FA1"/>
    <w:rsid w:val="0023564D"/>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1FB3"/>
    <w:rsid w:val="0030402B"/>
    <w:rsid w:val="0030603C"/>
    <w:rsid w:val="00307076"/>
    <w:rsid w:val="00311597"/>
    <w:rsid w:val="003139F1"/>
    <w:rsid w:val="00316C50"/>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0D9"/>
    <w:rsid w:val="00395EDC"/>
    <w:rsid w:val="003A0DB7"/>
    <w:rsid w:val="003B09C6"/>
    <w:rsid w:val="003B28DB"/>
    <w:rsid w:val="003B3653"/>
    <w:rsid w:val="003B3B84"/>
    <w:rsid w:val="003B3F00"/>
    <w:rsid w:val="003C3ED5"/>
    <w:rsid w:val="003D1A91"/>
    <w:rsid w:val="003D3DB8"/>
    <w:rsid w:val="003E1DA5"/>
    <w:rsid w:val="003F3FB5"/>
    <w:rsid w:val="003F4C54"/>
    <w:rsid w:val="003F518C"/>
    <w:rsid w:val="003F5627"/>
    <w:rsid w:val="003F7A2B"/>
    <w:rsid w:val="00400550"/>
    <w:rsid w:val="00401C57"/>
    <w:rsid w:val="004050EC"/>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6D82"/>
    <w:rsid w:val="004A7710"/>
    <w:rsid w:val="004B354C"/>
    <w:rsid w:val="004B6C76"/>
    <w:rsid w:val="004D6CDA"/>
    <w:rsid w:val="004E46E3"/>
    <w:rsid w:val="004E61A1"/>
    <w:rsid w:val="004E7E50"/>
    <w:rsid w:val="00510C2D"/>
    <w:rsid w:val="00514545"/>
    <w:rsid w:val="005226E3"/>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55C05"/>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339D"/>
    <w:rsid w:val="006E426E"/>
    <w:rsid w:val="006E6C49"/>
    <w:rsid w:val="006E776E"/>
    <w:rsid w:val="006F07DA"/>
    <w:rsid w:val="006F1684"/>
    <w:rsid w:val="006F2E0F"/>
    <w:rsid w:val="006F6F6A"/>
    <w:rsid w:val="0070046C"/>
    <w:rsid w:val="00701087"/>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25AD"/>
    <w:rsid w:val="007A51A2"/>
    <w:rsid w:val="007B06CD"/>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27052"/>
    <w:rsid w:val="0083147F"/>
    <w:rsid w:val="0084117F"/>
    <w:rsid w:val="00842A75"/>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E0240"/>
    <w:rsid w:val="008F460F"/>
    <w:rsid w:val="008F4B34"/>
    <w:rsid w:val="008F7F4A"/>
    <w:rsid w:val="00900528"/>
    <w:rsid w:val="00903551"/>
    <w:rsid w:val="00916D8D"/>
    <w:rsid w:val="00923915"/>
    <w:rsid w:val="00923CCD"/>
    <w:rsid w:val="009341DB"/>
    <w:rsid w:val="00934575"/>
    <w:rsid w:val="00935ED6"/>
    <w:rsid w:val="009374E5"/>
    <w:rsid w:val="009377D1"/>
    <w:rsid w:val="009432F0"/>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1E75"/>
    <w:rsid w:val="00A33F7A"/>
    <w:rsid w:val="00A37564"/>
    <w:rsid w:val="00A40BA6"/>
    <w:rsid w:val="00A463F4"/>
    <w:rsid w:val="00A51105"/>
    <w:rsid w:val="00A53923"/>
    <w:rsid w:val="00A63726"/>
    <w:rsid w:val="00A65CDC"/>
    <w:rsid w:val="00A82AA1"/>
    <w:rsid w:val="00A84147"/>
    <w:rsid w:val="00A93CA8"/>
    <w:rsid w:val="00AA41A2"/>
    <w:rsid w:val="00AA4A91"/>
    <w:rsid w:val="00AA5740"/>
    <w:rsid w:val="00AB4F51"/>
    <w:rsid w:val="00AC632D"/>
    <w:rsid w:val="00AC6BB6"/>
    <w:rsid w:val="00AD3F30"/>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57B05"/>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4105"/>
    <w:rsid w:val="00D35280"/>
    <w:rsid w:val="00D430D4"/>
    <w:rsid w:val="00D50291"/>
    <w:rsid w:val="00D52CCA"/>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2C8F"/>
    <w:rsid w:val="00E17A02"/>
    <w:rsid w:val="00E22A3E"/>
    <w:rsid w:val="00E25653"/>
    <w:rsid w:val="00E423A4"/>
    <w:rsid w:val="00E463DD"/>
    <w:rsid w:val="00E658C8"/>
    <w:rsid w:val="00E75A76"/>
    <w:rsid w:val="00E8131A"/>
    <w:rsid w:val="00E83BB1"/>
    <w:rsid w:val="00E840CB"/>
    <w:rsid w:val="00E8549C"/>
    <w:rsid w:val="00E87D0E"/>
    <w:rsid w:val="00E92DFE"/>
    <w:rsid w:val="00E96328"/>
    <w:rsid w:val="00EA1DA2"/>
    <w:rsid w:val="00EA4264"/>
    <w:rsid w:val="00EA4A57"/>
    <w:rsid w:val="00EA4AC6"/>
    <w:rsid w:val="00EB3DD1"/>
    <w:rsid w:val="00EB4CA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2A05"/>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styleId="NormalWeb">
    <w:name w:val="Normal (Web)"/>
    <w:basedOn w:val="Normal"/>
    <w:uiPriority w:val="99"/>
    <w:semiHidden/>
    <w:unhideWhenUsed/>
    <w:rsid w:val="00E83BB1"/>
    <w:pPr>
      <w:spacing w:before="100" w:beforeAutospacing="1" w:after="100" w:afterAutospacing="1"/>
    </w:pPr>
    <w:rPr>
      <w:lang w:eastAsia="en-GB"/>
    </w:rPr>
  </w:style>
  <w:style w:type="character" w:styleId="CommentReference">
    <w:name w:val="annotation reference"/>
    <w:basedOn w:val="DefaultParagraphFont"/>
    <w:semiHidden/>
    <w:unhideWhenUsed/>
    <w:rsid w:val="00A37564"/>
    <w:rPr>
      <w:sz w:val="16"/>
      <w:szCs w:val="16"/>
    </w:rPr>
  </w:style>
  <w:style w:type="paragraph" w:styleId="CommentText">
    <w:name w:val="annotation text"/>
    <w:basedOn w:val="Normal"/>
    <w:link w:val="CommentTextChar"/>
    <w:semiHidden/>
    <w:unhideWhenUsed/>
    <w:rsid w:val="00A37564"/>
    <w:rPr>
      <w:sz w:val="20"/>
      <w:szCs w:val="20"/>
    </w:rPr>
  </w:style>
  <w:style w:type="character" w:customStyle="1" w:styleId="CommentTextChar">
    <w:name w:val="Comment Text Char"/>
    <w:basedOn w:val="DefaultParagraphFont"/>
    <w:link w:val="CommentText"/>
    <w:semiHidden/>
    <w:rsid w:val="00A37564"/>
    <w:rPr>
      <w:lang w:eastAsia="en-US"/>
    </w:rPr>
  </w:style>
  <w:style w:type="paragraph" w:styleId="CommentSubject">
    <w:name w:val="annotation subject"/>
    <w:basedOn w:val="CommentText"/>
    <w:next w:val="CommentText"/>
    <w:link w:val="CommentSubjectChar"/>
    <w:semiHidden/>
    <w:unhideWhenUsed/>
    <w:rsid w:val="00A37564"/>
    <w:rPr>
      <w:b/>
      <w:bCs/>
    </w:rPr>
  </w:style>
  <w:style w:type="character" w:customStyle="1" w:styleId="CommentSubjectChar">
    <w:name w:val="Comment Subject Char"/>
    <w:basedOn w:val="CommentTextChar"/>
    <w:link w:val="CommentSubject"/>
    <w:semiHidden/>
    <w:rsid w:val="00A3756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 w:id="2076320541">
      <w:bodyDiv w:val="1"/>
      <w:marLeft w:val="0"/>
      <w:marRight w:val="0"/>
      <w:marTop w:val="0"/>
      <w:marBottom w:val="0"/>
      <w:divBdr>
        <w:top w:val="none" w:sz="0" w:space="0" w:color="auto"/>
        <w:left w:val="none" w:sz="0" w:space="0" w:color="auto"/>
        <w:bottom w:val="none" w:sz="0" w:space="0" w:color="auto"/>
        <w:right w:val="none" w:sz="0" w:space="0" w:color="auto"/>
      </w:divBdr>
      <w:divsChild>
        <w:div w:id="1799639336">
          <w:marLeft w:val="0"/>
          <w:marRight w:val="0"/>
          <w:marTop w:val="0"/>
          <w:marBottom w:val="0"/>
          <w:divBdr>
            <w:top w:val="none" w:sz="0" w:space="0" w:color="auto"/>
            <w:left w:val="none" w:sz="0" w:space="0" w:color="auto"/>
            <w:bottom w:val="none" w:sz="0" w:space="0" w:color="auto"/>
            <w:right w:val="none" w:sz="0" w:space="0" w:color="auto"/>
          </w:divBdr>
          <w:divsChild>
            <w:div w:id="1470246835">
              <w:marLeft w:val="0"/>
              <w:marRight w:val="0"/>
              <w:marTop w:val="0"/>
              <w:marBottom w:val="0"/>
              <w:divBdr>
                <w:top w:val="none" w:sz="0" w:space="0" w:color="auto"/>
                <w:left w:val="none" w:sz="0" w:space="0" w:color="auto"/>
                <w:bottom w:val="none" w:sz="0" w:space="0" w:color="auto"/>
                <w:right w:val="none" w:sz="0" w:space="0" w:color="auto"/>
              </w:divBdr>
              <w:divsChild>
                <w:div w:id="614598071">
                  <w:marLeft w:val="0"/>
                  <w:marRight w:val="0"/>
                  <w:marTop w:val="0"/>
                  <w:marBottom w:val="0"/>
                  <w:divBdr>
                    <w:top w:val="none" w:sz="0" w:space="0" w:color="auto"/>
                    <w:left w:val="none" w:sz="0" w:space="0" w:color="auto"/>
                    <w:bottom w:val="none" w:sz="0" w:space="0" w:color="auto"/>
                    <w:right w:val="none" w:sz="0" w:space="0" w:color="auto"/>
                  </w:divBdr>
                  <w:divsChild>
                    <w:div w:id="10945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3AF4-51AB-4D39-80A6-F186423EC03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4.xml><?xml version="1.0" encoding="utf-8"?>
<ds:datastoreItem xmlns:ds="http://schemas.openxmlformats.org/officeDocument/2006/customXml" ds:itemID="{F7C45E32-3399-4E45-95A2-385DDEEB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1071</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13</cp:revision>
  <cp:lastPrinted>2019-09-24T11:12:00Z</cp:lastPrinted>
  <dcterms:created xsi:type="dcterms:W3CDTF">2019-09-24T13:13:00Z</dcterms:created>
  <dcterms:modified xsi:type="dcterms:W3CDTF">2020-03-20T11:02:00Z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