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7F40" w14:textId="77777777" w:rsidR="00897806" w:rsidRPr="00897806" w:rsidRDefault="00897806" w:rsidP="00897806">
      <w:pPr>
        <w:rPr>
          <w:lang w:val="es-CO"/>
        </w:rPr>
      </w:pPr>
      <w:r w:rsidRPr="00897806">
        <w:rPr>
          <w:b/>
          <w:bCs/>
          <w:lang w:val="es-CO"/>
        </w:rPr>
        <w:t>Política de Protección de Datos</w:t>
      </w:r>
    </w:p>
    <w:p w14:paraId="298AA9E5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1. Introducción</w:t>
      </w:r>
    </w:p>
    <w:p w14:paraId="47A48265" w14:textId="411A390D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 xml:space="preserve">En </w:t>
      </w:r>
      <w:r>
        <w:rPr>
          <w:lang w:val="es-CO"/>
        </w:rPr>
        <w:t>Nombre de la organización SweetCol</w:t>
      </w:r>
      <w:r w:rsidRPr="00897806">
        <w:rPr>
          <w:lang w:val="es-CO"/>
        </w:rPr>
        <w:t>, estamos comprometidos con la protección de la privacidad y los datos personales de nuestros usuarios, clientes, empleados y cualquier persona cuyos datos procesemos. Esta política describe cómo recopilamos, usamos, almacenamos y protegemos tus datos personales en conformidad con las leyes de protección de datos aplicables.</w:t>
      </w:r>
    </w:p>
    <w:p w14:paraId="0D2B2C1E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2. Objetivo</w:t>
      </w:r>
    </w:p>
    <w:p w14:paraId="4C48430E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Esta política tiene como objetivo establecer los lineamientos para el manejo de datos personales, garantizando el respeto a los derechos de los titulares de datos y el cumplimiento con las normativas legales aplicables en materia de protección de datos.</w:t>
      </w:r>
    </w:p>
    <w:p w14:paraId="0B4146DB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3. Alcance</w:t>
      </w:r>
    </w:p>
    <w:p w14:paraId="62480012" w14:textId="43D2FEC8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Esta política aplica a toda la información personal que recopilamos y procesamos en nuestro sistema, en formato electrónico, y es de cumplimiento obligatorio para todos los colaboradores, contratistas y proveedores que tengan acceso a dichos datos.</w:t>
      </w:r>
    </w:p>
    <w:p w14:paraId="7F379B6F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4. Definiciones</w:t>
      </w:r>
    </w:p>
    <w:p w14:paraId="1352FCEB" w14:textId="77777777" w:rsidR="00897806" w:rsidRPr="00897806" w:rsidRDefault="00897806" w:rsidP="00897806">
      <w:pPr>
        <w:rPr>
          <w:lang w:val="es-CO"/>
        </w:rPr>
      </w:pPr>
      <w:r w:rsidRPr="00897806">
        <w:rPr>
          <w:b/>
          <w:bCs/>
          <w:lang w:val="es-CO"/>
        </w:rPr>
        <w:t>Datos Personales:</w:t>
      </w:r>
      <w:r w:rsidRPr="00897806">
        <w:rPr>
          <w:lang w:val="es-CO"/>
        </w:rPr>
        <w:t xml:space="preserve"> Información que permite identificar directa o indirectamente a una persona física, como nombre, dirección, número de teléfono, correo electrónico, información financiera, entre otros.</w:t>
      </w:r>
    </w:p>
    <w:p w14:paraId="71BD8621" w14:textId="53107BAC" w:rsidR="00897806" w:rsidRPr="00897806" w:rsidRDefault="00897806" w:rsidP="00897806">
      <w:pPr>
        <w:rPr>
          <w:lang w:val="es-CO"/>
        </w:rPr>
      </w:pPr>
      <w:r w:rsidRPr="00897806">
        <w:rPr>
          <w:b/>
          <w:bCs/>
          <w:lang w:val="es-CO"/>
        </w:rPr>
        <w:t>Responsable del Tratamiento:</w:t>
      </w:r>
      <w:r w:rsidRPr="00897806">
        <w:rPr>
          <w:lang w:val="es-CO"/>
        </w:rPr>
        <w:t xml:space="preserve"> </w:t>
      </w:r>
      <w:r>
        <w:rPr>
          <w:lang w:val="es-CO"/>
        </w:rPr>
        <w:t>SweetCol</w:t>
      </w:r>
      <w:r w:rsidRPr="00897806">
        <w:rPr>
          <w:lang w:val="es-CO"/>
        </w:rPr>
        <w:t xml:space="preserve"> quien decide sobre la finalidad y el tratamiento de los datos personales.</w:t>
      </w:r>
    </w:p>
    <w:p w14:paraId="0ECF9A20" w14:textId="1BA1F467" w:rsidR="00897806" w:rsidRPr="00897806" w:rsidRDefault="00897806" w:rsidP="00897806">
      <w:pPr>
        <w:rPr>
          <w:lang w:val="es-CO"/>
        </w:rPr>
      </w:pPr>
      <w:r w:rsidRPr="00897806">
        <w:rPr>
          <w:b/>
          <w:bCs/>
          <w:lang w:val="es-CO"/>
        </w:rPr>
        <w:t>Titular de los Datos:</w:t>
      </w:r>
      <w:r w:rsidRPr="00897806">
        <w:rPr>
          <w:lang w:val="es-CO"/>
        </w:rPr>
        <w:t xml:space="preserve"> Persona </w:t>
      </w:r>
      <w:r>
        <w:rPr>
          <w:lang w:val="es-CO"/>
        </w:rPr>
        <w:t>natural</w:t>
      </w:r>
      <w:r w:rsidRPr="00897806">
        <w:rPr>
          <w:lang w:val="es-CO"/>
        </w:rPr>
        <w:t xml:space="preserve"> a quien pertenecen los datos personales.</w:t>
      </w:r>
    </w:p>
    <w:p w14:paraId="4D587419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5. Principios para el Tratamiento de Datos</w:t>
      </w:r>
    </w:p>
    <w:p w14:paraId="556ABEF1" w14:textId="76E0DFBD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 xml:space="preserve">En </w:t>
      </w:r>
      <w:r>
        <w:rPr>
          <w:lang w:val="es-CO"/>
        </w:rPr>
        <w:t>nombre de SweetCol</w:t>
      </w:r>
      <w:r w:rsidRPr="00897806">
        <w:rPr>
          <w:lang w:val="es-CO"/>
        </w:rPr>
        <w:t>, adoptamos los siguientes principios al procesar datos personales:</w:t>
      </w:r>
    </w:p>
    <w:p w14:paraId="7B2C17E9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t>Licitud, Lealtad y Transparencia:</w:t>
      </w:r>
      <w:r w:rsidRPr="00897806">
        <w:rPr>
          <w:lang w:val="es-CO"/>
        </w:rPr>
        <w:t xml:space="preserve"> Procesamos datos de forma lícita, justa y transparente.</w:t>
      </w:r>
    </w:p>
    <w:p w14:paraId="659E4937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lastRenderedPageBreak/>
        <w:t>Limitación de la Finalidad:</w:t>
      </w:r>
      <w:r w:rsidRPr="00897806">
        <w:rPr>
          <w:lang w:val="es-CO"/>
        </w:rPr>
        <w:t xml:space="preserve"> Solo recopilamos datos con finalidades explícitas y legítimas, informadas al titular.</w:t>
      </w:r>
    </w:p>
    <w:p w14:paraId="046BC1B0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t>Minimización de Datos:</w:t>
      </w:r>
      <w:r w:rsidRPr="00897806">
        <w:rPr>
          <w:lang w:val="es-CO"/>
        </w:rPr>
        <w:t xml:space="preserve"> Solo solicitamos y procesamos los datos estrictamente necesarios.</w:t>
      </w:r>
    </w:p>
    <w:p w14:paraId="34F23655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t>Exactitud:</w:t>
      </w:r>
      <w:r w:rsidRPr="00897806">
        <w:rPr>
          <w:lang w:val="es-CO"/>
        </w:rPr>
        <w:t xml:space="preserve"> Nos aseguramos de que los datos estén actualizados y sean exactos.</w:t>
      </w:r>
    </w:p>
    <w:p w14:paraId="4B1B39F6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t>Limitación del Plazo de Conservación:</w:t>
      </w:r>
      <w:r w:rsidRPr="00897806">
        <w:rPr>
          <w:lang w:val="es-CO"/>
        </w:rPr>
        <w:t xml:space="preserve"> Almacenamos los datos solo durante el tiempo necesario para el propósito para el cual fueron recolectados.</w:t>
      </w:r>
    </w:p>
    <w:p w14:paraId="6E8B7F76" w14:textId="77777777" w:rsidR="00897806" w:rsidRPr="00897806" w:rsidRDefault="00897806" w:rsidP="00897806">
      <w:pPr>
        <w:numPr>
          <w:ilvl w:val="0"/>
          <w:numId w:val="1"/>
        </w:numPr>
        <w:rPr>
          <w:lang w:val="es-CO"/>
        </w:rPr>
      </w:pPr>
      <w:r w:rsidRPr="00897806">
        <w:rPr>
          <w:b/>
          <w:bCs/>
          <w:lang w:val="es-CO"/>
        </w:rPr>
        <w:t>Integridad y Confidencialidad:</w:t>
      </w:r>
      <w:r w:rsidRPr="00897806">
        <w:rPr>
          <w:lang w:val="es-CO"/>
        </w:rPr>
        <w:t xml:space="preserve"> Implementamos medidas de seguridad para proteger los datos contra el acceso no autorizado o ilícito, pérdida, destrucción o daño accidental.</w:t>
      </w:r>
    </w:p>
    <w:p w14:paraId="78A5BDB0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6. Finalidades del Tratamiento de Datos</w:t>
      </w:r>
    </w:p>
    <w:p w14:paraId="096AF177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Procesamos los datos personales para:</w:t>
      </w:r>
    </w:p>
    <w:p w14:paraId="66BE24B1" w14:textId="77777777" w:rsidR="00897806" w:rsidRPr="00897806" w:rsidRDefault="00897806" w:rsidP="00897806">
      <w:pPr>
        <w:numPr>
          <w:ilvl w:val="0"/>
          <w:numId w:val="2"/>
        </w:numPr>
        <w:rPr>
          <w:lang w:val="es-CO"/>
        </w:rPr>
      </w:pPr>
      <w:r w:rsidRPr="00897806">
        <w:rPr>
          <w:lang w:val="es-CO"/>
        </w:rPr>
        <w:t>La administración de nuestros servicios y la mejora continua de los mismos.</w:t>
      </w:r>
    </w:p>
    <w:p w14:paraId="27927890" w14:textId="77777777" w:rsidR="00897806" w:rsidRPr="00897806" w:rsidRDefault="00897806" w:rsidP="00897806">
      <w:pPr>
        <w:numPr>
          <w:ilvl w:val="0"/>
          <w:numId w:val="2"/>
        </w:numPr>
        <w:rPr>
          <w:lang w:val="es-CO"/>
        </w:rPr>
      </w:pPr>
      <w:r w:rsidRPr="00897806">
        <w:rPr>
          <w:lang w:val="es-CO"/>
        </w:rPr>
        <w:t>El cumplimiento de obligaciones legales y regulatorias.</w:t>
      </w:r>
    </w:p>
    <w:p w14:paraId="3927F31F" w14:textId="77777777" w:rsidR="00897806" w:rsidRPr="00897806" w:rsidRDefault="00897806" w:rsidP="00897806">
      <w:pPr>
        <w:numPr>
          <w:ilvl w:val="0"/>
          <w:numId w:val="2"/>
        </w:numPr>
        <w:rPr>
          <w:lang w:val="es-CO"/>
        </w:rPr>
      </w:pPr>
      <w:r w:rsidRPr="00897806">
        <w:rPr>
          <w:lang w:val="es-CO"/>
        </w:rPr>
        <w:t>La gestión de relaciones con clientes, proveedores y empleados.</w:t>
      </w:r>
    </w:p>
    <w:p w14:paraId="4CA6B8B0" w14:textId="77777777" w:rsidR="00897806" w:rsidRPr="00897806" w:rsidRDefault="00897806" w:rsidP="00897806">
      <w:pPr>
        <w:numPr>
          <w:ilvl w:val="0"/>
          <w:numId w:val="2"/>
        </w:numPr>
        <w:rPr>
          <w:lang w:val="es-CO"/>
        </w:rPr>
      </w:pPr>
      <w:r w:rsidRPr="00897806">
        <w:rPr>
          <w:lang w:val="es-CO"/>
        </w:rPr>
        <w:t>La realización de encuestas de satisfacción y mejoras del sistema.</w:t>
      </w:r>
    </w:p>
    <w:p w14:paraId="33081C45" w14:textId="77777777" w:rsidR="00897806" w:rsidRPr="00897806" w:rsidRDefault="00897806" w:rsidP="00897806">
      <w:pPr>
        <w:numPr>
          <w:ilvl w:val="0"/>
          <w:numId w:val="2"/>
        </w:numPr>
        <w:rPr>
          <w:lang w:val="es-CO"/>
        </w:rPr>
      </w:pPr>
      <w:r w:rsidRPr="00897806">
        <w:rPr>
          <w:lang w:val="es-CO"/>
        </w:rPr>
        <w:t>La comunicación de información relevante para nuestros usuarios, como actualizaciones o alertas.</w:t>
      </w:r>
    </w:p>
    <w:p w14:paraId="59313EDC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7. Derechos de los Titulares de los Datos</w:t>
      </w:r>
    </w:p>
    <w:p w14:paraId="514555D0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De acuerdo con la normativa de protección de datos, los titulares tienen derecho a:</w:t>
      </w:r>
    </w:p>
    <w:p w14:paraId="6BF9E8DF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t>Acceso:</w:t>
      </w:r>
      <w:r w:rsidRPr="00897806">
        <w:rPr>
          <w:lang w:val="es-CO"/>
        </w:rPr>
        <w:t xml:space="preserve"> Conocer si estamos procesando sus datos y acceder a ellos.</w:t>
      </w:r>
    </w:p>
    <w:p w14:paraId="6D67AAD2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t>Rectificación:</w:t>
      </w:r>
      <w:r w:rsidRPr="00897806">
        <w:rPr>
          <w:lang w:val="es-CO"/>
        </w:rPr>
        <w:t xml:space="preserve"> Solicitar la corrección de datos inexactos.</w:t>
      </w:r>
    </w:p>
    <w:p w14:paraId="3D112536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t>Supresión:</w:t>
      </w:r>
      <w:r w:rsidRPr="00897806">
        <w:rPr>
          <w:lang w:val="es-CO"/>
        </w:rPr>
        <w:t xml:space="preserve"> Solicitar la eliminación de sus datos, cuando sea posible.</w:t>
      </w:r>
    </w:p>
    <w:p w14:paraId="55CD6A3F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t>Oposición:</w:t>
      </w:r>
      <w:r w:rsidRPr="00897806">
        <w:rPr>
          <w:lang w:val="es-CO"/>
        </w:rPr>
        <w:t xml:space="preserve"> Oponerse al tratamiento de sus datos en ciertos casos.</w:t>
      </w:r>
    </w:p>
    <w:p w14:paraId="4471E6BA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lastRenderedPageBreak/>
        <w:t>Portabilidad:</w:t>
      </w:r>
      <w:r w:rsidRPr="00897806">
        <w:rPr>
          <w:lang w:val="es-CO"/>
        </w:rPr>
        <w:t xml:space="preserve"> Solicitar una copia de sus datos en un formato estructurado y de uso común.</w:t>
      </w:r>
    </w:p>
    <w:p w14:paraId="60AD405D" w14:textId="77777777" w:rsidR="00897806" w:rsidRPr="00897806" w:rsidRDefault="00897806" w:rsidP="00897806">
      <w:pPr>
        <w:numPr>
          <w:ilvl w:val="0"/>
          <w:numId w:val="3"/>
        </w:numPr>
        <w:rPr>
          <w:lang w:val="es-CO"/>
        </w:rPr>
      </w:pPr>
      <w:r w:rsidRPr="00897806">
        <w:rPr>
          <w:b/>
          <w:bCs/>
          <w:lang w:val="es-CO"/>
        </w:rPr>
        <w:t>Limitación del Tratamiento:</w:t>
      </w:r>
      <w:r w:rsidRPr="00897806">
        <w:rPr>
          <w:lang w:val="es-CO"/>
        </w:rPr>
        <w:t xml:space="preserve"> Restringir el procesamiento de sus datos en determinadas circunstancias.</w:t>
      </w:r>
    </w:p>
    <w:p w14:paraId="718B24F8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Para ejercer sus derechos, los titulares pueden contactar a nuestro equipo de protección de datos a través del correo [correo de contacto].</w:t>
      </w:r>
    </w:p>
    <w:p w14:paraId="02164199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8. Seguridad de los Datos</w:t>
      </w:r>
    </w:p>
    <w:p w14:paraId="2ADF35AB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Implementamos medidas técnicas y organizativas para proteger los datos personales contra accesos no autorizados, divulgación, alteración, pérdida o destrucción. Estas incluyen:</w:t>
      </w:r>
    </w:p>
    <w:p w14:paraId="501AA59B" w14:textId="77777777" w:rsidR="00897806" w:rsidRPr="00897806" w:rsidRDefault="00897806" w:rsidP="00897806">
      <w:pPr>
        <w:numPr>
          <w:ilvl w:val="0"/>
          <w:numId w:val="4"/>
        </w:numPr>
        <w:rPr>
          <w:lang w:val="es-CO"/>
        </w:rPr>
      </w:pPr>
      <w:r w:rsidRPr="00897806">
        <w:rPr>
          <w:lang w:val="es-CO"/>
        </w:rPr>
        <w:t>Cifrado de datos sensibles.</w:t>
      </w:r>
    </w:p>
    <w:p w14:paraId="29501CE7" w14:textId="77777777" w:rsidR="00897806" w:rsidRPr="00897806" w:rsidRDefault="00897806" w:rsidP="00897806">
      <w:pPr>
        <w:numPr>
          <w:ilvl w:val="0"/>
          <w:numId w:val="4"/>
        </w:numPr>
        <w:rPr>
          <w:lang w:val="es-CO"/>
        </w:rPr>
      </w:pPr>
      <w:r w:rsidRPr="00897806">
        <w:rPr>
          <w:lang w:val="es-CO"/>
        </w:rPr>
        <w:t>Control de accesos basado en roles.</w:t>
      </w:r>
    </w:p>
    <w:p w14:paraId="01718B7C" w14:textId="77777777" w:rsidR="00897806" w:rsidRPr="00897806" w:rsidRDefault="00897806" w:rsidP="00897806">
      <w:pPr>
        <w:numPr>
          <w:ilvl w:val="0"/>
          <w:numId w:val="4"/>
        </w:numPr>
        <w:rPr>
          <w:lang w:val="es-CO"/>
        </w:rPr>
      </w:pPr>
      <w:r w:rsidRPr="00897806">
        <w:rPr>
          <w:lang w:val="es-CO"/>
        </w:rPr>
        <w:t>Protocolos de autenticación y verificación de identidad.</w:t>
      </w:r>
    </w:p>
    <w:p w14:paraId="7C00C50C" w14:textId="77777777" w:rsidR="00897806" w:rsidRPr="00897806" w:rsidRDefault="00897806" w:rsidP="00897806">
      <w:pPr>
        <w:numPr>
          <w:ilvl w:val="0"/>
          <w:numId w:val="4"/>
        </w:numPr>
        <w:rPr>
          <w:lang w:val="es-CO"/>
        </w:rPr>
      </w:pPr>
      <w:r w:rsidRPr="00897806">
        <w:rPr>
          <w:lang w:val="es-CO"/>
        </w:rPr>
        <w:t>Respaldo de información y recuperación ante desastres.</w:t>
      </w:r>
    </w:p>
    <w:p w14:paraId="4494559F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9. Transferencias Internacionales</w:t>
      </w:r>
    </w:p>
    <w:p w14:paraId="09A5884F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Cuando sea necesario transferir datos personales fuera del país de origen, aseguramos que dichas transferencias cumplan con las normativas de protección de datos aplicables y que los datos cuenten con un nivel de protección adecuado.</w:t>
      </w:r>
    </w:p>
    <w:p w14:paraId="2E6B067B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10. Actualización de la Política</w:t>
      </w:r>
    </w:p>
    <w:p w14:paraId="5AE476F9" w14:textId="77777777" w:rsidR="00897806" w:rsidRPr="00897806" w:rsidRDefault="00897806" w:rsidP="00897806">
      <w:pPr>
        <w:rPr>
          <w:lang w:val="es-CO"/>
        </w:rPr>
      </w:pPr>
      <w:r w:rsidRPr="00897806">
        <w:rPr>
          <w:lang w:val="es-CO"/>
        </w:rPr>
        <w:t>Esta política se revisará y actualizará periódicamente para asegurar su conformidad con los cambios legales, regulatorios y operacionales. Notificaremos a los usuarios sobre cualquier cambio relevante en esta política a través de los medios de comunicación establecidos.</w:t>
      </w:r>
    </w:p>
    <w:p w14:paraId="09B50394" w14:textId="77777777" w:rsidR="00897806" w:rsidRPr="00897806" w:rsidRDefault="00897806" w:rsidP="00897806">
      <w:pPr>
        <w:rPr>
          <w:b/>
          <w:bCs/>
          <w:lang w:val="es-CO"/>
        </w:rPr>
      </w:pPr>
      <w:r w:rsidRPr="00897806">
        <w:rPr>
          <w:b/>
          <w:bCs/>
          <w:lang w:val="es-CO"/>
        </w:rPr>
        <w:t>11. Contacto</w:t>
      </w:r>
    </w:p>
    <w:p w14:paraId="24DCF907" w14:textId="264B7FF8" w:rsidR="008318E4" w:rsidRPr="00897806" w:rsidRDefault="00897806" w:rsidP="000822D0">
      <w:pPr>
        <w:rPr>
          <w:lang w:val="es-CO"/>
        </w:rPr>
      </w:pPr>
      <w:r w:rsidRPr="00897806">
        <w:rPr>
          <w:lang w:val="es-CO"/>
        </w:rPr>
        <w:t xml:space="preserve">Para dudas, consultas o solicitudes relacionadas con esta política, puedes contactar a nuestro equipo de protección de datos en </w:t>
      </w:r>
      <w:hyperlink r:id="rId7" w:history="1">
        <w:r w:rsidRPr="00047138">
          <w:rPr>
            <w:rStyle w:val="Hipervnculo"/>
          </w:rPr>
          <w:t>SweetCol@gmail.com</w:t>
        </w:r>
      </w:hyperlink>
      <w:r>
        <w:t xml:space="preserve"> </w:t>
      </w:r>
      <w:r w:rsidRPr="00897806">
        <w:rPr>
          <w:lang w:val="es-CO"/>
        </w:rPr>
        <w:t>o en 3222378969</w:t>
      </w:r>
    </w:p>
    <w:sectPr w:rsidR="008318E4" w:rsidRPr="008978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9E94C" w14:textId="77777777" w:rsidR="00DD76B0" w:rsidRDefault="00DD76B0" w:rsidP="004706DD">
      <w:pPr>
        <w:spacing w:after="0" w:line="240" w:lineRule="auto"/>
      </w:pPr>
      <w:r>
        <w:separator/>
      </w:r>
    </w:p>
  </w:endnote>
  <w:endnote w:type="continuationSeparator" w:id="0">
    <w:p w14:paraId="3E670658" w14:textId="77777777" w:rsidR="00DD76B0" w:rsidRDefault="00DD76B0" w:rsidP="0047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75BB8" w14:textId="77777777" w:rsidR="00DD76B0" w:rsidRDefault="00DD76B0" w:rsidP="004706DD">
      <w:pPr>
        <w:spacing w:after="0" w:line="240" w:lineRule="auto"/>
      </w:pPr>
      <w:r>
        <w:separator/>
      </w:r>
    </w:p>
  </w:footnote>
  <w:footnote w:type="continuationSeparator" w:id="0">
    <w:p w14:paraId="56F85BDF" w14:textId="77777777" w:rsidR="00DD76B0" w:rsidRDefault="00DD76B0" w:rsidP="00470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0822D0" w14:paraId="01B779B6" w14:textId="77777777" w:rsidTr="000822D0">
      <w:tc>
        <w:tcPr>
          <w:tcW w:w="4675" w:type="dxa"/>
        </w:tcPr>
        <w:p w14:paraId="40B4369C" w14:textId="30E603C6" w:rsidR="000822D0" w:rsidRDefault="000822D0" w:rsidP="000822D0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9FD67D" wp14:editId="7AF44EC0">
                <wp:extent cx="1028700" cy="1028700"/>
                <wp:effectExtent l="0" t="0" r="0" b="0"/>
                <wp:docPr id="19060663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066307" name="Imagen 19060663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639123" w14:textId="77777777" w:rsidR="000822D0" w:rsidRDefault="000822D0" w:rsidP="000822D0">
          <w:pPr>
            <w:pStyle w:val="Encabezado"/>
          </w:pPr>
        </w:p>
      </w:tc>
      <w:tc>
        <w:tcPr>
          <w:tcW w:w="4675" w:type="dxa"/>
          <w:vAlign w:val="center"/>
        </w:tcPr>
        <w:p w14:paraId="7B0EEB06" w14:textId="77777777" w:rsidR="000822D0" w:rsidRDefault="000822D0" w:rsidP="000822D0">
          <w:pPr>
            <w:pStyle w:val="Heading"/>
            <w:jc w:val="center"/>
            <w:rPr>
              <w:rFonts w:ascii="Arial" w:hAnsi="Arial" w:cs="Arial"/>
              <w:b/>
              <w:color w:val="000000"/>
            </w:rPr>
          </w:pPr>
          <w:r>
            <w:rPr>
              <w:rFonts w:ascii="Arial" w:hAnsi="Arial" w:cs="Arial"/>
              <w:b/>
              <w:color w:val="000000"/>
            </w:rPr>
            <w:t>POLITICA DE TRATAMIENTO DE DATOS PERSONALES</w:t>
          </w:r>
        </w:p>
        <w:p w14:paraId="7CC3E1B9" w14:textId="005D323C" w:rsidR="000822D0" w:rsidRDefault="000822D0" w:rsidP="000822D0">
          <w:pPr>
            <w:pStyle w:val="Encabezado"/>
            <w:jc w:val="center"/>
          </w:pPr>
          <w:r w:rsidRPr="007E2005">
            <w:rPr>
              <w:rFonts w:ascii="Arial" w:hAnsi="Arial" w:cs="Arial"/>
              <w:color w:val="000000"/>
              <w:sz w:val="16"/>
            </w:rPr>
            <w:t xml:space="preserve">Código: </w:t>
          </w:r>
          <w:r>
            <w:rPr>
              <w:rFonts w:ascii="Arial" w:hAnsi="Arial" w:cs="Arial"/>
              <w:color w:val="000000"/>
              <w:sz w:val="16"/>
            </w:rPr>
            <w:t>E</w:t>
          </w:r>
          <w:r w:rsidRPr="007E2005">
            <w:rPr>
              <w:rFonts w:ascii="Arial" w:hAnsi="Arial" w:cs="Arial"/>
              <w:color w:val="000000"/>
              <w:sz w:val="16"/>
            </w:rPr>
            <w:t>-OT-0</w:t>
          </w:r>
          <w:r>
            <w:rPr>
              <w:rFonts w:ascii="Arial" w:hAnsi="Arial" w:cs="Arial"/>
              <w:color w:val="000000"/>
              <w:sz w:val="16"/>
            </w:rPr>
            <w:t>35</w:t>
          </w:r>
          <w:r w:rsidRPr="007E2005">
            <w:rPr>
              <w:rFonts w:ascii="Arial" w:hAnsi="Arial" w:cs="Arial"/>
              <w:color w:val="000000"/>
              <w:sz w:val="16"/>
            </w:rPr>
            <w:t xml:space="preserve"> – Versión: 1 – Fecha: </w:t>
          </w:r>
          <w:proofErr w:type="gramStart"/>
          <w:r>
            <w:rPr>
              <w:rFonts w:ascii="Arial" w:hAnsi="Arial" w:cs="Arial"/>
              <w:color w:val="000000"/>
              <w:sz w:val="16"/>
            </w:rPr>
            <w:t>Octubre</w:t>
          </w:r>
          <w:proofErr w:type="gramEnd"/>
          <w:r w:rsidRPr="007E2005">
            <w:rPr>
              <w:rFonts w:ascii="Arial" w:hAnsi="Arial" w:cs="Arial"/>
              <w:color w:val="000000"/>
              <w:sz w:val="16"/>
            </w:rPr>
            <w:t xml:space="preserve"> </w:t>
          </w:r>
          <w:r>
            <w:rPr>
              <w:rFonts w:ascii="Arial" w:hAnsi="Arial" w:cs="Arial"/>
              <w:color w:val="000000"/>
              <w:sz w:val="16"/>
            </w:rPr>
            <w:t>29</w:t>
          </w:r>
          <w:r w:rsidRPr="007E2005">
            <w:rPr>
              <w:rFonts w:ascii="Arial" w:hAnsi="Arial" w:cs="Arial"/>
              <w:color w:val="000000"/>
              <w:sz w:val="16"/>
            </w:rPr>
            <w:t xml:space="preserve"> de 20</w:t>
          </w:r>
          <w:r>
            <w:rPr>
              <w:rFonts w:ascii="Arial" w:hAnsi="Arial" w:cs="Arial"/>
              <w:color w:val="000000"/>
              <w:sz w:val="16"/>
            </w:rPr>
            <w:t>24</w:t>
          </w:r>
        </w:p>
      </w:tc>
    </w:tr>
  </w:tbl>
  <w:p w14:paraId="0024D624" w14:textId="6A421B48" w:rsidR="00C15B2C" w:rsidRPr="000822D0" w:rsidRDefault="00C15B2C" w:rsidP="00082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03F23"/>
    <w:multiLevelType w:val="multilevel"/>
    <w:tmpl w:val="C366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D216A"/>
    <w:multiLevelType w:val="multilevel"/>
    <w:tmpl w:val="325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42B77"/>
    <w:multiLevelType w:val="multilevel"/>
    <w:tmpl w:val="674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B1D70"/>
    <w:multiLevelType w:val="multilevel"/>
    <w:tmpl w:val="07BA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406520">
    <w:abstractNumId w:val="1"/>
  </w:num>
  <w:num w:numId="2" w16cid:durableId="1135832684">
    <w:abstractNumId w:val="0"/>
  </w:num>
  <w:num w:numId="3" w16cid:durableId="1511719778">
    <w:abstractNumId w:val="2"/>
  </w:num>
  <w:num w:numId="4" w16cid:durableId="193288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06"/>
    <w:rsid w:val="000822D0"/>
    <w:rsid w:val="000B4EF1"/>
    <w:rsid w:val="001722E0"/>
    <w:rsid w:val="004706DD"/>
    <w:rsid w:val="007E6811"/>
    <w:rsid w:val="008318E4"/>
    <w:rsid w:val="00897806"/>
    <w:rsid w:val="00C15B2C"/>
    <w:rsid w:val="00DD76B0"/>
    <w:rsid w:val="00EB288E"/>
    <w:rsid w:val="00F0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D937E"/>
  <w15:chartTrackingRefBased/>
  <w15:docId w15:val="{415BD888-1720-4EAF-8F63-DD707919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97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8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8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806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806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806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806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806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806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806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97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806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806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97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806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97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806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978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78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80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70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6D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70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6DD"/>
    <w:rPr>
      <w:lang w:val="es-419"/>
    </w:rPr>
  </w:style>
  <w:style w:type="table" w:styleId="Tablaconcuadrcula">
    <w:name w:val="Table Grid"/>
    <w:basedOn w:val="Tablanormal"/>
    <w:uiPriority w:val="39"/>
    <w:rsid w:val="0008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822D0"/>
    <w:rPr>
      <w:b/>
      <w:bCs/>
    </w:rPr>
  </w:style>
  <w:style w:type="paragraph" w:customStyle="1" w:styleId="Heading">
    <w:name w:val="Heading"/>
    <w:basedOn w:val="Normal"/>
    <w:rsid w:val="000822D0"/>
    <w:pPr>
      <w:widowControl w:val="0"/>
      <w:tabs>
        <w:tab w:val="center" w:pos="4419"/>
        <w:tab w:val="right" w:pos="8838"/>
      </w:tabs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Lohit Hindi"/>
      <w:kern w:val="3"/>
      <w:lang w:val="es-CO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eetCo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Andrey Burga Velasco</dc:creator>
  <cp:keywords/>
  <dc:description/>
  <cp:lastModifiedBy>Jhony Andrey Burga Velasco</cp:lastModifiedBy>
  <cp:revision>2</cp:revision>
  <dcterms:created xsi:type="dcterms:W3CDTF">2024-10-29T00:18:00Z</dcterms:created>
  <dcterms:modified xsi:type="dcterms:W3CDTF">2024-10-30T01:33:00Z</dcterms:modified>
</cp:coreProperties>
</file>