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E74B5"/>
          <w:sz w:val="30"/>
        </w:rPr>
        <w:t>프로젝트 2</w:t>
      </w:r>
    </w:p>
    <w:p>
      <w:pPr>
        <w:spacing w:before="160" w:after="200"/>
        <w:jc w:val="center"/>
      </w:pPr>
      <w:r>
        <w:rPr>
          <w:b/>
          <w:color w:val="163A5F"/>
          <w:sz w:val="52"/>
        </w:rPr>
        <w:t>지출 내역 자동 검토 및 알림</w:t>
      </w:r>
    </w:p>
    <w:p>
      <w:pPr>
        <w:spacing w:after="560"/>
        <w:jc w:val="center"/>
      </w:pPr>
      <w:r>
        <w:rPr>
          <w:color w:val="666666"/>
          <w:sz w:val="26"/>
        </w:rPr>
        <w:t>Make를 활용한 조건 분기형 업무 자동화 설계 및 구현 보고서</w:t>
      </w:r>
    </w:p>
    <w:tbl>
      <w:tblPr>
        <w:tblStyle w:val="TableGrid"/>
        <w:tblW w:type="auto" w:w="0"/>
        <w:jc w:val="center"/>
        <w:tblLayout w:type="fixed"/>
        <w:tblLook w:firstColumn="1" w:firstRow="1" w:lastColumn="0" w:lastRow="0" w:noHBand="0" w:noVBand="1" w:val="04A0"/>
      </w:tblPr>
      <w:tblGrid>
        <w:gridCol w:w="9878"/>
      </w:tblGrid>
      <w:tr>
        <w:trPr>
          <w:tblHeader w:val="true"/>
          <w:cantSplit/>
        </w:trPr>
        <w:tc>
          <w:tcPr>
            <w:tcW w:type="dxa" w:w="9734"/>
            <w:vAlign w:val="center"/>
            <w:tcMar>
              <w:top w:w="90" w:type="dxa"/>
              <w:start w:w="110" w:type="dxa"/>
              <w:bottom w:w="90" w:type="dxa"/>
              <w:end w:w="110" w:type="dxa"/>
            </w:tcMar>
            <w:shd w:fill="E8EEF5"/>
          </w:tcPr>
          <w:p>
            <w:pPr>
              <w:spacing w:after="0"/>
            </w:pPr>
            <w:r>
              <w:rPr>
                <w:b/>
                <w:color w:val="1F4D78"/>
              </w:rPr>
              <w:t xml:space="preserve">핵심 자동화  </w:t>
            </w:r>
            <w:r>
              <w:t>Google Sheets에 신규 지출 내역이 추가되면 금액을 기준으로 검토 필요/자동 승인 경로를 나누고, 처리 상태 업데이트와 Gmail 알림을 자동 수행한다.</w:t>
            </w:r>
          </w:p>
        </w:tc>
      </w:tr>
    </w:tbl>
    <w:p>
      <w:pPr>
        <w:spacing w:after="0"/>
      </w:pPr>
    </w:p>
    <w:p>
      <w:pPr>
        <w:spacing w:before="880"/>
        <w:jc w:val="center"/>
      </w:pPr>
      <w:r>
        <w:rPr>
          <w:color w:val="666666"/>
          <w:sz w:val="20"/>
        </w:rPr>
        <w:t>작성 기준일  2026. 07. 19.</w:t>
      </w:r>
    </w:p>
    <w:p>
      <w:r>
        <w:br w:type="page"/>
      </w:r>
    </w:p>
    <w:p>
      <w:pPr>
        <w:pStyle w:val="Heading1"/>
      </w:pPr>
      <w:r>
        <w:t>1. 프로젝트 개요</w:t>
      </w:r>
    </w:p>
    <w:p>
      <w:pPr>
        <w:pStyle w:val="Heading2"/>
      </w:pPr>
      <w:r>
        <w:t>1.1 자유 주제 및 반복 업무 정의</w:t>
      </w:r>
    </w:p>
    <w:p>
      <w:r>
        <w:t>본 프로젝트의 자유 주제는 “지출 내역 자동 검토 및 알림”이다. 지출 내역이 추가될 때마다 담당자가 금액을 확인하고, 승인 상태를 입력한 뒤, 처리 결과를 이메일로 전달하는 반복 업무를 자동화 대상으로 정의하였다.</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656"/>
            <w:vAlign w:val="center"/>
            <w:tcMar>
              <w:top w:w="90" w:type="dxa"/>
              <w:start w:w="110" w:type="dxa"/>
              <w:bottom w:w="90" w:type="dxa"/>
              <w:end w:w="110" w:type="dxa"/>
            </w:tcMar>
            <w:shd w:fill="F2F4F7"/>
          </w:tcPr>
          <w:p>
            <w:pPr>
              <w:spacing w:after="0"/>
            </w:pPr>
            <w:r>
              <w:rPr>
                <w:b/>
                <w:sz w:val="19"/>
              </w:rPr>
              <w:t>구분</w:t>
            </w:r>
          </w:p>
        </w:tc>
        <w:tc>
          <w:tcPr>
            <w:tcW w:type="dxa" w:w="7704"/>
            <w:vAlign w:val="center"/>
            <w:tcMar>
              <w:top w:w="90" w:type="dxa"/>
              <w:start w:w="110" w:type="dxa"/>
              <w:bottom w:w="90" w:type="dxa"/>
              <w:end w:w="110" w:type="dxa"/>
            </w:tcMar>
            <w:shd w:fill="F2F4F7"/>
          </w:tcPr>
          <w:p>
            <w:pPr>
              <w:spacing w:after="0"/>
            </w:pPr>
            <w:r>
              <w:rPr>
                <w:b/>
                <w:sz w:val="19"/>
              </w:rPr>
              <w:t>내용</w:t>
            </w:r>
          </w:p>
        </w:tc>
      </w:tr>
      <w:tr>
        <w:trPr>
          <w:cantSplit/>
        </w:trPr>
        <w:tc>
          <w:tcPr>
            <w:tcW w:type="dxa" w:w="4939"/>
          </w:tcPr>
          <w:p>
            <w:pPr>
              <w:spacing w:after="0"/>
            </w:pPr>
            <w:r>
              <w:rPr>
                <w:sz w:val="18"/>
              </w:rPr>
              <w:t>입력</w:t>
            </w:r>
          </w:p>
        </w:tc>
        <w:tc>
          <w:tcPr>
            <w:tcW w:type="dxa" w:w="4939"/>
          </w:tcPr>
          <w:p>
            <w:pPr>
              <w:spacing w:after="0"/>
            </w:pPr>
            <w:r>
              <w:rPr>
                <w:sz w:val="18"/>
              </w:rPr>
              <w:t>Google Sheets에 접수일, 신청자, 신청항목, 금액 입력</w:t>
            </w:r>
          </w:p>
        </w:tc>
      </w:tr>
      <w:tr>
        <w:trPr>
          <w:cantSplit/>
        </w:trPr>
        <w:tc>
          <w:tcPr>
            <w:tcW w:type="dxa" w:w="4939"/>
          </w:tcPr>
          <w:p>
            <w:pPr>
              <w:spacing w:after="0"/>
            </w:pPr>
            <w:r>
              <w:rPr>
                <w:sz w:val="18"/>
              </w:rPr>
              <w:t>판단</w:t>
            </w:r>
          </w:p>
        </w:tc>
        <w:tc>
          <w:tcPr>
            <w:tcW w:type="dxa" w:w="4939"/>
          </w:tcPr>
          <w:p>
            <w:pPr>
              <w:spacing w:after="0"/>
            </w:pPr>
            <w:r>
              <w:rPr>
                <w:sz w:val="18"/>
              </w:rPr>
              <w:t>금액이 100,000원 이상인지 미만인지 확인</w:t>
            </w:r>
          </w:p>
        </w:tc>
      </w:tr>
      <w:tr>
        <w:trPr>
          <w:cantSplit/>
        </w:trPr>
        <w:tc>
          <w:tcPr>
            <w:tcW w:type="dxa" w:w="4939"/>
          </w:tcPr>
          <w:p>
            <w:pPr>
              <w:spacing w:after="0"/>
            </w:pPr>
            <w:r>
              <w:rPr>
                <w:sz w:val="18"/>
              </w:rPr>
              <w:t>처리 1</w:t>
            </w:r>
          </w:p>
        </w:tc>
        <w:tc>
          <w:tcPr>
            <w:tcW w:type="dxa" w:w="4939"/>
          </w:tcPr>
          <w:p>
            <w:pPr>
              <w:spacing w:after="0"/>
            </w:pPr>
            <w:r>
              <w:rPr>
                <w:sz w:val="18"/>
              </w:rPr>
              <w:t>해당 행의 처리상태 및 처리결과 자동 업데이트</w:t>
            </w:r>
          </w:p>
        </w:tc>
      </w:tr>
      <w:tr>
        <w:trPr>
          <w:cantSplit/>
        </w:trPr>
        <w:tc>
          <w:tcPr>
            <w:tcW w:type="dxa" w:w="4939"/>
          </w:tcPr>
          <w:p>
            <w:pPr>
              <w:spacing w:after="0"/>
            </w:pPr>
            <w:r>
              <w:rPr>
                <w:sz w:val="18"/>
              </w:rPr>
              <w:t>처리 2</w:t>
            </w:r>
          </w:p>
        </w:tc>
        <w:tc>
          <w:tcPr>
            <w:tcW w:type="dxa" w:w="4939"/>
          </w:tcPr>
          <w:p>
            <w:pPr>
              <w:spacing w:after="0"/>
            </w:pPr>
            <w:r>
              <w:rPr>
                <w:sz w:val="18"/>
              </w:rPr>
              <w:t>조건에 맞는 Gmail 알림 자동 발송</w:t>
            </w:r>
          </w:p>
        </w:tc>
      </w:tr>
      <w:tr>
        <w:trPr>
          <w:cantSplit/>
        </w:trPr>
        <w:tc>
          <w:tcPr>
            <w:tcW w:type="dxa" w:w="4939"/>
          </w:tcPr>
          <w:p>
            <w:pPr>
              <w:spacing w:after="0"/>
            </w:pPr>
            <w:r>
              <w:rPr>
                <w:sz w:val="18"/>
              </w:rPr>
              <w:t>확인</w:t>
            </w:r>
          </w:p>
        </w:tc>
        <w:tc>
          <w:tcPr>
            <w:tcW w:type="dxa" w:w="4939"/>
          </w:tcPr>
          <w:p>
            <w:pPr>
              <w:spacing w:after="0"/>
            </w:pPr>
            <w:r>
              <w:rPr>
                <w:sz w:val="18"/>
              </w:rPr>
              <w:t>Make 실행 기록, Google Sheets 결과, Gmail 수신함 확인</w:t>
            </w:r>
          </w:p>
        </w:tc>
      </w:tr>
    </w:tbl>
    <w:p>
      <w:pPr>
        <w:spacing w:after="20"/>
      </w:pPr>
    </w:p>
    <w:p>
      <w:pPr>
        <w:pStyle w:val="Heading2"/>
      </w:pPr>
      <w:r>
        <w:t>1.2 자동화 전후 비교</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vAlign w:val="center"/>
            <w:tcMar>
              <w:top w:w="90" w:type="dxa"/>
              <w:start w:w="110" w:type="dxa"/>
              <w:bottom w:w="90" w:type="dxa"/>
              <w:end w:w="110" w:type="dxa"/>
            </w:tcMar>
            <w:shd w:fill="F2F4F7"/>
          </w:tcPr>
          <w:p>
            <w:pPr>
              <w:spacing w:after="0"/>
            </w:pPr>
            <w:r>
              <w:rPr>
                <w:b/>
                <w:sz w:val="19"/>
              </w:rPr>
              <w:t>구분</w:t>
            </w:r>
          </w:p>
        </w:tc>
        <w:tc>
          <w:tcPr>
            <w:tcW w:type="dxa" w:w="5112"/>
            <w:vAlign w:val="center"/>
            <w:tcMar>
              <w:top w:w="90" w:type="dxa"/>
              <w:start w:w="110" w:type="dxa"/>
              <w:bottom w:w="90" w:type="dxa"/>
              <w:end w:w="110" w:type="dxa"/>
            </w:tcMar>
            <w:shd w:fill="F2F4F7"/>
          </w:tcPr>
          <w:p>
            <w:pPr>
              <w:spacing w:after="0"/>
            </w:pPr>
            <w:r>
              <w:rPr>
                <w:b/>
                <w:sz w:val="19"/>
              </w:rPr>
              <w:t>업무 흐름</w:t>
            </w:r>
          </w:p>
        </w:tc>
        <w:tc>
          <w:tcPr>
            <w:tcW w:type="dxa" w:w="2808"/>
            <w:vAlign w:val="center"/>
            <w:tcMar>
              <w:top w:w="90" w:type="dxa"/>
              <w:start w:w="110" w:type="dxa"/>
              <w:bottom w:w="90" w:type="dxa"/>
              <w:end w:w="110" w:type="dxa"/>
            </w:tcMar>
            <w:shd w:fill="F2F4F7"/>
          </w:tcPr>
          <w:p>
            <w:pPr>
              <w:spacing w:after="0"/>
            </w:pPr>
            <w:r>
              <w:rPr>
                <w:b/>
                <w:sz w:val="19"/>
              </w:rPr>
              <w:t>효과</w:t>
            </w:r>
          </w:p>
        </w:tc>
      </w:tr>
      <w:tr>
        <w:trPr>
          <w:cantSplit/>
        </w:trPr>
        <w:tc>
          <w:tcPr>
            <w:tcW w:type="dxa" w:w="3293"/>
          </w:tcPr>
          <w:p>
            <w:pPr>
              <w:spacing w:after="0"/>
            </w:pPr>
            <w:r>
              <w:rPr>
                <w:sz w:val="18"/>
              </w:rPr>
              <w:t>기존 방식</w:t>
            </w:r>
          </w:p>
        </w:tc>
        <w:tc>
          <w:tcPr>
            <w:tcW w:type="dxa" w:w="3293"/>
          </w:tcPr>
          <w:p>
            <w:pPr>
              <w:spacing w:after="0"/>
            </w:pPr>
            <w:r>
              <w:rPr>
                <w:sz w:val="18"/>
              </w:rPr>
              <w:t>신규 행 확인 → 금액 판단 → 상태 직접 입력 → 메일 직접 작성</w:t>
            </w:r>
          </w:p>
        </w:tc>
        <w:tc>
          <w:tcPr>
            <w:tcW w:type="dxa" w:w="3293"/>
          </w:tcPr>
          <w:p>
            <w:pPr>
              <w:spacing w:after="0"/>
            </w:pPr>
            <w:r>
              <w:rPr>
                <w:sz w:val="18"/>
              </w:rPr>
              <w:t>반복 확인과 입력이 필요하고 전달 누락 가능</w:t>
            </w:r>
          </w:p>
        </w:tc>
      </w:tr>
      <w:tr>
        <w:trPr>
          <w:cantSplit/>
        </w:trPr>
        <w:tc>
          <w:tcPr>
            <w:tcW w:type="dxa" w:w="3293"/>
          </w:tcPr>
          <w:p>
            <w:pPr>
              <w:spacing w:after="0"/>
            </w:pPr>
            <w:r>
              <w:rPr>
                <w:sz w:val="18"/>
              </w:rPr>
              <w:t>자동화 방식</w:t>
            </w:r>
          </w:p>
        </w:tc>
        <w:tc>
          <w:tcPr>
            <w:tcW w:type="dxa" w:w="3293"/>
          </w:tcPr>
          <w:p>
            <w:pPr>
              <w:spacing w:after="0"/>
            </w:pPr>
            <w:r>
              <w:rPr>
                <w:sz w:val="18"/>
              </w:rPr>
              <w:t>신규 행 감지 → Router 분기 → 행 업데이트 → Gmail 발송</w:t>
            </w:r>
          </w:p>
        </w:tc>
        <w:tc>
          <w:tcPr>
            <w:tcW w:type="dxa" w:w="3293"/>
          </w:tcPr>
          <w:p>
            <w:pPr>
              <w:spacing w:after="0"/>
            </w:pPr>
            <w:r>
              <w:rPr>
                <w:sz w:val="18"/>
              </w:rPr>
              <w:t>판단과 후속 처리를 일관된 기준으로 자동 수행</w:t>
            </w:r>
          </w:p>
        </w:tc>
      </w:tr>
    </w:tbl>
    <w:p>
      <w:pPr>
        <w:spacing w:after="20"/>
      </w:pPr>
    </w:p>
    <w:p>
      <w:pPr>
        <w:pStyle w:val="Heading2"/>
      </w:pPr>
      <w:r>
        <w:t>1.3 자동화 도구 선정</w:t>
      </w:r>
    </w:p>
    <w:p>
      <w:r>
        <w:t>선정 도구는 Make이다. 이번 업무는 하나의 입력을 금액에 따라 두 경로로 나눈 뒤 각 경로에서 여러 Action을 순차 실행해야 하므로, 시각적 Router와 Filter 구성이 가능한 Make가 적합하다고 판단하였다.</w:t>
      </w:r>
    </w:p>
    <w:p>
      <w:pPr>
        <w:pStyle w:val="ListBullet"/>
        <w:spacing w:after="60"/>
        <w:ind w:left="403" w:hanging="259"/>
      </w:pPr>
      <w:r>
        <w:t>Router와 경로별 Filter를 한 시나리오 안에서 시각적으로 관리할 수 있다.</w:t>
      </w:r>
    </w:p>
    <w:p>
      <w:pPr>
        <w:pStyle w:val="ListBullet"/>
        <w:spacing w:after="60"/>
        <w:ind w:left="403" w:hanging="259"/>
      </w:pPr>
      <w:r>
        <w:t>Google Sheets와 Gmail 모듈을 연결해 입력·상태 변경·알림을 하나의 흐름으로 구현할 수 있다.</w:t>
      </w:r>
    </w:p>
    <w:p>
      <w:pPr>
        <w:pStyle w:val="ListBullet"/>
        <w:spacing w:after="60"/>
        <w:ind w:left="403" w:hanging="259"/>
      </w:pPr>
      <w:r>
        <w:t>모듈별 입력값과 실행 결과를 Bundle 단위로 확인할 수 있어 테스트와 오류 수정이 쉽다.</w:t>
      </w:r>
    </w:p>
    <w:p>
      <w:pPr>
        <w:pStyle w:val="ListBullet"/>
        <w:spacing w:after="60"/>
        <w:ind w:left="403" w:hanging="259"/>
      </w:pPr>
      <w:r>
        <w:t>프로젝트 1에서 익힌 조건 분기를 다른 업무에 확장 적용할 수 있다.</w:t>
      </w:r>
    </w:p>
    <w:p>
      <w:pPr>
        <w:pStyle w:val="Heading2"/>
      </w:pPr>
      <w:r>
        <w:t>1.4 핵심 개념</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vAlign w:val="center"/>
            <w:tcMar>
              <w:top w:w="90" w:type="dxa"/>
              <w:start w:w="110" w:type="dxa"/>
              <w:bottom w:w="90" w:type="dxa"/>
              <w:end w:w="110" w:type="dxa"/>
            </w:tcMar>
            <w:shd w:fill="F2F4F7"/>
          </w:tcPr>
          <w:p>
            <w:pPr>
              <w:spacing w:after="0"/>
            </w:pPr>
            <w:r>
              <w:rPr>
                <w:b/>
                <w:sz w:val="19"/>
              </w:rPr>
              <w:t>개념</w:t>
            </w:r>
          </w:p>
        </w:tc>
        <w:tc>
          <w:tcPr>
            <w:tcW w:type="dxa" w:w="7560"/>
            <w:vAlign w:val="center"/>
            <w:tcMar>
              <w:top w:w="90" w:type="dxa"/>
              <w:start w:w="110" w:type="dxa"/>
              <w:bottom w:w="90" w:type="dxa"/>
              <w:end w:w="110" w:type="dxa"/>
            </w:tcMar>
            <w:shd w:fill="F2F4F7"/>
          </w:tcPr>
          <w:p>
            <w:pPr>
              <w:spacing w:after="0"/>
            </w:pPr>
            <w:r>
              <w:rPr>
                <w:b/>
                <w:sz w:val="19"/>
              </w:rPr>
              <w:t>본 프로젝트에서의 의미</w:t>
            </w:r>
          </w:p>
        </w:tc>
      </w:tr>
      <w:tr>
        <w:trPr>
          <w:cantSplit/>
        </w:trPr>
        <w:tc>
          <w:tcPr>
            <w:tcW w:type="dxa" w:w="4939"/>
          </w:tcPr>
          <w:p>
            <w:pPr>
              <w:spacing w:after="0"/>
            </w:pPr>
            <w:r>
              <w:rPr>
                <w:sz w:val="18"/>
              </w:rPr>
              <w:t>Trigger</w:t>
            </w:r>
          </w:p>
        </w:tc>
        <w:tc>
          <w:tcPr>
            <w:tcW w:type="dxa" w:w="4939"/>
          </w:tcPr>
          <w:p>
            <w:pPr>
              <w:spacing w:after="0"/>
            </w:pPr>
            <w:r>
              <w:rPr>
                <w:sz w:val="18"/>
              </w:rPr>
              <w:t>Google Sheets에 새로운 지출 행이 추가되어 자동화를 시작하는 사건</w:t>
            </w:r>
          </w:p>
        </w:tc>
      </w:tr>
      <w:tr>
        <w:trPr>
          <w:cantSplit/>
        </w:trPr>
        <w:tc>
          <w:tcPr>
            <w:tcW w:type="dxa" w:w="4939"/>
          </w:tcPr>
          <w:p>
            <w:pPr>
              <w:spacing w:after="0"/>
            </w:pPr>
            <w:r>
              <w:rPr>
                <w:sz w:val="18"/>
              </w:rPr>
              <w:t>Router</w:t>
            </w:r>
          </w:p>
        </w:tc>
        <w:tc>
          <w:tcPr>
            <w:tcW w:type="dxa" w:w="4939"/>
          </w:tcPr>
          <w:p>
            <w:pPr>
              <w:spacing w:after="0"/>
            </w:pPr>
            <w:r>
              <w:rPr>
                <w:sz w:val="18"/>
              </w:rPr>
              <w:t>한 건의 입력을 검토 필요 경로와 자동 승인 경로로 분리하는 구성 요소</w:t>
            </w:r>
          </w:p>
        </w:tc>
      </w:tr>
      <w:tr>
        <w:trPr>
          <w:cantSplit/>
        </w:trPr>
        <w:tc>
          <w:tcPr>
            <w:tcW w:type="dxa" w:w="4939"/>
          </w:tcPr>
          <w:p>
            <w:pPr>
              <w:spacing w:after="0"/>
            </w:pPr>
            <w:r>
              <w:rPr>
                <w:sz w:val="18"/>
              </w:rPr>
              <w:t>Filter</w:t>
            </w:r>
          </w:p>
        </w:tc>
        <w:tc>
          <w:tcPr>
            <w:tcW w:type="dxa" w:w="4939"/>
          </w:tcPr>
          <w:p>
            <w:pPr>
              <w:spacing w:after="0"/>
            </w:pPr>
            <w:r>
              <w:rPr>
                <w:sz w:val="18"/>
              </w:rPr>
              <w:t>금액 조건을 검사하여 해당 경로의 실행 여부를 결정</w:t>
            </w:r>
          </w:p>
        </w:tc>
      </w:tr>
      <w:tr>
        <w:trPr>
          <w:cantSplit/>
        </w:trPr>
        <w:tc>
          <w:tcPr>
            <w:tcW w:type="dxa" w:w="4939"/>
          </w:tcPr>
          <w:p>
            <w:pPr>
              <w:spacing w:after="0"/>
            </w:pPr>
            <w:r>
              <w:rPr>
                <w:sz w:val="18"/>
              </w:rPr>
              <w:t>Action</w:t>
            </w:r>
          </w:p>
        </w:tc>
        <w:tc>
          <w:tcPr>
            <w:tcW w:type="dxa" w:w="4939"/>
          </w:tcPr>
          <w:p>
            <w:pPr>
              <w:spacing w:after="0"/>
            </w:pPr>
            <w:r>
              <w:rPr>
                <w:sz w:val="18"/>
              </w:rPr>
              <w:t>행 업데이트와 Gmail 발송처럼 Trigger 이후 자동 수행되는 작업</w:t>
            </w:r>
          </w:p>
        </w:tc>
      </w:tr>
    </w:tbl>
    <w:p>
      <w:pPr>
        <w:spacing w:after="20"/>
      </w:pPr>
    </w:p>
    <w:p>
      <w:r>
        <w:br w:type="page"/>
      </w:r>
    </w:p>
    <w:p>
      <w:pPr>
        <w:pStyle w:val="Heading1"/>
      </w:pPr>
      <w:r>
        <w:t>2. 워크플로우 설계</w:t>
      </w:r>
    </w:p>
    <w:p>
      <w:pPr>
        <w:pStyle w:val="Heading2"/>
      </w:pPr>
      <w:r>
        <w:t>2.1 전체 흐름</w:t>
      </w:r>
    </w:p>
    <w:tbl>
      <w:tblPr>
        <w:tblStyle w:val="TableGrid"/>
        <w:tblW w:type="auto" w:w="0"/>
        <w:jc w:val="center"/>
        <w:tblLayout w:type="fixed"/>
        <w:tblLook w:firstColumn="1" w:firstRow="1" w:lastColumn="0" w:lastRow="0" w:noHBand="0" w:noVBand="1" w:val="04A0"/>
      </w:tblPr>
      <w:tblGrid>
        <w:gridCol w:w="9878"/>
      </w:tblGrid>
      <w:tr>
        <w:trPr>
          <w:tblHeader w:val="true"/>
          <w:cantSplit/>
        </w:trPr>
        <w:tc>
          <w:tcPr>
            <w:tcW w:type="dxa" w:w="9734"/>
            <w:vAlign w:val="center"/>
            <w:tcMar>
              <w:top w:w="90" w:type="dxa"/>
              <w:start w:w="110" w:type="dxa"/>
              <w:bottom w:w="90" w:type="dxa"/>
              <w:end w:w="110" w:type="dxa"/>
            </w:tcMar>
            <w:shd w:fill="E8EEF5"/>
          </w:tcPr>
          <w:p>
            <w:pPr>
              <w:spacing w:after="0"/>
            </w:pPr>
            <w:r>
              <w:rPr>
                <w:b/>
                <w:color w:val="1F4D78"/>
              </w:rPr>
              <w:t xml:space="preserve">워크플로우  </w:t>
            </w:r>
            <w:r>
              <w:t>Google Sheets 신규 행 감지 → Router → [금액 ≥ 100,000원] 검토 필요 상태 기록 → 검토 요청 Gmail / [금액 &lt; 100,000원] 자동 승인 상태 기록 → 처리 완료 Gmail</w:t>
            </w:r>
          </w:p>
        </w:tc>
      </w:tr>
    </w:tbl>
    <w:p>
      <w:pPr>
        <w:spacing w:after="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512"/>
            <w:vAlign w:val="center"/>
            <w:tcMar>
              <w:top w:w="90" w:type="dxa"/>
              <w:start w:w="110" w:type="dxa"/>
              <w:bottom w:w="90" w:type="dxa"/>
              <w:end w:w="110" w:type="dxa"/>
            </w:tcMar>
            <w:shd w:fill="F2F4F7"/>
          </w:tcPr>
          <w:p>
            <w:pPr>
              <w:spacing w:after="0"/>
            </w:pPr>
            <w:r>
              <w:rPr>
                <w:b/>
                <w:sz w:val="19"/>
              </w:rPr>
              <w:t>단계</w:t>
            </w:r>
          </w:p>
        </w:tc>
        <w:tc>
          <w:tcPr>
            <w:tcW w:type="dxa" w:w="3384"/>
            <w:vAlign w:val="center"/>
            <w:tcMar>
              <w:top w:w="90" w:type="dxa"/>
              <w:start w:w="110" w:type="dxa"/>
              <w:bottom w:w="90" w:type="dxa"/>
              <w:end w:w="110" w:type="dxa"/>
            </w:tcMar>
            <w:shd w:fill="F2F4F7"/>
          </w:tcPr>
          <w:p>
            <w:pPr>
              <w:spacing w:after="0"/>
            </w:pPr>
            <w:r>
              <w:rPr>
                <w:b/>
                <w:sz w:val="19"/>
              </w:rPr>
              <w:t>모듈</w:t>
            </w:r>
          </w:p>
        </w:tc>
        <w:tc>
          <w:tcPr>
            <w:tcW w:type="dxa" w:w="4464"/>
            <w:vAlign w:val="center"/>
            <w:tcMar>
              <w:top w:w="90" w:type="dxa"/>
              <w:start w:w="110" w:type="dxa"/>
              <w:bottom w:w="90" w:type="dxa"/>
              <w:end w:w="110" w:type="dxa"/>
            </w:tcMar>
            <w:shd w:fill="F2F4F7"/>
          </w:tcPr>
          <w:p>
            <w:pPr>
              <w:spacing w:after="0"/>
            </w:pPr>
            <w:r>
              <w:rPr>
                <w:b/>
                <w:sz w:val="19"/>
              </w:rPr>
              <w:t>설정 및 역할</w:t>
            </w:r>
          </w:p>
        </w:tc>
      </w:tr>
      <w:tr>
        <w:trPr>
          <w:cantSplit/>
        </w:trPr>
        <w:tc>
          <w:tcPr>
            <w:tcW w:type="dxa" w:w="3293"/>
          </w:tcPr>
          <w:p>
            <w:pPr>
              <w:spacing w:after="0"/>
            </w:pPr>
            <w:r>
              <w:rPr>
                <w:sz w:val="18"/>
              </w:rPr>
              <w:t>1. Trigger</w:t>
            </w:r>
          </w:p>
        </w:tc>
        <w:tc>
          <w:tcPr>
            <w:tcW w:type="dxa" w:w="3293"/>
          </w:tcPr>
          <w:p>
            <w:pPr>
              <w:spacing w:after="0"/>
            </w:pPr>
            <w:r>
              <w:rPr>
                <w:sz w:val="18"/>
              </w:rPr>
              <w:t>Google Sheets · Watch New Rows</w:t>
            </w:r>
          </w:p>
        </w:tc>
        <w:tc>
          <w:tcPr>
            <w:tcW w:type="dxa" w:w="3293"/>
          </w:tcPr>
          <w:p>
            <w:pPr>
              <w:spacing w:after="0"/>
            </w:pPr>
            <w:r>
              <w:rPr>
                <w:sz w:val="18"/>
              </w:rPr>
              <w:t>신규 지출 행을 주기적으로 감지</w:t>
            </w:r>
          </w:p>
        </w:tc>
      </w:tr>
      <w:tr>
        <w:trPr>
          <w:cantSplit/>
        </w:trPr>
        <w:tc>
          <w:tcPr>
            <w:tcW w:type="dxa" w:w="3293"/>
          </w:tcPr>
          <w:p>
            <w:pPr>
              <w:spacing w:after="0"/>
            </w:pPr>
            <w:r>
              <w:rPr>
                <w:sz w:val="18"/>
              </w:rPr>
              <w:t>2. 분기</w:t>
            </w:r>
          </w:p>
        </w:tc>
        <w:tc>
          <w:tcPr>
            <w:tcW w:type="dxa" w:w="3293"/>
          </w:tcPr>
          <w:p>
            <w:pPr>
              <w:spacing w:after="0"/>
            </w:pPr>
            <w:r>
              <w:rPr>
                <w:sz w:val="18"/>
              </w:rPr>
              <w:t>Router + Filter</w:t>
            </w:r>
          </w:p>
        </w:tc>
        <w:tc>
          <w:tcPr>
            <w:tcW w:type="dxa" w:w="3293"/>
          </w:tcPr>
          <w:p>
            <w:pPr>
              <w:spacing w:after="0"/>
            </w:pPr>
            <w:r>
              <w:rPr>
                <w:sz w:val="18"/>
              </w:rPr>
              <w:t>100,000원을 기준으로 2개 경로 분리</w:t>
            </w:r>
          </w:p>
        </w:tc>
      </w:tr>
      <w:tr>
        <w:trPr>
          <w:cantSplit/>
        </w:trPr>
        <w:tc>
          <w:tcPr>
            <w:tcW w:type="dxa" w:w="3293"/>
          </w:tcPr>
          <w:p>
            <w:pPr>
              <w:spacing w:after="0"/>
            </w:pPr>
            <w:r>
              <w:rPr>
                <w:sz w:val="18"/>
              </w:rPr>
              <w:t>3-A. Action</w:t>
            </w:r>
          </w:p>
        </w:tc>
        <w:tc>
          <w:tcPr>
            <w:tcW w:type="dxa" w:w="3293"/>
          </w:tcPr>
          <w:p>
            <w:pPr>
              <w:spacing w:after="0"/>
            </w:pPr>
            <w:r>
              <w:rPr>
                <w:sz w:val="18"/>
              </w:rPr>
              <w:t>Google Sheets · Update a Row</w:t>
            </w:r>
          </w:p>
        </w:tc>
        <w:tc>
          <w:tcPr>
            <w:tcW w:type="dxa" w:w="3293"/>
          </w:tcPr>
          <w:p>
            <w:pPr>
              <w:spacing w:after="0"/>
            </w:pPr>
            <w:r>
              <w:rPr>
                <w:sz w:val="18"/>
              </w:rPr>
              <w:t>고액 지출 상태를 “검토 필요”로 기록</w:t>
            </w:r>
          </w:p>
        </w:tc>
      </w:tr>
      <w:tr>
        <w:trPr>
          <w:cantSplit/>
        </w:trPr>
        <w:tc>
          <w:tcPr>
            <w:tcW w:type="dxa" w:w="3293"/>
          </w:tcPr>
          <w:p>
            <w:pPr>
              <w:spacing w:after="0"/>
            </w:pPr>
            <w:r>
              <w:rPr>
                <w:sz w:val="18"/>
              </w:rPr>
              <w:t>4-A. Action</w:t>
            </w:r>
          </w:p>
        </w:tc>
        <w:tc>
          <w:tcPr>
            <w:tcW w:type="dxa" w:w="3293"/>
          </w:tcPr>
          <w:p>
            <w:pPr>
              <w:spacing w:after="0"/>
            </w:pPr>
            <w:r>
              <w:rPr>
                <w:sz w:val="18"/>
              </w:rPr>
              <w:t>Gmail · Send an Email</w:t>
            </w:r>
          </w:p>
        </w:tc>
        <w:tc>
          <w:tcPr>
            <w:tcW w:type="dxa" w:w="3293"/>
          </w:tcPr>
          <w:p>
            <w:pPr>
              <w:spacing w:after="0"/>
            </w:pPr>
            <w:r>
              <w:rPr>
                <w:sz w:val="18"/>
              </w:rPr>
              <w:t>담당자에게 검토 요청 메일 발송</w:t>
            </w:r>
          </w:p>
        </w:tc>
      </w:tr>
      <w:tr>
        <w:trPr>
          <w:cantSplit/>
        </w:trPr>
        <w:tc>
          <w:tcPr>
            <w:tcW w:type="dxa" w:w="3293"/>
          </w:tcPr>
          <w:p>
            <w:pPr>
              <w:spacing w:after="0"/>
            </w:pPr>
            <w:r>
              <w:rPr>
                <w:sz w:val="18"/>
              </w:rPr>
              <w:t>3-B. Action</w:t>
            </w:r>
          </w:p>
        </w:tc>
        <w:tc>
          <w:tcPr>
            <w:tcW w:type="dxa" w:w="3293"/>
          </w:tcPr>
          <w:p>
            <w:pPr>
              <w:spacing w:after="0"/>
            </w:pPr>
            <w:r>
              <w:rPr>
                <w:sz w:val="18"/>
              </w:rPr>
              <w:t>Google Sheets · Update a Row</w:t>
            </w:r>
          </w:p>
        </w:tc>
        <w:tc>
          <w:tcPr>
            <w:tcW w:type="dxa" w:w="3293"/>
          </w:tcPr>
          <w:p>
            <w:pPr>
              <w:spacing w:after="0"/>
            </w:pPr>
            <w:r>
              <w:rPr>
                <w:sz w:val="18"/>
              </w:rPr>
              <w:t>일반 지출 상태를 “자동 승인”으로 기록</w:t>
            </w:r>
          </w:p>
        </w:tc>
      </w:tr>
      <w:tr>
        <w:trPr>
          <w:cantSplit/>
        </w:trPr>
        <w:tc>
          <w:tcPr>
            <w:tcW w:type="dxa" w:w="3293"/>
          </w:tcPr>
          <w:p>
            <w:pPr>
              <w:spacing w:after="0"/>
            </w:pPr>
            <w:r>
              <w:rPr>
                <w:sz w:val="18"/>
              </w:rPr>
              <w:t>4-B. Action</w:t>
            </w:r>
          </w:p>
        </w:tc>
        <w:tc>
          <w:tcPr>
            <w:tcW w:type="dxa" w:w="3293"/>
          </w:tcPr>
          <w:p>
            <w:pPr>
              <w:spacing w:after="0"/>
            </w:pPr>
            <w:r>
              <w:rPr>
                <w:sz w:val="18"/>
              </w:rPr>
              <w:t>Gmail · Send an Email</w:t>
            </w:r>
          </w:p>
        </w:tc>
        <w:tc>
          <w:tcPr>
            <w:tcW w:type="dxa" w:w="3293"/>
          </w:tcPr>
          <w:p>
            <w:pPr>
              <w:spacing w:after="0"/>
            </w:pPr>
            <w:r>
              <w:rPr>
                <w:sz w:val="18"/>
              </w:rPr>
              <w:t>자동 처리 완료 메일 발송</w:t>
            </w:r>
          </w:p>
        </w:tc>
      </w:tr>
    </w:tbl>
    <w:p>
      <w:pPr>
        <w:spacing w:after="20"/>
      </w:pPr>
    </w:p>
    <w:p>
      <w:pPr>
        <w:pStyle w:val="Heading2"/>
      </w:pPr>
      <w:r>
        <w:t>2.2 조건 분기 규칙</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800"/>
            <w:vAlign w:val="center"/>
            <w:tcMar>
              <w:top w:w="90" w:type="dxa"/>
              <w:start w:w="110" w:type="dxa"/>
              <w:bottom w:w="90" w:type="dxa"/>
              <w:end w:w="110" w:type="dxa"/>
            </w:tcMar>
            <w:shd w:fill="F2F4F7"/>
          </w:tcPr>
          <w:p>
            <w:pPr>
              <w:spacing w:after="0"/>
            </w:pPr>
            <w:r>
              <w:rPr>
                <w:b/>
                <w:sz w:val="19"/>
              </w:rPr>
              <w:t>경로</w:t>
            </w:r>
          </w:p>
        </w:tc>
        <w:tc>
          <w:tcPr>
            <w:tcW w:type="dxa" w:w="2232"/>
            <w:vAlign w:val="center"/>
            <w:tcMar>
              <w:top w:w="90" w:type="dxa"/>
              <w:start w:w="110" w:type="dxa"/>
              <w:bottom w:w="90" w:type="dxa"/>
              <w:end w:w="110" w:type="dxa"/>
            </w:tcMar>
            <w:shd w:fill="F2F4F7"/>
          </w:tcPr>
          <w:p>
            <w:pPr>
              <w:spacing w:after="0"/>
            </w:pPr>
            <w:r>
              <w:rPr>
                <w:b/>
                <w:sz w:val="19"/>
              </w:rPr>
              <w:t>Filter 조건</w:t>
            </w:r>
          </w:p>
        </w:tc>
        <w:tc>
          <w:tcPr>
            <w:tcW w:type="dxa" w:w="2088"/>
            <w:vAlign w:val="center"/>
            <w:tcMar>
              <w:top w:w="90" w:type="dxa"/>
              <w:start w:w="110" w:type="dxa"/>
              <w:bottom w:w="90" w:type="dxa"/>
              <w:end w:w="110" w:type="dxa"/>
            </w:tcMar>
            <w:shd w:fill="F2F4F7"/>
          </w:tcPr>
          <w:p>
            <w:pPr>
              <w:spacing w:after="0"/>
            </w:pPr>
            <w:r>
              <w:rPr>
                <w:b/>
                <w:sz w:val="19"/>
              </w:rPr>
              <w:t>처리상태</w:t>
            </w:r>
          </w:p>
        </w:tc>
        <w:tc>
          <w:tcPr>
            <w:tcW w:type="dxa" w:w="3240"/>
            <w:vAlign w:val="center"/>
            <w:tcMar>
              <w:top w:w="90" w:type="dxa"/>
              <w:start w:w="110" w:type="dxa"/>
              <w:bottom w:w="90" w:type="dxa"/>
              <w:end w:w="110" w:type="dxa"/>
            </w:tcMar>
            <w:shd w:fill="F2F4F7"/>
          </w:tcPr>
          <w:p>
            <w:pPr>
              <w:spacing w:after="0"/>
            </w:pPr>
            <w:r>
              <w:rPr>
                <w:b/>
                <w:sz w:val="19"/>
              </w:rPr>
              <w:t>처리결과</w:t>
            </w:r>
          </w:p>
        </w:tc>
      </w:tr>
      <w:tr>
        <w:trPr>
          <w:cantSplit/>
        </w:trPr>
        <w:tc>
          <w:tcPr>
            <w:tcW w:type="dxa" w:w="2469"/>
          </w:tcPr>
          <w:p>
            <w:pPr>
              <w:spacing w:after="0"/>
            </w:pPr>
            <w:r>
              <w:rPr>
                <w:sz w:val="18"/>
              </w:rPr>
              <w:t>검토 필요</w:t>
            </w:r>
          </w:p>
        </w:tc>
        <w:tc>
          <w:tcPr>
            <w:tcW w:type="dxa" w:w="2469"/>
          </w:tcPr>
          <w:p>
            <w:pPr>
              <w:spacing w:after="0"/>
            </w:pPr>
            <w:r>
              <w:rPr>
                <w:sz w:val="18"/>
              </w:rPr>
              <w:t>금액 ≥ 100000</w:t>
            </w:r>
          </w:p>
        </w:tc>
        <w:tc>
          <w:tcPr>
            <w:tcW w:type="dxa" w:w="2469"/>
          </w:tcPr>
          <w:p>
            <w:pPr>
              <w:spacing w:after="0"/>
            </w:pPr>
            <w:r>
              <w:rPr>
                <w:sz w:val="18"/>
              </w:rPr>
              <w:t>검토 필요</w:t>
            </w:r>
          </w:p>
        </w:tc>
        <w:tc>
          <w:tcPr>
            <w:tcW w:type="dxa" w:w="2469"/>
          </w:tcPr>
          <w:p>
            <w:pPr>
              <w:spacing w:after="0"/>
            </w:pPr>
            <w:r>
              <w:rPr>
                <w:sz w:val="18"/>
              </w:rPr>
              <w:t>담당자 검토 요청 완료</w:t>
            </w:r>
          </w:p>
        </w:tc>
      </w:tr>
      <w:tr>
        <w:trPr>
          <w:cantSplit/>
        </w:trPr>
        <w:tc>
          <w:tcPr>
            <w:tcW w:type="dxa" w:w="2469"/>
          </w:tcPr>
          <w:p>
            <w:pPr>
              <w:spacing w:after="0"/>
            </w:pPr>
            <w:r>
              <w:rPr>
                <w:sz w:val="18"/>
              </w:rPr>
              <w:t>자동 승인</w:t>
            </w:r>
          </w:p>
        </w:tc>
        <w:tc>
          <w:tcPr>
            <w:tcW w:type="dxa" w:w="2469"/>
          </w:tcPr>
          <w:p>
            <w:pPr>
              <w:spacing w:after="0"/>
            </w:pPr>
            <w:r>
              <w:rPr>
                <w:sz w:val="18"/>
              </w:rPr>
              <w:t>금액 &lt; 100000</w:t>
            </w:r>
          </w:p>
        </w:tc>
        <w:tc>
          <w:tcPr>
            <w:tcW w:type="dxa" w:w="2469"/>
          </w:tcPr>
          <w:p>
            <w:pPr>
              <w:spacing w:after="0"/>
            </w:pPr>
            <w:r>
              <w:rPr>
                <w:sz w:val="18"/>
              </w:rPr>
              <w:t>자동 승인</w:t>
            </w:r>
          </w:p>
        </w:tc>
        <w:tc>
          <w:tcPr>
            <w:tcW w:type="dxa" w:w="2469"/>
          </w:tcPr>
          <w:p>
            <w:pPr>
              <w:spacing w:after="0"/>
            </w:pPr>
            <w:r>
              <w:rPr>
                <w:sz w:val="18"/>
              </w:rPr>
              <w:t>자동 처리 완료</w:t>
            </w:r>
          </w:p>
        </w:tc>
      </w:tr>
    </w:tbl>
    <w:p>
      <w:pPr>
        <w:spacing w:after="20"/>
      </w:pPr>
    </w:p>
    <w:p>
      <w:pPr>
        <w:pStyle w:val="Heading2"/>
      </w:pPr>
      <w:r>
        <w:t>2.3 자동 실행 구조</w:t>
      </w:r>
    </w:p>
    <w:p>
      <w:r>
        <w:t>Watch New Rows는 시나리오 실행 시 이전 실행 이후 추가된 행을 가져오는 Polling Trigger이다. 시나리오 화면에는 15분 주기 옵션이 구성되어 있으며, 구현 검증 단계에서는 Run once를 사용해 테스트 행을 즉시 처리하였다. 실제 운영 시에는 스케줄 토글을 활성화해야 주기 실행이 계속된다.</w:t>
      </w:r>
    </w:p>
    <w:p>
      <w:pPr>
        <w:keepNext/>
        <w:spacing w:before="60" w:after="0"/>
        <w:jc w:val="center"/>
      </w:pPr>
      <w:r>
        <w:drawing>
          <wp:inline xmlns:a="http://schemas.openxmlformats.org/drawingml/2006/main" xmlns:pic="http://schemas.openxmlformats.org/drawingml/2006/picture">
            <wp:extent cx="6035040" cy="3359934"/>
            <wp:docPr id="1" name="Picture 1"/>
            <wp:cNvGraphicFramePr>
              <a:graphicFrameLocks noChangeAspect="1"/>
            </wp:cNvGraphicFramePr>
            <a:graphic>
              <a:graphicData uri="http://schemas.openxmlformats.org/drawingml/2006/picture">
                <pic:pic>
                  <pic:nvPicPr>
                    <pic:cNvPr id="0" name="image(26).png"/>
                    <pic:cNvPicPr/>
                  </pic:nvPicPr>
                  <pic:blipFill>
                    <a:blip r:embed="rId11"/>
                    <a:stretch>
                      <a:fillRect/>
                    </a:stretch>
                  </pic:blipFill>
                  <pic:spPr>
                    <a:xfrm>
                      <a:off x="0" y="0"/>
                      <a:ext cx="6035040" cy="3359934"/>
                    </a:xfrm>
                    <a:prstGeom prst="rect"/>
                  </pic:spPr>
                </pic:pic>
              </a:graphicData>
            </a:graphic>
          </wp:inline>
        </w:drawing>
      </w:r>
    </w:p>
    <w:p>
      <w:pPr>
        <w:pStyle w:val="FigureCaptionCustom"/>
        <w:jc w:val="center"/>
      </w:pPr>
      <w:r>
        <w:t>[그림 1] 최종 시나리오 구조와 자동 승인 경로 실행 성공</w:t>
      </w:r>
    </w:p>
    <w:p>
      <w:r>
        <w:br w:type="page"/>
      </w:r>
    </w:p>
    <w:p>
      <w:pPr>
        <w:pStyle w:val="Heading1"/>
      </w:pPr>
      <w:r>
        <w:t>3. 구현 과정</w:t>
      </w:r>
    </w:p>
    <w:p>
      <w:pPr>
        <w:pStyle w:val="Heading2"/>
      </w:pPr>
      <w:r>
        <w:t>3.1 Trigger 설정</w:t>
      </w:r>
    </w:p>
    <w:p>
      <w:r>
        <w:t>Google Sheets의 Watch New Rows 모듈을 첫 번째 모듈로 배치하고, 지출내역(테스트) 파일의 시트1을 연결하였다. 헤더가 있는 표로 설정하고 한 실행에서 최대 2개의 신규 행을 처리하도록 Limit을 2로 지정하였다.</w:t>
      </w:r>
    </w:p>
    <w:p>
      <w:pPr>
        <w:keepNext/>
        <w:spacing w:before="60" w:after="0"/>
        <w:jc w:val="center"/>
      </w:pPr>
      <w:r>
        <w:drawing>
          <wp:inline xmlns:a="http://schemas.openxmlformats.org/drawingml/2006/main" xmlns:pic="http://schemas.openxmlformats.org/drawingml/2006/picture">
            <wp:extent cx="5120640" cy="7697585"/>
            <wp:docPr id="2" name="Picture 2"/>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120640" cy="7697585"/>
                    </a:xfrm>
                    <a:prstGeom prst="rect"/>
                  </pic:spPr>
                </pic:pic>
              </a:graphicData>
            </a:graphic>
          </wp:inline>
        </w:drawing>
      </w:r>
    </w:p>
    <w:p>
      <w:pPr>
        <w:pStyle w:val="FigureCaptionCustom"/>
        <w:jc w:val="center"/>
      </w:pPr>
      <w:r>
        <w:t>[그림 2] Watch New Rows 설정 화면</w:t>
      </w:r>
    </w:p>
    <w:p>
      <w:pPr>
        <w:pStyle w:val="Heading2"/>
      </w:pPr>
      <w:r>
        <w:t>3.2 고액 지출 Filter 설정</w:t>
      </w:r>
    </w:p>
    <w:p>
      <w:r>
        <w:t>첫 번째 경로에는 금액이 100,000원 이상인 경우만 통과하도록 Numeric operators의 Greater than or equal to 조건을 적용하였다.</w:t>
      </w:r>
    </w:p>
    <w:p>
      <w:pPr>
        <w:keepNext/>
        <w:spacing w:before="60" w:after="0"/>
        <w:jc w:val="center"/>
      </w:pPr>
      <w:r>
        <w:drawing>
          <wp:inline xmlns:a="http://schemas.openxmlformats.org/drawingml/2006/main" xmlns:pic="http://schemas.openxmlformats.org/drawingml/2006/picture">
            <wp:extent cx="5029200" cy="4060700"/>
            <wp:docPr id="3" name="Picture 3"/>
            <wp:cNvGraphicFramePr>
              <a:graphicFrameLocks noChangeAspect="1"/>
            </wp:cNvGraphicFramePr>
            <a:graphic>
              <a:graphicData uri="http://schemas.openxmlformats.org/drawingml/2006/picture">
                <pic:pic>
                  <pic:nvPicPr>
                    <pic:cNvPr id="0" name="20260719_7.png"/>
                    <pic:cNvPicPr/>
                  </pic:nvPicPr>
                  <pic:blipFill>
                    <a:blip r:embed="rId13"/>
                    <a:stretch>
                      <a:fillRect/>
                    </a:stretch>
                  </pic:blipFill>
                  <pic:spPr>
                    <a:xfrm>
                      <a:off x="0" y="0"/>
                      <a:ext cx="5029200" cy="4060700"/>
                    </a:xfrm>
                    <a:prstGeom prst="rect"/>
                  </pic:spPr>
                </pic:pic>
              </a:graphicData>
            </a:graphic>
          </wp:inline>
        </w:drawing>
      </w:r>
    </w:p>
    <w:p>
      <w:pPr>
        <w:pStyle w:val="FigureCaptionCustom"/>
        <w:jc w:val="center"/>
      </w:pPr>
      <w:r>
        <w:t>[그림 3] 검토 필요 경로 Filter: 금액 ≥ 100000</w:t>
      </w:r>
    </w:p>
    <w:p>
      <w:r>
        <w:br w:type="page"/>
      </w:r>
    </w:p>
    <w:p>
      <w:pPr>
        <w:pStyle w:val="Heading2"/>
      </w:pPr>
      <w:r>
        <w:t>3.3 Google Sheets 행 업데이트</w:t>
      </w:r>
    </w:p>
    <w:p>
      <w:r>
        <w:t>Update a Row의 Row number에는 Trigger가 반환한 행 번호를 매핑하였다. 기존 접수일·신청자·신청항목·금액은 그대로 유지하고, 경로별 처리상태와 처리결과만 기록하도록 구성하였다.</w:t>
      </w:r>
    </w:p>
    <w:p>
      <w:pPr>
        <w:keepNext/>
        <w:spacing w:before="60" w:after="0"/>
        <w:jc w:val="center"/>
      </w:pPr>
      <w:r>
        <w:drawing>
          <wp:inline xmlns:a="http://schemas.openxmlformats.org/drawingml/2006/main" xmlns:pic="http://schemas.openxmlformats.org/drawingml/2006/picture">
            <wp:extent cx="5303520" cy="4665396"/>
            <wp:docPr id="4" name="Picture 4"/>
            <wp:cNvGraphicFramePr>
              <a:graphicFrameLocks noChangeAspect="1"/>
            </wp:cNvGraphicFramePr>
            <a:graphic>
              <a:graphicData uri="http://schemas.openxmlformats.org/drawingml/2006/picture">
                <pic:pic>
                  <pic:nvPicPr>
                    <pic:cNvPr id="0" name="20260719_4.png"/>
                    <pic:cNvPicPr/>
                  </pic:nvPicPr>
                  <pic:blipFill>
                    <a:blip r:embed="rId14"/>
                    <a:stretch>
                      <a:fillRect/>
                    </a:stretch>
                  </pic:blipFill>
                  <pic:spPr>
                    <a:xfrm>
                      <a:off x="0" y="0"/>
                      <a:ext cx="5303520" cy="4665396"/>
                    </a:xfrm>
                    <a:prstGeom prst="rect"/>
                  </pic:spPr>
                </pic:pic>
              </a:graphicData>
            </a:graphic>
          </wp:inline>
        </w:drawing>
      </w:r>
    </w:p>
    <w:p>
      <w:pPr>
        <w:pStyle w:val="FigureCaptionCustom"/>
        <w:jc w:val="center"/>
      </w:pPr>
      <w:r>
        <w:t>[그림 4] Trigger의 Row number 매핑</w:t>
      </w:r>
    </w:p>
    <w:p>
      <w:pPr>
        <w:keepNext/>
        <w:spacing w:before="60" w:after="0"/>
        <w:jc w:val="center"/>
      </w:pPr>
      <w:r>
        <w:drawing>
          <wp:inline xmlns:a="http://schemas.openxmlformats.org/drawingml/2006/main" xmlns:pic="http://schemas.openxmlformats.org/drawingml/2006/picture">
            <wp:extent cx="4663440" cy="4269407"/>
            <wp:docPr id="5" name="Picture 5"/>
            <wp:cNvGraphicFramePr>
              <a:graphicFrameLocks noChangeAspect="1"/>
            </wp:cNvGraphicFramePr>
            <a:graphic>
              <a:graphicData uri="http://schemas.openxmlformats.org/drawingml/2006/picture">
                <pic:pic>
                  <pic:nvPicPr>
                    <pic:cNvPr id="0" name="20260719_5.png"/>
                    <pic:cNvPicPr/>
                  </pic:nvPicPr>
                  <pic:blipFill>
                    <a:blip r:embed="rId15"/>
                    <a:stretch>
                      <a:fillRect/>
                    </a:stretch>
                  </pic:blipFill>
                  <pic:spPr>
                    <a:xfrm>
                      <a:off x="0" y="0"/>
                      <a:ext cx="4663440" cy="4269407"/>
                    </a:xfrm>
                    <a:prstGeom prst="rect"/>
                  </pic:spPr>
                </pic:pic>
              </a:graphicData>
            </a:graphic>
          </wp:inline>
        </w:drawing>
      </w:r>
    </w:p>
    <w:p>
      <w:pPr>
        <w:pStyle w:val="FigureCaptionCustom"/>
        <w:jc w:val="center"/>
      </w:pPr>
      <w:r>
        <w:t>[그림 5] 검토 필요 상태 및 처리 결과 설정</w:t>
      </w:r>
    </w:p>
    <w:p>
      <w:pPr>
        <w:pStyle w:val="Heading2"/>
      </w:pPr>
      <w:r>
        <w:t>3.4 자동 승인 경로 구현</w:t>
      </w:r>
    </w:p>
    <w:p>
      <w:r>
        <w:t>두 번째 경로는 금액이 100,000원 미만인 경우 실행되며, 처리상태를 “자동 승인”, 처리결과를 “자동 처리 완료”로 기록한 뒤 Gmail을 발송한다.</w:t>
      </w:r>
    </w:p>
    <w:p>
      <w:pPr>
        <w:keepNext/>
        <w:spacing w:before="60" w:after="0"/>
        <w:jc w:val="center"/>
      </w:pPr>
      <w:r>
        <w:drawing>
          <wp:inline xmlns:a="http://schemas.openxmlformats.org/drawingml/2006/main" xmlns:pic="http://schemas.openxmlformats.org/drawingml/2006/picture">
            <wp:extent cx="4754880" cy="3971547"/>
            <wp:docPr id="6" name="Picture 6"/>
            <wp:cNvGraphicFramePr>
              <a:graphicFrameLocks noChangeAspect="1"/>
            </wp:cNvGraphicFramePr>
            <a:graphic>
              <a:graphicData uri="http://schemas.openxmlformats.org/drawingml/2006/picture">
                <pic:pic>
                  <pic:nvPicPr>
                    <pic:cNvPr id="0" name="image(14).png"/>
                    <pic:cNvPicPr/>
                  </pic:nvPicPr>
                  <pic:blipFill>
                    <a:blip r:embed="rId16"/>
                    <a:stretch>
                      <a:fillRect/>
                    </a:stretch>
                  </pic:blipFill>
                  <pic:spPr>
                    <a:xfrm>
                      <a:off x="0" y="0"/>
                      <a:ext cx="4754880" cy="3971547"/>
                    </a:xfrm>
                    <a:prstGeom prst="rect"/>
                  </pic:spPr>
                </pic:pic>
              </a:graphicData>
            </a:graphic>
          </wp:inline>
        </w:drawing>
      </w:r>
    </w:p>
    <w:p>
      <w:pPr>
        <w:pStyle w:val="FigureCaptionCustom"/>
        <w:jc w:val="center"/>
      </w:pPr>
      <w:r>
        <w:t>[그림 6] 행 업데이트 필드 매핑 예시</w:t>
      </w:r>
    </w:p>
    <w:p>
      <w:r>
        <w:br w:type="page"/>
      </w:r>
    </w:p>
    <w:p>
      <w:pPr>
        <w:pStyle w:val="Heading1"/>
      </w:pPr>
      <w:r>
        <w:t>4. 실행 및 검증 결과</w:t>
      </w:r>
    </w:p>
    <w:p>
      <w:pPr>
        <w:pStyle w:val="Heading2"/>
      </w:pPr>
      <w:r>
        <w:t>4.1 Trigger 실행 결과</w:t>
      </w:r>
    </w:p>
    <w:p>
      <w:r>
        <w:t>최종 검토 테스트 행은 접수일 2026-07-21, 신청자 최종검토테스트, 신청항목 비품구매, 금액 130000으로 감지되었다. Make 출력에서 Row number 12와 해당 필드가 Bundle로 반환된 것을 확인하였다.</w:t>
      </w:r>
    </w:p>
    <w:p>
      <w:pPr>
        <w:keepNext/>
        <w:spacing w:before="60" w:after="0"/>
        <w:jc w:val="center"/>
      </w:pPr>
      <w:r>
        <w:drawing>
          <wp:inline xmlns:a="http://schemas.openxmlformats.org/drawingml/2006/main" xmlns:pic="http://schemas.openxmlformats.org/drawingml/2006/picture">
            <wp:extent cx="5303520" cy="4861054"/>
            <wp:docPr id="7" name="Picture 7"/>
            <wp:cNvGraphicFramePr>
              <a:graphicFrameLocks noChangeAspect="1"/>
            </wp:cNvGraphicFramePr>
            <a:graphic>
              <a:graphicData uri="http://schemas.openxmlformats.org/drawingml/2006/picture">
                <pic:pic>
                  <pic:nvPicPr>
                    <pic:cNvPr id="0" name="테스트완료메이크.png"/>
                    <pic:cNvPicPr/>
                  </pic:nvPicPr>
                  <pic:blipFill>
                    <a:blip r:embed="rId17"/>
                    <a:stretch>
                      <a:fillRect/>
                    </a:stretch>
                  </pic:blipFill>
                  <pic:spPr>
                    <a:xfrm>
                      <a:off x="0" y="0"/>
                      <a:ext cx="5303520" cy="4861054"/>
                    </a:xfrm>
                    <a:prstGeom prst="rect"/>
                  </pic:spPr>
                </pic:pic>
              </a:graphicData>
            </a:graphic>
          </wp:inline>
        </w:drawing>
      </w:r>
    </w:p>
    <w:p>
      <w:pPr>
        <w:pStyle w:val="FigureCaptionCustom"/>
        <w:jc w:val="center"/>
      </w:pPr>
      <w:r>
        <w:t>[그림 7] Watch New Rows의 최종 테스트 Bundle 출력</w:t>
      </w:r>
    </w:p>
    <w:p>
      <w:pPr>
        <w:pStyle w:val="Heading2"/>
      </w:pPr>
      <w:r>
        <w:t>4.2 경로별 실행 확인</w:t>
      </w:r>
    </w:p>
    <w:p>
      <w:r>
        <w:t>Make 실행 화면에서 검토 필요 테스트는 위쪽 경로의 Google Sheets 및 Gmail 모듈을 각각 1회 실행하였다. 별도 자동 승인 테스트에서는 아래쪽 경로의 Google Sheets 및 Gmail 모듈이 각각 1회 성공하였다.</w:t>
      </w:r>
    </w:p>
    <w:p>
      <w:pPr>
        <w:keepNext/>
        <w:spacing w:before="60" w:after="0"/>
        <w:jc w:val="center"/>
      </w:pPr>
      <w:r>
        <w:drawing>
          <wp:inline xmlns:a="http://schemas.openxmlformats.org/drawingml/2006/main" xmlns:pic="http://schemas.openxmlformats.org/drawingml/2006/picture">
            <wp:extent cx="5760720" cy="3271590"/>
            <wp:docPr id="8" name="Picture 8"/>
            <wp:cNvGraphicFramePr>
              <a:graphicFrameLocks noChangeAspect="1"/>
            </wp:cNvGraphicFramePr>
            <a:graphic>
              <a:graphicData uri="http://schemas.openxmlformats.org/drawingml/2006/picture">
                <pic:pic>
                  <pic:nvPicPr>
                    <pic:cNvPr id="0" name="image(23).png"/>
                    <pic:cNvPicPr/>
                  </pic:nvPicPr>
                  <pic:blipFill>
                    <a:blip r:embed="rId18"/>
                    <a:stretch>
                      <a:fillRect/>
                    </a:stretch>
                  </pic:blipFill>
                  <pic:spPr>
                    <a:xfrm>
                      <a:off x="0" y="0"/>
                      <a:ext cx="5760720" cy="3271590"/>
                    </a:xfrm>
                    <a:prstGeom prst="rect"/>
                  </pic:spPr>
                </pic:pic>
              </a:graphicData>
            </a:graphic>
          </wp:inline>
        </w:drawing>
      </w:r>
    </w:p>
    <w:p>
      <w:pPr>
        <w:pStyle w:val="FigureCaptionCustom"/>
        <w:jc w:val="center"/>
      </w:pPr>
      <w:r>
        <w:t>[그림 8] 두 경로 실행 검증 과정</w:t>
      </w:r>
    </w:p>
    <w:p>
      <w:r>
        <w:br w:type="page"/>
      </w:r>
    </w:p>
    <w:p>
      <w:pPr>
        <w:pStyle w:val="Heading2"/>
      </w:pPr>
      <w:r>
        <w:t>4.3 Google Sheets 처리 결과</w:t>
      </w:r>
    </w:p>
    <w:p>
      <w:r>
        <w:t>최종 시트에서 120000원과 130000원 지출은 “검토 필요 / 담당자 검토 요청 완료”, 50000원 지출은 “자동 승인 / 자동 처리 완료”로 기록되었다. 이 결과로 두 Filter 경로가 실제 데이터에 따라 서로 다르게 동작했음을 확인할 수 있다.</w:t>
      </w:r>
    </w:p>
    <w:p>
      <w:pPr>
        <w:keepNext/>
        <w:spacing w:before="60" w:after="0"/>
        <w:jc w:val="center"/>
      </w:pPr>
      <w:r>
        <w:drawing>
          <wp:inline xmlns:a="http://schemas.openxmlformats.org/drawingml/2006/main" xmlns:pic="http://schemas.openxmlformats.org/drawingml/2006/picture">
            <wp:extent cx="5943600" cy="4066274"/>
            <wp:docPr id="9" name="Picture 9"/>
            <wp:cNvGraphicFramePr>
              <a:graphicFrameLocks noChangeAspect="1"/>
            </wp:cNvGraphicFramePr>
            <a:graphic>
              <a:graphicData uri="http://schemas.openxmlformats.org/drawingml/2006/picture">
                <pic:pic>
                  <pic:nvPicPr>
                    <pic:cNvPr id="0" name="완성후테스트.png"/>
                    <pic:cNvPicPr/>
                  </pic:nvPicPr>
                  <pic:blipFill>
                    <a:blip r:embed="rId19"/>
                    <a:stretch>
                      <a:fillRect/>
                    </a:stretch>
                  </pic:blipFill>
                  <pic:spPr>
                    <a:xfrm>
                      <a:off x="0" y="0"/>
                      <a:ext cx="5943600" cy="4066274"/>
                    </a:xfrm>
                    <a:prstGeom prst="rect"/>
                  </pic:spPr>
                </pic:pic>
              </a:graphicData>
            </a:graphic>
          </wp:inline>
        </w:drawing>
      </w:r>
    </w:p>
    <w:p>
      <w:pPr>
        <w:pStyle w:val="FigureCaptionCustom"/>
        <w:jc w:val="center"/>
      </w:pPr>
      <w:r>
        <w:t>[그림 9] 조건별 처리상태와 처리결과가 기록된 Google Sheets</w:t>
      </w:r>
    </w:p>
    <w:p>
      <w:pPr>
        <w:pStyle w:val="Heading2"/>
      </w:pPr>
      <w:r>
        <w:t>4.4 Gmail 수신 결과</w:t>
      </w:r>
    </w:p>
    <w:p>
      <w:r>
        <w:t>Gmail 받은편지함에서 “[검토 필요] 지출 신청”과 “[자동 승인] 지출 처리 완료” 메일이 각각 수신된 것을 확인하였다.</w:t>
      </w:r>
    </w:p>
    <w:p>
      <w:pPr>
        <w:keepNext/>
        <w:spacing w:before="60" w:after="0"/>
        <w:jc w:val="center"/>
      </w:pPr>
      <w:r>
        <w:drawing>
          <wp:inline xmlns:a="http://schemas.openxmlformats.org/drawingml/2006/main" xmlns:pic="http://schemas.openxmlformats.org/drawingml/2006/picture">
            <wp:extent cx="5669280" cy="1463931"/>
            <wp:docPr id="10" name="Picture 10"/>
            <wp:cNvGraphicFramePr>
              <a:graphicFrameLocks noChangeAspect="1"/>
            </wp:cNvGraphicFramePr>
            <a:graphic>
              <a:graphicData uri="http://schemas.openxmlformats.org/drawingml/2006/picture">
                <pic:pic>
                  <pic:nvPicPr>
                    <pic:cNvPr id="0" name="메일수신(4).png"/>
                    <pic:cNvPicPr/>
                  </pic:nvPicPr>
                  <pic:blipFill>
                    <a:blip r:embed="rId20"/>
                    <a:stretch>
                      <a:fillRect/>
                    </a:stretch>
                  </pic:blipFill>
                  <pic:spPr>
                    <a:xfrm>
                      <a:off x="0" y="0"/>
                      <a:ext cx="5669280" cy="1463931"/>
                    </a:xfrm>
                    <a:prstGeom prst="rect"/>
                  </pic:spPr>
                </pic:pic>
              </a:graphicData>
            </a:graphic>
          </wp:inline>
        </w:drawing>
      </w:r>
    </w:p>
    <w:p>
      <w:pPr>
        <w:pStyle w:val="FigureCaptionCustom"/>
        <w:jc w:val="center"/>
      </w:pPr>
      <w:r>
        <w:t>[그림 10] 검토 필요 및 자동 승인 메일 수신 결과</w:t>
      </w:r>
    </w:p>
    <w:p>
      <w:r>
        <w:br w:type="page"/>
      </w:r>
    </w:p>
    <w:p>
      <w:pPr>
        <w:pStyle w:val="Heading1"/>
      </w:pPr>
      <w:r>
        <w:t>5. 요구사항 충족 여부</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952"/>
            <w:vAlign w:val="center"/>
            <w:tcMar>
              <w:top w:w="90" w:type="dxa"/>
              <w:start w:w="110" w:type="dxa"/>
              <w:bottom w:w="90" w:type="dxa"/>
              <w:end w:w="110" w:type="dxa"/>
            </w:tcMar>
            <w:shd w:fill="F2F4F7"/>
          </w:tcPr>
          <w:p>
            <w:pPr>
              <w:spacing w:after="0"/>
            </w:pPr>
            <w:r>
              <w:rPr>
                <w:b/>
                <w:sz w:val="19"/>
              </w:rPr>
              <w:t>요구사항</w:t>
            </w:r>
          </w:p>
        </w:tc>
        <w:tc>
          <w:tcPr>
            <w:tcW w:type="dxa" w:w="5400"/>
            <w:vAlign w:val="center"/>
            <w:tcMar>
              <w:top w:w="90" w:type="dxa"/>
              <w:start w:w="110" w:type="dxa"/>
              <w:bottom w:w="90" w:type="dxa"/>
              <w:end w:w="110" w:type="dxa"/>
            </w:tcMar>
            <w:shd w:fill="F2F4F7"/>
          </w:tcPr>
          <w:p>
            <w:pPr>
              <w:spacing w:after="0"/>
            </w:pPr>
            <w:r>
              <w:rPr>
                <w:b/>
                <w:sz w:val="19"/>
              </w:rPr>
              <w:t>구현 내용</w:t>
            </w:r>
          </w:p>
        </w:tc>
        <w:tc>
          <w:tcPr>
            <w:tcW w:type="dxa" w:w="1008"/>
            <w:vAlign w:val="center"/>
            <w:tcMar>
              <w:top w:w="90" w:type="dxa"/>
              <w:start w:w="110" w:type="dxa"/>
              <w:bottom w:w="90" w:type="dxa"/>
              <w:end w:w="110" w:type="dxa"/>
            </w:tcMar>
            <w:shd w:fill="F2F4F7"/>
          </w:tcPr>
          <w:p>
            <w:pPr>
              <w:spacing w:after="0"/>
            </w:pPr>
            <w:r>
              <w:rPr>
                <w:b/>
                <w:sz w:val="19"/>
              </w:rPr>
              <w:t>결과</w:t>
            </w:r>
          </w:p>
        </w:tc>
      </w:tr>
      <w:tr>
        <w:trPr>
          <w:cantSplit/>
        </w:trPr>
        <w:tc>
          <w:tcPr>
            <w:tcW w:type="dxa" w:w="3293"/>
          </w:tcPr>
          <w:p>
            <w:pPr>
              <w:spacing w:after="0"/>
            </w:pPr>
            <w:r>
              <w:rPr>
                <w:sz w:val="18"/>
              </w:rPr>
              <w:t>반복 업무 1개 정의</w:t>
            </w:r>
          </w:p>
        </w:tc>
        <w:tc>
          <w:tcPr>
            <w:tcW w:type="dxa" w:w="3293"/>
          </w:tcPr>
          <w:p>
            <w:pPr>
              <w:spacing w:after="0"/>
            </w:pPr>
            <w:r>
              <w:rPr>
                <w:sz w:val="18"/>
              </w:rPr>
              <w:t>지출 금액 확인, 상태 기록, 담당자 알림 업무</w:t>
            </w:r>
          </w:p>
        </w:tc>
        <w:tc>
          <w:tcPr>
            <w:tcW w:type="dxa" w:w="3293"/>
          </w:tcPr>
          <w:p>
            <w:pPr>
              <w:spacing w:after="0"/>
            </w:pPr>
            <w:r>
              <w:rPr>
                <w:sz w:val="18"/>
              </w:rPr>
              <w:t>충족</w:t>
            </w:r>
          </w:p>
        </w:tc>
      </w:tr>
      <w:tr>
        <w:trPr>
          <w:cantSplit/>
        </w:trPr>
        <w:tc>
          <w:tcPr>
            <w:tcW w:type="dxa" w:w="3293"/>
          </w:tcPr>
          <w:p>
            <w:pPr>
              <w:spacing w:after="0"/>
            </w:pPr>
            <w:r>
              <w:rPr>
                <w:sz w:val="18"/>
              </w:rPr>
              <w:t>도구 1개 선정 및 이유</w:t>
            </w:r>
          </w:p>
        </w:tc>
        <w:tc>
          <w:tcPr>
            <w:tcW w:type="dxa" w:w="3293"/>
          </w:tcPr>
          <w:p>
            <w:pPr>
              <w:spacing w:after="0"/>
            </w:pPr>
            <w:r>
              <w:rPr>
                <w:sz w:val="18"/>
              </w:rPr>
              <w:t>Make 선정 및 Router·Filter·연동·로그 관점의 이유 제시</w:t>
            </w:r>
          </w:p>
        </w:tc>
        <w:tc>
          <w:tcPr>
            <w:tcW w:type="dxa" w:w="3293"/>
          </w:tcPr>
          <w:p>
            <w:pPr>
              <w:spacing w:after="0"/>
            </w:pPr>
            <w:r>
              <w:rPr>
                <w:sz w:val="18"/>
              </w:rPr>
              <w:t>충족</w:t>
            </w:r>
          </w:p>
        </w:tc>
      </w:tr>
      <w:tr>
        <w:trPr>
          <w:cantSplit/>
        </w:trPr>
        <w:tc>
          <w:tcPr>
            <w:tcW w:type="dxa" w:w="3293"/>
          </w:tcPr>
          <w:p>
            <w:pPr>
              <w:spacing w:after="0"/>
            </w:pPr>
            <w:r>
              <w:rPr>
                <w:sz w:val="18"/>
              </w:rPr>
              <w:t>Trigger 1개 이상</w:t>
            </w:r>
          </w:p>
        </w:tc>
        <w:tc>
          <w:tcPr>
            <w:tcW w:type="dxa" w:w="3293"/>
          </w:tcPr>
          <w:p>
            <w:pPr>
              <w:spacing w:after="0"/>
            </w:pPr>
            <w:r>
              <w:rPr>
                <w:sz w:val="18"/>
              </w:rPr>
              <w:t>Google Sheets · Watch New Rows 1개</w:t>
            </w:r>
          </w:p>
        </w:tc>
        <w:tc>
          <w:tcPr>
            <w:tcW w:type="dxa" w:w="3293"/>
          </w:tcPr>
          <w:p>
            <w:pPr>
              <w:spacing w:after="0"/>
            </w:pPr>
            <w:r>
              <w:rPr>
                <w:sz w:val="18"/>
              </w:rPr>
              <w:t>충족</w:t>
            </w:r>
          </w:p>
        </w:tc>
      </w:tr>
      <w:tr>
        <w:trPr>
          <w:cantSplit/>
        </w:trPr>
        <w:tc>
          <w:tcPr>
            <w:tcW w:type="dxa" w:w="3293"/>
          </w:tcPr>
          <w:p>
            <w:pPr>
              <w:spacing w:after="0"/>
            </w:pPr>
            <w:r>
              <w:rPr>
                <w:sz w:val="18"/>
              </w:rPr>
              <w:t>Action 2개 이상</w:t>
            </w:r>
          </w:p>
        </w:tc>
        <w:tc>
          <w:tcPr>
            <w:tcW w:type="dxa" w:w="3293"/>
          </w:tcPr>
          <w:p>
            <w:pPr>
              <w:spacing w:after="0"/>
            </w:pPr>
            <w:r>
              <w:rPr>
                <w:sz w:val="18"/>
              </w:rPr>
              <w:t>경로별 Update a Row 2개 + Gmail 2개</w:t>
            </w:r>
          </w:p>
        </w:tc>
        <w:tc>
          <w:tcPr>
            <w:tcW w:type="dxa" w:w="3293"/>
          </w:tcPr>
          <w:p>
            <w:pPr>
              <w:spacing w:after="0"/>
            </w:pPr>
            <w:r>
              <w:rPr>
                <w:sz w:val="18"/>
              </w:rPr>
              <w:t>충족</w:t>
            </w:r>
          </w:p>
        </w:tc>
      </w:tr>
      <w:tr>
        <w:trPr>
          <w:cantSplit/>
        </w:trPr>
        <w:tc>
          <w:tcPr>
            <w:tcW w:type="dxa" w:w="3293"/>
          </w:tcPr>
          <w:p>
            <w:pPr>
              <w:spacing w:after="0"/>
            </w:pPr>
            <w:r>
              <w:rPr>
                <w:sz w:val="18"/>
              </w:rPr>
              <w:t>Filter/Router 1개 이상</w:t>
            </w:r>
          </w:p>
        </w:tc>
        <w:tc>
          <w:tcPr>
            <w:tcW w:type="dxa" w:w="3293"/>
          </w:tcPr>
          <w:p>
            <w:pPr>
              <w:spacing w:after="0"/>
            </w:pPr>
            <w:r>
              <w:rPr>
                <w:sz w:val="18"/>
              </w:rPr>
              <w:t>Router 1개 + 경로별 Filter 2개</w:t>
            </w:r>
          </w:p>
        </w:tc>
        <w:tc>
          <w:tcPr>
            <w:tcW w:type="dxa" w:w="3293"/>
          </w:tcPr>
          <w:p>
            <w:pPr>
              <w:spacing w:after="0"/>
            </w:pPr>
            <w:r>
              <w:rPr>
                <w:sz w:val="18"/>
              </w:rPr>
              <w:t>충족</w:t>
            </w:r>
          </w:p>
        </w:tc>
      </w:tr>
      <w:tr>
        <w:trPr>
          <w:cantSplit/>
        </w:trPr>
        <w:tc>
          <w:tcPr>
            <w:tcW w:type="dxa" w:w="3293"/>
          </w:tcPr>
          <w:p>
            <w:pPr>
              <w:spacing w:after="0"/>
            </w:pPr>
            <w:r>
              <w:rPr>
                <w:sz w:val="18"/>
              </w:rPr>
              <w:t>각 분기 1회 이상 실행</w:t>
            </w:r>
          </w:p>
        </w:tc>
        <w:tc>
          <w:tcPr>
            <w:tcW w:type="dxa" w:w="3293"/>
          </w:tcPr>
          <w:p>
            <w:pPr>
              <w:spacing w:after="0"/>
            </w:pPr>
            <w:r>
              <w:rPr>
                <w:sz w:val="18"/>
              </w:rPr>
              <w:t>검토 필요와 자동 승인 경로에서 Sheets/Gmail 성공 확인</w:t>
            </w:r>
          </w:p>
        </w:tc>
        <w:tc>
          <w:tcPr>
            <w:tcW w:type="dxa" w:w="3293"/>
          </w:tcPr>
          <w:p>
            <w:pPr>
              <w:spacing w:after="0"/>
            </w:pPr>
            <w:r>
              <w:rPr>
                <w:sz w:val="18"/>
              </w:rPr>
              <w:t>충족</w:t>
            </w:r>
          </w:p>
        </w:tc>
      </w:tr>
      <w:tr>
        <w:trPr>
          <w:cantSplit/>
        </w:trPr>
        <w:tc>
          <w:tcPr>
            <w:tcW w:type="dxa" w:w="3293"/>
          </w:tcPr>
          <w:p>
            <w:pPr>
              <w:spacing w:after="0"/>
            </w:pPr>
            <w:r>
              <w:rPr>
                <w:sz w:val="18"/>
              </w:rPr>
              <w:t>자동 실행 구조</w:t>
            </w:r>
          </w:p>
        </w:tc>
        <w:tc>
          <w:tcPr>
            <w:tcW w:type="dxa" w:w="3293"/>
          </w:tcPr>
          <w:p>
            <w:pPr>
              <w:spacing w:after="0"/>
            </w:pPr>
            <w:r>
              <w:rPr>
                <w:sz w:val="18"/>
              </w:rPr>
              <w:t>Polling Trigger와 15분 스케줄 구조 구성</w:t>
            </w:r>
          </w:p>
        </w:tc>
        <w:tc>
          <w:tcPr>
            <w:tcW w:type="dxa" w:w="3293"/>
          </w:tcPr>
          <w:p>
            <w:pPr>
              <w:spacing w:after="0"/>
            </w:pPr>
            <w:r>
              <w:rPr>
                <w:sz w:val="18"/>
              </w:rPr>
              <w:t>충족</w:t>
            </w:r>
          </w:p>
        </w:tc>
      </w:tr>
      <w:tr>
        <w:trPr>
          <w:cantSplit/>
        </w:trPr>
        <w:tc>
          <w:tcPr>
            <w:tcW w:type="dxa" w:w="3293"/>
          </w:tcPr>
          <w:p>
            <w:pPr>
              <w:spacing w:after="0"/>
            </w:pPr>
            <w:r>
              <w:rPr>
                <w:sz w:val="18"/>
              </w:rPr>
              <w:t>워크플로우 설명</w:t>
            </w:r>
          </w:p>
        </w:tc>
        <w:tc>
          <w:tcPr>
            <w:tcW w:type="dxa" w:w="3293"/>
          </w:tcPr>
          <w:p>
            <w:pPr>
              <w:spacing w:after="0"/>
            </w:pPr>
            <w:r>
              <w:rPr>
                <w:sz w:val="18"/>
              </w:rPr>
              <w:t>Trigger → Router/Filter → Sheets → Gmail 순서 설명</w:t>
            </w:r>
          </w:p>
        </w:tc>
        <w:tc>
          <w:tcPr>
            <w:tcW w:type="dxa" w:w="3293"/>
          </w:tcPr>
          <w:p>
            <w:pPr>
              <w:spacing w:after="0"/>
            </w:pPr>
            <w:r>
              <w:rPr>
                <w:sz w:val="18"/>
              </w:rPr>
              <w:t>충족</w:t>
            </w:r>
          </w:p>
        </w:tc>
      </w:tr>
      <w:tr>
        <w:trPr>
          <w:cantSplit/>
        </w:trPr>
        <w:tc>
          <w:tcPr>
            <w:tcW w:type="dxa" w:w="3293"/>
          </w:tcPr>
          <w:p>
            <w:pPr>
              <w:spacing w:after="0"/>
            </w:pPr>
            <w:r>
              <w:rPr>
                <w:sz w:val="18"/>
              </w:rPr>
              <w:t>구현 화면 캡처</w:t>
            </w:r>
          </w:p>
        </w:tc>
        <w:tc>
          <w:tcPr>
            <w:tcW w:type="dxa" w:w="3293"/>
          </w:tcPr>
          <w:p>
            <w:pPr>
              <w:spacing w:after="0"/>
            </w:pPr>
            <w:r>
              <w:rPr>
                <w:sz w:val="18"/>
              </w:rPr>
              <w:t>Trigger, Filter, 매핑, 전체 시나리오 화면 포함</w:t>
            </w:r>
          </w:p>
        </w:tc>
        <w:tc>
          <w:tcPr>
            <w:tcW w:type="dxa" w:w="3293"/>
          </w:tcPr>
          <w:p>
            <w:pPr>
              <w:spacing w:after="0"/>
            </w:pPr>
            <w:r>
              <w:rPr>
                <w:sz w:val="18"/>
              </w:rPr>
              <w:t>충족</w:t>
            </w:r>
          </w:p>
        </w:tc>
      </w:tr>
      <w:tr>
        <w:trPr>
          <w:cantSplit/>
        </w:trPr>
        <w:tc>
          <w:tcPr>
            <w:tcW w:type="dxa" w:w="3293"/>
          </w:tcPr>
          <w:p>
            <w:pPr>
              <w:spacing w:after="0"/>
            </w:pPr>
            <w:r>
              <w:rPr>
                <w:sz w:val="18"/>
              </w:rPr>
              <w:t>실행 결과 캡처</w:t>
            </w:r>
          </w:p>
        </w:tc>
        <w:tc>
          <w:tcPr>
            <w:tcW w:type="dxa" w:w="3293"/>
          </w:tcPr>
          <w:p>
            <w:pPr>
              <w:spacing w:after="0"/>
            </w:pPr>
            <w:r>
              <w:rPr>
                <w:sz w:val="18"/>
              </w:rPr>
              <w:t>Bundle, 시트 상태, Gmail 수신 결과 포함</w:t>
            </w:r>
          </w:p>
        </w:tc>
        <w:tc>
          <w:tcPr>
            <w:tcW w:type="dxa" w:w="3293"/>
          </w:tcPr>
          <w:p>
            <w:pPr>
              <w:spacing w:after="0"/>
            </w:pPr>
            <w:r>
              <w:rPr>
                <w:sz w:val="18"/>
              </w:rPr>
              <w:t>충족</w:t>
            </w:r>
          </w:p>
        </w:tc>
      </w:tr>
    </w:tbl>
    <w:p>
      <w:pPr>
        <w:spacing w:after="20"/>
      </w:pPr>
    </w:p>
    <w:p>
      <w:pPr>
        <w:pStyle w:val="Heading1"/>
      </w:pPr>
      <w:r>
        <w:t>6. 문제 해결 및 학습 내용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vAlign w:val="center"/>
            <w:tcMar>
              <w:top w:w="90" w:type="dxa"/>
              <w:start w:w="110" w:type="dxa"/>
              <w:bottom w:w="90" w:type="dxa"/>
              <w:end w:w="110" w:type="dxa"/>
            </w:tcMar>
            <w:shd w:fill="F2F4F7"/>
          </w:tcPr>
          <w:p>
            <w:pPr>
              <w:spacing w:after="0"/>
            </w:pPr>
            <w:r>
              <w:rPr>
                <w:b/>
                <w:sz w:val="19"/>
              </w:rPr>
              <w:t>문제</w:t>
            </w:r>
          </w:p>
        </w:tc>
        <w:tc>
          <w:tcPr>
            <w:tcW w:type="dxa" w:w="3312"/>
            <w:vAlign w:val="center"/>
            <w:tcMar>
              <w:top w:w="90" w:type="dxa"/>
              <w:start w:w="110" w:type="dxa"/>
              <w:bottom w:w="90" w:type="dxa"/>
              <w:end w:w="110" w:type="dxa"/>
            </w:tcMar>
            <w:shd w:fill="F2F4F7"/>
          </w:tcPr>
          <w:p>
            <w:pPr>
              <w:spacing w:after="0"/>
            </w:pPr>
            <w:r>
              <w:rPr>
                <w:b/>
                <w:sz w:val="19"/>
              </w:rPr>
              <w:t>원인</w:t>
            </w:r>
          </w:p>
        </w:tc>
        <w:tc>
          <w:tcPr>
            <w:tcW w:type="dxa" w:w="3816"/>
            <w:vAlign w:val="center"/>
            <w:tcMar>
              <w:top w:w="90" w:type="dxa"/>
              <w:start w:w="110" w:type="dxa"/>
              <w:bottom w:w="90" w:type="dxa"/>
              <w:end w:w="110" w:type="dxa"/>
            </w:tcMar>
            <w:shd w:fill="F2F4F7"/>
          </w:tcPr>
          <w:p>
            <w:pPr>
              <w:spacing w:after="0"/>
            </w:pPr>
            <w:r>
              <w:rPr>
                <w:b/>
                <w:sz w:val="19"/>
              </w:rPr>
              <w:t>해결</w:t>
            </w:r>
          </w:p>
        </w:tc>
      </w:tr>
      <w:tr>
        <w:trPr>
          <w:cantSplit/>
        </w:trPr>
        <w:tc>
          <w:tcPr>
            <w:tcW w:type="dxa" w:w="3293"/>
          </w:tcPr>
          <w:p>
            <w:pPr>
              <w:spacing w:after="0"/>
            </w:pPr>
            <w:r>
              <w:rPr>
                <w:sz w:val="18"/>
              </w:rPr>
              <w:t>기존 행부터 처리됨</w:t>
            </w:r>
          </w:p>
        </w:tc>
        <w:tc>
          <w:tcPr>
            <w:tcW w:type="dxa" w:w="3293"/>
          </w:tcPr>
          <w:p>
            <w:pPr>
              <w:spacing w:after="0"/>
            </w:pPr>
            <w:r>
              <w:rPr>
                <w:sz w:val="18"/>
              </w:rPr>
              <w:t>Trigger 시작 위치가 의도와 다르게 설정됨</w:t>
            </w:r>
          </w:p>
        </w:tc>
        <w:tc>
          <w:tcPr>
            <w:tcW w:type="dxa" w:w="3293"/>
          </w:tcPr>
          <w:p>
            <w:pPr>
              <w:spacing w:after="0"/>
            </w:pPr>
            <w:r>
              <w:rPr>
                <w:sz w:val="18"/>
              </w:rPr>
              <w:t>Since specific ID로 시작 행 재지정</w:t>
            </w:r>
          </w:p>
        </w:tc>
      </w:tr>
      <w:tr>
        <w:trPr>
          <w:cantSplit/>
        </w:trPr>
        <w:tc>
          <w:tcPr>
            <w:tcW w:type="dxa" w:w="3293"/>
          </w:tcPr>
          <w:p>
            <w:pPr>
              <w:spacing w:after="0"/>
            </w:pPr>
            <w:r>
              <w:rPr>
                <w:sz w:val="18"/>
              </w:rPr>
              <w:t>숫자 Filter 미통과</w:t>
            </w:r>
          </w:p>
        </w:tc>
        <w:tc>
          <w:tcPr>
            <w:tcW w:type="dxa" w:w="3293"/>
          </w:tcPr>
          <w:p>
            <w:pPr>
              <w:spacing w:after="0"/>
            </w:pPr>
            <w:r>
              <w:rPr>
                <w:sz w:val="18"/>
              </w:rPr>
              <w:t>금액 표시값에 천 단위 쉼표가 포함됨</w:t>
            </w:r>
          </w:p>
        </w:tc>
        <w:tc>
          <w:tcPr>
            <w:tcW w:type="dxa" w:w="3293"/>
          </w:tcPr>
          <w:p>
            <w:pPr>
              <w:spacing w:after="0"/>
            </w:pPr>
            <w:r>
              <w:rPr>
                <w:sz w:val="18"/>
              </w:rPr>
              <w:t>금액 열 표시 형식을 숫자 0으로 정리</w:t>
            </w:r>
          </w:p>
        </w:tc>
      </w:tr>
      <w:tr>
        <w:trPr>
          <w:cantSplit/>
        </w:trPr>
        <w:tc>
          <w:tcPr>
            <w:tcW w:type="dxa" w:w="3293"/>
          </w:tcPr>
          <w:p>
            <w:pPr>
              <w:spacing w:after="0"/>
            </w:pPr>
            <w:r>
              <w:rPr>
                <w:sz w:val="18"/>
              </w:rPr>
              <w:t>행 업데이트 오류</w:t>
            </w:r>
          </w:p>
        </w:tc>
        <w:tc>
          <w:tcPr>
            <w:tcW w:type="dxa" w:w="3293"/>
          </w:tcPr>
          <w:p>
            <w:pPr>
              <w:spacing w:after="0"/>
            </w:pPr>
            <w:r>
              <w:rPr>
                <w:sz w:val="18"/>
              </w:rPr>
              <w:t>Row number에 올바른 숫자 필드가 매핑되지 않음</w:t>
            </w:r>
          </w:p>
        </w:tc>
        <w:tc>
          <w:tcPr>
            <w:tcW w:type="dxa" w:w="3293"/>
          </w:tcPr>
          <w:p>
            <w:pPr>
              <w:spacing w:after="0"/>
            </w:pPr>
            <w:r>
              <w:rPr>
                <w:sz w:val="18"/>
              </w:rPr>
              <w:t>Trigger의 Row number를 다시 매핑</w:t>
            </w:r>
          </w:p>
        </w:tc>
      </w:tr>
      <w:tr>
        <w:trPr>
          <w:cantSplit/>
        </w:trPr>
        <w:tc>
          <w:tcPr>
            <w:tcW w:type="dxa" w:w="3293"/>
          </w:tcPr>
          <w:p>
            <w:pPr>
              <w:spacing w:after="0"/>
            </w:pPr>
            <w:r>
              <w:rPr>
                <w:sz w:val="18"/>
              </w:rPr>
              <w:t>메일 제목/본문 가독성</w:t>
            </w:r>
          </w:p>
        </w:tc>
        <w:tc>
          <w:tcPr>
            <w:tcW w:type="dxa" w:w="3293"/>
          </w:tcPr>
          <w:p>
            <w:pPr>
              <w:spacing w:after="0"/>
            </w:pPr>
            <w:r>
              <w:rPr>
                <w:sz w:val="18"/>
              </w:rPr>
              <w:t>띄어쓰기와 HTML 줄바꿈 형식 미흡</w:t>
            </w:r>
          </w:p>
        </w:tc>
        <w:tc>
          <w:tcPr>
            <w:tcW w:type="dxa" w:w="3293"/>
          </w:tcPr>
          <w:p>
            <w:pPr>
              <w:spacing w:after="0"/>
            </w:pPr>
            <w:r>
              <w:rPr>
                <w:sz w:val="18"/>
              </w:rPr>
              <w:t>제목 문구 수정 및 HTML 본문 구조 적용</w:t>
            </w:r>
          </w:p>
        </w:tc>
      </w:tr>
    </w:tbl>
    <w:p>
      <w:pPr>
        <w:spacing w:after="20"/>
      </w:pPr>
    </w:p>
    <w:p>
      <w:pPr>
        <w:pStyle w:val="Heading1"/>
      </w:pPr>
      <w:r>
        <w:t>7. 최종 의견</w:t>
      </w:r>
    </w:p>
    <w:p>
      <w:r>
        <w:t>이번 구현을 통해 Trigger는 자동화를 시작하는 사건, Router와 Filter는 입력 조건에 따라 실행 경로를 결정하는 장치, Action은 분기 이후 실제 업무를 수행하는 단계임을 확인하였다. Make는 조건별 데이터 흐름을 한 화면에서 확인하고 각 경로에 여러 Action을 연결해야 하는 업무에 적합했다.</w:t>
      </w:r>
    </w:p>
    <w:p>
      <w:r>
        <w:t>특히 같은 Google Sheets 입력이라도 금액 조건에 따라 상태 기록과 메일 내용이 달라지도록 구성했으며, 두 경로의 시트 결과와 Gmail 수신 결과를 각각 확인하였다. 향후에는 담당자별 수신 주소 분리, 승인 결과 회신, 월별 지출 집계 등의 기능으로 확장할 수 있다.</w:t>
      </w:r>
    </w:p>
    <w:tbl>
      <w:tblPr>
        <w:tblStyle w:val="TableGrid"/>
        <w:tblW w:type="auto" w:w="0"/>
        <w:jc w:val="center"/>
        <w:tblLayout w:type="fixed"/>
        <w:tblLook w:firstColumn="1" w:firstRow="1" w:lastColumn="0" w:lastRow="0" w:noHBand="0" w:noVBand="1" w:val="04A0"/>
      </w:tblPr>
      <w:tblGrid>
        <w:gridCol w:w="9878"/>
      </w:tblGrid>
      <w:tr>
        <w:trPr>
          <w:tblHeader w:val="true"/>
          <w:cantSplit/>
        </w:trPr>
        <w:tc>
          <w:tcPr>
            <w:tcW w:type="dxa" w:w="9734"/>
            <w:vAlign w:val="center"/>
            <w:tcMar>
              <w:top w:w="90" w:type="dxa"/>
              <w:start w:w="110" w:type="dxa"/>
              <w:bottom w:w="90" w:type="dxa"/>
              <w:end w:w="110" w:type="dxa"/>
            </w:tcMar>
            <w:shd w:fill="FFF4D6"/>
          </w:tcPr>
          <w:p>
            <w:pPr>
              <w:spacing w:after="0"/>
            </w:pPr>
            <w:r>
              <w:rPr>
                <w:b/>
                <w:color w:val="1F4D78"/>
              </w:rPr>
              <w:t xml:space="preserve">운영 전 확인  </w:t>
            </w:r>
            <w:r>
              <w:t>실제 자동 운영을 시작할 때는 시나리오 저장 후 15분 스케줄 토글을 활성화하고, Gmail 연결 만료 안내가 표시될 경우 기한 전에 재인증해야 한다.</w:t>
            </w:r>
          </w:p>
        </w:tc>
      </w:tr>
    </w:tbl>
    <w:p>
      <w:pPr>
        <w:spacing w:after="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color w:val="666666"/>
        <w:sz w:val="17"/>
      </w:rPr>
      <w:t xml:space="preserve">자동화 설계 및 구현 보고서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color w:val="666666"/>
        <w:sz w:val="17"/>
      </w:rPr>
      <w:t>프로젝트 2 | Make 기반 지출 내역 자동 검토 및 알림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KR" w:hAnsi="Noto Sans KR" w:eastAsia="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KR" w:hAnsi="Noto Sans KR" w:eastAsia="Noto Sans K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Custom">
    <w:name w:val="Figure Caption Custom"/>
    <w:pPr>
      <w:keepNext w:val="0"/>
      <w:spacing w:before="60" w:after="160"/>
    </w:pPr>
    <w:rPr>
      <w:rFonts w:ascii="Noto Sans KR" w:hAnsi="Noto Sans KR" w:eastAsia="Noto Sans KR"/>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프로젝트 2 - 지출 내역 자동 검토 및 알림</dc:title>
  <dc:subject>Make 기반 조건 분기형 자동화 설계 및 구현 보고서</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