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194F" w14:textId="4E3D7780" w:rsidR="006310E3" w:rsidRPr="0023081A" w:rsidRDefault="00D00247" w:rsidP="00895BEA">
      <w:pPr>
        <w:spacing w:before="240" w:after="240"/>
        <w:jc w:val="left"/>
        <w:rPr>
          <w:rFonts w:ascii="ITC Franklin Gothic Std Bk Cd" w:eastAsia="Roboto Condensed" w:hAnsi="ITC Franklin Gothic Std Bk Cd" w:cstheme="minorHAnsi"/>
          <w:color w:val="E52212"/>
          <w:spacing w:val="6"/>
          <w:kern w:val="24"/>
          <w:sz w:val="48"/>
          <w:szCs w:val="48"/>
        </w:rPr>
      </w:pPr>
      <w:r w:rsidRPr="0023081A">
        <w:rPr>
          <w:rFonts w:ascii="ITC Franklin Gothic Std Bk Cd" w:eastAsia="Roboto Condensed" w:hAnsi="ITC Franklin Gothic Std Bk Cd" w:cstheme="minorHAnsi"/>
          <w:color w:val="E52212"/>
          <w:spacing w:val="6"/>
          <w:kern w:val="24"/>
          <w:sz w:val="48"/>
          <w:szCs w:val="48"/>
        </w:rPr>
        <w:t xml:space="preserve">Assessment </w:t>
      </w:r>
      <w:r w:rsidR="004B6810" w:rsidRPr="0023081A">
        <w:rPr>
          <w:rFonts w:ascii="ITC Franklin Gothic Std Bk Cd" w:eastAsia="Roboto Condensed" w:hAnsi="ITC Franklin Gothic Std Bk Cd" w:cstheme="minorHAnsi"/>
          <w:color w:val="E52212"/>
          <w:spacing w:val="6"/>
          <w:kern w:val="24"/>
          <w:sz w:val="48"/>
          <w:szCs w:val="48"/>
        </w:rPr>
        <w:t>2</w:t>
      </w:r>
      <w:r w:rsidRPr="0023081A">
        <w:rPr>
          <w:rFonts w:ascii="ITC Franklin Gothic Std Bk Cd" w:eastAsia="Roboto Condensed" w:hAnsi="ITC Franklin Gothic Std Bk Cd" w:cstheme="minorHAnsi"/>
          <w:color w:val="E52212"/>
          <w:spacing w:val="6"/>
          <w:kern w:val="24"/>
          <w:sz w:val="48"/>
          <w:szCs w:val="48"/>
        </w:rPr>
        <w:t xml:space="preserve"> </w:t>
      </w:r>
      <w:r w:rsidR="004B6810" w:rsidRPr="0023081A">
        <w:rPr>
          <w:rFonts w:ascii="ITC Franklin Gothic Std Bk Cd" w:eastAsia="Roboto Condensed" w:hAnsi="ITC Franklin Gothic Std Bk Cd" w:cstheme="minorHAnsi"/>
          <w:color w:val="E52212"/>
          <w:spacing w:val="6"/>
          <w:kern w:val="24"/>
          <w:sz w:val="48"/>
          <w:szCs w:val="48"/>
        </w:rPr>
        <w:t>EER diagram development</w:t>
      </w:r>
      <w:r w:rsidRPr="0023081A">
        <w:rPr>
          <w:rFonts w:ascii="ITC Franklin Gothic Std Bk Cd" w:eastAsia="Roboto Condensed" w:hAnsi="ITC Franklin Gothic Std Bk Cd" w:cstheme="minorHAnsi"/>
          <w:color w:val="E52212"/>
          <w:spacing w:val="6"/>
          <w:kern w:val="24"/>
          <w:sz w:val="48"/>
          <w:szCs w:val="48"/>
        </w:rPr>
        <w:t xml:space="preserve"> </w:t>
      </w:r>
      <w:r w:rsidR="001068A2" w:rsidRPr="0023081A">
        <w:rPr>
          <w:rFonts w:ascii="ITC Franklin Gothic Std Bk Cd" w:eastAsia="Roboto Condensed" w:hAnsi="ITC Franklin Gothic Std Bk Cd" w:cstheme="minorHAnsi"/>
          <w:color w:val="E52212"/>
          <w:spacing w:val="6"/>
          <w:kern w:val="24"/>
          <w:sz w:val="48"/>
          <w:szCs w:val="48"/>
        </w:rPr>
        <w:t>– M</w:t>
      </w:r>
      <w:r w:rsidR="00B25A50" w:rsidRPr="0023081A">
        <w:rPr>
          <w:rFonts w:ascii="ITC Franklin Gothic Std Bk Cd" w:eastAsia="Roboto Condensed" w:hAnsi="ITC Franklin Gothic Std Bk Cd" w:cstheme="minorHAnsi"/>
          <w:color w:val="E52212"/>
          <w:spacing w:val="6"/>
          <w:kern w:val="24"/>
          <w:sz w:val="48"/>
          <w:szCs w:val="48"/>
        </w:rPr>
        <w:t>arking guide</w:t>
      </w:r>
    </w:p>
    <w:p w14:paraId="1A727DDE" w14:textId="0AC07CF6" w:rsidR="00AF75AE" w:rsidRPr="00AF75AE" w:rsidRDefault="00AF75AE" w:rsidP="00895BEA">
      <w:pPr>
        <w:spacing w:before="240" w:after="240"/>
        <w:jc w:val="left"/>
        <w:rPr>
          <w:rFonts w:ascii="ITC Franklin Gothic Std Bk Cd" w:hAnsi="ITC Franklin Gothic Std Bk Cd"/>
          <w:b/>
          <w:bCs/>
          <w:color w:val="242424"/>
          <w:sz w:val="22"/>
          <w:szCs w:val="27"/>
        </w:rPr>
      </w:pPr>
      <w:r w:rsidRPr="00AF75AE">
        <w:rPr>
          <w:rFonts w:ascii="ITC Franklin Gothic Std Bk Cd" w:hAnsi="ITC Franklin Gothic Std Bk Cd"/>
          <w:b/>
          <w:bCs/>
          <w:color w:val="242424"/>
          <w:sz w:val="22"/>
          <w:szCs w:val="27"/>
        </w:rPr>
        <w:t>Assessment criteria / grading rubric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2425"/>
        <w:gridCol w:w="2425"/>
        <w:gridCol w:w="2425"/>
        <w:gridCol w:w="2425"/>
        <w:gridCol w:w="2726"/>
      </w:tblGrid>
      <w:tr w:rsidR="00953563" w:rsidRPr="008F17BD" w14:paraId="0A25B660" w14:textId="77777777" w:rsidTr="00C973BD">
        <w:tc>
          <w:tcPr>
            <w:tcW w:w="870" w:type="pct"/>
            <w:tcBorders>
              <w:bottom w:val="single" w:sz="4" w:space="0" w:color="auto"/>
            </w:tcBorders>
            <w:shd w:val="clear" w:color="auto" w:fill="E52212"/>
            <w:tcMar>
              <w:top w:w="180" w:type="dxa"/>
              <w:left w:w="360" w:type="dxa"/>
              <w:bottom w:w="180" w:type="dxa"/>
              <w:right w:w="180" w:type="dxa"/>
            </w:tcMar>
            <w:hideMark/>
          </w:tcPr>
          <w:p w14:paraId="609284E4" w14:textId="12FF1A24" w:rsidR="00953563" w:rsidRPr="00220AF8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220AF8">
              <w:rPr>
                <w:rFonts w:ascii="ITC Franklin Gothic Std Bk Cd" w:eastAsia="Times New Roman" w:hAnsi="ITC Franklin Gothic Std Bk Cd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CRITERIA</w:t>
            </w:r>
          </w:p>
        </w:tc>
        <w:tc>
          <w:tcPr>
            <w:tcW w:w="806" w:type="pct"/>
            <w:shd w:val="clear" w:color="auto" w:fill="E52212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159782" w14:textId="77777777" w:rsidR="00953563" w:rsidRPr="00220AF8" w:rsidRDefault="00953563" w:rsidP="00953563">
            <w:pPr>
              <w:spacing w:after="120"/>
              <w:rPr>
                <w:rFonts w:ascii="ITC Franklin Gothic Std Bk Cd" w:eastAsia="Times New Roman" w:hAnsi="ITC Franklin Gothic Std Bk Cd"/>
                <w:color w:val="FFFFFF" w:themeColor="background1"/>
                <w:sz w:val="22"/>
                <w:szCs w:val="22"/>
                <w:lang w:eastAsia="en-IN"/>
              </w:rPr>
            </w:pPr>
            <w:r w:rsidRPr="00220AF8">
              <w:rPr>
                <w:rFonts w:ascii="ITC Franklin Gothic Std Bk Cd" w:eastAsia="Times New Roman" w:hAnsi="ITC Franklin Gothic Std Bk Cd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A: Excellent</w:t>
            </w:r>
          </w:p>
          <w:p w14:paraId="70C9445C" w14:textId="22622B33" w:rsidR="00953563" w:rsidRPr="00220AF8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220AF8">
              <w:rPr>
                <w:rFonts w:ascii="ITC Franklin Gothic Std Bk Cd" w:eastAsia="Times New Roman" w:hAnsi="ITC Franklin Gothic Std Bk Cd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(&gt;80%)</w:t>
            </w:r>
          </w:p>
        </w:tc>
        <w:tc>
          <w:tcPr>
            <w:tcW w:w="806" w:type="pct"/>
            <w:shd w:val="clear" w:color="auto" w:fill="E52212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36F455" w14:textId="77777777" w:rsidR="00953563" w:rsidRPr="00220AF8" w:rsidRDefault="00953563" w:rsidP="00953563">
            <w:pPr>
              <w:spacing w:after="120"/>
              <w:rPr>
                <w:rFonts w:ascii="ITC Franklin Gothic Std Bk Cd" w:eastAsia="Times New Roman" w:hAnsi="ITC Franklin Gothic Std Bk Cd"/>
                <w:color w:val="FFFFFF" w:themeColor="background1"/>
                <w:sz w:val="22"/>
                <w:szCs w:val="22"/>
                <w:lang w:eastAsia="en-IN"/>
              </w:rPr>
            </w:pPr>
            <w:r w:rsidRPr="00220AF8">
              <w:rPr>
                <w:rFonts w:ascii="ITC Franklin Gothic Std Bk Cd" w:eastAsia="Times New Roman" w:hAnsi="ITC Franklin Gothic Std Bk Cd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B: Very good</w:t>
            </w:r>
          </w:p>
          <w:p w14:paraId="4BEDD788" w14:textId="4B4816C1" w:rsidR="00953563" w:rsidRPr="00220AF8" w:rsidRDefault="00953563" w:rsidP="00953563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220AF8">
              <w:rPr>
                <w:rFonts w:ascii="ITC Franklin Gothic Std Bk Cd" w:eastAsia="Times New Roman" w:hAnsi="ITC Franklin Gothic Std Bk Cd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(70–79%)</w:t>
            </w:r>
          </w:p>
        </w:tc>
        <w:tc>
          <w:tcPr>
            <w:tcW w:w="806" w:type="pct"/>
            <w:shd w:val="clear" w:color="auto" w:fill="E52212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25F3D2" w14:textId="77777777" w:rsidR="00953563" w:rsidRPr="00220AF8" w:rsidRDefault="00953563" w:rsidP="00953563">
            <w:pPr>
              <w:spacing w:after="120"/>
              <w:rPr>
                <w:rFonts w:ascii="ITC Franklin Gothic Std Bk Cd" w:eastAsia="Times New Roman" w:hAnsi="ITC Franklin Gothic Std Bk Cd"/>
                <w:color w:val="FFFFFF" w:themeColor="background1"/>
                <w:sz w:val="22"/>
                <w:szCs w:val="22"/>
                <w:lang w:eastAsia="en-IN"/>
              </w:rPr>
            </w:pPr>
            <w:r w:rsidRPr="00220AF8">
              <w:rPr>
                <w:rFonts w:ascii="ITC Franklin Gothic Std Bk Cd" w:eastAsia="Times New Roman" w:hAnsi="ITC Franklin Gothic Std Bk Cd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C: Good</w:t>
            </w:r>
          </w:p>
          <w:p w14:paraId="032A0326" w14:textId="1307BFDE" w:rsidR="00953563" w:rsidRPr="00220AF8" w:rsidRDefault="00953563" w:rsidP="00953563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220AF8">
              <w:rPr>
                <w:rFonts w:ascii="ITC Franklin Gothic Std Bk Cd" w:eastAsia="Times New Roman" w:hAnsi="ITC Franklin Gothic Std Bk Cd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(60–69%)</w:t>
            </w:r>
          </w:p>
        </w:tc>
        <w:tc>
          <w:tcPr>
            <w:tcW w:w="806" w:type="pct"/>
            <w:shd w:val="clear" w:color="auto" w:fill="E52212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ABFE41" w14:textId="77777777" w:rsidR="00953563" w:rsidRPr="00220AF8" w:rsidRDefault="00953563" w:rsidP="00953563">
            <w:pPr>
              <w:spacing w:after="120"/>
              <w:rPr>
                <w:rFonts w:ascii="ITC Franklin Gothic Std Bk Cd" w:eastAsia="Times New Roman" w:hAnsi="ITC Franklin Gothic Std Bk Cd"/>
                <w:color w:val="FFFFFF" w:themeColor="background1"/>
                <w:sz w:val="22"/>
                <w:szCs w:val="22"/>
                <w:lang w:eastAsia="en-IN"/>
              </w:rPr>
            </w:pPr>
            <w:r w:rsidRPr="00220AF8">
              <w:rPr>
                <w:rFonts w:ascii="ITC Franklin Gothic Std Bk Cd" w:eastAsia="Times New Roman" w:hAnsi="ITC Franklin Gothic Std Bk Cd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D: Acceptable</w:t>
            </w:r>
          </w:p>
          <w:p w14:paraId="69C69E84" w14:textId="1045FA14" w:rsidR="00953563" w:rsidRPr="00220AF8" w:rsidRDefault="00953563" w:rsidP="00953563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220AF8">
              <w:rPr>
                <w:rFonts w:ascii="ITC Franklin Gothic Std Bk Cd" w:eastAsia="Times New Roman" w:hAnsi="ITC Franklin Gothic Std Bk Cd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(50–59%)</w:t>
            </w:r>
          </w:p>
        </w:tc>
        <w:tc>
          <w:tcPr>
            <w:tcW w:w="906" w:type="pct"/>
            <w:shd w:val="clear" w:color="auto" w:fill="E52212"/>
            <w:tcMar>
              <w:top w:w="180" w:type="dxa"/>
              <w:left w:w="180" w:type="dxa"/>
              <w:bottom w:w="180" w:type="dxa"/>
              <w:right w:w="466" w:type="dxa"/>
            </w:tcMar>
            <w:hideMark/>
          </w:tcPr>
          <w:p w14:paraId="3BCEF30E" w14:textId="77777777" w:rsidR="00953563" w:rsidRPr="00220AF8" w:rsidRDefault="00953563" w:rsidP="00953563">
            <w:pPr>
              <w:spacing w:after="120"/>
              <w:rPr>
                <w:rFonts w:ascii="ITC Franklin Gothic Std Bk Cd" w:eastAsia="Times New Roman" w:hAnsi="ITC Franklin Gothic Std Bk Cd"/>
                <w:color w:val="FFFFFF" w:themeColor="background1"/>
                <w:sz w:val="22"/>
                <w:szCs w:val="22"/>
                <w:lang w:eastAsia="en-IN"/>
              </w:rPr>
            </w:pPr>
            <w:r w:rsidRPr="00220AF8">
              <w:rPr>
                <w:rFonts w:ascii="ITC Franklin Gothic Std Bk Cd" w:eastAsia="Times New Roman" w:hAnsi="ITC Franklin Gothic Std Bk Cd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N: Unacceptable</w:t>
            </w:r>
          </w:p>
          <w:p w14:paraId="646ECFC5" w14:textId="0D4F4637" w:rsidR="00953563" w:rsidRPr="00220AF8" w:rsidRDefault="00953563" w:rsidP="00953563">
            <w:pPr>
              <w:spacing w:after="120" w:line="240" w:lineRule="auto"/>
              <w:jc w:val="left"/>
              <w:rPr>
                <w:rFonts w:ascii="ITC Franklin Gothic Std Bk Cd" w:eastAsia="Times New Roman" w:hAnsi="ITC Franklin Gothic Std Bk Cd" w:cs="Times New Roman"/>
                <w:color w:val="FFFFFF" w:themeColor="background1"/>
                <w:sz w:val="22"/>
                <w:szCs w:val="22"/>
                <w:lang w:eastAsia="en-IN"/>
              </w:rPr>
            </w:pPr>
            <w:r w:rsidRPr="00220AF8">
              <w:rPr>
                <w:rFonts w:ascii="ITC Franklin Gothic Std Bk Cd" w:eastAsia="Times New Roman" w:hAnsi="ITC Franklin Gothic Std Bk Cd"/>
                <w:b/>
                <w:bCs/>
                <w:color w:val="FFFFFF" w:themeColor="background1"/>
                <w:sz w:val="22"/>
                <w:szCs w:val="22"/>
                <w:lang w:eastAsia="en-IN"/>
              </w:rPr>
              <w:t>(&lt;50%)</w:t>
            </w:r>
          </w:p>
        </w:tc>
      </w:tr>
      <w:tr w:rsidR="00953563" w:rsidRPr="00C973BD" w14:paraId="2E2E3F3D" w14:textId="77777777" w:rsidTr="00C973BD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360" w:type="dxa"/>
              <w:bottom w:w="180" w:type="dxa"/>
              <w:right w:w="180" w:type="dxa"/>
            </w:tcMar>
          </w:tcPr>
          <w:p w14:paraId="7FF284BE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Identify entities, attributes and primary keys.</w:t>
            </w:r>
          </w:p>
          <w:p w14:paraId="15DB6A02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(40 marks)</w:t>
            </w:r>
          </w:p>
          <w:p w14:paraId="3C314A24" w14:textId="271E4EA8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7E814E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All entities are identified.</w:t>
            </w:r>
          </w:p>
          <w:p w14:paraId="1933581E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All attributes including the child class attributes (if any) and relationship attributes (if any) are correctly identified.</w:t>
            </w:r>
          </w:p>
          <w:p w14:paraId="61C83503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All the primary keys are identified.</w:t>
            </w:r>
          </w:p>
          <w:p w14:paraId="58A6A42E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(32–40 marks)</w:t>
            </w:r>
          </w:p>
          <w:p w14:paraId="042B5419" w14:textId="506711CB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1795351" w14:textId="77777777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All parent-level entities are identified.</w:t>
            </w:r>
          </w:p>
          <w:p w14:paraId="11F3B3E3" w14:textId="77777777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proofErr w:type="gramStart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The majority of</w:t>
            </w:r>
            <w:proofErr w:type="gramEnd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 xml:space="preserve"> attributes are identified.</w:t>
            </w:r>
          </w:p>
          <w:p w14:paraId="6EFD9018" w14:textId="77777777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proofErr w:type="gramStart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The majority of</w:t>
            </w:r>
            <w:proofErr w:type="gramEnd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 xml:space="preserve"> primary keys are identified.</w:t>
            </w:r>
          </w:p>
          <w:p w14:paraId="4DAF390A" w14:textId="34BDC364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(28–31 marks)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36C536" w14:textId="77777777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At most, two parent-level entities are missing.</w:t>
            </w: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br/>
              <w:t>At most, four primary keys are missing.</w:t>
            </w:r>
          </w:p>
          <w:p w14:paraId="71D55967" w14:textId="108DCE79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br/>
            </w: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(24–27 marks)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2FC18E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At most, four parent-level entities are missing.</w:t>
            </w:r>
          </w:p>
          <w:p w14:paraId="5721325C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proofErr w:type="gramStart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The majority of</w:t>
            </w:r>
            <w:proofErr w:type="gramEnd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 xml:space="preserve"> the primary keys are missing.</w:t>
            </w:r>
          </w:p>
          <w:p w14:paraId="2F95E218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(20–23 marks)</w:t>
            </w:r>
          </w:p>
          <w:p w14:paraId="77B4D34C" w14:textId="436533B0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466" w:type="dxa"/>
            </w:tcMar>
          </w:tcPr>
          <w:p w14:paraId="240F7110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proofErr w:type="gramStart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The majority of</w:t>
            </w:r>
            <w:proofErr w:type="gramEnd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 xml:space="preserve"> the entities are missing.</w:t>
            </w:r>
          </w:p>
          <w:p w14:paraId="7F712B15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Primary keys are not identified.</w:t>
            </w:r>
          </w:p>
          <w:p w14:paraId="338EAE47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(&lt;20 marks)</w:t>
            </w:r>
          </w:p>
          <w:p w14:paraId="7B8EBE7A" w14:textId="1730BA3B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</w:tr>
      <w:tr w:rsidR="00953563" w:rsidRPr="00C973BD" w14:paraId="68658B04" w14:textId="77777777" w:rsidTr="00C973BD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360" w:type="dxa"/>
              <w:bottom w:w="180" w:type="dxa"/>
              <w:right w:w="180" w:type="dxa"/>
            </w:tcMar>
          </w:tcPr>
          <w:p w14:paraId="03C0B822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lastRenderedPageBreak/>
              <w:t>Identify relationships, cardinalities and participations.</w:t>
            </w:r>
          </w:p>
          <w:p w14:paraId="136497C4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(30 marks)</w:t>
            </w:r>
          </w:p>
          <w:p w14:paraId="4FE3EE15" w14:textId="41E1E324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51F0283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All relationships are identified.</w:t>
            </w:r>
          </w:p>
          <w:p w14:paraId="61B019EE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All cardinalities (including min and max values) are correct.</w:t>
            </w: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br/>
              <w:t>All participations are correct.</w:t>
            </w:r>
          </w:p>
          <w:p w14:paraId="3BDF9E19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(24–30 marks)</w:t>
            </w:r>
          </w:p>
          <w:p w14:paraId="657F4B37" w14:textId="026D9B0D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CC0E85F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proofErr w:type="gramStart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The majority of</w:t>
            </w:r>
            <w:proofErr w:type="gramEnd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 xml:space="preserve"> relationships are identified.</w:t>
            </w:r>
          </w:p>
          <w:p w14:paraId="5F9F3C55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All cardinalities of the identified relationships are correct.</w:t>
            </w: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br/>
              <w:t>All participations are correct.</w:t>
            </w:r>
          </w:p>
          <w:p w14:paraId="7ADA6F14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Some of the min and max values are incorrect.</w:t>
            </w:r>
          </w:p>
          <w:p w14:paraId="28E4492E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(21–23 marks)</w:t>
            </w:r>
          </w:p>
          <w:p w14:paraId="389E0DC4" w14:textId="53586D80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8D82760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At most, four relationships are missing.</w:t>
            </w:r>
          </w:p>
          <w:p w14:paraId="776B7A85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proofErr w:type="gramStart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The majority of</w:t>
            </w:r>
            <w:proofErr w:type="gramEnd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 xml:space="preserve"> the cardinalities are correct.</w:t>
            </w:r>
          </w:p>
          <w:p w14:paraId="714828B0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proofErr w:type="gramStart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The majority of</w:t>
            </w:r>
            <w:proofErr w:type="gramEnd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 xml:space="preserve"> the participations are correct.</w:t>
            </w:r>
          </w:p>
          <w:p w14:paraId="3893FECB" w14:textId="77777777" w:rsidR="00701607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proofErr w:type="gramStart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The majority of</w:t>
            </w:r>
            <w:proofErr w:type="gramEnd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 xml:space="preserve"> the min and max values are correct.</w:t>
            </w:r>
          </w:p>
          <w:p w14:paraId="784DE930" w14:textId="2835F20F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(18–20 marks)</w:t>
            </w:r>
          </w:p>
          <w:p w14:paraId="1286F8F3" w14:textId="7D44CC24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FF7BD03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At most, four binary relationships are missing.</w:t>
            </w:r>
          </w:p>
          <w:p w14:paraId="3E1B0F8E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proofErr w:type="gramStart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The majority of</w:t>
            </w:r>
            <w:proofErr w:type="gramEnd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 xml:space="preserve"> the cardinalities are incorrect or missing.</w:t>
            </w:r>
          </w:p>
          <w:p w14:paraId="4A945F2B" w14:textId="77777777" w:rsidR="002F374F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proofErr w:type="gramStart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The majority of</w:t>
            </w:r>
            <w:proofErr w:type="gramEnd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 xml:space="preserve"> the participations are correct.</w:t>
            </w:r>
          </w:p>
          <w:p w14:paraId="2F3090E8" w14:textId="5A6AB451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proofErr w:type="gramStart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The majority of</w:t>
            </w:r>
            <w:proofErr w:type="gramEnd"/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 xml:space="preserve"> the min and max values are incorrect.</w:t>
            </w:r>
          </w:p>
          <w:p w14:paraId="7533D158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(15–17 marks)</w:t>
            </w:r>
          </w:p>
          <w:p w14:paraId="013D2952" w14:textId="41E159F4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466" w:type="dxa"/>
            </w:tcMar>
          </w:tcPr>
          <w:p w14:paraId="5FF31E98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Most of the relationships are missing.</w:t>
            </w:r>
          </w:p>
          <w:p w14:paraId="0CE9905A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Most of the cardinalities and participations are missing or incorrect.</w:t>
            </w:r>
          </w:p>
          <w:p w14:paraId="77538C15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(&lt;15 marks)</w:t>
            </w:r>
          </w:p>
          <w:p w14:paraId="60E91207" w14:textId="4C004845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</w:tr>
      <w:tr w:rsidR="00953563" w:rsidRPr="00C973BD" w14:paraId="0D68B1C1" w14:textId="77777777" w:rsidTr="00C973BD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360" w:type="dxa"/>
              <w:bottom w:w="180" w:type="dxa"/>
              <w:right w:w="180" w:type="dxa"/>
            </w:tcMar>
          </w:tcPr>
          <w:p w14:paraId="5B31F518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Identify specialisations along with both completeness and disjointedness constraints.</w:t>
            </w:r>
          </w:p>
          <w:p w14:paraId="2694701D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(20 marks)</w:t>
            </w:r>
          </w:p>
          <w:p w14:paraId="0BFEF816" w14:textId="5167E791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AA5A026" w14:textId="77777777" w:rsidR="002F374F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lastRenderedPageBreak/>
              <w:t>Specialisations are identified.</w:t>
            </w:r>
          </w:p>
          <w:p w14:paraId="71E8E159" w14:textId="77777777" w:rsidR="002F374F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Both completeness and disjointedness constraints are correctly identified.</w:t>
            </w:r>
          </w:p>
          <w:p w14:paraId="0931FE12" w14:textId="77777777" w:rsidR="002F374F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lastRenderedPageBreak/>
              <w:t>Subset notations are present.</w:t>
            </w:r>
          </w:p>
          <w:p w14:paraId="7F5EF048" w14:textId="14F1540C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(16–20 marks)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81CC10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lastRenderedPageBreak/>
              <w:t>Specialisations are identified.</w:t>
            </w:r>
          </w:p>
          <w:p w14:paraId="4A7E7C9F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Both completeness and disjointedness constraints are correctly identified.</w:t>
            </w:r>
          </w:p>
          <w:p w14:paraId="717FAE82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lastRenderedPageBreak/>
              <w:t>Subset notations are missing.</w:t>
            </w:r>
          </w:p>
          <w:p w14:paraId="4A56ADC2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(14–15 marks)</w:t>
            </w:r>
          </w:p>
          <w:p w14:paraId="21700473" w14:textId="5C5B3ED7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A54C11E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lastRenderedPageBreak/>
              <w:t>Specialisations are identified.</w:t>
            </w:r>
          </w:p>
          <w:p w14:paraId="20818D58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Completeness and disjointedness are missing or incorrect.</w:t>
            </w:r>
          </w:p>
          <w:p w14:paraId="25181CBF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 (12–13 marks)</w:t>
            </w:r>
          </w:p>
          <w:p w14:paraId="5942E4A9" w14:textId="0CCAD508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9139292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lastRenderedPageBreak/>
              <w:t>Specialisations are partially identified.</w:t>
            </w:r>
          </w:p>
          <w:p w14:paraId="6EEAB3F1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(10–11 marks)</w:t>
            </w:r>
          </w:p>
          <w:p w14:paraId="36D16897" w14:textId="02082046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466" w:type="dxa"/>
            </w:tcMar>
          </w:tcPr>
          <w:p w14:paraId="3D061AA3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Specialisations are missing or incorrect.</w:t>
            </w:r>
          </w:p>
          <w:p w14:paraId="2E38C33F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(&lt;10 marks)</w:t>
            </w:r>
          </w:p>
          <w:p w14:paraId="760087DA" w14:textId="11D3B65F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</w:tr>
      <w:tr w:rsidR="00953563" w:rsidRPr="00C973BD" w14:paraId="329EA6A5" w14:textId="77777777" w:rsidTr="004B6810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360" w:type="dxa"/>
              <w:bottom w:w="180" w:type="dxa"/>
              <w:right w:w="180" w:type="dxa"/>
            </w:tcMar>
          </w:tcPr>
          <w:p w14:paraId="52A70E2B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Identify and notate a union.</w:t>
            </w:r>
          </w:p>
          <w:p w14:paraId="6DD76FFE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(10 marks)</w:t>
            </w:r>
          </w:p>
          <w:p w14:paraId="27AB4E99" w14:textId="77777777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val="en-IN" w:eastAsia="en-IN"/>
              </w:rPr>
            </w:pPr>
          </w:p>
        </w:tc>
        <w:tc>
          <w:tcPr>
            <w:tcW w:w="16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CF06472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Union is correctly identified.</w:t>
            </w:r>
          </w:p>
          <w:p w14:paraId="2D4A6F50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Union notation is correct.</w:t>
            </w:r>
          </w:p>
          <w:p w14:paraId="1B9D1A52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Subset notation is correct.</w:t>
            </w:r>
          </w:p>
          <w:p w14:paraId="1594773B" w14:textId="5BFCD120" w:rsidR="00953563" w:rsidRPr="009C5BF1" w:rsidRDefault="00953563" w:rsidP="002A59C6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 (7–10 marks)</w:t>
            </w:r>
          </w:p>
        </w:tc>
        <w:tc>
          <w:tcPr>
            <w:tcW w:w="16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94CF4FD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Union is correctly identified.</w:t>
            </w:r>
          </w:p>
          <w:p w14:paraId="585F5B03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Union notation is missing or incorrect.</w:t>
            </w:r>
          </w:p>
          <w:p w14:paraId="5D335868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Subset notation is missing or incorrect.</w:t>
            </w:r>
          </w:p>
          <w:p w14:paraId="7B3BC9B1" w14:textId="0CEFA50D" w:rsidR="00953563" w:rsidRPr="009C5BF1" w:rsidRDefault="00953563" w:rsidP="002A59C6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(5–6 marks)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466" w:type="dxa"/>
            </w:tcMar>
          </w:tcPr>
          <w:p w14:paraId="6BAAFFE1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  <w:t>Union is missing or incorrect.</w:t>
            </w:r>
          </w:p>
          <w:p w14:paraId="1A273DB9" w14:textId="77777777" w:rsidR="00953563" w:rsidRPr="009C5BF1" w:rsidRDefault="00953563" w:rsidP="00953563">
            <w:pPr>
              <w:spacing w:after="100" w:afterAutospacing="1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eastAsia="en-IN"/>
              </w:rPr>
            </w:pPr>
            <w:r w:rsidRPr="009C5BF1">
              <w:rPr>
                <w:rFonts w:ascii="ITC Franklin Gothic Std Bk Cd" w:eastAsia="Times New Roman" w:hAnsi="ITC Franklin Gothic Std Bk Cd" w:cstheme="minorHAnsi"/>
                <w:b/>
                <w:bCs/>
                <w:color w:val="242424"/>
                <w:sz w:val="22"/>
                <w:szCs w:val="22"/>
                <w:lang w:eastAsia="en-IN"/>
              </w:rPr>
              <w:t>(&lt;5 marks)</w:t>
            </w:r>
          </w:p>
          <w:p w14:paraId="3FB58AE7" w14:textId="77777777" w:rsidR="00953563" w:rsidRPr="009C5BF1" w:rsidRDefault="00953563" w:rsidP="00953563">
            <w:pPr>
              <w:spacing w:after="100" w:afterAutospacing="1" w:line="240" w:lineRule="auto"/>
              <w:jc w:val="left"/>
              <w:rPr>
                <w:rFonts w:ascii="ITC Franklin Gothic Std Bk Cd" w:eastAsia="Times New Roman" w:hAnsi="ITC Franklin Gothic Std Bk Cd" w:cstheme="minorHAnsi"/>
                <w:color w:val="242424"/>
                <w:sz w:val="22"/>
                <w:szCs w:val="22"/>
                <w:lang w:val="en-IN" w:eastAsia="en-IN"/>
              </w:rPr>
            </w:pPr>
          </w:p>
        </w:tc>
      </w:tr>
    </w:tbl>
    <w:p w14:paraId="0E3E71F6" w14:textId="0C1530D0" w:rsidR="00F87FC0" w:rsidRDefault="00F87FC0" w:rsidP="00BE64E9">
      <w:pPr>
        <w:pStyle w:val="NormalWeb"/>
        <w:spacing w:before="0" w:beforeAutospacing="0" w:after="200" w:afterAutospacing="0" w:line="276" w:lineRule="auto"/>
        <w:jc w:val="both"/>
        <w:rPr>
          <w:rFonts w:ascii="ITC Franklin Gothic Std Bk Cd" w:hAnsi="ITC Franklin Gothic Std Bk Cd"/>
          <w:sz w:val="22"/>
          <w:szCs w:val="22"/>
        </w:rPr>
      </w:pPr>
    </w:p>
    <w:sectPr w:rsidR="00F87FC0" w:rsidSect="00F30554">
      <w:headerReference w:type="default" r:id="rId8"/>
      <w:footerReference w:type="default" r:id="rId9"/>
      <w:pgSz w:w="16838" w:h="11906" w:orient="landscape" w:code="9"/>
      <w:pgMar w:top="720" w:right="720" w:bottom="720" w:left="1066" w:header="706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65AF3" w14:textId="77777777" w:rsidR="003C0A56" w:rsidRDefault="003C0A56" w:rsidP="008D61CE">
      <w:r>
        <w:separator/>
      </w:r>
    </w:p>
  </w:endnote>
  <w:endnote w:type="continuationSeparator" w:id="0">
    <w:p w14:paraId="0E703793" w14:textId="77777777" w:rsidR="003C0A56" w:rsidRDefault="003C0A56" w:rsidP="008D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Franklin Gothic Std Bk C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altName w:val="Times New Roman"/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92DBC" w14:textId="77777777" w:rsidR="00E0013B" w:rsidRDefault="00E0013B" w:rsidP="00D77979">
    <w:pPr>
      <w:pStyle w:val="Footer"/>
      <w:rPr>
        <w:rFonts w:ascii="ITC Franklin Gothic Std Bk Cd" w:hAnsi="ITC Franklin Gothic Std Bk Cd" w:cs="Times New Roman (Body CS)"/>
        <w:color w:val="1A1918"/>
        <w:sz w:val="22"/>
        <w:szCs w:val="22"/>
      </w:rPr>
    </w:pPr>
  </w:p>
  <w:p w14:paraId="540CE387" w14:textId="1BD12250" w:rsidR="00237A38" w:rsidRPr="00D77979" w:rsidRDefault="00C25CB4" w:rsidP="00D77979">
    <w:pPr>
      <w:pStyle w:val="Footer"/>
      <w:rPr>
        <w:rFonts w:ascii="ITC Franklin Gothic Std Bk Cd" w:hAnsi="ITC Franklin Gothic Std Bk Cd" w:cs="Times New Roman (Body CS)"/>
        <w:color w:val="1A1918"/>
        <w:sz w:val="22"/>
        <w:szCs w:val="22"/>
      </w:rPr>
    </w:pP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t xml:space="preserve">Page </w:t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fldChar w:fldCharType="begin"/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instrText xml:space="preserve"> PAGE  \* MERGEFORMAT </w:instrText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fldChar w:fldCharType="separate"/>
    </w:r>
    <w:r w:rsidR="004B6810" w:rsidRPr="004B6810">
      <w:rPr>
        <w:rFonts w:ascii="ITC Franklin Gothic Std Bk Cd" w:hAnsi="ITC Franklin Gothic Std Bk Cd" w:cs="Times New Roman (Body CS)"/>
        <w:noProof/>
        <w:color w:val="1A1918"/>
      </w:rPr>
      <w:t>2</w:t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fldChar w:fldCharType="end"/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t xml:space="preserve"> of </w:t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fldChar w:fldCharType="begin"/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instrText xml:space="preserve"> NUMPAGES  \* MERGEFORMAT </w:instrText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fldChar w:fldCharType="separate"/>
    </w:r>
    <w:r w:rsidR="004B6810" w:rsidRPr="004B6810">
      <w:rPr>
        <w:rFonts w:ascii="ITC Franklin Gothic Std Bk Cd" w:hAnsi="ITC Franklin Gothic Std Bk Cd" w:cs="Times New Roman (Body CS)"/>
        <w:noProof/>
        <w:color w:val="1A1918"/>
      </w:rPr>
      <w:t>3</w:t>
    </w:r>
    <w:r w:rsidRPr="00800AA7">
      <w:rPr>
        <w:rFonts w:ascii="ITC Franklin Gothic Std Bk Cd" w:hAnsi="ITC Franklin Gothic Std Bk Cd" w:cs="Times New Roman (Body CS)"/>
        <w:color w:val="1A1918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ED316" w14:textId="77777777" w:rsidR="003C0A56" w:rsidRDefault="003C0A56" w:rsidP="008D61CE">
      <w:r>
        <w:separator/>
      </w:r>
    </w:p>
  </w:footnote>
  <w:footnote w:type="continuationSeparator" w:id="0">
    <w:p w14:paraId="7F1A8A4E" w14:textId="77777777" w:rsidR="003C0A56" w:rsidRDefault="003C0A56" w:rsidP="008D6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31A09" w14:textId="206BF05B" w:rsidR="00237A38" w:rsidRDefault="008D61CE" w:rsidP="006540F9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01FD7AC1" wp14:editId="0BAB0E96">
          <wp:simplePos x="0" y="0"/>
          <wp:positionH relativeFrom="page">
            <wp:posOffset>0</wp:posOffset>
          </wp:positionH>
          <wp:positionV relativeFrom="paragraph">
            <wp:posOffset>-461755</wp:posOffset>
          </wp:positionV>
          <wp:extent cx="10686256" cy="7560526"/>
          <wp:effectExtent l="0" t="0" r="1270" b="2540"/>
          <wp:wrapNone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 descr="Background pattern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256" cy="75605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3B73"/>
    <w:multiLevelType w:val="hybridMultilevel"/>
    <w:tmpl w:val="EA46292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B3891"/>
    <w:multiLevelType w:val="hybridMultilevel"/>
    <w:tmpl w:val="EA46292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47207A"/>
    <w:multiLevelType w:val="hybridMultilevel"/>
    <w:tmpl w:val="62F83CBE"/>
    <w:lvl w:ilvl="0" w:tplc="3864DC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83655"/>
    <w:multiLevelType w:val="hybridMultilevel"/>
    <w:tmpl w:val="4C1EA1D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3E1F9C"/>
    <w:multiLevelType w:val="hybridMultilevel"/>
    <w:tmpl w:val="41D61CEA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342CDAF0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086BCC"/>
    <w:multiLevelType w:val="hybridMultilevel"/>
    <w:tmpl w:val="41D61CEA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023F7A"/>
    <w:multiLevelType w:val="hybridMultilevel"/>
    <w:tmpl w:val="EA46292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835D84"/>
    <w:multiLevelType w:val="multilevel"/>
    <w:tmpl w:val="F064E102"/>
    <w:styleLink w:val="CurrentList2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>
      <w:start w:val="1"/>
      <w:numFmt w:val="none"/>
      <w:lvlText w:val="(i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003A24"/>
    <w:multiLevelType w:val="hybridMultilevel"/>
    <w:tmpl w:val="BFE448BE"/>
    <w:lvl w:ilvl="0" w:tplc="55CCC83A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342CDAF0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2E7AE9"/>
    <w:multiLevelType w:val="hybridMultilevel"/>
    <w:tmpl w:val="4C1EA1D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473D1D"/>
    <w:multiLevelType w:val="hybridMultilevel"/>
    <w:tmpl w:val="4C1EA1D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EA624D"/>
    <w:multiLevelType w:val="multilevel"/>
    <w:tmpl w:val="547A23B8"/>
    <w:styleLink w:val="CurrentList3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>
      <w:start w:val="1"/>
      <w:numFmt w:val="lowerRoman"/>
      <w:lvlText w:val="%2(i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362002"/>
    <w:multiLevelType w:val="hybridMultilevel"/>
    <w:tmpl w:val="EA46292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362591"/>
    <w:multiLevelType w:val="hybridMultilevel"/>
    <w:tmpl w:val="EA46292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342CDAF0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762803"/>
    <w:multiLevelType w:val="hybridMultilevel"/>
    <w:tmpl w:val="41D61CEA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764F15"/>
    <w:multiLevelType w:val="hybridMultilevel"/>
    <w:tmpl w:val="4C1EA1D6"/>
    <w:lvl w:ilvl="0" w:tplc="55CCC83A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9D70DA"/>
    <w:multiLevelType w:val="hybridMultilevel"/>
    <w:tmpl w:val="4C1EA1D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85444F"/>
    <w:multiLevelType w:val="multilevel"/>
    <w:tmpl w:val="4A46C6A2"/>
    <w:styleLink w:val="CurrentList1"/>
    <w:lvl w:ilvl="0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>
      <w:start w:val="1"/>
      <w:numFmt w:val="lowerRoman"/>
      <w:lvlText w:val="i%2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600FE2"/>
    <w:multiLevelType w:val="hybridMultilevel"/>
    <w:tmpl w:val="4C1EA1D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3D0E1C"/>
    <w:multiLevelType w:val="hybridMultilevel"/>
    <w:tmpl w:val="EA46292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>
      <w:start w:val="1"/>
      <w:numFmt w:val="lowerRoman"/>
      <w:lvlText w:val="(%2)"/>
      <w:lvlJc w:val="left"/>
      <w:pPr>
        <w:ind w:left="1080" w:hanging="360"/>
      </w:pPr>
      <w:rPr>
        <w:rFonts w:ascii="Calibri" w:hAnsi="Calibri" w:hint="default"/>
        <w:color w:val="D7222A"/>
        <w:sz w:val="22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2A13BA"/>
    <w:multiLevelType w:val="hybridMultilevel"/>
    <w:tmpl w:val="4C1EA1D6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Calibri" w:hAnsi="Calibri" w:hint="default"/>
        <w:color w:val="D7222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515624">
    <w:abstractNumId w:val="2"/>
  </w:num>
  <w:num w:numId="2" w16cid:durableId="815992736">
    <w:abstractNumId w:val="15"/>
  </w:num>
  <w:num w:numId="3" w16cid:durableId="530147307">
    <w:abstractNumId w:val="3"/>
  </w:num>
  <w:num w:numId="4" w16cid:durableId="1363556406">
    <w:abstractNumId w:val="20"/>
  </w:num>
  <w:num w:numId="5" w16cid:durableId="207029597">
    <w:abstractNumId w:val="10"/>
  </w:num>
  <w:num w:numId="6" w16cid:durableId="177627018">
    <w:abstractNumId w:val="9"/>
  </w:num>
  <w:num w:numId="7" w16cid:durableId="1790388780">
    <w:abstractNumId w:val="13"/>
  </w:num>
  <w:num w:numId="8" w16cid:durableId="531264488">
    <w:abstractNumId w:val="17"/>
  </w:num>
  <w:num w:numId="9" w16cid:durableId="1197964156">
    <w:abstractNumId w:val="7"/>
  </w:num>
  <w:num w:numId="10" w16cid:durableId="1830629337">
    <w:abstractNumId w:val="11"/>
  </w:num>
  <w:num w:numId="11" w16cid:durableId="1739937994">
    <w:abstractNumId w:val="6"/>
  </w:num>
  <w:num w:numId="12" w16cid:durableId="369690225">
    <w:abstractNumId w:val="1"/>
  </w:num>
  <w:num w:numId="13" w16cid:durableId="749011402">
    <w:abstractNumId w:val="19"/>
  </w:num>
  <w:num w:numId="14" w16cid:durableId="1847548437">
    <w:abstractNumId w:val="12"/>
  </w:num>
  <w:num w:numId="15" w16cid:durableId="688340041">
    <w:abstractNumId w:val="0"/>
  </w:num>
  <w:num w:numId="16" w16cid:durableId="90903747">
    <w:abstractNumId w:val="8"/>
  </w:num>
  <w:num w:numId="17" w16cid:durableId="1686512722">
    <w:abstractNumId w:val="18"/>
  </w:num>
  <w:num w:numId="18" w16cid:durableId="833186530">
    <w:abstractNumId w:val="16"/>
  </w:num>
  <w:num w:numId="19" w16cid:durableId="410128046">
    <w:abstractNumId w:val="4"/>
  </w:num>
  <w:num w:numId="20" w16cid:durableId="1338338876">
    <w:abstractNumId w:val="14"/>
  </w:num>
  <w:num w:numId="21" w16cid:durableId="240406028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1CE"/>
    <w:rsid w:val="00003CB6"/>
    <w:rsid w:val="0000582C"/>
    <w:rsid w:val="00007936"/>
    <w:rsid w:val="000131B5"/>
    <w:rsid w:val="0001617D"/>
    <w:rsid w:val="000242A4"/>
    <w:rsid w:val="00025630"/>
    <w:rsid w:val="000265D6"/>
    <w:rsid w:val="00031D3C"/>
    <w:rsid w:val="00032D9A"/>
    <w:rsid w:val="0003573D"/>
    <w:rsid w:val="00057C0C"/>
    <w:rsid w:val="00060568"/>
    <w:rsid w:val="0006652B"/>
    <w:rsid w:val="00066EE8"/>
    <w:rsid w:val="00073001"/>
    <w:rsid w:val="00073F49"/>
    <w:rsid w:val="0007628D"/>
    <w:rsid w:val="00076DEF"/>
    <w:rsid w:val="00077865"/>
    <w:rsid w:val="0007797E"/>
    <w:rsid w:val="00080AA0"/>
    <w:rsid w:val="00086914"/>
    <w:rsid w:val="00090874"/>
    <w:rsid w:val="00091091"/>
    <w:rsid w:val="00094623"/>
    <w:rsid w:val="0009609B"/>
    <w:rsid w:val="000A16A3"/>
    <w:rsid w:val="000A2F67"/>
    <w:rsid w:val="000B3414"/>
    <w:rsid w:val="000B5508"/>
    <w:rsid w:val="000C151E"/>
    <w:rsid w:val="000C6FC3"/>
    <w:rsid w:val="000D3FF8"/>
    <w:rsid w:val="000D4EB8"/>
    <w:rsid w:val="000D69AF"/>
    <w:rsid w:val="000D6CDF"/>
    <w:rsid w:val="000E349B"/>
    <w:rsid w:val="000E39DE"/>
    <w:rsid w:val="00105367"/>
    <w:rsid w:val="001068A2"/>
    <w:rsid w:val="00113893"/>
    <w:rsid w:val="00113DE2"/>
    <w:rsid w:val="001156F3"/>
    <w:rsid w:val="00116C09"/>
    <w:rsid w:val="001218DA"/>
    <w:rsid w:val="00121FCE"/>
    <w:rsid w:val="001258FE"/>
    <w:rsid w:val="0012682B"/>
    <w:rsid w:val="00130089"/>
    <w:rsid w:val="00135491"/>
    <w:rsid w:val="00137629"/>
    <w:rsid w:val="0013774A"/>
    <w:rsid w:val="00142C5E"/>
    <w:rsid w:val="001477F1"/>
    <w:rsid w:val="001611FC"/>
    <w:rsid w:val="00164E79"/>
    <w:rsid w:val="00165E94"/>
    <w:rsid w:val="00167535"/>
    <w:rsid w:val="00173A57"/>
    <w:rsid w:val="0017470A"/>
    <w:rsid w:val="0017707D"/>
    <w:rsid w:val="0019737B"/>
    <w:rsid w:val="001A3276"/>
    <w:rsid w:val="001A521B"/>
    <w:rsid w:val="001A6C2B"/>
    <w:rsid w:val="001B2952"/>
    <w:rsid w:val="001B7917"/>
    <w:rsid w:val="001C0797"/>
    <w:rsid w:val="001C12B6"/>
    <w:rsid w:val="001C1777"/>
    <w:rsid w:val="001C3C24"/>
    <w:rsid w:val="001C77FB"/>
    <w:rsid w:val="001D12DA"/>
    <w:rsid w:val="001D634F"/>
    <w:rsid w:val="001E1896"/>
    <w:rsid w:val="001E5985"/>
    <w:rsid w:val="001E68EB"/>
    <w:rsid w:val="001F0AD1"/>
    <w:rsid w:val="001F0F50"/>
    <w:rsid w:val="001F2259"/>
    <w:rsid w:val="001F2585"/>
    <w:rsid w:val="001F659E"/>
    <w:rsid w:val="001F66BE"/>
    <w:rsid w:val="002042AF"/>
    <w:rsid w:val="00211988"/>
    <w:rsid w:val="00211C8A"/>
    <w:rsid w:val="00217E0C"/>
    <w:rsid w:val="002208AA"/>
    <w:rsid w:val="00220AF8"/>
    <w:rsid w:val="002217E6"/>
    <w:rsid w:val="002225D8"/>
    <w:rsid w:val="002279C5"/>
    <w:rsid w:val="0023081A"/>
    <w:rsid w:val="0023286E"/>
    <w:rsid w:val="00233399"/>
    <w:rsid w:val="00237A38"/>
    <w:rsid w:val="00253BAF"/>
    <w:rsid w:val="00262302"/>
    <w:rsid w:val="002703A7"/>
    <w:rsid w:val="00276F5A"/>
    <w:rsid w:val="00283E62"/>
    <w:rsid w:val="002842FF"/>
    <w:rsid w:val="0028434F"/>
    <w:rsid w:val="00285874"/>
    <w:rsid w:val="0028654E"/>
    <w:rsid w:val="00291E2C"/>
    <w:rsid w:val="0029587F"/>
    <w:rsid w:val="002A0182"/>
    <w:rsid w:val="002A1BD0"/>
    <w:rsid w:val="002A467F"/>
    <w:rsid w:val="002A59C6"/>
    <w:rsid w:val="002B10DB"/>
    <w:rsid w:val="002B35B3"/>
    <w:rsid w:val="002B5E26"/>
    <w:rsid w:val="002B6BC9"/>
    <w:rsid w:val="002C1314"/>
    <w:rsid w:val="002C2B5A"/>
    <w:rsid w:val="002C68CB"/>
    <w:rsid w:val="002C777A"/>
    <w:rsid w:val="002D044E"/>
    <w:rsid w:val="002D20EA"/>
    <w:rsid w:val="002D29ED"/>
    <w:rsid w:val="002D5A5C"/>
    <w:rsid w:val="002E04EC"/>
    <w:rsid w:val="002E0F63"/>
    <w:rsid w:val="002E148C"/>
    <w:rsid w:val="002E39C5"/>
    <w:rsid w:val="002E5557"/>
    <w:rsid w:val="002E7AAF"/>
    <w:rsid w:val="002F0AE2"/>
    <w:rsid w:val="002F1725"/>
    <w:rsid w:val="002F2AE7"/>
    <w:rsid w:val="002F374F"/>
    <w:rsid w:val="002F37B4"/>
    <w:rsid w:val="002F3966"/>
    <w:rsid w:val="002F4771"/>
    <w:rsid w:val="002F7267"/>
    <w:rsid w:val="002F781B"/>
    <w:rsid w:val="00300F43"/>
    <w:rsid w:val="00301821"/>
    <w:rsid w:val="0030211B"/>
    <w:rsid w:val="00302139"/>
    <w:rsid w:val="00302340"/>
    <w:rsid w:val="00312778"/>
    <w:rsid w:val="0032284E"/>
    <w:rsid w:val="003255F1"/>
    <w:rsid w:val="003261D2"/>
    <w:rsid w:val="003263CB"/>
    <w:rsid w:val="00336A2F"/>
    <w:rsid w:val="00336E6A"/>
    <w:rsid w:val="00345C0C"/>
    <w:rsid w:val="003501D2"/>
    <w:rsid w:val="00350592"/>
    <w:rsid w:val="00357EDC"/>
    <w:rsid w:val="0036119C"/>
    <w:rsid w:val="00362E03"/>
    <w:rsid w:val="00365228"/>
    <w:rsid w:val="00371195"/>
    <w:rsid w:val="00372956"/>
    <w:rsid w:val="003916B0"/>
    <w:rsid w:val="003919E6"/>
    <w:rsid w:val="00396682"/>
    <w:rsid w:val="003A06C9"/>
    <w:rsid w:val="003A3082"/>
    <w:rsid w:val="003A628E"/>
    <w:rsid w:val="003B0807"/>
    <w:rsid w:val="003B0886"/>
    <w:rsid w:val="003B2B90"/>
    <w:rsid w:val="003B651A"/>
    <w:rsid w:val="003B70AD"/>
    <w:rsid w:val="003B7BD2"/>
    <w:rsid w:val="003C0085"/>
    <w:rsid w:val="003C0A56"/>
    <w:rsid w:val="003C0BE5"/>
    <w:rsid w:val="003C12C0"/>
    <w:rsid w:val="003C1496"/>
    <w:rsid w:val="003C1918"/>
    <w:rsid w:val="003C228B"/>
    <w:rsid w:val="003C2697"/>
    <w:rsid w:val="003C7AA0"/>
    <w:rsid w:val="003D2B08"/>
    <w:rsid w:val="003D58C6"/>
    <w:rsid w:val="003E5C31"/>
    <w:rsid w:val="003E6423"/>
    <w:rsid w:val="003E7B23"/>
    <w:rsid w:val="003F03CF"/>
    <w:rsid w:val="003F08A8"/>
    <w:rsid w:val="003F0B9C"/>
    <w:rsid w:val="004005A4"/>
    <w:rsid w:val="00403660"/>
    <w:rsid w:val="004069D2"/>
    <w:rsid w:val="00407688"/>
    <w:rsid w:val="00411F5E"/>
    <w:rsid w:val="00412654"/>
    <w:rsid w:val="00417DE6"/>
    <w:rsid w:val="00421121"/>
    <w:rsid w:val="0042224D"/>
    <w:rsid w:val="00422973"/>
    <w:rsid w:val="004306B8"/>
    <w:rsid w:val="004314BA"/>
    <w:rsid w:val="0043444F"/>
    <w:rsid w:val="004354EC"/>
    <w:rsid w:val="00441F33"/>
    <w:rsid w:val="0044453E"/>
    <w:rsid w:val="00450AE6"/>
    <w:rsid w:val="00451F27"/>
    <w:rsid w:val="004521A6"/>
    <w:rsid w:val="0045590C"/>
    <w:rsid w:val="00455A9A"/>
    <w:rsid w:val="004561EE"/>
    <w:rsid w:val="00457158"/>
    <w:rsid w:val="00461CFB"/>
    <w:rsid w:val="00467749"/>
    <w:rsid w:val="00467844"/>
    <w:rsid w:val="0047754C"/>
    <w:rsid w:val="00477D72"/>
    <w:rsid w:val="00481968"/>
    <w:rsid w:val="0048425B"/>
    <w:rsid w:val="004859DD"/>
    <w:rsid w:val="004866D3"/>
    <w:rsid w:val="00487DEB"/>
    <w:rsid w:val="004910ED"/>
    <w:rsid w:val="00496C45"/>
    <w:rsid w:val="00497682"/>
    <w:rsid w:val="004A3706"/>
    <w:rsid w:val="004A55D9"/>
    <w:rsid w:val="004B332F"/>
    <w:rsid w:val="004B450D"/>
    <w:rsid w:val="004B5CA7"/>
    <w:rsid w:val="004B6810"/>
    <w:rsid w:val="004C7D70"/>
    <w:rsid w:val="004D3289"/>
    <w:rsid w:val="004E29E6"/>
    <w:rsid w:val="004E2EE3"/>
    <w:rsid w:val="004E63CE"/>
    <w:rsid w:val="004F3B04"/>
    <w:rsid w:val="004F679B"/>
    <w:rsid w:val="00503BB6"/>
    <w:rsid w:val="00504105"/>
    <w:rsid w:val="0050507F"/>
    <w:rsid w:val="005062E0"/>
    <w:rsid w:val="00506CBB"/>
    <w:rsid w:val="0050774B"/>
    <w:rsid w:val="00515BBE"/>
    <w:rsid w:val="00515F52"/>
    <w:rsid w:val="005179DC"/>
    <w:rsid w:val="00521631"/>
    <w:rsid w:val="005245B9"/>
    <w:rsid w:val="005269E1"/>
    <w:rsid w:val="00530467"/>
    <w:rsid w:val="005369CC"/>
    <w:rsid w:val="00540687"/>
    <w:rsid w:val="00541563"/>
    <w:rsid w:val="005456E6"/>
    <w:rsid w:val="005474E2"/>
    <w:rsid w:val="00547C80"/>
    <w:rsid w:val="00555DE9"/>
    <w:rsid w:val="005577E9"/>
    <w:rsid w:val="00560120"/>
    <w:rsid w:val="00562B99"/>
    <w:rsid w:val="00563D2E"/>
    <w:rsid w:val="0056439C"/>
    <w:rsid w:val="005670C3"/>
    <w:rsid w:val="00570A39"/>
    <w:rsid w:val="00573BEB"/>
    <w:rsid w:val="0058254A"/>
    <w:rsid w:val="00583ADB"/>
    <w:rsid w:val="005919F3"/>
    <w:rsid w:val="00592C4B"/>
    <w:rsid w:val="0059573C"/>
    <w:rsid w:val="00596973"/>
    <w:rsid w:val="005A34C8"/>
    <w:rsid w:val="005B0CE7"/>
    <w:rsid w:val="005B3E0F"/>
    <w:rsid w:val="005B467E"/>
    <w:rsid w:val="005B54EA"/>
    <w:rsid w:val="005C31D8"/>
    <w:rsid w:val="005C4B9B"/>
    <w:rsid w:val="005D1467"/>
    <w:rsid w:val="005D2456"/>
    <w:rsid w:val="005D35FC"/>
    <w:rsid w:val="005D3C99"/>
    <w:rsid w:val="005D3CED"/>
    <w:rsid w:val="005D7634"/>
    <w:rsid w:val="005E108D"/>
    <w:rsid w:val="005E2190"/>
    <w:rsid w:val="005E5EE6"/>
    <w:rsid w:val="005F0175"/>
    <w:rsid w:val="005F338F"/>
    <w:rsid w:val="005F75D6"/>
    <w:rsid w:val="006044D0"/>
    <w:rsid w:val="00604A68"/>
    <w:rsid w:val="006074D3"/>
    <w:rsid w:val="00612F9C"/>
    <w:rsid w:val="0061414C"/>
    <w:rsid w:val="006172BC"/>
    <w:rsid w:val="00617540"/>
    <w:rsid w:val="00617947"/>
    <w:rsid w:val="00621DAA"/>
    <w:rsid w:val="0062605D"/>
    <w:rsid w:val="006310E3"/>
    <w:rsid w:val="00631280"/>
    <w:rsid w:val="00641579"/>
    <w:rsid w:val="00643A00"/>
    <w:rsid w:val="00646FE6"/>
    <w:rsid w:val="006540F9"/>
    <w:rsid w:val="006545E3"/>
    <w:rsid w:val="0065671C"/>
    <w:rsid w:val="00656892"/>
    <w:rsid w:val="00664C39"/>
    <w:rsid w:val="006654EC"/>
    <w:rsid w:val="00666752"/>
    <w:rsid w:val="006706A9"/>
    <w:rsid w:val="0067234C"/>
    <w:rsid w:val="0067377C"/>
    <w:rsid w:val="00675D7A"/>
    <w:rsid w:val="006764DD"/>
    <w:rsid w:val="006801DB"/>
    <w:rsid w:val="00681605"/>
    <w:rsid w:val="00681FBE"/>
    <w:rsid w:val="00684578"/>
    <w:rsid w:val="0068506A"/>
    <w:rsid w:val="00691B32"/>
    <w:rsid w:val="006928EB"/>
    <w:rsid w:val="00693963"/>
    <w:rsid w:val="00694143"/>
    <w:rsid w:val="00695C1A"/>
    <w:rsid w:val="006A08C4"/>
    <w:rsid w:val="006A0B90"/>
    <w:rsid w:val="006A2C50"/>
    <w:rsid w:val="006A75A9"/>
    <w:rsid w:val="006B139B"/>
    <w:rsid w:val="006B7F66"/>
    <w:rsid w:val="006C45F0"/>
    <w:rsid w:val="006D1740"/>
    <w:rsid w:val="006D3717"/>
    <w:rsid w:val="006D5C19"/>
    <w:rsid w:val="006E14C6"/>
    <w:rsid w:val="006E272B"/>
    <w:rsid w:val="006E2EF6"/>
    <w:rsid w:val="006E3702"/>
    <w:rsid w:val="006E383A"/>
    <w:rsid w:val="006E45C4"/>
    <w:rsid w:val="006E5F9F"/>
    <w:rsid w:val="006E662F"/>
    <w:rsid w:val="006F4D05"/>
    <w:rsid w:val="006F5680"/>
    <w:rsid w:val="00700015"/>
    <w:rsid w:val="00701607"/>
    <w:rsid w:val="00706093"/>
    <w:rsid w:val="00707805"/>
    <w:rsid w:val="00713A8E"/>
    <w:rsid w:val="0072148D"/>
    <w:rsid w:val="007302FD"/>
    <w:rsid w:val="00732B61"/>
    <w:rsid w:val="00740A6E"/>
    <w:rsid w:val="00740E49"/>
    <w:rsid w:val="00746D2D"/>
    <w:rsid w:val="007547A5"/>
    <w:rsid w:val="00754A60"/>
    <w:rsid w:val="00761B33"/>
    <w:rsid w:val="00762C4C"/>
    <w:rsid w:val="00763305"/>
    <w:rsid w:val="007662FB"/>
    <w:rsid w:val="0076653C"/>
    <w:rsid w:val="0076658A"/>
    <w:rsid w:val="00771A4E"/>
    <w:rsid w:val="00772D9D"/>
    <w:rsid w:val="00774130"/>
    <w:rsid w:val="00776188"/>
    <w:rsid w:val="007778EA"/>
    <w:rsid w:val="00783BFA"/>
    <w:rsid w:val="00785519"/>
    <w:rsid w:val="00785E8B"/>
    <w:rsid w:val="0079307A"/>
    <w:rsid w:val="00793C93"/>
    <w:rsid w:val="007970E7"/>
    <w:rsid w:val="007B0034"/>
    <w:rsid w:val="007B0A5F"/>
    <w:rsid w:val="007B241C"/>
    <w:rsid w:val="007B25A9"/>
    <w:rsid w:val="007B2E19"/>
    <w:rsid w:val="007B3786"/>
    <w:rsid w:val="007B44FE"/>
    <w:rsid w:val="007B59F6"/>
    <w:rsid w:val="007B78CA"/>
    <w:rsid w:val="007C4819"/>
    <w:rsid w:val="007C503A"/>
    <w:rsid w:val="007E14A5"/>
    <w:rsid w:val="007E1827"/>
    <w:rsid w:val="007E19B4"/>
    <w:rsid w:val="007E5720"/>
    <w:rsid w:val="007F1DA5"/>
    <w:rsid w:val="008014D3"/>
    <w:rsid w:val="00801C7E"/>
    <w:rsid w:val="0081448D"/>
    <w:rsid w:val="00817B50"/>
    <w:rsid w:val="008214B5"/>
    <w:rsid w:val="008245AD"/>
    <w:rsid w:val="008249B6"/>
    <w:rsid w:val="008249FA"/>
    <w:rsid w:val="008305E4"/>
    <w:rsid w:val="00833F06"/>
    <w:rsid w:val="008341A6"/>
    <w:rsid w:val="00834EE8"/>
    <w:rsid w:val="00835254"/>
    <w:rsid w:val="008466AD"/>
    <w:rsid w:val="00847D2A"/>
    <w:rsid w:val="0085276E"/>
    <w:rsid w:val="0085354F"/>
    <w:rsid w:val="00854C6A"/>
    <w:rsid w:val="00854D1F"/>
    <w:rsid w:val="0085520F"/>
    <w:rsid w:val="008554A2"/>
    <w:rsid w:val="008558C1"/>
    <w:rsid w:val="00860844"/>
    <w:rsid w:val="008610BA"/>
    <w:rsid w:val="0086603B"/>
    <w:rsid w:val="00867D1D"/>
    <w:rsid w:val="00873987"/>
    <w:rsid w:val="00886AEF"/>
    <w:rsid w:val="00890F6B"/>
    <w:rsid w:val="00894AF6"/>
    <w:rsid w:val="00895BEA"/>
    <w:rsid w:val="008A0D3A"/>
    <w:rsid w:val="008A13AE"/>
    <w:rsid w:val="008B03E0"/>
    <w:rsid w:val="008B0FEC"/>
    <w:rsid w:val="008B5341"/>
    <w:rsid w:val="008B5556"/>
    <w:rsid w:val="008B7258"/>
    <w:rsid w:val="008C0696"/>
    <w:rsid w:val="008C73EC"/>
    <w:rsid w:val="008D1DA9"/>
    <w:rsid w:val="008D3D3D"/>
    <w:rsid w:val="008D61CE"/>
    <w:rsid w:val="008E338A"/>
    <w:rsid w:val="008E38B8"/>
    <w:rsid w:val="008E4B93"/>
    <w:rsid w:val="008F17BD"/>
    <w:rsid w:val="008F316B"/>
    <w:rsid w:val="008F3FEB"/>
    <w:rsid w:val="008F4809"/>
    <w:rsid w:val="008F4E88"/>
    <w:rsid w:val="008F54B6"/>
    <w:rsid w:val="008F7ACF"/>
    <w:rsid w:val="0090271A"/>
    <w:rsid w:val="00903555"/>
    <w:rsid w:val="009040D4"/>
    <w:rsid w:val="009114B8"/>
    <w:rsid w:val="00916195"/>
    <w:rsid w:val="0091736C"/>
    <w:rsid w:val="00926F8B"/>
    <w:rsid w:val="009273C8"/>
    <w:rsid w:val="00931304"/>
    <w:rsid w:val="0093200A"/>
    <w:rsid w:val="00933324"/>
    <w:rsid w:val="00934534"/>
    <w:rsid w:val="009357B5"/>
    <w:rsid w:val="009419CC"/>
    <w:rsid w:val="00941CDF"/>
    <w:rsid w:val="009455E8"/>
    <w:rsid w:val="00953563"/>
    <w:rsid w:val="00964021"/>
    <w:rsid w:val="009672F3"/>
    <w:rsid w:val="00967792"/>
    <w:rsid w:val="00980768"/>
    <w:rsid w:val="00990EBC"/>
    <w:rsid w:val="009A38A3"/>
    <w:rsid w:val="009A59F4"/>
    <w:rsid w:val="009A69C2"/>
    <w:rsid w:val="009B3273"/>
    <w:rsid w:val="009B5130"/>
    <w:rsid w:val="009B73AB"/>
    <w:rsid w:val="009C171A"/>
    <w:rsid w:val="009C5BF1"/>
    <w:rsid w:val="009C5FBA"/>
    <w:rsid w:val="009D0A7A"/>
    <w:rsid w:val="009D38B2"/>
    <w:rsid w:val="009D6B2A"/>
    <w:rsid w:val="009E6759"/>
    <w:rsid w:val="009F32C2"/>
    <w:rsid w:val="009F4C1B"/>
    <w:rsid w:val="009F5BD0"/>
    <w:rsid w:val="00A02368"/>
    <w:rsid w:val="00A07722"/>
    <w:rsid w:val="00A16ACB"/>
    <w:rsid w:val="00A22013"/>
    <w:rsid w:val="00A237E6"/>
    <w:rsid w:val="00A24E4E"/>
    <w:rsid w:val="00A27F84"/>
    <w:rsid w:val="00A55621"/>
    <w:rsid w:val="00A57C01"/>
    <w:rsid w:val="00A703DB"/>
    <w:rsid w:val="00A720B2"/>
    <w:rsid w:val="00A75519"/>
    <w:rsid w:val="00A77CEE"/>
    <w:rsid w:val="00A807C3"/>
    <w:rsid w:val="00A811AF"/>
    <w:rsid w:val="00A83CB0"/>
    <w:rsid w:val="00A85F34"/>
    <w:rsid w:val="00A92225"/>
    <w:rsid w:val="00AA76B9"/>
    <w:rsid w:val="00AB1A05"/>
    <w:rsid w:val="00AB4071"/>
    <w:rsid w:val="00AB4B00"/>
    <w:rsid w:val="00AC0584"/>
    <w:rsid w:val="00AC1365"/>
    <w:rsid w:val="00AC3693"/>
    <w:rsid w:val="00AC4FB2"/>
    <w:rsid w:val="00AC502A"/>
    <w:rsid w:val="00AC5C3E"/>
    <w:rsid w:val="00AD18FD"/>
    <w:rsid w:val="00AD457A"/>
    <w:rsid w:val="00AD5ACE"/>
    <w:rsid w:val="00AD7FCE"/>
    <w:rsid w:val="00AE244A"/>
    <w:rsid w:val="00AE2EB9"/>
    <w:rsid w:val="00AE7784"/>
    <w:rsid w:val="00AF4C6D"/>
    <w:rsid w:val="00AF5153"/>
    <w:rsid w:val="00AF75AE"/>
    <w:rsid w:val="00B07576"/>
    <w:rsid w:val="00B156FB"/>
    <w:rsid w:val="00B1686D"/>
    <w:rsid w:val="00B2381F"/>
    <w:rsid w:val="00B253AA"/>
    <w:rsid w:val="00B25A50"/>
    <w:rsid w:val="00B25A77"/>
    <w:rsid w:val="00B25D8C"/>
    <w:rsid w:val="00B339EC"/>
    <w:rsid w:val="00B34FAE"/>
    <w:rsid w:val="00B37316"/>
    <w:rsid w:val="00B42523"/>
    <w:rsid w:val="00B42950"/>
    <w:rsid w:val="00B4536F"/>
    <w:rsid w:val="00B548D8"/>
    <w:rsid w:val="00B603C7"/>
    <w:rsid w:val="00B62102"/>
    <w:rsid w:val="00B6288E"/>
    <w:rsid w:val="00B71B20"/>
    <w:rsid w:val="00B72F35"/>
    <w:rsid w:val="00B748F1"/>
    <w:rsid w:val="00B804E1"/>
    <w:rsid w:val="00B8377A"/>
    <w:rsid w:val="00B83DD0"/>
    <w:rsid w:val="00B85902"/>
    <w:rsid w:val="00B85B0E"/>
    <w:rsid w:val="00B93B10"/>
    <w:rsid w:val="00B95CB0"/>
    <w:rsid w:val="00BA0715"/>
    <w:rsid w:val="00BA107A"/>
    <w:rsid w:val="00BA3345"/>
    <w:rsid w:val="00BA373B"/>
    <w:rsid w:val="00BA6DB4"/>
    <w:rsid w:val="00BB6129"/>
    <w:rsid w:val="00BC39CB"/>
    <w:rsid w:val="00BC65A6"/>
    <w:rsid w:val="00BD1D47"/>
    <w:rsid w:val="00BD381A"/>
    <w:rsid w:val="00BD4EBF"/>
    <w:rsid w:val="00BD6DDE"/>
    <w:rsid w:val="00BD7D60"/>
    <w:rsid w:val="00BE0E26"/>
    <w:rsid w:val="00BE3C65"/>
    <w:rsid w:val="00BE5DC0"/>
    <w:rsid w:val="00BE64E9"/>
    <w:rsid w:val="00BE6578"/>
    <w:rsid w:val="00BF08AC"/>
    <w:rsid w:val="00BF1ABE"/>
    <w:rsid w:val="00BF1C68"/>
    <w:rsid w:val="00BF4B23"/>
    <w:rsid w:val="00C03EEB"/>
    <w:rsid w:val="00C0516F"/>
    <w:rsid w:val="00C05199"/>
    <w:rsid w:val="00C0669A"/>
    <w:rsid w:val="00C1357D"/>
    <w:rsid w:val="00C14242"/>
    <w:rsid w:val="00C17FCA"/>
    <w:rsid w:val="00C2266B"/>
    <w:rsid w:val="00C25CB4"/>
    <w:rsid w:val="00C27A05"/>
    <w:rsid w:val="00C30930"/>
    <w:rsid w:val="00C31B82"/>
    <w:rsid w:val="00C31DA9"/>
    <w:rsid w:val="00C361D7"/>
    <w:rsid w:val="00C44B0E"/>
    <w:rsid w:val="00C44D68"/>
    <w:rsid w:val="00C45ED4"/>
    <w:rsid w:val="00C50687"/>
    <w:rsid w:val="00C52EB1"/>
    <w:rsid w:val="00C53E33"/>
    <w:rsid w:val="00C53FC5"/>
    <w:rsid w:val="00C54B6D"/>
    <w:rsid w:val="00C54BFD"/>
    <w:rsid w:val="00C562B6"/>
    <w:rsid w:val="00C62F25"/>
    <w:rsid w:val="00C64CB2"/>
    <w:rsid w:val="00C67602"/>
    <w:rsid w:val="00C7079E"/>
    <w:rsid w:val="00C70939"/>
    <w:rsid w:val="00C75F5C"/>
    <w:rsid w:val="00C774CE"/>
    <w:rsid w:val="00C868AD"/>
    <w:rsid w:val="00C87C1F"/>
    <w:rsid w:val="00C91AD6"/>
    <w:rsid w:val="00C95811"/>
    <w:rsid w:val="00C973BD"/>
    <w:rsid w:val="00CA01A4"/>
    <w:rsid w:val="00CA3E4C"/>
    <w:rsid w:val="00CB14D9"/>
    <w:rsid w:val="00CB274E"/>
    <w:rsid w:val="00CB4E5E"/>
    <w:rsid w:val="00CC136A"/>
    <w:rsid w:val="00CC1622"/>
    <w:rsid w:val="00CC3421"/>
    <w:rsid w:val="00CC3495"/>
    <w:rsid w:val="00CC4020"/>
    <w:rsid w:val="00CC4356"/>
    <w:rsid w:val="00CD2E16"/>
    <w:rsid w:val="00CD7D11"/>
    <w:rsid w:val="00CE0244"/>
    <w:rsid w:val="00CE14BD"/>
    <w:rsid w:val="00CE235A"/>
    <w:rsid w:val="00CE540A"/>
    <w:rsid w:val="00CE5496"/>
    <w:rsid w:val="00CE58E6"/>
    <w:rsid w:val="00CF3DF7"/>
    <w:rsid w:val="00CF517A"/>
    <w:rsid w:val="00CF6DD4"/>
    <w:rsid w:val="00D00247"/>
    <w:rsid w:val="00D00575"/>
    <w:rsid w:val="00D048AE"/>
    <w:rsid w:val="00D054FC"/>
    <w:rsid w:val="00D071A1"/>
    <w:rsid w:val="00D071B8"/>
    <w:rsid w:val="00D122A8"/>
    <w:rsid w:val="00D23657"/>
    <w:rsid w:val="00D24595"/>
    <w:rsid w:val="00D303C0"/>
    <w:rsid w:val="00D30AAE"/>
    <w:rsid w:val="00D32201"/>
    <w:rsid w:val="00D3264C"/>
    <w:rsid w:val="00D4481C"/>
    <w:rsid w:val="00D45EFA"/>
    <w:rsid w:val="00D4660C"/>
    <w:rsid w:val="00D50977"/>
    <w:rsid w:val="00D52B3F"/>
    <w:rsid w:val="00D57FCF"/>
    <w:rsid w:val="00D65D32"/>
    <w:rsid w:val="00D6731F"/>
    <w:rsid w:val="00D744D2"/>
    <w:rsid w:val="00D775F4"/>
    <w:rsid w:val="00D77979"/>
    <w:rsid w:val="00D92B75"/>
    <w:rsid w:val="00D97BF8"/>
    <w:rsid w:val="00DA4251"/>
    <w:rsid w:val="00DB1226"/>
    <w:rsid w:val="00DB29E8"/>
    <w:rsid w:val="00DB345B"/>
    <w:rsid w:val="00DB6E9D"/>
    <w:rsid w:val="00DC2CC8"/>
    <w:rsid w:val="00DC37B5"/>
    <w:rsid w:val="00DC67B3"/>
    <w:rsid w:val="00DD180B"/>
    <w:rsid w:val="00DD5C85"/>
    <w:rsid w:val="00DE179B"/>
    <w:rsid w:val="00DF0733"/>
    <w:rsid w:val="00DF6C20"/>
    <w:rsid w:val="00DF720B"/>
    <w:rsid w:val="00E0013B"/>
    <w:rsid w:val="00E00AAE"/>
    <w:rsid w:val="00E03FCB"/>
    <w:rsid w:val="00E075ED"/>
    <w:rsid w:val="00E07FD4"/>
    <w:rsid w:val="00E11CF4"/>
    <w:rsid w:val="00E131A0"/>
    <w:rsid w:val="00E13F74"/>
    <w:rsid w:val="00E175B6"/>
    <w:rsid w:val="00E220C3"/>
    <w:rsid w:val="00E30967"/>
    <w:rsid w:val="00E35A0C"/>
    <w:rsid w:val="00E450FA"/>
    <w:rsid w:val="00E462D7"/>
    <w:rsid w:val="00E4639D"/>
    <w:rsid w:val="00E472E9"/>
    <w:rsid w:val="00E51520"/>
    <w:rsid w:val="00E6469F"/>
    <w:rsid w:val="00E64EEF"/>
    <w:rsid w:val="00E7347B"/>
    <w:rsid w:val="00E7360B"/>
    <w:rsid w:val="00E758DE"/>
    <w:rsid w:val="00E77876"/>
    <w:rsid w:val="00E823C6"/>
    <w:rsid w:val="00E85071"/>
    <w:rsid w:val="00E87F38"/>
    <w:rsid w:val="00E90060"/>
    <w:rsid w:val="00E9210A"/>
    <w:rsid w:val="00E950B4"/>
    <w:rsid w:val="00EA36E9"/>
    <w:rsid w:val="00EA62B0"/>
    <w:rsid w:val="00EA7390"/>
    <w:rsid w:val="00EB09BB"/>
    <w:rsid w:val="00EB23A0"/>
    <w:rsid w:val="00EB509C"/>
    <w:rsid w:val="00EB5E0A"/>
    <w:rsid w:val="00EC6EA5"/>
    <w:rsid w:val="00EC77FD"/>
    <w:rsid w:val="00ED669D"/>
    <w:rsid w:val="00EE136A"/>
    <w:rsid w:val="00EE21A8"/>
    <w:rsid w:val="00EE2631"/>
    <w:rsid w:val="00EF06FC"/>
    <w:rsid w:val="00EF3AB9"/>
    <w:rsid w:val="00EF3BAA"/>
    <w:rsid w:val="00EF41A7"/>
    <w:rsid w:val="00EF70B7"/>
    <w:rsid w:val="00F00DC9"/>
    <w:rsid w:val="00F022AC"/>
    <w:rsid w:val="00F058DA"/>
    <w:rsid w:val="00F05F36"/>
    <w:rsid w:val="00F072BD"/>
    <w:rsid w:val="00F14689"/>
    <w:rsid w:val="00F15724"/>
    <w:rsid w:val="00F16741"/>
    <w:rsid w:val="00F27972"/>
    <w:rsid w:val="00F30554"/>
    <w:rsid w:val="00F31572"/>
    <w:rsid w:val="00F31A8E"/>
    <w:rsid w:val="00F31AF7"/>
    <w:rsid w:val="00F33ACE"/>
    <w:rsid w:val="00F37496"/>
    <w:rsid w:val="00F42B2F"/>
    <w:rsid w:val="00F43AA2"/>
    <w:rsid w:val="00F447AA"/>
    <w:rsid w:val="00F573DF"/>
    <w:rsid w:val="00F64B3B"/>
    <w:rsid w:val="00F70091"/>
    <w:rsid w:val="00F70092"/>
    <w:rsid w:val="00F70E9F"/>
    <w:rsid w:val="00F72AF1"/>
    <w:rsid w:val="00F7569E"/>
    <w:rsid w:val="00F80B9C"/>
    <w:rsid w:val="00F81C43"/>
    <w:rsid w:val="00F83637"/>
    <w:rsid w:val="00F86C52"/>
    <w:rsid w:val="00F87FC0"/>
    <w:rsid w:val="00F944B1"/>
    <w:rsid w:val="00F97918"/>
    <w:rsid w:val="00FA2B79"/>
    <w:rsid w:val="00FB03D2"/>
    <w:rsid w:val="00FB1C87"/>
    <w:rsid w:val="00FC2907"/>
    <w:rsid w:val="00FC296A"/>
    <w:rsid w:val="00FC3802"/>
    <w:rsid w:val="00FC4C72"/>
    <w:rsid w:val="00FC4D76"/>
    <w:rsid w:val="00FD2363"/>
    <w:rsid w:val="00FE4929"/>
    <w:rsid w:val="00FE5B03"/>
    <w:rsid w:val="00FE793D"/>
    <w:rsid w:val="00FF4D31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95B170"/>
  <w15:docId w15:val="{0B38B2D2-AC94-4DD0-8B24-183412D5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FC3"/>
  </w:style>
  <w:style w:type="paragraph" w:styleId="Heading1">
    <w:name w:val="heading 1"/>
    <w:basedOn w:val="Normal"/>
    <w:next w:val="Normal"/>
    <w:link w:val="Heading1Char"/>
    <w:uiPriority w:val="9"/>
    <w:qFormat/>
    <w:rsid w:val="000C6FC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FC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FC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FC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FC3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FC3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FC3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FC3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FC3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FC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6FC3"/>
    <w:rPr>
      <w:smallCaps/>
      <w:spacing w:val="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61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CE"/>
  </w:style>
  <w:style w:type="paragraph" w:styleId="Footer">
    <w:name w:val="footer"/>
    <w:basedOn w:val="Normal"/>
    <w:link w:val="FooterChar"/>
    <w:uiPriority w:val="99"/>
    <w:unhideWhenUsed/>
    <w:rsid w:val="008D61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CE"/>
  </w:style>
  <w:style w:type="paragraph" w:styleId="ListParagraph">
    <w:name w:val="List Paragraph"/>
    <w:basedOn w:val="Normal"/>
    <w:uiPriority w:val="34"/>
    <w:qFormat/>
    <w:rsid w:val="000C6FC3"/>
    <w:pPr>
      <w:ind w:left="720"/>
      <w:contextualSpacing/>
    </w:pPr>
  </w:style>
  <w:style w:type="table" w:styleId="TableGrid">
    <w:name w:val="Table Grid"/>
    <w:basedOn w:val="TableNormal"/>
    <w:rsid w:val="00E950B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34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4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495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495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BodyText2">
    <w:name w:val="Body Text 2"/>
    <w:basedOn w:val="Normal"/>
    <w:link w:val="BodyText2Char"/>
    <w:rsid w:val="00E131A0"/>
    <w:rPr>
      <w:lang w:val="en-US"/>
    </w:rPr>
  </w:style>
  <w:style w:type="character" w:customStyle="1" w:styleId="BodyText2Char">
    <w:name w:val="Body Text 2 Char"/>
    <w:basedOn w:val="DefaultParagraphFont"/>
    <w:link w:val="BodyText2"/>
    <w:rsid w:val="00E131A0"/>
    <w:rPr>
      <w:rFonts w:ascii="Times New Roman" w:eastAsia="Times New Roman" w:hAnsi="Times New Roman" w:cs="Times New Roman"/>
      <w:szCs w:val="20"/>
      <w:lang w:val="en-US" w:eastAsia="en-AU"/>
    </w:rPr>
  </w:style>
  <w:style w:type="character" w:styleId="PlaceholderText">
    <w:name w:val="Placeholder Text"/>
    <w:basedOn w:val="DefaultParagraphFont"/>
    <w:uiPriority w:val="99"/>
    <w:semiHidden/>
    <w:rsid w:val="005957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3421"/>
    <w:rPr>
      <w:color w:val="0000FF"/>
      <w:u w:val="single"/>
    </w:rPr>
  </w:style>
  <w:style w:type="paragraph" w:customStyle="1" w:styleId="Bheading">
    <w:name w:val="B heading"/>
    <w:basedOn w:val="Normal"/>
    <w:rsid w:val="00515BBE"/>
    <w:pPr>
      <w:spacing w:before="240" w:after="240"/>
    </w:pPr>
    <w:rPr>
      <w:rFonts w:ascii="ITC Franklin Gothic Std Bk Cd" w:eastAsia="Roboto Condensed" w:hAnsi="ITC Franklin Gothic Std Bk Cd" w:cs="Roboto"/>
      <w:b/>
      <w:bCs/>
      <w:color w:val="000000" w:themeColor="text1"/>
      <w:spacing w:val="6"/>
      <w:kern w:val="24"/>
      <w:sz w:val="32"/>
      <w:szCs w:val="32"/>
    </w:rPr>
  </w:style>
  <w:style w:type="numbering" w:customStyle="1" w:styleId="CurrentList1">
    <w:name w:val="Current List1"/>
    <w:uiPriority w:val="99"/>
    <w:rsid w:val="006E662F"/>
    <w:pPr>
      <w:numPr>
        <w:numId w:val="8"/>
      </w:numPr>
    </w:pPr>
  </w:style>
  <w:style w:type="numbering" w:customStyle="1" w:styleId="CurrentList2">
    <w:name w:val="Current List2"/>
    <w:uiPriority w:val="99"/>
    <w:rsid w:val="00B72F35"/>
    <w:pPr>
      <w:numPr>
        <w:numId w:val="9"/>
      </w:numPr>
    </w:pPr>
  </w:style>
  <w:style w:type="numbering" w:customStyle="1" w:styleId="CurrentList3">
    <w:name w:val="Current List3"/>
    <w:uiPriority w:val="99"/>
    <w:rsid w:val="00B72F35"/>
    <w:pPr>
      <w:numPr>
        <w:numId w:val="10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6FC3"/>
    <w:rPr>
      <w:smallCaps/>
      <w:spacing w:val="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FC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FC3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FC3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FC3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FC3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FC3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6FC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6FC3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6FC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FC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6FC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C6FC3"/>
    <w:rPr>
      <w:b/>
      <w:color w:val="ED7D31" w:themeColor="accent2"/>
    </w:rPr>
  </w:style>
  <w:style w:type="character" w:styleId="Emphasis">
    <w:name w:val="Emphasis"/>
    <w:uiPriority w:val="20"/>
    <w:qFormat/>
    <w:rsid w:val="000C6FC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C6F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C6FC3"/>
  </w:style>
  <w:style w:type="paragraph" w:styleId="Quote">
    <w:name w:val="Quote"/>
    <w:basedOn w:val="Normal"/>
    <w:next w:val="Normal"/>
    <w:link w:val="QuoteChar"/>
    <w:uiPriority w:val="29"/>
    <w:qFormat/>
    <w:rsid w:val="000C6FC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C6FC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FC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FC3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C6FC3"/>
    <w:rPr>
      <w:i/>
    </w:rPr>
  </w:style>
  <w:style w:type="character" w:styleId="IntenseEmphasis">
    <w:name w:val="Intense Emphasis"/>
    <w:uiPriority w:val="21"/>
    <w:qFormat/>
    <w:rsid w:val="000C6FC3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C6FC3"/>
    <w:rPr>
      <w:b/>
    </w:rPr>
  </w:style>
  <w:style w:type="character" w:styleId="IntenseReference">
    <w:name w:val="Intense Reference"/>
    <w:uiPriority w:val="32"/>
    <w:qFormat/>
    <w:rsid w:val="000C6FC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C6FC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FC3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305"/>
    <w:rPr>
      <w:color w:val="605E5C"/>
      <w:shd w:val="clear" w:color="auto" w:fill="E1DFDD"/>
    </w:rPr>
  </w:style>
  <w:style w:type="paragraph" w:customStyle="1" w:styleId="AHeading">
    <w:name w:val="A Heading"/>
    <w:basedOn w:val="Normal"/>
    <w:qFormat/>
    <w:rsid w:val="00515BBE"/>
    <w:pPr>
      <w:spacing w:before="240" w:after="240"/>
    </w:pPr>
    <w:rPr>
      <w:rFonts w:ascii="ITC Franklin Gothic Std Bk Cd" w:eastAsia="Roboto Condensed" w:hAnsi="ITC Franklin Gothic Std Bk Cd" w:cs="Roboto"/>
      <w:color w:val="E52212"/>
      <w:spacing w:val="6"/>
      <w:kern w:val="24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4D3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16F91-45E4-47C7-90D5-86C8665E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Klan</dc:creator>
  <cp:lastModifiedBy>Prathamesh P</cp:lastModifiedBy>
  <cp:revision>92</cp:revision>
  <cp:lastPrinted>2023-01-24T11:19:00Z</cp:lastPrinted>
  <dcterms:created xsi:type="dcterms:W3CDTF">2022-12-07T12:06:00Z</dcterms:created>
  <dcterms:modified xsi:type="dcterms:W3CDTF">2025-04-01T14:44:00Z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affbc60eaaa5b187c91d9f35458fc2013fc9b308b87f60888234052d75801eef</vt:lpwstr>
  </property>
</Properties>
</file>