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FIXTURE — Functional Specification (DOCX)</w:t>
      </w:r>
    </w:p>
    <w:p>
      <w:r>
        <w:t>RNGenius — The Button-Based Random Number Revolution</w:t>
      </w:r>
    </w:p>
    <w:p>
      <w:pPr>
        <w:pStyle w:val="Heading1"/>
      </w:pPr>
      <w:r>
        <w:t>1. Overview</w:t>
      </w:r>
    </w:p>
    <w:p>
      <w:r>
        <w:t>TEST FIXTURE — DO NOT CONFUSE WITH REAL PRODUCT DOCS.</w:t>
      </w:r>
    </w:p>
    <w:p>
      <w:r>
        <w:t>RNGenius proposes a groundbreaking technique: Quantum-Adjacent Algorithmic Non-Determinism (Q.A.A.N.D.). In plain terms: you press a button and—boom—a number appears.</w:t>
      </w:r>
    </w:p>
    <w:p>
      <w:pPr>
        <w:pStyle w:val="Heading1"/>
      </w:pPr>
      <w:r>
        <w:t>2. Scope</w:t>
      </w:r>
    </w:p>
    <w:p>
      <w:r>
        <w:t>A single web page with a heroic button: “I’m Feeling Chaotic”. Pressing it yields a glorious integer.</w:t>
      </w:r>
    </w:p>
    <w:p>
      <w:pPr>
        <w:pStyle w:val="Heading1"/>
      </w:pPr>
      <w:r>
        <w:t>3. Actors</w:t>
      </w:r>
    </w:p>
    <w:p>
      <w:pPr>
        <w:pStyle w:val="ListBullet"/>
      </w:pPr>
      <w:r>
        <w:t>User — the brave seeker of randomness</w:t>
      </w:r>
    </w:p>
    <w:p>
      <w:pPr>
        <w:pStyle w:val="ListBullet"/>
      </w:pPr>
      <w:r>
        <w:t>Button — the portal to entropy</w:t>
      </w:r>
    </w:p>
    <w:p>
      <w:pPr>
        <w:pStyle w:val="ListBullet"/>
      </w:pPr>
      <w:r>
        <w:t>Number — the destiny artifact (0..2^63-1)</w:t>
      </w:r>
    </w:p>
    <w:p>
      <w:pPr>
        <w:pStyle w:val="Heading1"/>
      </w:pPr>
      <w:r>
        <w:t>4. Functional Requirements</w:t>
      </w:r>
    </w:p>
    <w:p>
      <w:pPr>
        <w:pStyle w:val="ListBullet"/>
      </w:pPr>
      <w:r>
        <w:t>FR-1: Display a button labeled “I’m Feeling Chaotic”.</w:t>
      </w:r>
    </w:p>
    <w:p>
      <w:pPr>
        <w:pStyle w:val="ListBullet"/>
      </w:pPr>
      <w:r>
        <w:t>FR-2: On click, show a random integer in &lt;span id='result'&gt;.</w:t>
      </w:r>
    </w:p>
    <w:p>
      <w:pPr>
        <w:pStyle w:val="ListBullet"/>
      </w:pPr>
      <w:r>
        <w:t>FR-3: Provide a copy-to-clipboard action.</w:t>
      </w:r>
    </w:p>
    <w:p>
      <w:pPr>
        <w:pStyle w:val="ListBullet"/>
      </w:pPr>
      <w:r>
        <w:t>FR-4: Persist the last 5 results in local storage.</w:t>
      </w:r>
    </w:p>
    <w:p>
      <w:pPr>
        <w:pStyle w:val="Heading1"/>
      </w:pPr>
      <w:r>
        <w:t>5. Non-Functional</w:t>
      </w:r>
    </w:p>
    <w:p>
      <w:pPr>
        <w:pStyle w:val="ListBullet"/>
      </w:pPr>
      <w:r>
        <w:t>NFR-1: Response &lt; 150 ms on median hardware.</w:t>
      </w:r>
    </w:p>
    <w:p>
      <w:pPr>
        <w:pStyle w:val="ListBullet"/>
      </w:pPr>
      <w:r>
        <w:t>NFR-2: Accessible: keyboard operable; ARIA labels.</w:t>
      </w:r>
    </w:p>
    <w:p>
      <w:pPr>
        <w:pStyle w:val="ListBullet"/>
      </w:pPr>
      <w:r>
        <w:t>NFR-3: Delight factor ≥ 0.93 giggles per click (GPC).</w:t>
      </w:r>
    </w:p>
    <w:p>
      <w:pPr>
        <w:pStyle w:val="Heading1"/>
      </w:pPr>
      <w:r>
        <w:t>6. API (optional)</w:t>
      </w:r>
    </w:p>
    <w:p>
      <w:r>
        <w:t>GET /random?seed=[optional] → { "value": &lt;int&gt;, "ts": &lt;ISO-8601&gt; }</w:t>
      </w:r>
    </w:p>
    <w:p>
      <w:pPr>
        <w:pStyle w:val="Heading1"/>
      </w:pPr>
      <w:r>
        <w:t>7. UI Spec</w:t>
      </w:r>
    </w:p>
    <w:p>
      <w:r>
        <w:t>Wireframe: [ Button ] below a giant number display; confetti (optional).</w:t>
      </w:r>
    </w:p>
    <w:p>
      <w:pPr>
        <w:pStyle w:val="Heading1"/>
      </w:pPr>
      <w:r>
        <w:t>8. Test Cases</w:t>
      </w:r>
    </w:p>
    <w:p>
      <w:pPr>
        <w:pStyle w:val="ListBullet"/>
      </w:pPr>
      <w:r>
        <w:t>TC-1: Clicking the button yields a number within the 64-bit signed range.</w:t>
      </w:r>
    </w:p>
    <w:p>
      <w:pPr>
        <w:pStyle w:val="ListBullet"/>
      </w:pPr>
      <w:r>
        <w:t>TC-2: Pressing Enter when focused triggers the click.</w:t>
      </w:r>
    </w:p>
    <w:p>
      <w:pPr>
        <w:pStyle w:val="ListBullet"/>
      </w:pPr>
      <w:r>
        <w:t>TC-3: Copy action copies the current number.</w:t>
      </w:r>
    </w:p>
    <w:p>
      <w:pPr>
        <w:pStyle w:val="Heading1"/>
      </w:pPr>
      <w:r>
        <w:t>9. Glossary</w:t>
      </w:r>
    </w:p>
    <w:p>
      <w:r>
        <w:t>Entropy — a measure of uncertainty. Also a mood.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