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GB"/>
        </w:rPr>
      </w:pPr>
      <w:r>
        <w:rPr>
          <w:lang w:val="en-GB"/>
        </w:rPr>
        <w:t xml:space="preserve">Example Functional Spec </w:t>
      </w:r>
    </w:p>
    <w:p>
      <w:pPr>
        <w:pStyle w:val="Subtitle"/>
        <w:rPr>
          <w:sz w:val="32"/>
          <w:szCs w:val="32"/>
          <w:lang w:val="en-GB"/>
        </w:rPr>
      </w:pPr>
      <w:r>
        <w:rPr>
          <w:sz w:val="32"/>
          <w:szCs w:val="32"/>
          <w:lang w:val="en-GB"/>
        </w:rPr>
        <w:t>Subtitle</w:t>
      </w:r>
    </w:p>
    <w:sdt>
      <w:sdtPr>
        <w:docPartObj>
          <w:docPartGallery w:val="Table of Contents"/>
          <w:docPartUnique w:val="true"/>
        </w:docPartObj>
      </w:sdtPr>
      <w:sdtContent>
        <w:p>
          <w:pPr>
            <w:pStyle w:val="TOCHeading"/>
            <w:rPr/>
          </w:pPr>
          <w:r>
            <w:rPr/>
            <w:t>Contents</w:t>
          </w:r>
        </w:p>
        <w:p>
          <w:pPr>
            <w:pStyle w:val="Contents1"/>
            <w:tabs>
              <w:tab w:val="clear" w:pos="708"/>
              <w:tab w:val="right" w:pos="8494" w:leader="dot"/>
            </w:tabs>
            <w:rPr/>
          </w:pPr>
          <w:r>
            <w:fldChar w:fldCharType="begin"/>
          </w:r>
          <w:r>
            <w:rPr>
              <w:webHidden/>
              <w:rStyle w:val="IndexLink"/>
              <w:vanish w:val="false"/>
              <w:lang w:val="en-GB"/>
            </w:rPr>
            <w:instrText> TOC \z \o "1-3" \u \h</w:instrText>
          </w:r>
          <w:r>
            <w:rPr>
              <w:webHidden/>
              <w:rStyle w:val="IndexLink"/>
              <w:vanish w:val="false"/>
              <w:lang w:val="en-GB"/>
            </w:rPr>
            <w:fldChar w:fldCharType="separate"/>
          </w:r>
          <w:hyperlink w:anchor="_Toc87980188">
            <w:r>
              <w:rPr>
                <w:webHidden/>
                <w:rStyle w:val="IndexLink"/>
                <w:vanish w:val="false"/>
                <w:lang w:val="en-GB"/>
              </w:rPr>
              <w:t>Introduction</w:t>
            </w:r>
            <w:r>
              <w:rPr>
                <w:webHidden/>
              </w:rPr>
              <w:fldChar w:fldCharType="begin"/>
            </w:r>
            <w:r>
              <w:rPr>
                <w:webHidden/>
              </w:rPr>
              <w:instrText>PAGEREF _Toc87980188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8494" w:leader="dot"/>
            </w:tabs>
            <w:rPr/>
          </w:pPr>
          <w:hyperlink w:anchor="_Toc87980189">
            <w:r>
              <w:rPr>
                <w:webHidden/>
                <w:rStyle w:val="IndexLink"/>
                <w:vanish w:val="false"/>
                <w:lang w:val="en-GB"/>
              </w:rPr>
              <w:t>Use Case</w:t>
            </w:r>
            <w:r>
              <w:rPr>
                <w:webHidden/>
              </w:rPr>
              <w:fldChar w:fldCharType="begin"/>
            </w:r>
            <w:r>
              <w:rPr>
                <w:webHidden/>
              </w:rPr>
              <w:instrText>PAGEREF _Toc87980189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8494" w:leader="dot"/>
            </w:tabs>
            <w:rPr/>
          </w:pPr>
          <w:hyperlink w:anchor="_Toc87980190">
            <w:r>
              <w:rPr>
                <w:webHidden/>
                <w:rStyle w:val="IndexLink"/>
                <w:vanish w:val="false"/>
                <w:lang w:val="en-GB"/>
              </w:rPr>
              <w:t>Given Input</w:t>
            </w:r>
            <w:r>
              <w:rPr>
                <w:webHidden/>
              </w:rPr>
              <w:fldChar w:fldCharType="begin"/>
            </w:r>
            <w:r>
              <w:rPr>
                <w:webHidden/>
              </w:rPr>
              <w:instrText>PAGEREF _Toc87980190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8494" w:leader="dot"/>
            </w:tabs>
            <w:rPr/>
          </w:pPr>
          <w:hyperlink w:anchor="_Toc87980191">
            <w:r>
              <w:rPr>
                <w:webHidden/>
                <w:rStyle w:val="IndexLink"/>
                <w:vanish w:val="false"/>
                <w:lang w:val="en-GB"/>
              </w:rPr>
              <w:t>Expected output</w:t>
            </w:r>
            <w:r>
              <w:rPr>
                <w:webHidden/>
              </w:rPr>
              <w:fldChar w:fldCharType="begin"/>
            </w:r>
            <w:r>
              <w:rPr>
                <w:webHidden/>
              </w:rPr>
              <w:instrText>PAGEREF _Toc87980191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8494" w:leader="dot"/>
            </w:tabs>
            <w:rPr/>
          </w:pPr>
          <w:hyperlink w:anchor="_Toc87980192">
            <w:r>
              <w:rPr>
                <w:webHidden/>
              </w:rPr>
              <w:fldChar w:fldCharType="begin"/>
            </w:r>
            <w:r>
              <w:rPr>
                <w:webHidden/>
              </w:rPr>
              <w:instrText>PAGEREF _Toc87980192 \h</w:instrText>
            </w:r>
            <w:r>
              <w:rPr>
                <w:webHidden/>
              </w:rPr>
              <w:fldChar w:fldCharType="separate"/>
            </w:r>
            <w:r>
              <w:rPr>
                <w:webHidden/>
                <w:rStyle w:val="IndexLink"/>
                <w:vanish w:val="false"/>
              </w:rPr>
              <w:t>References</w:t>
              <w:tab/>
              <w:t>1</w:t>
            </w:r>
            <w:r>
              <w:rPr>
                <w:webHidden/>
              </w:rPr>
              <w:fldChar w:fldCharType="end"/>
            </w:r>
          </w:hyperlink>
        </w:p>
        <w:p>
          <w:pPr>
            <w:pStyle w:val="Normal"/>
            <w:rPr/>
          </w:pPr>
          <w:r>
            <w:rPr/>
          </w:r>
          <w:r>
            <w:rPr/>
            <w:fldChar w:fldCharType="end"/>
          </w:r>
        </w:p>
      </w:sdtContent>
    </w:sdt>
    <w:p>
      <w:pPr>
        <w:pStyle w:val="Heading1"/>
        <w:rPr>
          <w:lang w:val="en-GB"/>
        </w:rPr>
      </w:pPr>
      <w:bookmarkStart w:id="0" w:name="_Toc87980188"/>
      <w:r>
        <w:rPr>
          <w:lang w:val="en-GB"/>
        </w:rPr>
        <w:t>Introduction</w:t>
      </w:r>
      <w:bookmarkEnd w:id="0"/>
    </w:p>
    <w:p>
      <w:pPr>
        <w:pStyle w:val="Normal"/>
        <w:rPr>
          <w:lang w:val="en-GB"/>
        </w:rPr>
      </w:pPr>
      <w:r>
        <w:rPr>
          <w:rFonts w:cs="Open Sans" w:ascii="Open Sans" w:hAnsi="Open Sans"/>
          <w:color w:val="000000"/>
          <w:sz w:val="21"/>
          <w:szCs w:val="21"/>
          <w:shd w:fill="FFFFFF" w:val="clea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rPr>
          <w:lang w:val="en-GB"/>
        </w:rPr>
      </w:pPr>
      <w:bookmarkStart w:id="1" w:name="_Toc87980189"/>
      <w:r>
        <w:rPr>
          <w:lang w:val="en-GB"/>
        </w:rPr>
        <w:t>Use Case</w:t>
      </w:r>
      <w:bookmarkEnd w:id="1"/>
    </w:p>
    <w:p>
      <w:pPr>
        <w:pStyle w:val="Normal"/>
        <w:rPr>
          <w:rFonts w:ascii="Open Sans" w:hAnsi="Open Sans" w:cs="Open Sans"/>
          <w:color w:val="000000"/>
          <w:sz w:val="21"/>
          <w:szCs w:val="21"/>
          <w:shd w:fill="FFFFFF" w:val="clear"/>
          <w:lang w:val="fr-FR"/>
        </w:rPr>
      </w:pPr>
      <w:r>
        <w:rPr>
          <w:rFonts w:cs="Open Sans" w:ascii="Open Sans" w:hAnsi="Open Sans"/>
          <w:color w:val="000000"/>
          <w:sz w:val="21"/>
          <w:szCs w:val="21"/>
          <w:shd w:fill="FFFFFF" w:val="clear"/>
          <w:lang w:val="en-GB"/>
        </w:rPr>
        <w:t xml:space="preserve">Lorem ipsum dolor sit amet, consectetur adipiscing elit, sed do eiusmod tempor incididunt ut labore et dolore magna aliqua. Ut enim ad minim veniam, quis nostrud exercitation ullamco laboris nisi ut aliquip ex ea commodo consequat. </w:t>
      </w:r>
      <w:r>
        <w:rPr>
          <w:rFonts w:cs="Open Sans" w:ascii="Open Sans" w:hAnsi="Open Sans"/>
          <w:color w:val="000000"/>
          <w:sz w:val="21"/>
          <w:szCs w:val="21"/>
          <w:shd w:fill="FFFFFF" w:val="clear"/>
          <w:lang w:val="fr-FR"/>
        </w:rPr>
        <w:t>Duis aute irure dolor in reprehenderit in voluptate velit esse cillum dolore eu fugiat nulla pariatur. Excepteur sint occaecat cupidatat non proident, sunt in culpa qui officia deserunt mollit anim id est laborum.</w:t>
      </w:r>
    </w:p>
    <w:p>
      <w:pPr>
        <w:pStyle w:val="Normal"/>
        <w:rPr>
          <w:lang w:val="fr-FR"/>
        </w:rPr>
      </w:pPr>
      <w:r>
        <w:rPr>
          <w:rFonts w:cs="Open Sans" w:ascii="Open Sans" w:hAnsi="Open Sans"/>
          <w:color w:val="000000"/>
          <w:sz w:val="21"/>
          <w:szCs w:val="21"/>
          <w:shd w:fill="FFFFFF" w:val="clear"/>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2" w:name="_Toc87980190"/>
      <w:bookmarkEnd w:id="2"/>
    </w:p>
    <w:tbl>
      <w:tblPr>
        <w:tblW w:w="8504" w:type="dxa"/>
        <w:jc w:val="left"/>
        <w:tblInd w:w="0" w:type="dxa"/>
        <w:tblLayout w:type="fixed"/>
        <w:tblCellMar>
          <w:top w:w="0" w:type="dxa"/>
          <w:left w:w="0" w:type="dxa"/>
          <w:bottom w:w="0" w:type="dxa"/>
          <w:right w:w="0" w:type="dxa"/>
        </w:tblCellMar>
      </w:tblPr>
      <w:tblGrid>
        <w:gridCol w:w="8504"/>
      </w:tblGrid>
      <w:tr>
        <w:trPr/>
        <w:tc>
          <w:tcPr>
            <w:tcW w:w="8504" w:type="dxa"/>
            <w:tcBorders/>
          </w:tcPr>
          <w:p>
            <w:pPr>
              <w:pStyle w:val="Heading1"/>
              <w:widowControl w:val="false"/>
              <w:spacing w:before="240" w:after="0"/>
              <w:rPr>
                <w:lang w:val="en-GB"/>
              </w:rPr>
            </w:pPr>
            <w:bookmarkStart w:id="3" w:name="_Toc879801901"/>
            <w:r>
              <w:rPr>
                <w:lang w:val="en-GB"/>
              </w:rPr>
              <w:t>Given Input</w:t>
            </w:r>
            <w:bookmarkEnd w:id="3"/>
          </w:p>
        </w:tc>
      </w:tr>
      <w:tr>
        <w:trPr/>
        <w:tc>
          <w:tcPr>
            <w:tcW w:w="8504" w:type="dxa"/>
            <w:tcBorders/>
          </w:tcPr>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bookmarkStart w:id="4" w:name="InputData1"/>
            <w:r>
              <w:rPr>
                <w:rFonts w:eastAsia="Times New Roman" w:cs="Courier New" w:ascii="Consolas" w:hAnsi="Consolas"/>
                <w:color w:val="2D363E"/>
                <w:sz w:val="24"/>
                <w:szCs w:val="24"/>
                <w:lang w:val="en-GB" w:eastAsia="es-ES"/>
              </w:rPr>
              <w:t>---</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id: 5465746755</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ray: "a drop of golden sun"</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pi: 3.14159</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xmas: true</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french-hens: 3</w:t>
            </w:r>
            <w:bookmarkEnd w:id="4"/>
          </w:p>
        </w:tc>
      </w:tr>
    </w:tbl>
    <w:p>
      <w:pPr>
        <w:pStyle w:val="Normal"/>
        <w:rPr>
          <w:lang w:val="en-GB"/>
        </w:rPr>
      </w:pPr>
      <w:r>
        <w:rPr>
          <w:lang w:val="en-GB"/>
        </w:rPr>
      </w:r>
      <w:bookmarkStart w:id="5" w:name="InputData"/>
      <w:bookmarkStart w:id="6" w:name="InputData"/>
      <w:bookmarkEnd w:id="6"/>
      <w:r>
        <w:br w:type="page"/>
      </w:r>
    </w:p>
    <w:p>
      <w:pPr>
        <w:pStyle w:val="Normal"/>
        <w:rPr/>
      </w:pPr>
      <w:r>
        <w:rPr/>
      </w:r>
    </w:p>
    <w:tbl>
      <w:tblPr>
        <w:tblW w:w="8504" w:type="dxa"/>
        <w:jc w:val="left"/>
        <w:tblInd w:w="0" w:type="dxa"/>
        <w:tblLayout w:type="fixed"/>
        <w:tblCellMar>
          <w:top w:w="0" w:type="dxa"/>
          <w:left w:w="0" w:type="dxa"/>
          <w:bottom w:w="0" w:type="dxa"/>
          <w:right w:w="0" w:type="dxa"/>
        </w:tblCellMar>
      </w:tblPr>
      <w:tblGrid>
        <w:gridCol w:w="8504"/>
      </w:tblGrid>
      <w:tr>
        <w:trPr/>
        <w:tc>
          <w:tcPr>
            <w:tcW w:w="8504" w:type="dxa"/>
            <w:tcBorders/>
          </w:tcPr>
          <w:p>
            <w:pPr>
              <w:pStyle w:val="Heading1"/>
              <w:widowControl w:val="false"/>
              <w:spacing w:before="240" w:after="0"/>
              <w:rPr>
                <w:lang w:val="en-GB"/>
              </w:rPr>
            </w:pPr>
            <w:bookmarkStart w:id="7" w:name="_Toc879801911"/>
            <w:r>
              <w:rPr>
                <w:lang w:val="en-GB"/>
              </w:rPr>
              <w:t>Expected output</w:t>
            </w:r>
            <w:bookmarkEnd w:id="7"/>
          </w:p>
        </w:tc>
      </w:tr>
      <w:tr>
        <w:trPr/>
        <w:tc>
          <w:tcPr>
            <w:tcW w:w="8504" w:type="dxa"/>
            <w:tcBorders/>
          </w:tcPr>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bookmarkStart w:id="8" w:name="OutputData"/>
            <w:r>
              <w:rPr>
                <w:rFonts w:eastAsia="Times New Roman" w:cs="Courier New" w:ascii="Consolas" w:hAnsi="Consolas"/>
                <w:color w:val="2D363E"/>
                <w:sz w:val="24"/>
                <w:szCs w:val="24"/>
                <w:lang w:val="en-GB" w:eastAsia="es-ES"/>
              </w:rPr>
              <w:t>---</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doe: "a deer, a female deer"</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ray: "a drop of golden sun"</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pi: 3.14159</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xmas: true</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french-hens: 3</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calling-birds:</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 huey</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 dewey</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 louie</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 fred</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xmas-fifth-day:</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calling-birds: four</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french-hens: 3</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golden-rings: 5</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partridges:</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count: 1</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location: "a pear tree"</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eastAsia="es-ES"/>
              </w:rPr>
              <w:t>turtle-doves: two</w:t>
            </w:r>
            <w:bookmarkEnd w:id="8"/>
          </w:p>
        </w:tc>
      </w:tr>
    </w:tbl>
    <w:p>
      <w:pPr>
        <w:pStyle w:val="Normal"/>
        <w:rPr>
          <w:lang w:val="en-GB"/>
        </w:rPr>
      </w:pPr>
      <w:r>
        <w:rPr>
          <w:lang w:val="en-GB"/>
        </w:rPr>
      </w:r>
      <w:bookmarkStart w:id="9" w:name="_Toc87980191"/>
      <w:bookmarkStart w:id="10" w:name="_Toc87980191"/>
      <w:bookmarkEnd w:id="10"/>
    </w:p>
    <w:p>
      <w:pPr>
        <w:pStyle w:val="Heading1"/>
        <w:rPr/>
      </w:pPr>
      <w:bookmarkStart w:id="11" w:name="_Toc87980192"/>
      <w:r>
        <w:rPr/>
        <w:t>References</w:t>
      </w:r>
      <w:bookmarkEnd w:id="11"/>
    </w:p>
    <w:p>
      <w:pPr>
        <w:pStyle w:val="Normal"/>
        <w:spacing w:before="0" w:after="160"/>
        <w:rPr>
          <w:sz w:val="24"/>
          <w:szCs w:val="24"/>
        </w:rPr>
      </w:pPr>
      <w:r>
        <w:rPr>
          <w:sz w:val="24"/>
          <w:szCs w:val="24"/>
        </w:rPr>
        <w:t>None</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Open Sans">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6ff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Heading1Char"/>
    <w:uiPriority w:val="9"/>
    <w:qFormat/>
    <w:rsid w:val="00bc43f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b6c12"/>
    <w:rPr>
      <w:rFonts w:ascii="Courier New" w:hAnsi="Courier New" w:eastAsia="Times New Roman" w:cs="Courier New"/>
      <w:sz w:val="20"/>
      <w:szCs w:val="20"/>
      <w:lang w:eastAsia="es-ES"/>
    </w:rPr>
  </w:style>
  <w:style w:type="character" w:styleId="TitleChar" w:customStyle="1">
    <w:name w:val="Title Char"/>
    <w:basedOn w:val="DefaultParagraphFont"/>
    <w:link w:val="Title"/>
    <w:uiPriority w:val="10"/>
    <w:qFormat/>
    <w:rsid w:val="00bc43ff"/>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c43ff"/>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bc43ff"/>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cd554f"/>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TMLPreformatted">
    <w:name w:val="HTML Preformatted"/>
    <w:basedOn w:val="Normal"/>
    <w:link w:val="HTMLPreformattedChar"/>
    <w:uiPriority w:val="99"/>
    <w:semiHidden/>
    <w:unhideWhenUsed/>
    <w:qFormat/>
    <w:rsid w:val="007b6c1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itle">
    <w:name w:val="Title"/>
    <w:basedOn w:val="Normal"/>
    <w:next w:val="Normal"/>
    <w:link w:val="TitleChar"/>
    <w:uiPriority w:val="10"/>
    <w:qFormat/>
    <w:rsid w:val="00bc43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c43ff"/>
    <w:pPr/>
    <w:rPr>
      <w:rFonts w:eastAsia="" w:eastAsiaTheme="minorEastAsia"/>
      <w:color w:val="5A5A5A" w:themeColor="text1" w:themeTint="a5"/>
      <w:spacing w:val="15"/>
    </w:rPr>
  </w:style>
  <w:style w:type="paragraph" w:styleId="TOCHeading">
    <w:name w:val="TOC Heading"/>
    <w:basedOn w:val="Heading1"/>
    <w:next w:val="Normal"/>
    <w:uiPriority w:val="39"/>
    <w:unhideWhenUsed/>
    <w:qFormat/>
    <w:rsid w:val="00cd554f"/>
    <w:pPr>
      <w:outlineLvl w:val="9"/>
    </w:pPr>
    <w:rPr>
      <w:lang w:val="en-US"/>
    </w:rPr>
  </w:style>
  <w:style w:type="paragraph" w:styleId="Contents1">
    <w:name w:val="TOC 1"/>
    <w:basedOn w:val="Normal"/>
    <w:next w:val="Normal"/>
    <w:autoRedefine/>
    <w:uiPriority w:val="39"/>
    <w:unhideWhenUsed/>
    <w:rsid w:val="00cd554f"/>
    <w:pPr>
      <w:spacing w:before="0" w:after="10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LibreOffice/7.2.2.2$Linux_X86_64 LibreOffice_project/20$Build-2</Application>
  <AppVersion>15.0000</AppVersion>
  <Pages>2</Pages>
  <Words>293</Words>
  <Characters>1583</Characters>
  <CharactersWithSpaces>1884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2021-11-16T17:31:00Z</dcterms:created>
  <dc:creator>Van Der Kleijn, Iwan Rochus</dc:creator>
  <dc:description/>
  <dc:language>en-US</dc:language>
  <cp:lastModifiedBy/>
  <dcterms:modified xsi:type="dcterms:W3CDTF">2021-11-20T23:30:16Z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