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272E" w14:textId="77777777" w:rsidR="009F1090" w:rsidRPr="009F1090" w:rsidRDefault="009F1090" w:rsidP="009F1090">
      <w:pPr>
        <w:pStyle w:val="KonuBal"/>
        <w:jc w:val="center"/>
        <w:rPr>
          <w:b/>
          <w:bCs/>
          <w:sz w:val="96"/>
          <w:szCs w:val="96"/>
        </w:rPr>
      </w:pPr>
      <w:bookmarkStart w:id="0" w:name="_Hlk99614459"/>
      <w:bookmarkStart w:id="1" w:name="_Hlk72590339"/>
      <w:bookmarkEnd w:id="0"/>
      <w:bookmarkEnd w:id="1"/>
      <w:r w:rsidRPr="009F1090">
        <w:rPr>
          <w:b/>
          <w:bCs/>
          <w:sz w:val="96"/>
          <w:szCs w:val="96"/>
        </w:rPr>
        <w:t>EE 464</w:t>
      </w:r>
    </w:p>
    <w:p w14:paraId="56A554CC" w14:textId="77777777" w:rsidR="009F1090" w:rsidRPr="009F1090" w:rsidRDefault="009F1090" w:rsidP="009F1090">
      <w:pPr>
        <w:pStyle w:val="KonuBal"/>
        <w:jc w:val="center"/>
        <w:rPr>
          <w:b/>
          <w:bCs/>
          <w:sz w:val="96"/>
          <w:szCs w:val="96"/>
        </w:rPr>
      </w:pPr>
      <w:r w:rsidRPr="009F1090">
        <w:rPr>
          <w:b/>
          <w:bCs/>
          <w:sz w:val="96"/>
          <w:szCs w:val="96"/>
        </w:rPr>
        <w:t>Hardware Project</w:t>
      </w:r>
    </w:p>
    <w:p w14:paraId="65BF77D2" w14:textId="68DF3947" w:rsidR="009F1090" w:rsidRPr="009F1090" w:rsidRDefault="009F1090" w:rsidP="009F1090">
      <w:pPr>
        <w:pStyle w:val="KonuBal"/>
        <w:jc w:val="center"/>
        <w:rPr>
          <w:b/>
          <w:bCs/>
          <w:sz w:val="96"/>
          <w:szCs w:val="96"/>
        </w:rPr>
      </w:pPr>
      <w:r w:rsidRPr="009F1090">
        <w:rPr>
          <w:b/>
          <w:bCs/>
          <w:sz w:val="96"/>
          <w:szCs w:val="96"/>
        </w:rPr>
        <w:t>Simulation Report</w:t>
      </w:r>
    </w:p>
    <w:p w14:paraId="7D649A76" w14:textId="77777777" w:rsidR="009F1090" w:rsidRPr="005B10F2" w:rsidRDefault="009F1090" w:rsidP="009F1090">
      <w:pPr>
        <w:rPr>
          <w:lang w:val="en-US"/>
        </w:rPr>
      </w:pPr>
    </w:p>
    <w:p w14:paraId="1786A5A5" w14:textId="77777777" w:rsidR="009F1090" w:rsidRPr="00E915FB" w:rsidRDefault="009F1090" w:rsidP="009F1090"/>
    <w:p w14:paraId="238D5953" w14:textId="77777777" w:rsidR="009F1090" w:rsidRPr="00E915FB" w:rsidRDefault="009F1090" w:rsidP="009F1090">
      <w:pPr>
        <w:pStyle w:val="KonuBal"/>
        <w:jc w:val="center"/>
      </w:pPr>
    </w:p>
    <w:p w14:paraId="00A88957" w14:textId="77777777" w:rsidR="009F1090" w:rsidRPr="00E915FB" w:rsidRDefault="009F1090" w:rsidP="009F1090">
      <w:pPr>
        <w:pStyle w:val="KonuBal"/>
        <w:jc w:val="center"/>
      </w:pPr>
    </w:p>
    <w:p w14:paraId="5CA98D52" w14:textId="77777777" w:rsidR="009F1090" w:rsidRPr="00E915FB" w:rsidRDefault="009F1090" w:rsidP="009F1090">
      <w:pPr>
        <w:pStyle w:val="KonuBal"/>
        <w:jc w:val="center"/>
      </w:pPr>
      <w:r w:rsidRPr="00E915FB">
        <w:rPr>
          <w:noProof/>
          <w:sz w:val="32"/>
          <w:szCs w:val="32"/>
        </w:rPr>
        <w:drawing>
          <wp:inline distT="0" distB="0" distL="0" distR="0" wp14:anchorId="65D80D7E" wp14:editId="2C8A925C">
            <wp:extent cx="1787868" cy="1510748"/>
            <wp:effectExtent l="0" t="0" r="3175"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95898" cy="1517533"/>
                    </a:xfrm>
                    <a:prstGeom prst="rect">
                      <a:avLst/>
                    </a:prstGeom>
                    <a:noFill/>
                    <a:ln>
                      <a:noFill/>
                    </a:ln>
                  </pic:spPr>
                </pic:pic>
              </a:graphicData>
            </a:graphic>
          </wp:inline>
        </w:drawing>
      </w:r>
    </w:p>
    <w:p w14:paraId="6F9F5DE7" w14:textId="77777777" w:rsidR="009F1090" w:rsidRPr="00E915FB" w:rsidRDefault="009F1090" w:rsidP="009F1090">
      <w:pPr>
        <w:jc w:val="center"/>
      </w:pPr>
    </w:p>
    <w:p w14:paraId="4FE2476D" w14:textId="77777777" w:rsidR="009F1090" w:rsidRPr="00E915FB" w:rsidRDefault="009F1090" w:rsidP="009F1090">
      <w:pPr>
        <w:jc w:val="right"/>
      </w:pPr>
    </w:p>
    <w:p w14:paraId="36DAF8A4" w14:textId="77777777" w:rsidR="009F1090" w:rsidRPr="00E915FB" w:rsidRDefault="009F1090" w:rsidP="009F1090">
      <w:pPr>
        <w:jc w:val="right"/>
      </w:pPr>
    </w:p>
    <w:p w14:paraId="09816F78" w14:textId="77777777" w:rsidR="009F1090" w:rsidRPr="00E915FB" w:rsidRDefault="009F1090" w:rsidP="009F1090">
      <w:pPr>
        <w:jc w:val="right"/>
      </w:pPr>
    </w:p>
    <w:p w14:paraId="459DF16F" w14:textId="77777777" w:rsidR="009F1090" w:rsidRPr="009F1090" w:rsidRDefault="009F1090" w:rsidP="009F1090">
      <w:pPr>
        <w:rPr>
          <w:b/>
          <w:bCs/>
          <w:sz w:val="40"/>
          <w:szCs w:val="40"/>
        </w:rPr>
      </w:pPr>
      <w:r w:rsidRPr="009F1090">
        <w:rPr>
          <w:b/>
          <w:bCs/>
          <w:sz w:val="40"/>
          <w:szCs w:val="40"/>
        </w:rPr>
        <w:t>Team 5</w:t>
      </w:r>
    </w:p>
    <w:p w14:paraId="57441AEC" w14:textId="77777777" w:rsidR="009F1090" w:rsidRPr="009F1090" w:rsidRDefault="009F1090" w:rsidP="009F1090">
      <w:pPr>
        <w:rPr>
          <w:b/>
          <w:bCs/>
          <w:sz w:val="40"/>
          <w:szCs w:val="40"/>
        </w:rPr>
      </w:pPr>
      <w:r w:rsidRPr="009F1090">
        <w:rPr>
          <w:b/>
          <w:bCs/>
          <w:sz w:val="40"/>
          <w:szCs w:val="40"/>
        </w:rPr>
        <w:t>Student 1 &amp; ID: Alper Soysal &amp; 2305324</w:t>
      </w:r>
    </w:p>
    <w:p w14:paraId="6AC9A347" w14:textId="6C108E1C" w:rsidR="009F1090" w:rsidRPr="009F1090" w:rsidRDefault="009F1090" w:rsidP="009F1090">
      <w:pPr>
        <w:rPr>
          <w:b/>
          <w:bCs/>
          <w:sz w:val="40"/>
          <w:szCs w:val="40"/>
        </w:rPr>
      </w:pPr>
      <w:r w:rsidRPr="009F1090">
        <w:rPr>
          <w:b/>
          <w:bCs/>
          <w:sz w:val="40"/>
          <w:szCs w:val="40"/>
        </w:rPr>
        <w:t xml:space="preserve">Student 2 &amp; ID: </w:t>
      </w:r>
      <w:proofErr w:type="spellStart"/>
      <w:r w:rsidRPr="009F1090">
        <w:rPr>
          <w:b/>
          <w:bCs/>
          <w:sz w:val="40"/>
          <w:szCs w:val="40"/>
        </w:rPr>
        <w:t>Hüsnü</w:t>
      </w:r>
      <w:proofErr w:type="spellEnd"/>
      <w:r w:rsidRPr="009F1090">
        <w:rPr>
          <w:b/>
          <w:bCs/>
          <w:sz w:val="40"/>
          <w:szCs w:val="40"/>
        </w:rPr>
        <w:t xml:space="preserve"> </w:t>
      </w:r>
      <w:proofErr w:type="spellStart"/>
      <w:r w:rsidRPr="009F1090">
        <w:rPr>
          <w:b/>
          <w:bCs/>
          <w:sz w:val="40"/>
          <w:szCs w:val="40"/>
        </w:rPr>
        <w:t>Oğuz</w:t>
      </w:r>
      <w:proofErr w:type="spellEnd"/>
      <w:r w:rsidRPr="009F1090">
        <w:rPr>
          <w:b/>
          <w:bCs/>
          <w:sz w:val="40"/>
          <w:szCs w:val="40"/>
        </w:rPr>
        <w:t xml:space="preserve"> </w:t>
      </w:r>
      <w:proofErr w:type="spellStart"/>
      <w:r w:rsidRPr="009F1090">
        <w:rPr>
          <w:b/>
          <w:bCs/>
          <w:sz w:val="40"/>
          <w:szCs w:val="40"/>
        </w:rPr>
        <w:t>Yorgancılar</w:t>
      </w:r>
      <w:proofErr w:type="spellEnd"/>
      <w:r w:rsidRPr="009F1090">
        <w:rPr>
          <w:b/>
          <w:bCs/>
          <w:sz w:val="40"/>
          <w:szCs w:val="40"/>
        </w:rPr>
        <w:t xml:space="preserve"> &amp; </w:t>
      </w:r>
    </w:p>
    <w:p w14:paraId="38C7F5E0" w14:textId="4309BFF9" w:rsidR="009F1090" w:rsidRPr="009F1090" w:rsidRDefault="009F1090" w:rsidP="009F1090">
      <w:pPr>
        <w:rPr>
          <w:b/>
          <w:bCs/>
          <w:sz w:val="40"/>
          <w:szCs w:val="40"/>
        </w:rPr>
      </w:pPr>
      <w:r w:rsidRPr="009F1090">
        <w:rPr>
          <w:b/>
          <w:bCs/>
          <w:sz w:val="40"/>
          <w:szCs w:val="40"/>
        </w:rPr>
        <w:t xml:space="preserve">Student 3 &amp; ID: </w:t>
      </w:r>
      <w:proofErr w:type="spellStart"/>
      <w:r w:rsidRPr="009F1090">
        <w:rPr>
          <w:b/>
          <w:bCs/>
          <w:sz w:val="40"/>
          <w:szCs w:val="40"/>
        </w:rPr>
        <w:t>Göktuğ</w:t>
      </w:r>
      <w:proofErr w:type="spellEnd"/>
      <w:r w:rsidRPr="009F1090">
        <w:rPr>
          <w:b/>
          <w:bCs/>
          <w:sz w:val="40"/>
          <w:szCs w:val="40"/>
        </w:rPr>
        <w:t xml:space="preserve"> </w:t>
      </w:r>
      <w:proofErr w:type="spellStart"/>
      <w:r w:rsidRPr="009F1090">
        <w:rPr>
          <w:b/>
          <w:bCs/>
          <w:sz w:val="40"/>
          <w:szCs w:val="40"/>
        </w:rPr>
        <w:t>Tonay</w:t>
      </w:r>
      <w:proofErr w:type="spellEnd"/>
      <w:r w:rsidRPr="009F1090">
        <w:rPr>
          <w:b/>
          <w:bCs/>
          <w:sz w:val="40"/>
          <w:szCs w:val="40"/>
        </w:rPr>
        <w:t xml:space="preserve"> &amp; </w:t>
      </w:r>
    </w:p>
    <w:p w14:paraId="0BBCD22F" w14:textId="77777777" w:rsidR="009F1090" w:rsidRDefault="009F1090" w:rsidP="009F1090">
      <w:pPr>
        <w:rPr>
          <w:sz w:val="48"/>
          <w:szCs w:val="48"/>
        </w:rPr>
      </w:pPr>
    </w:p>
    <w:p w14:paraId="71D61BB7" w14:textId="3DF2226F" w:rsidR="008B019A" w:rsidRPr="008B019A" w:rsidRDefault="009F1090" w:rsidP="008B019A">
      <w:pPr>
        <w:pStyle w:val="Balk1"/>
        <w:rPr>
          <w:b/>
          <w:bCs/>
          <w:color w:val="000000" w:themeColor="text1"/>
        </w:rPr>
      </w:pPr>
      <w:r w:rsidRPr="008B019A">
        <w:rPr>
          <w:b/>
          <w:bCs/>
          <w:color w:val="000000" w:themeColor="text1"/>
        </w:rPr>
        <w:lastRenderedPageBreak/>
        <w:t>Introduction</w:t>
      </w:r>
    </w:p>
    <w:p w14:paraId="6C9B4A3E" w14:textId="7941302A" w:rsidR="009F1090" w:rsidRPr="009F1090" w:rsidRDefault="009F1090" w:rsidP="008B019A">
      <w:pPr>
        <w:ind w:firstLine="708"/>
        <w:jc w:val="both"/>
      </w:pPr>
      <w:r w:rsidRPr="008B019A">
        <w:rPr>
          <w:rFonts w:eastAsiaTheme="minorEastAsia"/>
          <w:sz w:val="24"/>
          <w:szCs w:val="24"/>
        </w:rPr>
        <w:t>In this report, we will make a design decision and select a topology to produce an isolated DC-DC converter. Also, we will analyse this circuit in the simulations and obtain some results. Then, we will select some components</w:t>
      </w:r>
      <w:r w:rsidR="008B019A" w:rsidRPr="008B019A">
        <w:rPr>
          <w:rFonts w:eastAsiaTheme="minorEastAsia"/>
          <w:sz w:val="24"/>
          <w:szCs w:val="24"/>
        </w:rPr>
        <w:t xml:space="preserve"> according to simulation. Lastly, we will look at the preliminary results of transformer and inductor that we build.</w:t>
      </w:r>
    </w:p>
    <w:p w14:paraId="463A0775" w14:textId="0D1FC5FB" w:rsidR="009F1090" w:rsidRPr="008B019A" w:rsidRDefault="009F1090" w:rsidP="009F1090">
      <w:pPr>
        <w:pStyle w:val="Balk1"/>
        <w:rPr>
          <w:b/>
          <w:bCs/>
          <w:color w:val="000000" w:themeColor="text1"/>
        </w:rPr>
      </w:pPr>
      <w:r w:rsidRPr="008B019A">
        <w:rPr>
          <w:b/>
          <w:bCs/>
          <w:color w:val="000000" w:themeColor="text1"/>
        </w:rPr>
        <w:t>Topology Selection</w:t>
      </w:r>
    </w:p>
    <w:p w14:paraId="16FAF6DE" w14:textId="303E312B" w:rsidR="008B019A" w:rsidRDefault="008B019A" w:rsidP="008B019A">
      <w:pPr>
        <w:ind w:firstLine="708"/>
        <w:jc w:val="both"/>
      </w:pPr>
      <w:r w:rsidRPr="008B019A">
        <w:rPr>
          <w:rFonts w:eastAsiaTheme="minorEastAsia"/>
          <w:sz w:val="24"/>
          <w:szCs w:val="24"/>
        </w:rPr>
        <w:t>There are many topologies to design an isolated DC-DC converter such as flyback, forward, push pull etc. Each of them has some advantages and disadvantages. So, we want to select the topology as different from the other hardware project. As a result, we decided to design a “Push Pull Converter”.</w:t>
      </w:r>
      <w:r>
        <w:t xml:space="preserve"> </w:t>
      </w:r>
    </w:p>
    <w:p w14:paraId="5CF10BDF" w14:textId="26614E45" w:rsidR="008B019A" w:rsidRPr="006E4962" w:rsidRDefault="008B019A" w:rsidP="008B019A">
      <w:pPr>
        <w:ind w:firstLine="708"/>
        <w:jc w:val="both"/>
        <w:rPr>
          <w:sz w:val="24"/>
          <w:szCs w:val="24"/>
        </w:rPr>
      </w:pPr>
    </w:p>
    <w:p w14:paraId="7E0461E3" w14:textId="4BA09112" w:rsidR="008B019A" w:rsidRPr="006E4962" w:rsidRDefault="008B019A" w:rsidP="008B019A">
      <w:pPr>
        <w:ind w:firstLine="708"/>
        <w:jc w:val="both"/>
        <w:rPr>
          <w:b/>
          <w:bCs/>
          <w:sz w:val="28"/>
          <w:szCs w:val="28"/>
        </w:rPr>
      </w:pPr>
      <w:r w:rsidRPr="006E4962">
        <w:rPr>
          <w:b/>
          <w:bCs/>
          <w:sz w:val="28"/>
          <w:szCs w:val="28"/>
        </w:rPr>
        <w:t>Advantages</w:t>
      </w:r>
    </w:p>
    <w:p w14:paraId="2B8B6365" w14:textId="77777777" w:rsidR="00346545" w:rsidRPr="006E4962" w:rsidRDefault="00346545" w:rsidP="00346545">
      <w:pPr>
        <w:pStyle w:val="ListeParagraf"/>
        <w:numPr>
          <w:ilvl w:val="0"/>
          <w:numId w:val="1"/>
        </w:numPr>
        <w:jc w:val="both"/>
        <w:rPr>
          <w:b/>
          <w:bCs/>
          <w:sz w:val="24"/>
          <w:szCs w:val="24"/>
        </w:rPr>
      </w:pPr>
      <w:r w:rsidRPr="006E4962">
        <w:rPr>
          <w:sz w:val="24"/>
          <w:szCs w:val="24"/>
        </w:rPr>
        <w:t>Good transformer core utilization</w:t>
      </w:r>
    </w:p>
    <w:p w14:paraId="6EC5B645" w14:textId="77777777" w:rsidR="00346545" w:rsidRPr="006E4962" w:rsidRDefault="00346545" w:rsidP="00346545">
      <w:pPr>
        <w:pStyle w:val="ListeParagraf"/>
        <w:numPr>
          <w:ilvl w:val="0"/>
          <w:numId w:val="1"/>
        </w:numPr>
        <w:jc w:val="both"/>
        <w:rPr>
          <w:b/>
          <w:bCs/>
          <w:sz w:val="24"/>
          <w:szCs w:val="24"/>
        </w:rPr>
      </w:pPr>
      <w:r w:rsidRPr="006E4962">
        <w:rPr>
          <w:sz w:val="24"/>
          <w:szCs w:val="24"/>
        </w:rPr>
        <w:t>Easier to base drive (low side switching)</w:t>
      </w:r>
    </w:p>
    <w:p w14:paraId="69EA303C" w14:textId="1835433F" w:rsidR="00346545" w:rsidRPr="006E4962" w:rsidRDefault="00346545" w:rsidP="00346545">
      <w:pPr>
        <w:pStyle w:val="ListeParagraf"/>
        <w:numPr>
          <w:ilvl w:val="0"/>
          <w:numId w:val="1"/>
        </w:numPr>
        <w:jc w:val="both"/>
        <w:rPr>
          <w:b/>
          <w:bCs/>
          <w:sz w:val="24"/>
          <w:szCs w:val="24"/>
        </w:rPr>
      </w:pPr>
      <w:r w:rsidRPr="006E4962">
        <w:rPr>
          <w:sz w:val="24"/>
          <w:szCs w:val="24"/>
        </w:rPr>
        <w:t xml:space="preserve"> Small Filter and Transformer</w:t>
      </w:r>
    </w:p>
    <w:p w14:paraId="4E618AA6" w14:textId="24A974A0" w:rsidR="00346545" w:rsidRPr="006E4962" w:rsidRDefault="006E4962" w:rsidP="00346545">
      <w:pPr>
        <w:pStyle w:val="ListeParagraf"/>
        <w:numPr>
          <w:ilvl w:val="0"/>
          <w:numId w:val="1"/>
        </w:numPr>
        <w:jc w:val="both"/>
        <w:rPr>
          <w:b/>
          <w:bCs/>
          <w:sz w:val="24"/>
          <w:szCs w:val="24"/>
        </w:rPr>
      </w:pPr>
      <w:r w:rsidRPr="006E4962">
        <w:rPr>
          <w:sz w:val="24"/>
          <w:szCs w:val="24"/>
        </w:rPr>
        <w:t>Interleaved Structure</w:t>
      </w:r>
    </w:p>
    <w:p w14:paraId="3987A86A" w14:textId="362A754C" w:rsidR="00346545" w:rsidRPr="006E4962" w:rsidRDefault="00346545" w:rsidP="00346545">
      <w:pPr>
        <w:ind w:firstLine="708"/>
        <w:jc w:val="both"/>
        <w:rPr>
          <w:b/>
          <w:bCs/>
          <w:sz w:val="28"/>
          <w:szCs w:val="28"/>
        </w:rPr>
      </w:pPr>
      <w:r w:rsidRPr="006E4962">
        <w:rPr>
          <w:b/>
          <w:bCs/>
          <w:sz w:val="28"/>
          <w:szCs w:val="28"/>
        </w:rPr>
        <w:t>Disa</w:t>
      </w:r>
      <w:r w:rsidRPr="006E4962">
        <w:rPr>
          <w:b/>
          <w:bCs/>
          <w:sz w:val="28"/>
          <w:szCs w:val="28"/>
        </w:rPr>
        <w:t>dvantages</w:t>
      </w:r>
    </w:p>
    <w:p w14:paraId="15E2A700" w14:textId="0BE438B3" w:rsidR="00346545" w:rsidRPr="006E4962" w:rsidRDefault="00346545" w:rsidP="00346545">
      <w:pPr>
        <w:pStyle w:val="ListeParagraf"/>
        <w:numPr>
          <w:ilvl w:val="0"/>
          <w:numId w:val="2"/>
        </w:numPr>
        <w:jc w:val="both"/>
        <w:rPr>
          <w:sz w:val="24"/>
          <w:szCs w:val="24"/>
        </w:rPr>
      </w:pPr>
      <w:r w:rsidRPr="006E4962">
        <w:rPr>
          <w:sz w:val="24"/>
          <w:szCs w:val="24"/>
        </w:rPr>
        <w:t>Voltage stress on the FET’s is twice the input voltage</w:t>
      </w:r>
    </w:p>
    <w:p w14:paraId="4D5FDAAE" w14:textId="66561665" w:rsidR="00346545" w:rsidRDefault="00346545" w:rsidP="00346545">
      <w:pPr>
        <w:pStyle w:val="ListeParagraf"/>
        <w:numPr>
          <w:ilvl w:val="0"/>
          <w:numId w:val="2"/>
        </w:numPr>
        <w:jc w:val="both"/>
        <w:rPr>
          <w:sz w:val="24"/>
          <w:szCs w:val="24"/>
        </w:rPr>
      </w:pPr>
      <w:r w:rsidRPr="006E4962">
        <w:rPr>
          <w:sz w:val="24"/>
          <w:szCs w:val="24"/>
        </w:rPr>
        <w:t>Asymmetric  switch signals cause a flux walking in the core</w:t>
      </w:r>
    </w:p>
    <w:p w14:paraId="0FA61E46" w14:textId="00B80F1E" w:rsidR="006E4962" w:rsidRPr="006E4962" w:rsidRDefault="006E4962" w:rsidP="00346545">
      <w:pPr>
        <w:pStyle w:val="ListeParagraf"/>
        <w:numPr>
          <w:ilvl w:val="0"/>
          <w:numId w:val="2"/>
        </w:numPr>
        <w:jc w:val="both"/>
        <w:rPr>
          <w:sz w:val="24"/>
          <w:szCs w:val="24"/>
        </w:rPr>
      </w:pPr>
      <w:r>
        <w:rPr>
          <w:sz w:val="24"/>
          <w:szCs w:val="24"/>
        </w:rPr>
        <w:t>Number of the semiconductors are larger than the other topologies</w:t>
      </w:r>
    </w:p>
    <w:p w14:paraId="0700695E" w14:textId="3028A12E" w:rsidR="008B019A" w:rsidRPr="008B019A" w:rsidRDefault="008B019A" w:rsidP="008B019A"/>
    <w:p w14:paraId="3C3A159F" w14:textId="5F9A8700" w:rsidR="00F14673" w:rsidRDefault="00880AC7" w:rsidP="004E09BB">
      <w:pPr>
        <w:pStyle w:val="Balk1"/>
        <w:rPr>
          <w:b/>
          <w:bCs/>
          <w:color w:val="000000" w:themeColor="text1"/>
        </w:rPr>
      </w:pPr>
      <w:r>
        <w:rPr>
          <w:b/>
          <w:bCs/>
          <w:color w:val="000000" w:themeColor="text1"/>
        </w:rPr>
        <w:t>Transformer</w:t>
      </w:r>
      <w:r w:rsidR="005D7FE6" w:rsidRPr="004E09BB">
        <w:rPr>
          <w:b/>
          <w:bCs/>
          <w:color w:val="000000" w:themeColor="text1"/>
        </w:rPr>
        <w:t xml:space="preserve"> Design</w:t>
      </w:r>
    </w:p>
    <w:p w14:paraId="547EAD92" w14:textId="1AD599CD" w:rsidR="004E09BB" w:rsidRPr="00E10AF8" w:rsidRDefault="004E09BB" w:rsidP="00E10AF8">
      <w:pPr>
        <w:jc w:val="both"/>
        <w:rPr>
          <w:rFonts w:eastAsiaTheme="minorEastAsia"/>
          <w:sz w:val="24"/>
          <w:szCs w:val="24"/>
        </w:rPr>
      </w:pPr>
    </w:p>
    <w:p w14:paraId="0F7A0632" w14:textId="7941B69C" w:rsidR="004E09BB" w:rsidRPr="00E10AF8" w:rsidRDefault="004E09BB" w:rsidP="00E10AF8">
      <w:pPr>
        <w:ind w:firstLine="708"/>
        <w:jc w:val="both"/>
        <w:rPr>
          <w:rFonts w:eastAsiaTheme="minorEastAsia"/>
          <w:sz w:val="24"/>
          <w:szCs w:val="24"/>
        </w:rPr>
      </w:pPr>
      <w:r w:rsidRPr="00E10AF8">
        <w:rPr>
          <w:rFonts w:eastAsiaTheme="minorEastAsia"/>
          <w:sz w:val="24"/>
          <w:szCs w:val="24"/>
        </w:rPr>
        <w:t>In order to determine the turn ratio of the transformer</w:t>
      </w:r>
      <w:r w:rsidR="00880AC7" w:rsidRPr="00E10AF8">
        <w:rPr>
          <w:rFonts w:eastAsiaTheme="minorEastAsia"/>
          <w:sz w:val="24"/>
          <w:szCs w:val="24"/>
        </w:rPr>
        <w:t xml:space="preserve">, we can look at the push pull converter voltage equation. </w:t>
      </w:r>
    </w:p>
    <w:p w14:paraId="69078431" w14:textId="5622D283" w:rsidR="00880AC7" w:rsidRPr="00E10AF8" w:rsidRDefault="00482D92" w:rsidP="00E10AF8">
      <w:pPr>
        <w:jc w:val="both"/>
        <w:rPr>
          <w:rFonts w:eastAsiaTheme="minorEastAsia"/>
          <w:sz w:val="24"/>
          <w:szCs w:val="24"/>
        </w:rPr>
      </w:pPr>
      <m:oMathPara>
        <m:oMath>
          <m:sSub>
            <m:sSubPr>
              <m:ctrlPr>
                <w:rPr>
                  <w:rFonts w:ascii="Cambria Math" w:eastAsiaTheme="minorEastAsia" w:hAnsi="Cambria Math"/>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out</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2*</m:t>
              </m:r>
              <m:r>
                <w:rPr>
                  <w:rFonts w:ascii="Cambria Math" w:eastAsiaTheme="minorEastAsia" w:hAnsi="Cambria Math"/>
                  <w:sz w:val="24"/>
                  <w:szCs w:val="24"/>
                </w:rPr>
                <m:t>V</m:t>
              </m:r>
            </m:e>
            <m:sub>
              <m:r>
                <w:rPr>
                  <w:rFonts w:ascii="Cambria Math" w:eastAsiaTheme="minorEastAsia" w:hAnsi="Cambria Math"/>
                  <w:sz w:val="24"/>
                  <w:szCs w:val="24"/>
                </w:rPr>
                <m:t>in</m:t>
              </m:r>
            </m:sub>
          </m:sSub>
          <m:r>
            <m:rPr>
              <m:sty m:val="p"/>
            </m:rPr>
            <w:rPr>
              <w:rFonts w:ascii="Cambria Math" w:eastAsiaTheme="minorEastAsia" w:hAnsi="Cambria Math"/>
              <w:sz w:val="24"/>
              <w:szCs w:val="24"/>
            </w:rPr>
            <m:t>*</m:t>
          </m:r>
          <m:r>
            <w:rPr>
              <w:rFonts w:ascii="Cambria Math" w:eastAsiaTheme="minorEastAsia" w:hAnsi="Cambria Math"/>
              <w:sz w:val="24"/>
              <w:szCs w:val="24"/>
            </w:rPr>
            <m:t>D</m:t>
          </m:r>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m:rPr>
                      <m:sty m:val="p"/>
                    </m:rPr>
                    <w:rPr>
                      <w:rFonts w:ascii="Cambria Math" w:eastAsiaTheme="minorEastAsia" w:hAnsi="Cambria Math"/>
                      <w:sz w:val="24"/>
                      <w:szCs w:val="24"/>
                    </w:rPr>
                    <m:t>2</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m:rPr>
                      <m:sty m:val="p"/>
                    </m:rPr>
                    <w:rPr>
                      <w:rFonts w:ascii="Cambria Math" w:eastAsiaTheme="minorEastAsia" w:hAnsi="Cambria Math"/>
                      <w:sz w:val="24"/>
                      <w:szCs w:val="24"/>
                    </w:rPr>
                    <m:t>1</m:t>
                  </m:r>
                </m:sub>
              </m:sSub>
            </m:den>
          </m:f>
        </m:oMath>
      </m:oMathPara>
    </w:p>
    <w:p w14:paraId="7DA21102" w14:textId="77B6454A" w:rsidR="00880AC7" w:rsidRPr="00E10AF8" w:rsidRDefault="00880AC7" w:rsidP="00E10AF8">
      <w:pPr>
        <w:ind w:firstLine="708"/>
        <w:jc w:val="both"/>
        <w:rPr>
          <w:rFonts w:eastAsiaTheme="minorEastAsia"/>
          <w:sz w:val="24"/>
          <w:szCs w:val="24"/>
        </w:rPr>
      </w:pPr>
      <w:r w:rsidRPr="00E10AF8">
        <w:rPr>
          <w:rFonts w:eastAsiaTheme="minorEastAsia"/>
          <w:sz w:val="24"/>
          <w:szCs w:val="24"/>
        </w:rPr>
        <w:t xml:space="preserve">In the design requirements, we know that input voltage varies between the 24V and 48V. Also, push pull converter requires duty cycle which is smaller than the 0.5. </w:t>
      </w:r>
    </w:p>
    <w:p w14:paraId="002EF576" w14:textId="527ABC98" w:rsidR="00880AC7" w:rsidRPr="00E10AF8" w:rsidRDefault="00880AC7" w:rsidP="00E10AF8">
      <w:pPr>
        <w:ind w:firstLine="708"/>
        <w:jc w:val="both"/>
        <w:rPr>
          <w:rFonts w:eastAsiaTheme="minorEastAsia"/>
          <w:sz w:val="24"/>
          <w:szCs w:val="24"/>
        </w:rPr>
      </w:pPr>
      <w:r w:rsidRPr="00E10AF8">
        <w:rPr>
          <w:rFonts w:eastAsiaTheme="minorEastAsia"/>
          <w:sz w:val="24"/>
          <w:szCs w:val="24"/>
        </w:rPr>
        <w:t xml:space="preserve">If we put a range for duty cycle such as 0.2 &lt; D &lt;0.4, we can </w:t>
      </w:r>
      <w:r w:rsidR="004D0F53" w:rsidRPr="00E10AF8">
        <w:rPr>
          <w:rFonts w:eastAsiaTheme="minorEastAsia"/>
          <w:sz w:val="24"/>
          <w:szCs w:val="24"/>
        </w:rPr>
        <w:t>find</w:t>
      </w:r>
      <w:r w:rsidRPr="00E10AF8">
        <w:rPr>
          <w:rFonts w:eastAsiaTheme="minorEastAsia"/>
          <w:sz w:val="24"/>
          <w:szCs w:val="24"/>
        </w:rPr>
        <w:t xml:space="preserve"> the necessary  </w:t>
      </w:r>
      <w:r w:rsidR="004D0F53" w:rsidRPr="00E10AF8">
        <w:rPr>
          <w:rFonts w:eastAsiaTheme="minorEastAsia"/>
          <w:sz w:val="24"/>
          <w:szCs w:val="24"/>
        </w:rPr>
        <w:t>turn ratio</w:t>
      </w:r>
    </w:p>
    <w:p w14:paraId="042F156A" w14:textId="32243FB0" w:rsidR="004D0F53" w:rsidRPr="00E10AF8" w:rsidRDefault="004D0F53" w:rsidP="00E10AF8">
      <w:pPr>
        <w:jc w:val="both"/>
        <w:rPr>
          <w:rFonts w:eastAsiaTheme="minorEastAsia"/>
          <w:sz w:val="24"/>
          <w:szCs w:val="24"/>
        </w:rPr>
      </w:pPr>
      <m:oMathPara>
        <m:oMath>
          <m:r>
            <m:rPr>
              <m:sty m:val="p"/>
            </m:rPr>
            <w:rPr>
              <w:rFonts w:ascii="Cambria Math" w:eastAsiaTheme="minorEastAsia" w:hAnsi="Cambria Math"/>
              <w:sz w:val="24"/>
              <w:szCs w:val="24"/>
            </w:rPr>
            <m:t>15=2*48*0.2*</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m:rPr>
                      <m:sty m:val="p"/>
                    </m:rPr>
                    <w:rPr>
                      <w:rFonts w:ascii="Cambria Math" w:eastAsiaTheme="minorEastAsia" w:hAnsi="Cambria Math"/>
                      <w:sz w:val="24"/>
                      <w:szCs w:val="24"/>
                    </w:rPr>
                    <m:t>2</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m:rPr>
                      <m:sty m:val="p"/>
                    </m:rPr>
                    <w:rPr>
                      <w:rFonts w:ascii="Cambria Math" w:eastAsiaTheme="minorEastAsia" w:hAnsi="Cambria Math"/>
                      <w:sz w:val="24"/>
                      <w:szCs w:val="24"/>
                    </w:rPr>
                    <m:t>1</m:t>
                  </m:r>
                </m:sub>
              </m:sSub>
            </m:den>
          </m:f>
          <m:r>
            <m:rPr>
              <m:sty m:val="p"/>
            </m:rPr>
            <w:rPr>
              <w:rFonts w:ascii="Cambria Math" w:eastAsiaTheme="minorEastAsia" w:hAnsi="Cambria Math"/>
              <w:sz w:val="24"/>
              <w:szCs w:val="24"/>
            </w:rPr>
            <m:t xml:space="preserve">   =&gt;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m:rPr>
                      <m:sty m:val="p"/>
                    </m:rPr>
                    <w:rPr>
                      <w:rFonts w:ascii="Cambria Math" w:eastAsiaTheme="minorEastAsia" w:hAnsi="Cambria Math"/>
                      <w:sz w:val="24"/>
                      <w:szCs w:val="24"/>
                    </w:rPr>
                    <m:t>2</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m:rPr>
                      <m:sty m:val="p"/>
                    </m:rPr>
                    <w:rPr>
                      <w:rFonts w:ascii="Cambria Math" w:eastAsiaTheme="minorEastAsia" w:hAnsi="Cambria Math"/>
                      <w:sz w:val="24"/>
                      <w:szCs w:val="24"/>
                    </w:rPr>
                    <m:t>1</m:t>
                  </m:r>
                </m:sub>
              </m:sSub>
            </m:den>
          </m:f>
          <m:r>
            <m:rPr>
              <m:sty m:val="p"/>
            </m:rPr>
            <w:rPr>
              <w:rFonts w:ascii="Cambria Math" w:eastAsiaTheme="minorEastAsia" w:hAnsi="Cambria Math"/>
              <w:sz w:val="24"/>
              <w:szCs w:val="24"/>
            </w:rPr>
            <m:t>=0.78</m:t>
          </m:r>
        </m:oMath>
      </m:oMathPara>
    </w:p>
    <w:p w14:paraId="33AC223F" w14:textId="79988F93" w:rsidR="004D0F53" w:rsidRDefault="004D0F53" w:rsidP="00E10AF8">
      <w:pPr>
        <w:jc w:val="both"/>
        <w:rPr>
          <w:rFonts w:eastAsiaTheme="minorEastAsia"/>
          <w:sz w:val="24"/>
          <w:szCs w:val="24"/>
        </w:rPr>
      </w:pPr>
      <w:r w:rsidRPr="00E10AF8">
        <w:rPr>
          <w:rFonts w:eastAsiaTheme="minorEastAsia"/>
          <w:sz w:val="24"/>
          <w:szCs w:val="24"/>
        </w:rPr>
        <w:tab/>
        <w:t xml:space="preserve">To make the number of turn as integer, we can select the </w:t>
      </w:r>
      <m:oMath>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m:rPr>
                    <m:sty m:val="p"/>
                  </m:rPr>
                  <w:rPr>
                    <w:rFonts w:ascii="Cambria Math" w:eastAsiaTheme="minorEastAsia" w:hAnsi="Cambria Math"/>
                    <w:sz w:val="24"/>
                    <w:szCs w:val="24"/>
                  </w:rPr>
                  <m:t>2</m:t>
                </m:r>
              </m:sub>
            </m:sSub>
          </m:num>
          <m:den>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m:rPr>
                    <m:sty m:val="p"/>
                  </m:rPr>
                  <w:rPr>
                    <w:rFonts w:ascii="Cambria Math" w:eastAsiaTheme="minorEastAsia" w:hAnsi="Cambria Math"/>
                    <w:sz w:val="24"/>
                    <w:szCs w:val="24"/>
                  </w:rPr>
                  <m:t>1</m:t>
                </m:r>
              </m:sub>
            </m:sSub>
          </m:den>
        </m:f>
        <m:r>
          <m:rPr>
            <m:sty m:val="p"/>
          </m:rPr>
          <w:rPr>
            <w:rFonts w:ascii="Cambria Math" w:eastAsiaTheme="minorEastAsia" w:hAnsi="Cambria Math"/>
            <w:sz w:val="24"/>
            <w:szCs w:val="24"/>
          </w:rPr>
          <m:t>=0.75=</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3</m:t>
            </m:r>
          </m:num>
          <m:den>
            <m:r>
              <m:rPr>
                <m:sty m:val="p"/>
              </m:rP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8</m:t>
            </m:r>
          </m:den>
        </m:f>
      </m:oMath>
    </w:p>
    <w:p w14:paraId="1D06B6DB" w14:textId="25A1B41F" w:rsidR="00CB6358" w:rsidRDefault="00CB6358" w:rsidP="00E10AF8">
      <w:pPr>
        <w:jc w:val="both"/>
        <w:rPr>
          <w:rFonts w:eastAsiaTheme="minorEastAsia"/>
          <w:sz w:val="24"/>
          <w:szCs w:val="24"/>
        </w:rPr>
      </w:pPr>
    </w:p>
    <w:p w14:paraId="66355D50" w14:textId="77777777" w:rsidR="005E324A" w:rsidRDefault="00CB6358" w:rsidP="00E10AF8">
      <w:pPr>
        <w:jc w:val="both"/>
        <w:rPr>
          <w:rFonts w:eastAsiaTheme="minorEastAsia"/>
          <w:sz w:val="24"/>
          <w:szCs w:val="24"/>
        </w:rPr>
      </w:pPr>
      <w:r>
        <w:rPr>
          <w:rFonts w:eastAsiaTheme="minorEastAsia"/>
          <w:sz w:val="24"/>
          <w:szCs w:val="24"/>
        </w:rPr>
        <w:tab/>
        <w:t xml:space="preserve">Minimum number of turns can be </w:t>
      </w:r>
      <w:r w:rsidR="000170EE">
        <w:rPr>
          <w:rFonts w:eastAsiaTheme="minorEastAsia"/>
          <w:sz w:val="24"/>
          <w:szCs w:val="24"/>
        </w:rPr>
        <w:t>determined</w:t>
      </w:r>
      <w:r>
        <w:rPr>
          <w:rFonts w:eastAsiaTheme="minorEastAsia"/>
          <w:sz w:val="24"/>
          <w:szCs w:val="24"/>
        </w:rPr>
        <w:t xml:space="preserve"> as the flux density in the core cannot reach the saturation.</w:t>
      </w:r>
      <w:r w:rsidR="005E324A">
        <w:rPr>
          <w:rFonts w:eastAsiaTheme="minorEastAsia"/>
          <w:sz w:val="24"/>
          <w:szCs w:val="24"/>
        </w:rPr>
        <w:t xml:space="preserve"> So, minimum number of turns can be calculated as following formula.</w:t>
      </w:r>
    </w:p>
    <w:p w14:paraId="2BBED022" w14:textId="7490DE14" w:rsidR="005E324A" w:rsidRDefault="00482D92" w:rsidP="00E10AF8">
      <w:pPr>
        <w:jc w:val="both"/>
        <w:rPr>
          <w:rFonts w:eastAsiaTheme="minorEastAsia"/>
          <w:sz w:val="24"/>
          <w:szCs w:val="24"/>
        </w:rPr>
      </w:pPr>
      <m:oMathPara>
        <m:oMath>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input</m:t>
                  </m:r>
                  <m:r>
                    <m:rPr>
                      <m:sty m:val="p"/>
                    </m:rPr>
                    <w:rPr>
                      <w:rFonts w:ascii="Cambria Math" w:eastAsiaTheme="minorEastAsia" w:hAnsi="Cambria Math"/>
                      <w:sz w:val="24"/>
                      <w:szCs w:val="24"/>
                    </w:rPr>
                    <m:t>-</m:t>
                  </m:r>
                  <m:r>
                    <w:rPr>
                      <w:rFonts w:ascii="Cambria Math" w:eastAsiaTheme="minorEastAsia" w:hAnsi="Cambria Math"/>
                      <w:sz w:val="24"/>
                      <w:szCs w:val="24"/>
                    </w:rPr>
                    <m:t>max</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maxi</m:t>
                  </m:r>
                </m:sub>
              </m:sSub>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en>
              </m:f>
            </m:num>
            <m:den>
              <m:sSub>
                <m:sSubPr>
                  <m:ctrlPr>
                    <w:rPr>
                      <w:rFonts w:ascii="Cambria Math" w:eastAsiaTheme="minorEastAsia" w:hAnsi="Cambria Math"/>
                      <w:sz w:val="24"/>
                      <w:szCs w:val="24"/>
                    </w:rPr>
                  </m:ctrlPr>
                </m:sSubPr>
                <m:e>
                  <m:r>
                    <w:rPr>
                      <w:rFonts w:ascii="Cambria Math" w:eastAsiaTheme="minorEastAsia" w:hAnsi="Cambria Math"/>
                      <w:sz w:val="24"/>
                      <w:szCs w:val="24"/>
                    </w:rPr>
                    <m:t>2*B</m:t>
                  </m:r>
                </m:e>
                <m:sub>
                  <m:r>
                    <w:rPr>
                      <w:rFonts w:ascii="Cambria Math" w:eastAsiaTheme="minorEastAsia" w:hAnsi="Cambria Math"/>
                      <w:sz w:val="24"/>
                      <w:szCs w:val="24"/>
                    </w:rPr>
                    <m:t>sat</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e</m:t>
                  </m:r>
                </m:sub>
              </m:sSub>
            </m:den>
          </m:f>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m:rPr>
                  <m:sty m:val="p"/>
                </m:rPr>
                <w:rPr>
                  <w:rFonts w:ascii="Cambria Math" w:eastAsiaTheme="minorEastAsia" w:hAnsi="Cambria Math"/>
                  <w:sz w:val="24"/>
                  <w:szCs w:val="24"/>
                </w:rPr>
                <m:t>1</m:t>
              </m:r>
            </m:sub>
          </m:sSub>
        </m:oMath>
      </m:oMathPara>
    </w:p>
    <w:p w14:paraId="3F6C9D3A" w14:textId="5DA6C6A5" w:rsidR="00E10AF8" w:rsidRDefault="00E10AF8" w:rsidP="00E10AF8">
      <w:pPr>
        <w:jc w:val="both"/>
        <w:rPr>
          <w:rFonts w:eastAsiaTheme="minorEastAsia"/>
          <w:sz w:val="24"/>
          <w:szCs w:val="24"/>
        </w:rPr>
      </w:pPr>
      <w:r>
        <w:rPr>
          <w:rFonts w:eastAsiaTheme="minorEastAsia"/>
          <w:sz w:val="24"/>
          <w:szCs w:val="24"/>
        </w:rPr>
        <w:tab/>
        <w:t xml:space="preserve">Then, we can use the effective area of the core. Our first core </w:t>
      </w:r>
      <w:r w:rsidR="006E4962">
        <w:rPr>
          <w:rFonts w:eastAsiaTheme="minorEastAsia"/>
          <w:sz w:val="24"/>
          <w:szCs w:val="24"/>
        </w:rPr>
        <w:t>decision</w:t>
      </w:r>
      <w:r w:rsidR="00CB6358">
        <w:rPr>
          <w:rFonts w:eastAsiaTheme="minorEastAsia"/>
          <w:sz w:val="24"/>
          <w:szCs w:val="24"/>
        </w:rPr>
        <w:t xml:space="preserve"> </w:t>
      </w:r>
      <w:r>
        <w:rPr>
          <w:rFonts w:eastAsiaTheme="minorEastAsia"/>
          <w:sz w:val="24"/>
          <w:szCs w:val="24"/>
        </w:rPr>
        <w:t>is the TDK Electronics B66335G0000X187 magnetic core. Its effective cross-sectional area is 354 mm</w:t>
      </w:r>
      <w:r w:rsidR="006E4962">
        <w:rPr>
          <w:rFonts w:eastAsiaTheme="minorEastAsia"/>
          <w:sz w:val="24"/>
          <w:szCs w:val="24"/>
          <w:vertAlign w:val="superscript"/>
        </w:rPr>
        <w:t>2</w:t>
      </w:r>
      <w:r>
        <w:rPr>
          <w:rFonts w:eastAsiaTheme="minorEastAsia"/>
          <w:sz w:val="24"/>
          <w:szCs w:val="24"/>
        </w:rPr>
        <w:t xml:space="preserve"> .</w:t>
      </w:r>
    </w:p>
    <w:p w14:paraId="57251D77" w14:textId="4A0F7191" w:rsidR="00534C47" w:rsidRDefault="00534C47" w:rsidP="00534C47">
      <w:pPr>
        <w:jc w:val="center"/>
        <w:rPr>
          <w:rFonts w:eastAsiaTheme="minorEastAsia"/>
          <w:sz w:val="24"/>
          <w:szCs w:val="24"/>
        </w:rPr>
      </w:pPr>
      <w:r w:rsidRPr="00534C47">
        <w:rPr>
          <w:rFonts w:eastAsiaTheme="minorEastAsia"/>
          <w:noProof/>
          <w:sz w:val="24"/>
          <w:szCs w:val="24"/>
        </w:rPr>
        <w:drawing>
          <wp:inline distT="0" distB="0" distL="0" distR="0" wp14:anchorId="6052D7C7" wp14:editId="64F1FB77">
            <wp:extent cx="4330461" cy="3234957"/>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4710" cy="3238131"/>
                    </a:xfrm>
                    <a:prstGeom prst="rect">
                      <a:avLst/>
                    </a:prstGeom>
                  </pic:spPr>
                </pic:pic>
              </a:graphicData>
            </a:graphic>
          </wp:inline>
        </w:drawing>
      </w:r>
    </w:p>
    <w:p w14:paraId="4D84B346" w14:textId="3C0569A8" w:rsidR="00534C47" w:rsidRDefault="00534C47" w:rsidP="00534C47">
      <w:pPr>
        <w:jc w:val="center"/>
        <w:rPr>
          <w:rFonts w:eastAsiaTheme="minorEastAsia"/>
          <w:sz w:val="24"/>
          <w:szCs w:val="24"/>
        </w:rPr>
      </w:pPr>
      <w:r w:rsidRPr="00534C47">
        <w:rPr>
          <w:rFonts w:eastAsiaTheme="minorEastAsia"/>
          <w:noProof/>
          <w:sz w:val="24"/>
          <w:szCs w:val="24"/>
        </w:rPr>
        <w:drawing>
          <wp:inline distT="0" distB="0" distL="0" distR="0" wp14:anchorId="36B330D1" wp14:editId="6EC3AE05">
            <wp:extent cx="2053086" cy="2366181"/>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0628" cy="2374874"/>
                    </a:xfrm>
                    <a:prstGeom prst="rect">
                      <a:avLst/>
                    </a:prstGeom>
                  </pic:spPr>
                </pic:pic>
              </a:graphicData>
            </a:graphic>
          </wp:inline>
        </w:drawing>
      </w:r>
    </w:p>
    <w:p w14:paraId="319E7D26" w14:textId="69A06A00" w:rsidR="00534C47" w:rsidRDefault="00C43847" w:rsidP="00534C47">
      <w:pPr>
        <w:ind w:firstLine="708"/>
        <w:jc w:val="both"/>
        <w:rPr>
          <w:rFonts w:eastAsiaTheme="minorEastAsia"/>
          <w:sz w:val="24"/>
          <w:szCs w:val="24"/>
        </w:rPr>
      </w:pPr>
      <w:r>
        <w:rPr>
          <w:rFonts w:eastAsiaTheme="minorEastAsia"/>
          <w:sz w:val="24"/>
          <w:szCs w:val="24"/>
        </w:rPr>
        <w:t xml:space="preserve">Maximum flux density varies depends on the material of the core. For a safety, we can select as maximum 0.2 T. </w:t>
      </w:r>
    </w:p>
    <w:p w14:paraId="59981E16" w14:textId="2EBDAAA0" w:rsidR="00C43847" w:rsidRPr="00ED2A2E" w:rsidRDefault="00482D92" w:rsidP="00E10AF8">
      <w:pPr>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1-min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48*0.4*</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100k</m:t>
                  </m:r>
                </m:den>
              </m:f>
            </m:num>
            <m:den>
              <m:r>
                <w:rPr>
                  <w:rFonts w:ascii="Cambria Math" w:eastAsiaTheme="minorEastAsia" w:hAnsi="Cambria Math"/>
                  <w:sz w:val="24"/>
                  <w:szCs w:val="24"/>
                </w:rPr>
                <m:t>2*0.2*354x</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den>
          </m:f>
          <m:r>
            <w:rPr>
              <w:rFonts w:ascii="Cambria Math" w:eastAsiaTheme="minorEastAsia" w:hAnsi="Cambria Math"/>
              <w:sz w:val="24"/>
              <w:szCs w:val="24"/>
            </w:rPr>
            <m:t>=1.356</m:t>
          </m:r>
        </m:oMath>
      </m:oMathPara>
    </w:p>
    <w:p w14:paraId="6C22B26F" w14:textId="0A24372D" w:rsidR="00ED2A2E" w:rsidRDefault="00ED2A2E" w:rsidP="00E10AF8">
      <w:pPr>
        <w:jc w:val="both"/>
        <w:rPr>
          <w:rFonts w:eastAsiaTheme="minorEastAsia"/>
          <w:sz w:val="24"/>
          <w:szCs w:val="24"/>
        </w:rPr>
      </w:pPr>
    </w:p>
    <w:p w14:paraId="2A656DB9" w14:textId="34EE83E0" w:rsidR="00ED2A2E" w:rsidRDefault="00ED2A2E" w:rsidP="00E10AF8">
      <w:pPr>
        <w:jc w:val="both"/>
        <w:rPr>
          <w:rFonts w:eastAsiaTheme="minorEastAsia"/>
          <w:sz w:val="24"/>
          <w:szCs w:val="24"/>
        </w:rPr>
      </w:pPr>
      <w:r>
        <w:rPr>
          <w:rFonts w:eastAsiaTheme="minorEastAsia"/>
          <w:sz w:val="24"/>
          <w:szCs w:val="24"/>
        </w:rPr>
        <w:tab/>
        <w:t xml:space="preserve">So, number of turns </w:t>
      </w:r>
      <w:r w:rsidR="00373AAC">
        <w:rPr>
          <w:rFonts w:eastAsiaTheme="minorEastAsia"/>
          <w:sz w:val="24"/>
          <w:szCs w:val="24"/>
        </w:rPr>
        <w:t>6</w:t>
      </w:r>
      <w:r>
        <w:rPr>
          <w:rFonts w:eastAsiaTheme="minorEastAsia"/>
          <w:sz w:val="24"/>
          <w:szCs w:val="24"/>
        </w:rPr>
        <w:t xml:space="preserve"> and </w:t>
      </w:r>
      <w:r w:rsidR="00373AAC">
        <w:rPr>
          <w:rFonts w:eastAsiaTheme="minorEastAsia"/>
          <w:sz w:val="24"/>
          <w:szCs w:val="24"/>
        </w:rPr>
        <w:t>8</w:t>
      </w:r>
      <w:r>
        <w:rPr>
          <w:rFonts w:eastAsiaTheme="minorEastAsia"/>
          <w:sz w:val="24"/>
          <w:szCs w:val="24"/>
        </w:rPr>
        <w:t xml:space="preserve"> is sufficient.</w:t>
      </w:r>
    </w:p>
    <w:p w14:paraId="770687C2" w14:textId="476B15BE" w:rsidR="00ED2A2E" w:rsidRDefault="00ED2A2E" w:rsidP="00E10AF8">
      <w:pPr>
        <w:jc w:val="both"/>
        <w:rPr>
          <w:rFonts w:eastAsiaTheme="minorEastAsia"/>
          <w:sz w:val="24"/>
          <w:szCs w:val="24"/>
        </w:rPr>
      </w:pPr>
      <w:r>
        <w:rPr>
          <w:rFonts w:eastAsiaTheme="minorEastAsia"/>
          <w:sz w:val="24"/>
          <w:szCs w:val="24"/>
        </w:rPr>
        <w:tab/>
        <w:t>In the simulation, maximum current is 2.2 A for input, 3.3 A for the output. Also, our core has more window area. So, we decided to use directly a litz cable which has 0.3 mm^2 area. Then, when we calculate the fill factor, we obtained the following calculation</w:t>
      </w:r>
    </w:p>
    <w:p w14:paraId="722E05FE" w14:textId="5228B9EA" w:rsidR="00ED2A2E" w:rsidRPr="009F1090" w:rsidRDefault="00ED2A2E" w:rsidP="00E10AF8">
      <w:pPr>
        <w:jc w:val="both"/>
        <w:rPr>
          <w:rFonts w:eastAsiaTheme="minorEastAsia"/>
          <w:sz w:val="24"/>
          <w:szCs w:val="24"/>
        </w:rPr>
      </w:pPr>
      <m:oMathPara>
        <m:oMath>
          <m:r>
            <w:rPr>
              <w:rFonts w:ascii="Cambria Math" w:eastAsiaTheme="minorEastAsia" w:hAnsi="Cambria Math"/>
              <w:sz w:val="24"/>
              <w:szCs w:val="24"/>
            </w:rPr>
            <m:t>Fill Factor=</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8+6</m:t>
                  </m:r>
                </m:e>
              </m:d>
              <m:r>
                <w:rPr>
                  <w:rFonts w:ascii="Cambria Math" w:eastAsiaTheme="minorEastAsia" w:hAnsi="Cambria Math"/>
                  <w:sz w:val="24"/>
                  <w:szCs w:val="24"/>
                </w:rPr>
                <m:t>*0.3</m:t>
              </m:r>
            </m:num>
            <m:den>
              <m:d>
                <m:dPr>
                  <m:ctrlPr>
                    <w:rPr>
                      <w:rFonts w:ascii="Cambria Math" w:eastAsiaTheme="minorEastAsia" w:hAnsi="Cambria Math"/>
                      <w:i/>
                      <w:sz w:val="24"/>
                      <w:szCs w:val="24"/>
                    </w:rPr>
                  </m:ctrlPr>
                </m:dPr>
                <m:e>
                  <m:r>
                    <w:rPr>
                      <w:rFonts w:ascii="Cambria Math" w:eastAsiaTheme="minorEastAsia" w:hAnsi="Cambria Math"/>
                      <w:sz w:val="24"/>
                      <w:szCs w:val="24"/>
                    </w:rPr>
                    <m:t>10.15*18.5</m:t>
                  </m:r>
                </m:e>
              </m:d>
              <m:r>
                <w:rPr>
                  <w:rFonts w:ascii="Cambria Math" w:eastAsiaTheme="minorEastAsia" w:hAnsi="Cambria Math"/>
                  <w:sz w:val="24"/>
                  <w:szCs w:val="24"/>
                </w:rPr>
                <m:t>*2</m:t>
              </m:r>
            </m:den>
          </m:f>
          <m:r>
            <w:rPr>
              <w:rFonts w:ascii="Cambria Math" w:eastAsiaTheme="minorEastAsia" w:hAnsi="Cambria Math"/>
              <w:sz w:val="24"/>
              <w:szCs w:val="24"/>
            </w:rPr>
            <m:t>=%12</m:t>
          </m:r>
        </m:oMath>
      </m:oMathPara>
    </w:p>
    <w:p w14:paraId="7F7115A7" w14:textId="3058AB18" w:rsidR="009F1090" w:rsidRDefault="009F1090" w:rsidP="00E10AF8">
      <w:pPr>
        <w:jc w:val="both"/>
        <w:rPr>
          <w:rFonts w:eastAsiaTheme="minorEastAsia"/>
          <w:sz w:val="24"/>
          <w:szCs w:val="24"/>
        </w:rPr>
      </w:pPr>
    </w:p>
    <w:p w14:paraId="54A88245" w14:textId="621F7E1B" w:rsidR="009F1090" w:rsidRDefault="006E4962" w:rsidP="006E4962">
      <w:pPr>
        <w:pStyle w:val="Balk1"/>
        <w:tabs>
          <w:tab w:val="left" w:pos="2796"/>
        </w:tabs>
        <w:rPr>
          <w:rFonts w:eastAsiaTheme="minorEastAsia"/>
          <w:b/>
          <w:bCs/>
          <w:color w:val="auto"/>
        </w:rPr>
      </w:pPr>
      <w:r w:rsidRPr="006E4962">
        <w:rPr>
          <w:rFonts w:eastAsiaTheme="minorEastAsia"/>
          <w:b/>
          <w:bCs/>
          <w:color w:val="auto"/>
        </w:rPr>
        <w:t>Inductor Design</w:t>
      </w:r>
      <w:r>
        <w:rPr>
          <w:rFonts w:eastAsiaTheme="minorEastAsia"/>
          <w:b/>
          <w:bCs/>
          <w:color w:val="auto"/>
        </w:rPr>
        <w:tab/>
      </w:r>
    </w:p>
    <w:p w14:paraId="6D35CDAA" w14:textId="441FD643" w:rsidR="006E4962" w:rsidRDefault="006E4962" w:rsidP="006E4962"/>
    <w:p w14:paraId="146BAA93" w14:textId="77777777" w:rsidR="006E4962" w:rsidRPr="006E4962" w:rsidRDefault="006E4962" w:rsidP="006E4962"/>
    <w:p w14:paraId="37DC70D9" w14:textId="77777777" w:rsidR="006E4962" w:rsidRPr="006E4962" w:rsidRDefault="006E4962" w:rsidP="006E4962">
      <w:pPr>
        <w:pStyle w:val="Balk1"/>
        <w:tabs>
          <w:tab w:val="left" w:pos="2796"/>
        </w:tabs>
        <w:rPr>
          <w:rFonts w:eastAsiaTheme="minorEastAsia"/>
          <w:b/>
          <w:bCs/>
          <w:color w:val="auto"/>
        </w:rPr>
      </w:pPr>
      <w:r w:rsidRPr="006E4962">
        <w:rPr>
          <w:rFonts w:eastAsiaTheme="minorEastAsia"/>
          <w:b/>
          <w:bCs/>
          <w:color w:val="auto"/>
        </w:rPr>
        <w:t>Preliminary Results</w:t>
      </w:r>
    </w:p>
    <w:p w14:paraId="1BF5D588" w14:textId="410D9042" w:rsidR="006E4962" w:rsidRDefault="006E4962" w:rsidP="006E4962"/>
    <w:p w14:paraId="40640340" w14:textId="3F8751CD" w:rsidR="006E4962" w:rsidRPr="006E4962" w:rsidRDefault="006E4962" w:rsidP="006E4962">
      <w:pPr>
        <w:pStyle w:val="Balk1"/>
        <w:tabs>
          <w:tab w:val="left" w:pos="2796"/>
        </w:tabs>
        <w:rPr>
          <w:rFonts w:eastAsiaTheme="minorEastAsia"/>
          <w:b/>
          <w:bCs/>
          <w:color w:val="auto"/>
        </w:rPr>
      </w:pPr>
      <w:r w:rsidRPr="006E4962">
        <w:rPr>
          <w:rFonts w:eastAsiaTheme="minorEastAsia"/>
          <w:b/>
          <w:bCs/>
          <w:color w:val="auto"/>
        </w:rPr>
        <w:t>Simulation Results</w:t>
      </w:r>
    </w:p>
    <w:p w14:paraId="4559EDDA" w14:textId="465A713E" w:rsidR="006E4962" w:rsidRPr="006E4962" w:rsidRDefault="006E4962" w:rsidP="006E4962">
      <w:pPr>
        <w:pStyle w:val="Balk1"/>
        <w:tabs>
          <w:tab w:val="left" w:pos="2796"/>
        </w:tabs>
        <w:rPr>
          <w:rFonts w:eastAsiaTheme="minorEastAsia"/>
          <w:b/>
          <w:bCs/>
          <w:color w:val="auto"/>
        </w:rPr>
      </w:pPr>
      <w:r w:rsidRPr="006E4962">
        <w:rPr>
          <w:rFonts w:eastAsiaTheme="minorEastAsia"/>
          <w:b/>
          <w:bCs/>
          <w:color w:val="auto"/>
        </w:rPr>
        <w:t>Component Selection</w:t>
      </w:r>
    </w:p>
    <w:p w14:paraId="790ECB72" w14:textId="479FDD3C" w:rsidR="006E4962" w:rsidRDefault="006E4962" w:rsidP="006E4962"/>
    <w:p w14:paraId="5AF71459" w14:textId="77777777" w:rsidR="006E4962" w:rsidRPr="006E4962" w:rsidRDefault="006E4962" w:rsidP="006E4962"/>
    <w:p w14:paraId="111D7642" w14:textId="7BECB1F2" w:rsidR="004A11E8" w:rsidRDefault="004A11E8" w:rsidP="004D0F53">
      <w:pPr>
        <w:rPr>
          <w:rFonts w:eastAsiaTheme="minorEastAsia"/>
          <w:sz w:val="24"/>
          <w:szCs w:val="24"/>
        </w:rPr>
      </w:pPr>
    </w:p>
    <w:p w14:paraId="42738C19" w14:textId="77777777" w:rsidR="004A11E8" w:rsidRDefault="004A11E8" w:rsidP="004D0F53">
      <w:pPr>
        <w:rPr>
          <w:rFonts w:eastAsiaTheme="minorEastAsia"/>
        </w:rPr>
      </w:pPr>
    </w:p>
    <w:p w14:paraId="7A8BB755" w14:textId="3D478601" w:rsidR="004A11E8" w:rsidRPr="004D0F53" w:rsidRDefault="004A11E8" w:rsidP="004D0F53">
      <w:pPr>
        <w:rPr>
          <w:rFonts w:eastAsiaTheme="minorEastAsia"/>
        </w:rPr>
      </w:pPr>
    </w:p>
    <w:sectPr w:rsidR="004A11E8" w:rsidRPr="004D0F53" w:rsidSect="00A132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6E2B"/>
    <w:multiLevelType w:val="hybridMultilevel"/>
    <w:tmpl w:val="79BEDC9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79B85C4A"/>
    <w:multiLevelType w:val="hybridMultilevel"/>
    <w:tmpl w:val="ADB6A22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wNDQwszS0sDSwNDNW0lEKTi0uzszPAykwrgUAHrP4eSwAAAA="/>
  </w:docVars>
  <w:rsids>
    <w:rsidRoot w:val="005D7FE6"/>
    <w:rsid w:val="000170EE"/>
    <w:rsid w:val="0011534E"/>
    <w:rsid w:val="00120E07"/>
    <w:rsid w:val="00163203"/>
    <w:rsid w:val="00172607"/>
    <w:rsid w:val="001A4737"/>
    <w:rsid w:val="001D1D6E"/>
    <w:rsid w:val="002D083D"/>
    <w:rsid w:val="00321CFE"/>
    <w:rsid w:val="00346545"/>
    <w:rsid w:val="00354585"/>
    <w:rsid w:val="00373AAC"/>
    <w:rsid w:val="00401788"/>
    <w:rsid w:val="00440823"/>
    <w:rsid w:val="00482D92"/>
    <w:rsid w:val="004A11E8"/>
    <w:rsid w:val="004D0F53"/>
    <w:rsid w:val="004E09BB"/>
    <w:rsid w:val="0052184B"/>
    <w:rsid w:val="00534C47"/>
    <w:rsid w:val="005865BC"/>
    <w:rsid w:val="005D7FE6"/>
    <w:rsid w:val="005E324A"/>
    <w:rsid w:val="005E7646"/>
    <w:rsid w:val="00621910"/>
    <w:rsid w:val="006D4321"/>
    <w:rsid w:val="006E4962"/>
    <w:rsid w:val="0074756C"/>
    <w:rsid w:val="00783269"/>
    <w:rsid w:val="00880AC7"/>
    <w:rsid w:val="008B019A"/>
    <w:rsid w:val="009B1087"/>
    <w:rsid w:val="009F1090"/>
    <w:rsid w:val="009F3EBC"/>
    <w:rsid w:val="00A13246"/>
    <w:rsid w:val="00B957C2"/>
    <w:rsid w:val="00C43847"/>
    <w:rsid w:val="00C57A98"/>
    <w:rsid w:val="00C82905"/>
    <w:rsid w:val="00CB6358"/>
    <w:rsid w:val="00D060CC"/>
    <w:rsid w:val="00D26573"/>
    <w:rsid w:val="00DC2874"/>
    <w:rsid w:val="00DC2AC6"/>
    <w:rsid w:val="00DC4A80"/>
    <w:rsid w:val="00DD389C"/>
    <w:rsid w:val="00DE695C"/>
    <w:rsid w:val="00DF0DFA"/>
    <w:rsid w:val="00E10AF8"/>
    <w:rsid w:val="00E941B5"/>
    <w:rsid w:val="00ED2A2E"/>
    <w:rsid w:val="00F3130D"/>
    <w:rsid w:val="00F8402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86941"/>
  <w15:chartTrackingRefBased/>
  <w15:docId w15:val="{5AE0D119-FAE6-4CD1-8CFC-004BDE15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4E0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E09BB"/>
    <w:rPr>
      <w:rFonts w:asciiTheme="majorHAnsi" w:eastAsiaTheme="majorEastAsia" w:hAnsiTheme="majorHAnsi" w:cstheme="majorBidi"/>
      <w:color w:val="2F5496" w:themeColor="accent1" w:themeShade="BF"/>
      <w:sz w:val="32"/>
      <w:szCs w:val="32"/>
      <w:lang w:val="en-GB"/>
    </w:rPr>
  </w:style>
  <w:style w:type="character" w:styleId="YerTutucuMetni">
    <w:name w:val="Placeholder Text"/>
    <w:basedOn w:val="VarsaylanParagrafYazTipi"/>
    <w:uiPriority w:val="99"/>
    <w:semiHidden/>
    <w:rsid w:val="00880AC7"/>
    <w:rPr>
      <w:color w:val="808080"/>
    </w:rPr>
  </w:style>
  <w:style w:type="paragraph" w:styleId="KonuBal">
    <w:name w:val="Title"/>
    <w:basedOn w:val="Normal"/>
    <w:next w:val="Normal"/>
    <w:link w:val="KonuBalChar"/>
    <w:uiPriority w:val="10"/>
    <w:qFormat/>
    <w:rsid w:val="009F1090"/>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KonuBalChar">
    <w:name w:val="Konu Başlığı Char"/>
    <w:basedOn w:val="VarsaylanParagrafYazTipi"/>
    <w:link w:val="KonuBal"/>
    <w:uiPriority w:val="10"/>
    <w:rsid w:val="009F1090"/>
    <w:rPr>
      <w:rFonts w:asciiTheme="majorHAnsi" w:eastAsiaTheme="majorEastAsia" w:hAnsiTheme="majorHAnsi" w:cstheme="majorBidi"/>
      <w:spacing w:val="-10"/>
      <w:kern w:val="28"/>
      <w:sz w:val="56"/>
      <w:szCs w:val="56"/>
      <w:lang w:val="en-US"/>
    </w:rPr>
  </w:style>
  <w:style w:type="paragraph" w:styleId="ListeParagraf">
    <w:name w:val="List Paragraph"/>
    <w:basedOn w:val="Normal"/>
    <w:uiPriority w:val="34"/>
    <w:qFormat/>
    <w:rsid w:val="00346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5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DB7A0-8ABF-43CB-A0C0-85312D41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419</Words>
  <Characters>2390</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Soysal</dc:creator>
  <cp:keywords/>
  <dc:description/>
  <cp:lastModifiedBy>Alper Soysal</cp:lastModifiedBy>
  <cp:revision>6</cp:revision>
  <dcterms:created xsi:type="dcterms:W3CDTF">2022-05-14T14:11:00Z</dcterms:created>
  <dcterms:modified xsi:type="dcterms:W3CDTF">2022-05-15T06:35:00Z</dcterms:modified>
</cp:coreProperties>
</file>